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i w:val="0"/>
          <w:sz w:val="21"/>
        </w:rPr>
      </w:pPr>
    </w:p>
    <w:p>
      <w:pPr>
        <w:pStyle w:val="Heading1"/>
        <w:spacing w:before="90"/>
        <w:ind w:right="799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752" w:right="80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 EFFECT OF PROJECT-BASED LEARNING STRATEGIES AND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CONVENTIONAL STRATEGIES, AND STUDENTS' INTEREST 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READING ON THE ABILITY TO WRITE SHORT RELIGIOUS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STORIES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AMONG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SEVENTH-GRADE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STUDENTS</w:t>
      </w:r>
    </w:p>
    <w:p>
      <w:pPr>
        <w:pStyle w:val="Heading1"/>
        <w:spacing w:before="1"/>
        <w:ind w:left="1781" w:right="1838"/>
      </w:pPr>
      <w:r>
        <w:rPr/>
        <w:t>AT</w:t>
      </w:r>
      <w:r>
        <w:rPr>
          <w:spacing w:val="-2"/>
        </w:rPr>
        <w:t> </w:t>
      </w:r>
      <w:r>
        <w:rPr/>
        <w:t>SMP NEGERI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DELI</w:t>
      </w:r>
      <w:r>
        <w:rPr>
          <w:spacing w:val="-3"/>
        </w:rPr>
        <w:t> </w:t>
      </w:r>
      <w:r>
        <w:rPr/>
        <w:t>TUA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YEAR</w:t>
      </w:r>
      <w:r>
        <w:rPr>
          <w:spacing w:val="-57"/>
        </w:rPr>
        <w:t> </w:t>
      </w:r>
      <w:r>
        <w:rPr/>
        <w:t>2023-2024</w:t>
      </w:r>
    </w:p>
    <w:p>
      <w:pPr>
        <w:pStyle w:val="BodyText"/>
        <w:rPr>
          <w:b/>
        </w:rPr>
      </w:pPr>
    </w:p>
    <w:p>
      <w:pPr>
        <w:pStyle w:val="Title"/>
      </w:pPr>
      <w:r>
        <w:rPr>
          <w:spacing w:val="-2"/>
          <w:u w:val="thick"/>
        </w:rPr>
        <w:t>ETI SUKOWATI</w:t>
      </w:r>
      <w:r>
        <w:rPr>
          <w:spacing w:val="-57"/>
        </w:rPr>
        <w:t> </w:t>
      </w:r>
      <w:r>
        <w:rPr/>
        <w:t>NPM 227015001</w:t>
      </w:r>
    </w:p>
    <w:p>
      <w:pPr>
        <w:pStyle w:val="BodyText"/>
        <w:rPr>
          <w:b/>
          <w:i w:val="0"/>
        </w:rPr>
      </w:pPr>
    </w:p>
    <w:p>
      <w:pPr>
        <w:pStyle w:val="Heading1"/>
      </w:pPr>
      <w:r>
        <w:rPr/>
        <w:t>ABSTRACT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110"/>
        <w:jc w:val="both"/>
      </w:pPr>
      <w:r>
        <w:rPr/>
        <w:t>The objectives of this research were: (1) to describe the differences in the results 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stories</w:t>
      </w:r>
      <w:r>
        <w:rPr>
          <w:spacing w:val="1"/>
        </w:rPr>
        <w:t> </w:t>
      </w:r>
      <w:r>
        <w:rPr/>
        <w:t>between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 and those taught using conventional strategies; (2) to describe the 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religious stories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low</w:t>
      </w:r>
      <w:r>
        <w:rPr>
          <w:spacing w:val="-57"/>
        </w:rPr>
        <w:t> </w:t>
      </w:r>
      <w:r>
        <w:rPr/>
        <w:t>interest in reading short stories; and (3) to describe the interaction between project-</w:t>
      </w:r>
      <w:r>
        <w:rPr>
          <w:spacing w:val="1"/>
        </w:rPr>
        <w:t> </w:t>
      </w:r>
      <w:r>
        <w:rPr/>
        <w:t>based learning strategies and interest in reading short stories on the ability to write short</w:t>
      </w:r>
      <w:r>
        <w:rPr>
          <w:spacing w:val="-57"/>
        </w:rPr>
        <w:t> </w:t>
      </w:r>
      <w:r>
        <w:rPr/>
        <w:t>religious stories among seventh-grade students at SMP Negeri 1 Deli Tua for the 2023-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seventh-grade</w:t>
      </w:r>
      <w:r>
        <w:rPr>
          <w:spacing w:val="1"/>
        </w:rPr>
        <w:t> </w:t>
      </w:r>
      <w:r>
        <w:rPr/>
        <w:t>students at SMP Negeri 1 Deli Tua for the 2023-2024 academic year, totaling 160</w:t>
      </w:r>
      <w:r>
        <w:rPr>
          <w:spacing w:val="1"/>
        </w:rPr>
        <w:t> </w:t>
      </w:r>
      <w:r>
        <w:rPr/>
        <w:t>students. The sample included two classes: VII-1 as the experimental group and VII-2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tests.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showed that the mean score for writing short religious stories was 83.19 in the</w:t>
      </w:r>
      <w:r>
        <w:rPr>
          <w:spacing w:val="1"/>
        </w:rPr>
        <w:t> </w:t>
      </w:r>
      <w:r>
        <w:rPr/>
        <w:t>experimental</w:t>
      </w:r>
      <w:r>
        <w:rPr>
          <w:spacing w:val="18"/>
        </w:rPr>
        <w:t> </w:t>
      </w:r>
      <w:r>
        <w:rPr/>
        <w:t>class</w:t>
      </w:r>
      <w:r>
        <w:rPr>
          <w:spacing w:val="17"/>
        </w:rPr>
        <w:t> </w:t>
      </w:r>
      <w:r>
        <w:rPr/>
        <w:t>compared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72.22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control</w:t>
      </w:r>
      <w:r>
        <w:rPr>
          <w:spacing w:val="15"/>
        </w:rPr>
        <w:t> </w:t>
      </w:r>
      <w:r>
        <w:rPr/>
        <w:t>class;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mean</w:t>
      </w:r>
      <w:r>
        <w:rPr>
          <w:spacing w:val="18"/>
        </w:rPr>
        <w:t> </w:t>
      </w:r>
      <w:r>
        <w:rPr/>
        <w:t>interest</w:t>
      </w:r>
      <w:r>
        <w:rPr>
          <w:spacing w:val="19"/>
        </w:rPr>
        <w:t> </w:t>
      </w:r>
      <w:r>
        <w:rPr/>
        <w:t>score</w:t>
      </w:r>
      <w:r>
        <w:rPr>
          <w:spacing w:val="16"/>
        </w:rPr>
        <w:t> </w:t>
      </w:r>
      <w:r>
        <w:rPr/>
        <w:t>was</w:t>
      </w:r>
    </w:p>
    <w:p>
      <w:pPr>
        <w:pStyle w:val="BodyText"/>
        <w:spacing w:before="1"/>
        <w:ind w:left="100" w:right="112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1209675</wp:posOffset>
            </wp:positionH>
            <wp:positionV relativeFrom="paragraph">
              <wp:posOffset>16676</wp:posOffset>
            </wp:positionV>
            <wp:extent cx="1428369" cy="14287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36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88.11 in the experimental class compared to 58.44 in the control class. The research</w:t>
      </w:r>
      <w:r>
        <w:rPr>
          <w:spacing w:val="1"/>
        </w:rPr>
        <w:t> </w:t>
      </w:r>
      <w:r>
        <w:rPr/>
        <w:t>concluded that there were differences in the results of writing short religious stories</w:t>
      </w:r>
      <w:r>
        <w:rPr>
          <w:spacing w:val="1"/>
        </w:rPr>
        <w:t> </w:t>
      </w:r>
      <w:r>
        <w:rPr/>
        <w:t>between students taught with project-based learning strategies and those taught with</w:t>
      </w:r>
      <w:r>
        <w:rPr>
          <w:spacing w:val="1"/>
        </w:rPr>
        <w:t> </w:t>
      </w:r>
      <w:r>
        <w:rPr/>
        <w:t>conventional strategies, with a mean difference of 83.1; there was a difference in writing</w:t>
      </w:r>
      <w:r>
        <w:rPr>
          <w:spacing w:val="1"/>
        </w:rPr>
        <w:t> </w:t>
      </w:r>
      <w:r>
        <w:rPr/>
        <w:t>results between students with high and low interest in reading short stories, with a mean</w:t>
      </w:r>
      <w:r>
        <w:rPr>
          <w:spacing w:val="1"/>
        </w:rPr>
        <w:t> </w:t>
      </w:r>
      <w:r>
        <w:rPr/>
        <w:t>difference of 88.11, reflecting the interaction between project-based learning strategies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enhancing the ability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write short</w:t>
      </w:r>
      <w:r>
        <w:rPr>
          <w:spacing w:val="1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stories.</w:t>
      </w:r>
    </w:p>
    <w:p>
      <w:pPr>
        <w:pStyle w:val="BodyText"/>
        <w:ind w:left="100"/>
        <w:jc w:val="both"/>
      </w:pPr>
      <w:r>
        <w:rPr>
          <w:b/>
        </w:rPr>
        <w:t>Keywords:</w:t>
      </w:r>
      <w:r>
        <w:rPr>
          <w:b/>
          <w:spacing w:val="-2"/>
        </w:rPr>
        <w:t> </w:t>
      </w:r>
      <w:r>
        <w:rPr/>
        <w:t>project-based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strategies,</w:t>
      </w:r>
      <w:r>
        <w:rPr>
          <w:spacing w:val="-2"/>
        </w:rPr>
        <w:t> </w:t>
      </w:r>
      <w:r>
        <w:rPr/>
        <w:t>writing</w:t>
      </w:r>
      <w:r>
        <w:rPr>
          <w:spacing w:val="-2"/>
        </w:rPr>
        <w:t> </w:t>
      </w:r>
      <w:r>
        <w:rPr/>
        <w:t>ability,</w:t>
      </w:r>
      <w:r>
        <w:rPr>
          <w:spacing w:val="-2"/>
        </w:rPr>
        <w:t> </w:t>
      </w:r>
      <w:r>
        <w:rPr/>
        <w:t>short</w:t>
      </w:r>
      <w:r>
        <w:rPr>
          <w:spacing w:val="-1"/>
        </w:rPr>
        <w:t> </w:t>
      </w:r>
      <w:r>
        <w:rPr/>
        <w:t>stories.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spacing w:before="0"/>
        <w:ind w:left="494" w:right="0" w:firstLine="0"/>
        <w:jc w:val="center"/>
        <w:rPr>
          <w:sz w:val="24"/>
        </w:rPr>
      </w:pPr>
      <w:r>
        <w:rPr>
          <w:sz w:val="24"/>
        </w:rPr>
        <w:t>i</w:t>
      </w:r>
    </w:p>
    <w:p>
      <w:pPr>
        <w:pStyle w:val="BodyText"/>
        <w:rPr>
          <w:i w:val="0"/>
          <w:sz w:val="26"/>
        </w:rPr>
      </w:pPr>
    </w:p>
    <w:p>
      <w:pPr>
        <w:pStyle w:val="BodyText"/>
        <w:rPr>
          <w:i w:val="0"/>
          <w:sz w:val="26"/>
        </w:rPr>
      </w:pPr>
    </w:p>
    <w:p>
      <w:pPr>
        <w:spacing w:before="202"/>
        <w:ind w:left="494" w:right="0" w:firstLine="0"/>
        <w:jc w:val="center"/>
        <w:rPr>
          <w:sz w:val="24"/>
        </w:rPr>
      </w:pPr>
      <w:r>
        <w:rPr>
          <w:sz w:val="24"/>
        </w:rPr>
        <w:t>i</w:t>
      </w:r>
    </w:p>
    <w:sectPr>
      <w:type w:val="continuous"/>
      <w:pgSz w:w="11900" w:h="16820"/>
      <w:pgMar w:top="1600" w:bottom="280" w:left="15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52" w:right="767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526" w:right="351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PUSAT BAHASA</dc:creator>
  <dcterms:created xsi:type="dcterms:W3CDTF">2024-09-09T08:09:55Z</dcterms:created>
  <dcterms:modified xsi:type="dcterms:W3CDTF">2024-09-09T08:09:55Z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</Properties>
</file>