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D82" w:rsidRDefault="00E03D82" w:rsidP="00E03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5D9A">
        <w:rPr>
          <w:rFonts w:ascii="Times New Roman" w:hAnsi="Times New Roman"/>
          <w:b/>
          <w:sz w:val="24"/>
          <w:szCs w:val="24"/>
        </w:rPr>
        <w:t>DAFTAR PUSTAKA</w:t>
      </w:r>
    </w:p>
    <w:p w:rsidR="00E03D82" w:rsidRPr="007E4A4E" w:rsidRDefault="00E03D82" w:rsidP="00E03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Agustini, I. G. (2018). Pengaruh Motivasi Kerja, Kepemimpinan dan Budaya Organisasi terhadap Kepuasan Kerja Karyawan Serta Kinerja Perusahaan PT. Erha Clinic Indonesia. E-Journal Ekonomi dan Bisnis Universitas Udayana, 2493-2507</w:t>
      </w:r>
    </w:p>
    <w:p w:rsidR="00E03D82" w:rsidRPr="00BD6392" w:rsidRDefault="00E03D82" w:rsidP="00E03D82">
      <w:pPr>
        <w:spacing w:after="0" w:line="240" w:lineRule="auto"/>
        <w:ind w:left="851" w:right="52" w:hanging="8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3D78">
        <w:rPr>
          <w:rFonts w:ascii="Times New Roman" w:hAnsi="Times New Roman"/>
          <w:sz w:val="24"/>
          <w:szCs w:val="24"/>
        </w:rPr>
        <w:t>Alvi Nugraha  dan Sri Surjani Tjahjawati</w:t>
      </w:r>
      <w:r>
        <w:rPr>
          <w:rFonts w:ascii="Times New Roman" w:hAnsi="Times New Roman"/>
          <w:sz w:val="24"/>
          <w:szCs w:val="24"/>
        </w:rPr>
        <w:t xml:space="preserve">, 2017. </w:t>
      </w:r>
      <w:r w:rsidRPr="00FF3D78">
        <w:rPr>
          <w:rFonts w:ascii="Times New Roman" w:hAnsi="Times New Roman"/>
          <w:sz w:val="24"/>
          <w:szCs w:val="24"/>
        </w:rPr>
        <w:t>Pengaruh Kompensasi Terhadap Kinerja Karyawan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3D78">
        <w:rPr>
          <w:rFonts w:ascii="Times New Roman" w:hAnsi="Times New Roman"/>
          <w:sz w:val="24"/>
          <w:szCs w:val="24"/>
        </w:rPr>
        <w:t>Jurnal Riset Bisnis dan Investasi Vol. 3, No. 3</w:t>
      </w:r>
    </w:p>
    <w:p w:rsidR="00E03D82" w:rsidRDefault="00E03D82" w:rsidP="00E03D82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Hlk156677091"/>
      <w:r w:rsidRPr="00BD6392">
        <w:rPr>
          <w:rFonts w:ascii="Times New Roman" w:hAnsi="Times New Roman"/>
          <w:sz w:val="24"/>
          <w:szCs w:val="24"/>
        </w:rPr>
        <w:t>A.A. Anwar Prabu Mangkunegara</w:t>
      </w:r>
      <w:bookmarkEnd w:id="1"/>
      <w:r w:rsidRPr="00BD6392">
        <w:rPr>
          <w:rFonts w:ascii="Times New Roman" w:hAnsi="Times New Roman"/>
          <w:sz w:val="24"/>
          <w:szCs w:val="24"/>
        </w:rPr>
        <w:t>. 2007, Manajemen Sumber Daya Manusia, Cetakan Ke Tujuh, Bandung: PT. Remaja Rosdakarya</w:t>
      </w:r>
    </w:p>
    <w:p w:rsidR="00E03D82" w:rsidRPr="00BD6392" w:rsidRDefault="00E03D82" w:rsidP="00E03D82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59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bookmarkStart w:id="2" w:name="_Hlk167050790"/>
      <w:r w:rsidRPr="00BD6392">
        <w:rPr>
          <w:rFonts w:ascii="Times New Roman" w:hAnsi="Times New Roman"/>
          <w:sz w:val="24"/>
          <w:szCs w:val="24"/>
        </w:rPr>
        <w:t>Chaeril. 2018. “Pengaruh Kompetensi, Pelatihan dan Pendidikan Terhadap Kinerja Pegawai Pada Kantor Badan Pengelola Keuangan Daerah Di Kabupaten Bantaeng”. Makasar: Journal of Management, Vol. 1, No. 2.</w:t>
      </w:r>
      <w:r w:rsidRPr="00BD6392">
        <w:rPr>
          <w:rFonts w:ascii="Times New Roman" w:hAnsi="Times New Roman"/>
          <w:b/>
          <w:sz w:val="24"/>
          <w:szCs w:val="24"/>
        </w:rPr>
        <w:t xml:space="preserve"> </w:t>
      </w:r>
    </w:p>
    <w:p w:rsidR="00E03D82" w:rsidRPr="00321541" w:rsidRDefault="00E03D82" w:rsidP="00E03D82">
      <w:pPr>
        <w:spacing w:after="0" w:line="259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3747A">
        <w:rPr>
          <w:rFonts w:ascii="Times New Roman" w:hAnsi="Times New Roman"/>
          <w:sz w:val="24"/>
          <w:szCs w:val="24"/>
        </w:rPr>
        <w:t>Edianto. (2015). Sistem pendukung keputusan pengangkatan karyawan tetap dengan metode Topsis pada PT. Perkebunan Lembah Bhakti propinsi NAD KAB. Aceh Singkil. Jurnal Ekonomi</w:t>
      </w:r>
    </w:p>
    <w:p w:rsidR="00E03D82" w:rsidRPr="00BD639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3" w:name="_Hlk167050807"/>
      <w:r w:rsidRPr="00BD6392">
        <w:rPr>
          <w:rFonts w:ascii="Times New Roman" w:hAnsi="Times New Roman"/>
          <w:sz w:val="24"/>
          <w:szCs w:val="24"/>
        </w:rPr>
        <w:t>Flippo, Edwin. 2003. Manajemen Personalia. Edisi VII Jilid II. Terjemahan: Alponso. S. Jakarta: Erlangga.</w:t>
      </w:r>
    </w:p>
    <w:p w:rsidR="00E03D82" w:rsidRDefault="00E03D82" w:rsidP="00E03D8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bookmarkEnd w:id="3"/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Farida, Syarifah Ida dan Hakim, Lukman. 2022. Pengaruh Kompensasi dan Motivasi Terhadap Kinerja Karyawan Departemen Food and Beverage Gran Melia Hotel Jakarta Selatan. Jurnal Madani. Vol. 5 No. 1 Maret 2022. Hal. 1-18.</w:t>
      </w:r>
    </w:p>
    <w:p w:rsidR="00E03D82" w:rsidRPr="00B1115A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Fanisitiya, Dwi dan Budiyanto. 2022. Pengaruh Kompensasi dan Motivasi Kerja Terhadap Kinerja Karyawan Gerai Dana Cepat Surabaya. Jurnal Ilmu dan Riset Manajemen. Vol. 11 No. 5 (2022). Hal. 1-14</w:t>
      </w:r>
    </w:p>
    <w:p w:rsidR="00E03D82" w:rsidRDefault="00E03D82" w:rsidP="00E03D82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tabs>
          <w:tab w:val="left" w:pos="1605"/>
          <w:tab w:val="left" w:pos="345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4" w:name="_Hlk167051166"/>
      <w:r w:rsidRPr="00BD6392">
        <w:rPr>
          <w:rFonts w:ascii="Times New Roman" w:hAnsi="Times New Roman"/>
          <w:sz w:val="24"/>
          <w:szCs w:val="24"/>
        </w:rPr>
        <w:t xml:space="preserve">Gray, R., &amp; Laughlin, R. (2012). Green Accounting and The Blue Meanies. Accounting, Auditing &amp; Accountability Journal, 25(2), </w:t>
      </w:r>
    </w:p>
    <w:p w:rsidR="00E03D82" w:rsidRDefault="00E03D82" w:rsidP="00E03D82">
      <w:pPr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bookmarkEnd w:id="4"/>
    <w:p w:rsidR="00E03D82" w:rsidRDefault="00E03D82" w:rsidP="00E03D82">
      <w:pPr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 xml:space="preserve">Handoko, T. Hani. 2016. Manajemen. Yogyakarta : BPFE. </w:t>
      </w:r>
    </w:p>
    <w:p w:rsidR="00E03D82" w:rsidRPr="00B1115A" w:rsidRDefault="00E03D82" w:rsidP="00E03D82">
      <w:pPr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Hasibuan, Malayu S.P., 2017. Manajemen Dasar, Pengertian, Dan Masalah. Jakarta: PT Bumi Aksara</w:t>
      </w:r>
      <w:r>
        <w:rPr>
          <w:rFonts w:ascii="Times New Roman" w:hAnsi="Times New Roman"/>
          <w:sz w:val="24"/>
          <w:szCs w:val="24"/>
        </w:rPr>
        <w:t>.</w:t>
      </w:r>
    </w:p>
    <w:p w:rsidR="00E03D82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 xml:space="preserve">Handoko, T. Hani. 2016. Manajemen. Yogyakarta : BPFE. </w:t>
      </w:r>
    </w:p>
    <w:p w:rsidR="00E03D82" w:rsidRDefault="00E03D82" w:rsidP="00E03D82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5" w:name="_Hlk167050847"/>
      <w:r w:rsidRPr="00FF3D78">
        <w:rPr>
          <w:rFonts w:ascii="Times New Roman" w:hAnsi="Times New Roman"/>
          <w:sz w:val="24"/>
          <w:szCs w:val="24"/>
        </w:rPr>
        <w:t>Intan Ayunabila Yazary</w:t>
      </w:r>
      <w:r>
        <w:rPr>
          <w:rFonts w:ascii="Times New Roman" w:hAnsi="Times New Roman"/>
          <w:sz w:val="24"/>
          <w:szCs w:val="24"/>
        </w:rPr>
        <w:t xml:space="preserve">, 2023. </w:t>
      </w:r>
      <w:r w:rsidRPr="00FF3D78">
        <w:rPr>
          <w:rFonts w:ascii="Times New Roman" w:hAnsi="Times New Roman"/>
          <w:sz w:val="24"/>
          <w:szCs w:val="24"/>
        </w:rPr>
        <w:t>Analisis Kepuasan Kerja pada Karyawan PT. 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3D78">
        <w:rPr>
          <w:rFonts w:ascii="Times New Roman" w:hAnsi="Times New Roman"/>
          <w:sz w:val="24"/>
          <w:szCs w:val="24"/>
        </w:rPr>
        <w:t>Jurnal Ekonomi Bisnis dan Manajemen Vol.1, No.2 April 2023 e-ISSN: 2985-3117; p-ISSN: 2985-3249, Hal 184-191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3D78">
        <w:rPr>
          <w:rFonts w:ascii="Times New Roman" w:hAnsi="Times New Roman"/>
          <w:sz w:val="24"/>
          <w:szCs w:val="24"/>
        </w:rPr>
        <w:t>Universitas Negeri Jakarta Henry Eryanto Universitas Negeri Jakarta Suherdi Universitas Negeri Jakarta</w:t>
      </w:r>
    </w:p>
    <w:bookmarkEnd w:id="5"/>
    <w:p w:rsidR="00E03D8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Pr="00B1115A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Ismail, NM (2018). “Analisis Produktivitas Tenaga Kerja Pemanen Tandan Buah Segar Kelapa Sawit. “ Jurnal Agriflora , 2 (1), 1-10.</w:t>
      </w:r>
    </w:p>
    <w:p w:rsidR="00E03D82" w:rsidRPr="00B1115A" w:rsidRDefault="00E03D82" w:rsidP="00E03D82">
      <w:pPr>
        <w:tabs>
          <w:tab w:val="left" w:pos="1605"/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 xml:space="preserve">Kadarisman. 2012. “Manajemen Kompensasi”. Jakarta: Raja Grafindo Persada. </w:t>
      </w:r>
    </w:p>
    <w:p w:rsidR="00E03D82" w:rsidRPr="00B1115A" w:rsidRDefault="00E03D82" w:rsidP="00E03D82">
      <w:pPr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1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Kasmir. 2018. Manajemen Sumber Daya Manusia (Teori dan Praktik). Depok: PT Rajagrafindo Persada</w:t>
      </w:r>
    </w:p>
    <w:p w:rsidR="00E03D82" w:rsidRPr="00BD6392" w:rsidRDefault="00E03D82" w:rsidP="00E03D82">
      <w:pPr>
        <w:spacing w:after="0" w:line="240" w:lineRule="auto"/>
        <w:ind w:left="709" w:right="51" w:hanging="709"/>
        <w:jc w:val="both"/>
        <w:rPr>
          <w:rFonts w:ascii="Times New Roman" w:hAnsi="Times New Roman"/>
          <w:sz w:val="24"/>
          <w:szCs w:val="24"/>
        </w:rPr>
      </w:pPr>
    </w:p>
    <w:p w:rsidR="00E03D82" w:rsidRPr="00BD639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67050864"/>
      <w:r w:rsidRPr="00BD6392">
        <w:rPr>
          <w:rFonts w:ascii="Times New Roman" w:hAnsi="Times New Roman"/>
          <w:sz w:val="24"/>
          <w:szCs w:val="24"/>
        </w:rPr>
        <w:t>Luthans, 2018, Organization Behavior. New York: McGraw Hill International.</w:t>
      </w:r>
    </w:p>
    <w:p w:rsidR="00E03D82" w:rsidRPr="00BD639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6"/>
    <w:p w:rsidR="00E03D82" w:rsidRPr="00FF3D78" w:rsidRDefault="00E03D82" w:rsidP="00E03D8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F3D78">
        <w:rPr>
          <w:rFonts w:ascii="Times New Roman" w:hAnsi="Times New Roman"/>
          <w:sz w:val="24"/>
          <w:szCs w:val="24"/>
        </w:rPr>
        <w:t>M. Ansyar Bora, Meylia Vivi Putri, Mochammad Fahmi Pradipta</w:t>
      </w:r>
      <w:r>
        <w:rPr>
          <w:rFonts w:ascii="Times New Roman" w:hAnsi="Times New Roman"/>
          <w:sz w:val="24"/>
          <w:szCs w:val="24"/>
        </w:rPr>
        <w:t xml:space="preserve">, 2021. Pengukuran Kepuasan Kerja Karyawan Menggunakan Metode Job Satisfication Scale (JSC). </w:t>
      </w:r>
      <w:r w:rsidRPr="00FF3D78">
        <w:rPr>
          <w:rFonts w:ascii="Times New Roman" w:hAnsi="Times New Roman"/>
          <w:sz w:val="24"/>
          <w:szCs w:val="24"/>
        </w:rPr>
        <w:t>Profisiensi, Vol.9 No.2; 225-236 Desember 2021 P-ISSN 2301-7244 E-ISSN 2598-9987 225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3D78">
        <w:rPr>
          <w:rFonts w:ascii="Times New Roman" w:hAnsi="Times New Roman"/>
          <w:sz w:val="24"/>
          <w:szCs w:val="24"/>
        </w:rPr>
        <w:t>Universitas Ibnu Sina, Fakultas Teknik, Program Studi Teknik Industri,</w:t>
      </w:r>
    </w:p>
    <w:p w:rsidR="00E03D8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Pr="00BD639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Marliani, Rosleny. 2015. Psikologi Industri dan Organisasi. Bandung: Pustaka Setia</w:t>
      </w:r>
    </w:p>
    <w:p w:rsidR="00E03D82" w:rsidRDefault="00E03D82" w:rsidP="00E03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3D82" w:rsidRPr="00321541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Manik, Sudarmin.2016.“Faktor-faktor yang Mempengaruhi Pemberian Kompensasi pada Karyawan Bank”, Jurnal Lembaga Keuangan dan Perbankan 1, no. 2</w:t>
      </w:r>
    </w:p>
    <w:p w:rsidR="00E03D82" w:rsidRDefault="00E03D82" w:rsidP="00E03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Nino Nopriandi, 2023. Pengaruh Kompensasi dan Motivasi Terhadap Kinerja Karyawan PT Wilmar Cahaya Indonesia. </w:t>
      </w:r>
      <w:r w:rsidRPr="00FF3D78">
        <w:rPr>
          <w:rFonts w:ascii="Times New Roman" w:hAnsi="Times New Roman"/>
          <w:sz w:val="24"/>
          <w:szCs w:val="24"/>
        </w:rPr>
        <w:t>p-ISSN: 2338 – 4794 e-ISSN: 2579-7476 Vol.11. No. 1, Program Studi Manajemen FE UNKRIS</w:t>
      </w:r>
      <w:r>
        <w:rPr>
          <w:rFonts w:ascii="Times New Roman" w:hAnsi="Times New Roman"/>
          <w:sz w:val="24"/>
          <w:szCs w:val="24"/>
        </w:rPr>
        <w:t>,</w:t>
      </w:r>
      <w:r w:rsidRPr="00FF3D78">
        <w:rPr>
          <w:rFonts w:ascii="Times New Roman" w:hAnsi="Times New Roman"/>
          <w:sz w:val="24"/>
          <w:szCs w:val="24"/>
        </w:rPr>
        <w:t xml:space="preserve"> Jatiwaringin Jakarta Timur</w:t>
      </w:r>
    </w:p>
    <w:p w:rsidR="00E03D82" w:rsidRPr="00B1115A" w:rsidRDefault="00E03D82" w:rsidP="00E03D82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Natali, M., Adobroto, F.,&amp; Lubis, R. (2020). Perbandingan Produktivitas Tenaga Kerja Dengan Metode Time Study Terhadap AHSPSNI 2016. Siklus: jurnal teknik sipil, 6(2, 155-166.</w:t>
      </w:r>
    </w:p>
    <w:p w:rsidR="00E03D82" w:rsidRDefault="00E03D82" w:rsidP="00E03D82">
      <w:pPr>
        <w:spacing w:after="0" w:line="240" w:lineRule="auto"/>
        <w:ind w:left="709" w:right="51" w:hanging="709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Nawawi, Hadari. 2011. Manajemen Sumber Daya Manusia. Yogyakarta: Gadjah Mada University Press.</w:t>
      </w:r>
    </w:p>
    <w:p w:rsidR="00E03D82" w:rsidRPr="00B1115A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bookmarkStart w:id="7" w:name="_Hlk167050905"/>
      <w:r w:rsidRPr="00B1115A">
        <w:rPr>
          <w:rFonts w:ascii="Times New Roman" w:hAnsi="Times New Roman"/>
          <w:sz w:val="24"/>
          <w:szCs w:val="24"/>
        </w:rPr>
        <w:t>Prawira, I. (2020). Pengaruh Kompensasi, Kepemimpinan dan Fasilitas Kerja Terhadap Kepuasan Kerja Pegawai. Maneggio: Jurnal Ilmiah MAgister Manajemen, 28- 40.</w:t>
      </w:r>
    </w:p>
    <w:bookmarkEnd w:id="7"/>
    <w:p w:rsidR="00E03D82" w:rsidRDefault="00E03D82" w:rsidP="00E03D82">
      <w:pPr>
        <w:spacing w:after="0" w:line="240" w:lineRule="auto"/>
        <w:ind w:left="709" w:right="51" w:hanging="652"/>
        <w:jc w:val="both"/>
        <w:rPr>
          <w:rFonts w:ascii="Times New Roman" w:hAnsi="Times New Roman"/>
          <w:sz w:val="24"/>
          <w:szCs w:val="24"/>
        </w:rPr>
      </w:pPr>
    </w:p>
    <w:p w:rsidR="00E03D82" w:rsidRPr="00BF3F3D" w:rsidRDefault="00E03D82" w:rsidP="00E03D82">
      <w:pPr>
        <w:jc w:val="right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Rivai, Veithzal. 2018. Manajemen Sumber Daya Manusia Untuk Perusahaan dari Teori Ke Praktek. Edisi Kedua. Jakarta: PT. Raja Grafindo Persada.</w:t>
      </w:r>
    </w:p>
    <w:p w:rsidR="00E03D82" w:rsidRDefault="00E03D82" w:rsidP="00E03D82">
      <w:pPr>
        <w:spacing w:after="0" w:line="240" w:lineRule="auto"/>
        <w:ind w:right="51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3D78">
        <w:rPr>
          <w:rFonts w:ascii="Times New Roman" w:hAnsi="Times New Roman"/>
          <w:sz w:val="24"/>
          <w:szCs w:val="24"/>
        </w:rPr>
        <w:t>Suardi</w:t>
      </w:r>
      <w:r>
        <w:rPr>
          <w:rFonts w:ascii="Times New Roman" w:hAnsi="Times New Roman"/>
          <w:sz w:val="24"/>
          <w:szCs w:val="24"/>
        </w:rPr>
        <w:t xml:space="preserve">, 2020. Pengaruh Kepuasan Kerja Terhadap Kinerja Pegawai, </w:t>
      </w:r>
      <w:r w:rsidRPr="00FF3D78">
        <w:rPr>
          <w:rFonts w:ascii="Times New Roman" w:hAnsi="Times New Roman"/>
          <w:sz w:val="24"/>
          <w:szCs w:val="24"/>
        </w:rPr>
        <w:t>Menara Ekonomi, ISSN : 2407-8565; E-ISSN: 2579-5295 Volume VI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F3D78">
        <w:rPr>
          <w:rFonts w:ascii="Times New Roman" w:hAnsi="Times New Roman"/>
          <w:sz w:val="24"/>
          <w:szCs w:val="24"/>
        </w:rPr>
        <w:t>Fakultas Ekonomi UMSB</w:t>
      </w:r>
      <w:r>
        <w:rPr>
          <w:rFonts w:ascii="Times New Roman" w:hAnsi="Times New Roman"/>
          <w:sz w:val="24"/>
          <w:szCs w:val="24"/>
        </w:rPr>
        <w:t>,</w:t>
      </w:r>
      <w:r w:rsidRPr="00FF3D78">
        <w:rPr>
          <w:rFonts w:ascii="Times New Roman" w:hAnsi="Times New Roman"/>
          <w:sz w:val="24"/>
          <w:szCs w:val="24"/>
        </w:rPr>
        <w:t xml:space="preserve"> Prodi Ilmu Adm Negara STIA Adabia</w:t>
      </w:r>
    </w:p>
    <w:p w:rsidR="00E03D82" w:rsidRDefault="00E03D82" w:rsidP="00E03D82">
      <w:pPr>
        <w:spacing w:after="0" w:line="240" w:lineRule="auto"/>
        <w:ind w:left="709" w:right="51" w:hanging="652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1" w:hanging="652"/>
        <w:jc w:val="both"/>
        <w:rPr>
          <w:rFonts w:ascii="Times New Roman" w:hAnsi="Times New Roman"/>
          <w:sz w:val="24"/>
          <w:szCs w:val="24"/>
        </w:rPr>
      </w:pPr>
      <w:r w:rsidRPr="00B1115A">
        <w:rPr>
          <w:rFonts w:ascii="Times New Roman" w:hAnsi="Times New Roman"/>
          <w:sz w:val="24"/>
          <w:szCs w:val="24"/>
        </w:rPr>
        <w:t>Sutrisno, Edy. 2019. Manajemen Sumber Daya Manusia. Cetak ke sebelas. Jakarta: Prananda Media Group. Wibowo. 2016. Manajemen Kinerja. Jakarta: Rajawali Pres</w:t>
      </w:r>
    </w:p>
    <w:p w:rsidR="00E03D82" w:rsidRPr="00BD639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Suwanto dan Priansa, Donni Juni (2011). Manajemen SDM dalam Organisasi Publik dan Bisnis. Cetakan pertama. Bandung. Penerbit Alfabeta</w:t>
      </w:r>
    </w:p>
    <w:p w:rsidR="00E03D82" w:rsidRPr="00BD6392" w:rsidRDefault="00E03D82" w:rsidP="00E03D82">
      <w:pPr>
        <w:spacing w:after="0" w:line="240" w:lineRule="auto"/>
        <w:ind w:left="373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 xml:space="preserve">Safitri, Rahmadana, 2015, Pengaruh Kompensasi terhadap loyalitas karyawan PT. Putera Lautan Kumala Lines Samarinda. Jurnal Administrasi Bisnis Universitas Mulawarman </w:t>
      </w:r>
    </w:p>
    <w:p w:rsidR="00E03D82" w:rsidRPr="00BD639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Saydam, 2012. Manajemen Sumber daya Manusia: Suatu Pendekatan Mikro. Jakarta: Djambaran</w:t>
      </w:r>
    </w:p>
    <w:p w:rsidR="00E03D82" w:rsidRPr="00BD6392" w:rsidRDefault="00E03D82" w:rsidP="00E03D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03D82" w:rsidRPr="00BD6392" w:rsidRDefault="00E03D82" w:rsidP="00E03D82">
      <w:pPr>
        <w:tabs>
          <w:tab w:val="left" w:pos="1605"/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392">
        <w:rPr>
          <w:rFonts w:ascii="Times New Roman" w:hAnsi="Times New Roman"/>
          <w:sz w:val="24"/>
          <w:szCs w:val="24"/>
        </w:rPr>
        <w:t>Subri, M. 2002. Ekonomi Sumberdaya Manusia, Raja Grafindo Persada, Jakarta</w:t>
      </w:r>
    </w:p>
    <w:p w:rsidR="00E03D82" w:rsidRPr="00BD6392" w:rsidRDefault="00E03D82" w:rsidP="00E03D82">
      <w:pPr>
        <w:tabs>
          <w:tab w:val="left" w:pos="1605"/>
          <w:tab w:val="left" w:pos="3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Pr="00FF3D78" w:rsidRDefault="00E03D82" w:rsidP="00E03D82">
      <w:pPr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</w:rPr>
      </w:pPr>
      <w:r w:rsidRPr="00D3747A">
        <w:rPr>
          <w:rFonts w:ascii="Times New Roman" w:hAnsi="Times New Roman"/>
          <w:sz w:val="24"/>
          <w:szCs w:val="24"/>
        </w:rPr>
        <w:t>Wibowo. 2016. Manajemen Kinerja. Jakarta: Rajawali Pres</w:t>
      </w:r>
    </w:p>
    <w:p w:rsidR="00E03D82" w:rsidRDefault="00E03D82" w:rsidP="00E03D82">
      <w:pPr>
        <w:spacing w:after="0" w:line="240" w:lineRule="auto"/>
        <w:ind w:right="52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240" w:lineRule="auto"/>
        <w:ind w:left="709" w:right="52" w:hanging="709"/>
        <w:jc w:val="both"/>
        <w:rPr>
          <w:rFonts w:ascii="Times New Roman" w:hAnsi="Times New Roman"/>
          <w:sz w:val="24"/>
          <w:szCs w:val="24"/>
        </w:rPr>
      </w:pPr>
      <w:bookmarkStart w:id="8" w:name="_Hlk167050921"/>
      <w:r w:rsidRPr="00B1115A">
        <w:rPr>
          <w:rFonts w:ascii="Times New Roman" w:hAnsi="Times New Roman"/>
          <w:sz w:val="24"/>
          <w:szCs w:val="24"/>
        </w:rPr>
        <w:t>Yusuf, F. A., &amp; Maliki, B. I. (2021). Perilaku Organisasi. Depok: PT Rajagrafindo Persada.</w:t>
      </w:r>
    </w:p>
    <w:p w:rsidR="00E03D82" w:rsidRDefault="00E03D82" w:rsidP="00E03D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8"/>
    <w:p w:rsidR="00E03D82" w:rsidRDefault="00E03D82" w:rsidP="00E03D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3D82" w:rsidRDefault="00E03D82" w:rsidP="00E03D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3D82" w:rsidRDefault="00E03D82" w:rsidP="00E03D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03D82" w:rsidRDefault="00E03D82" w:rsidP="00E03D82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03D82" w:rsidRDefault="00E03D82" w:rsidP="00E03D82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 w:rsidSect="00E03D82">
      <w:footerReference w:type="default" r:id="rId6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4964" w:rsidRDefault="00564964" w:rsidP="00E03D82">
      <w:pPr>
        <w:spacing w:after="0" w:line="240" w:lineRule="auto"/>
      </w:pPr>
      <w:r>
        <w:separator/>
      </w:r>
    </w:p>
  </w:endnote>
  <w:endnote w:type="continuationSeparator" w:id="0">
    <w:p w:rsidR="00564964" w:rsidRDefault="00564964" w:rsidP="00E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3D82" w:rsidRDefault="00E03D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61</w:t>
    </w:r>
    <w:r>
      <w:rPr>
        <w:noProof/>
      </w:rPr>
      <w:fldChar w:fldCharType="end"/>
    </w:r>
  </w:p>
  <w:p w:rsidR="00E03D82" w:rsidRDefault="00E0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4964" w:rsidRDefault="00564964" w:rsidP="00E03D82">
      <w:pPr>
        <w:spacing w:after="0" w:line="240" w:lineRule="auto"/>
      </w:pPr>
      <w:r>
        <w:separator/>
      </w:r>
    </w:p>
  </w:footnote>
  <w:footnote w:type="continuationSeparator" w:id="0">
    <w:p w:rsidR="00564964" w:rsidRDefault="00564964" w:rsidP="00E03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C3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A17E9"/>
    <w:rsid w:val="001B5334"/>
    <w:rsid w:val="001B56C3"/>
    <w:rsid w:val="001C3609"/>
    <w:rsid w:val="001C67F2"/>
    <w:rsid w:val="001D3AB4"/>
    <w:rsid w:val="001F5B60"/>
    <w:rsid w:val="001F6830"/>
    <w:rsid w:val="00234649"/>
    <w:rsid w:val="00234AC3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64964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3D8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E54D-4AFB-49DE-AF09-AFB771E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8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03D8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3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03D8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DAFTAR%20PUSTA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DAFTAR PUSTAKA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2024-09-19T07:41:00Z</dcterms:created>
  <dcterms:modified xsi:type="dcterms:W3CDTF">2024-09-19T07:41:00Z</dcterms:modified>
</cp:coreProperties>
</file>