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9B" w:rsidRDefault="0057179B" w:rsidP="0057179B">
      <w:pPr>
        <w:tabs>
          <w:tab w:val="left" w:pos="60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57179B" w:rsidRDefault="0057179B" w:rsidP="0057179B">
      <w:pPr>
        <w:tabs>
          <w:tab w:val="left" w:pos="6020"/>
        </w:tabs>
        <w:spacing w:line="480" w:lineRule="auto"/>
        <w:rPr>
          <w:sz w:val="24"/>
          <w:szCs w:val="24"/>
        </w:rPr>
      </w:pP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A.Doni Koesoema,2007. </w:t>
      </w:r>
      <w:r>
        <w:rPr>
          <w:rFonts w:ascii="Times New Roman" w:hAnsi="Times New Roman" w:cs="Times New Roman"/>
          <w:i/>
          <w:iCs/>
          <w:sz w:val="24"/>
          <w:szCs w:val="24"/>
        </w:rPr>
        <w:t>Pendidikan Karakter : Mendidik Anak di Zaman Global</w:t>
      </w:r>
      <w:r>
        <w:rPr>
          <w:rFonts w:ascii="Times New Roman" w:hAnsi="Times New Roman" w:cs="Times New Roman"/>
          <w:sz w:val="24"/>
          <w:szCs w:val="24"/>
        </w:rPr>
        <w:t>. Jakarta: Grasindo.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Annisa Febria Prastetyo, Karina Noviyanti, Dan Nurul Indriyani Ritonga.2019. </w:t>
      </w:r>
      <w:r>
        <w:rPr>
          <w:rFonts w:ascii="Times New Roman" w:hAnsi="Times New Roman" w:cs="Times New Roman"/>
          <w:i/>
          <w:iCs/>
          <w:sz w:val="24"/>
          <w:szCs w:val="24"/>
        </w:rPr>
        <w:t>Pembentukan Nilai Moral Dan Pendidikan Dalam Film  alangkah lucunya negeri ini  Karya  dedy mizwar</w:t>
      </w:r>
      <w:r>
        <w:rPr>
          <w:rFonts w:ascii="Times New Roman" w:hAnsi="Times New Roman" w:cs="Times New Roman"/>
          <w:sz w:val="24"/>
          <w:szCs w:val="24"/>
        </w:rPr>
        <w:t>.Jurnal.FBS unimed.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Dewey, John. et. al. 2003. Dalam Menggugat Pendidikan Fundamentalis. Konservative. Liberal. Anarkis Oleh Paolo Freire. Ivan Illich. Enrich Fromm. dkk. cetakan ke- 4. Alih Bahasa Oleh; Omi Intan Naomi. Yogyakarta; Pustaka Pelajar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Dayun Riadi , Nurlaili, Junaidi Hamzah.2017. </w:t>
      </w:r>
      <w:r>
        <w:rPr>
          <w:rFonts w:ascii="Times New Roman" w:hAnsi="Times New Roman" w:cs="Times New Roman"/>
          <w:i/>
          <w:iCs/>
          <w:sz w:val="24"/>
          <w:szCs w:val="24"/>
        </w:rPr>
        <w:t>Ilmu Pendidikan Islam.</w:t>
      </w:r>
      <w:r>
        <w:rPr>
          <w:rFonts w:ascii="Times New Roman" w:hAnsi="Times New Roman" w:cs="Times New Roman"/>
          <w:sz w:val="24"/>
          <w:szCs w:val="24"/>
        </w:rPr>
        <w:t xml:space="preserve"> Yogyakarta: Pustaka Belajar.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Erikson, Erick, H.1968. Identity, Youth, and Crisis. International University Press. New York.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Film,Wikipedia Bahasa Indonesia  ensiklopedia bebas</w:t>
      </w:r>
      <w:r>
        <w:rPr>
          <w:rStyle w:val="Hyperlink"/>
          <w:rFonts w:ascii="Times New Roman" w:hAnsi="Times New Roman" w:cs="Times New Roman"/>
          <w:sz w:val="24"/>
          <w:szCs w:val="24"/>
        </w:rPr>
        <w:t>https://id.m.wikipedia.org</w:t>
      </w:r>
      <w:r>
        <w:rPr>
          <w:rFonts w:ascii="Times New Roman" w:hAnsi="Times New Roman" w:cs="Times New Roman"/>
          <w:sz w:val="24"/>
          <w:szCs w:val="24"/>
        </w:rPr>
        <w:t>. Diakses jum’at 25 desember 2020 pukul 19.39 WIB.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1A7B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https://www.panduanmengajar.com/2017/11/sinopsis-film-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alangkah lucunya negeri ini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  <w:sectPr w:rsidR="0057179B">
          <w:headerReference w:type="default" r:id="rId6"/>
          <w:footerReference w:type="default" r:id="rId7"/>
          <w:pgSz w:w="11907" w:h="16839" w:code="9"/>
          <w:pgMar w:top="2268" w:right="1701" w:bottom="1701" w:left="2268" w:header="720" w:footer="720" w:gutter="0"/>
          <w:pgNumType w:start="76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Iif Afri Rahayu, 2020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alangkah lucunya negeri ini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dedy mizwar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Program Studi Pendidikan Guru Madrasah 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Ibtidaiyah, Fakultas Tarbiyah Dan Ilmu Keguruan Institusi Agama Islam Negeri Purwokerto.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Jabrohim dan Wulandari.2002. </w:t>
      </w:r>
      <w:r>
        <w:rPr>
          <w:rFonts w:ascii="Times New Roman" w:hAnsi="Times New Roman" w:cs="Times New Roman"/>
          <w:i/>
          <w:iCs/>
          <w:sz w:val="24"/>
          <w:szCs w:val="24"/>
        </w:rPr>
        <w:t>Metodologi Penelitian Sastra. Jogjakarta</w:t>
      </w:r>
      <w:r>
        <w:rPr>
          <w:rFonts w:ascii="Times New Roman" w:hAnsi="Times New Roman" w:cs="Times New Roman"/>
          <w:sz w:val="24"/>
          <w:szCs w:val="24"/>
        </w:rPr>
        <w:t>: PT.Hanindita Graha Widya.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Masnur Muslich.2018. </w:t>
      </w:r>
      <w:r>
        <w:rPr>
          <w:rFonts w:ascii="Times New Roman" w:hAnsi="Times New Roman" w:cs="Times New Roman"/>
          <w:i/>
          <w:iCs/>
          <w:sz w:val="24"/>
          <w:szCs w:val="24"/>
        </w:rPr>
        <w:t>Pendidikan Karakter.</w:t>
      </w:r>
      <w:r>
        <w:rPr>
          <w:rFonts w:ascii="Times New Roman" w:hAnsi="Times New Roman" w:cs="Times New Roman"/>
          <w:sz w:val="24"/>
          <w:szCs w:val="24"/>
        </w:rPr>
        <w:t xml:space="preserve"> Jakarta: PT.Bumi Aksara.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</w:pPr>
      <w:r>
        <w:rPr>
          <w:rFonts w:ascii="Times New Roman" w:hAnsi="Times New Roman" w:cs="Times New Roman"/>
          <w:sz w:val="24"/>
          <w:szCs w:val="24"/>
        </w:rPr>
        <w:t>Moleong, 2006. Metodologi Penelitian Kualitatif. Bandung: PT Remaja Rosdakarya Offset.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Muhibbin Syah.2010.Psikologi Pendidikan dengan pendekatan baru.Bandung:PT Remaja Rosdakarya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Muslich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Mansur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,2018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Menjawab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Tantangan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Kritis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Multidimensional.</w:t>
      </w:r>
      <w:r>
        <w:rPr>
          <w:rFonts w:ascii="Times New Roman" w:hAnsi="Times New Roman" w:cs="Times New Roman"/>
          <w:sz w:val="24"/>
          <w:szCs w:val="24"/>
          <w:lang w:val="en-US"/>
        </w:rPr>
        <w:t>Jakarta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Nanda Nurma Dwy Putri,2019. </w:t>
      </w:r>
      <w:r>
        <w:rPr>
          <w:rFonts w:ascii="Times New Roman" w:hAnsi="Times New Roman" w:cs="Times New Roman"/>
          <w:i/>
          <w:iCs/>
          <w:sz w:val="24"/>
          <w:szCs w:val="24"/>
        </w:rPr>
        <w:t>Pendidikan Akhlak Dalam Film  alangkah lucunya negeri ini Karya Hasto Broto</w:t>
      </w:r>
      <w:r>
        <w:rPr>
          <w:rFonts w:ascii="Times New Roman" w:hAnsi="Times New Roman" w:cs="Times New Roman"/>
          <w:sz w:val="24"/>
          <w:szCs w:val="24"/>
        </w:rPr>
        <w:t>.Skripsi.Purwokerto:IAIN Purwokerto.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Nurgiyantoro, Burhan. 2012. Penilian Pembelajaran Bahasa. Yogyakarta: BPFEYOGYAKARTA.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Philip, Simon. 2008. Refleksi Karakter Bangsa. Jakarta : Bumi Aksara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Pengertian Pendidikan</w:t>
      </w:r>
      <w:r>
        <w:rPr>
          <w:rStyle w:val="Hyperlink"/>
          <w:rFonts w:ascii="Times New Roman" w:hAnsi="Times New Roman" w:cs="Times New Roman"/>
          <w:sz w:val="24"/>
          <w:szCs w:val="24"/>
        </w:rPr>
        <w:t>https://www.gurupendidikan.co.id/pengertian-pendidikan/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Diakses jum’at 25 desember 2020 pukul 19.14 WIB.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Nawang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Sakti.2013.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Nilai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Novel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Bumi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Habiburrahman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shirazy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relevansinya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pembel</w:t>
      </w:r>
      <w:r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SMA.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Skripsi.Yogyakarta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:Universitas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Yogyakarta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Rizka Maftuhah.2018. </w:t>
      </w:r>
      <w:r>
        <w:rPr>
          <w:rFonts w:ascii="Times New Roman" w:hAnsi="Times New Roman" w:cs="Times New Roman"/>
          <w:i/>
          <w:iCs/>
          <w:sz w:val="24"/>
          <w:szCs w:val="24"/>
        </w:rPr>
        <w:t>Makna Narasi Tentang Konflik Kemiskinan, Ketidaksetaraan Hak Pendidikan, Dan Solidaritas Masyarakat Muna Dalam Film Jembatan Pensil</w:t>
      </w:r>
      <w:r>
        <w:rPr>
          <w:rFonts w:ascii="Times New Roman" w:hAnsi="Times New Roman" w:cs="Times New Roman"/>
          <w:sz w:val="24"/>
          <w:szCs w:val="24"/>
        </w:rPr>
        <w:t>.Skripsi.Jakarta:UIN Jakarta.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Sugiyono.2019.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Kuantitatif, Kualitatif, Dan R&amp;D</w:t>
      </w:r>
      <w:r>
        <w:rPr>
          <w:rFonts w:ascii="Times New Roman" w:hAnsi="Times New Roman" w:cs="Times New Roman"/>
          <w:sz w:val="24"/>
          <w:szCs w:val="24"/>
        </w:rPr>
        <w:t>.Bandung: Alfabeta,cv.</w:t>
      </w:r>
    </w:p>
    <w:p w:rsidR="0057179B" w:rsidRDefault="0057179B" w:rsidP="0057179B">
      <w:pPr>
        <w:tabs>
          <w:tab w:val="left" w:pos="6020"/>
        </w:tabs>
        <w:spacing w:line="480" w:lineRule="auto"/>
        <w:ind w:left="709" w:hanging="7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Rusdiana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5502" w:rsidRDefault="0057179B">
      <w:bookmarkStart w:id="0" w:name="_GoBack"/>
      <w:bookmarkEnd w:id="0"/>
    </w:p>
    <w:sectPr w:rsidR="00BF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10" w:rsidRDefault="005717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77</w:t>
    </w:r>
    <w:r>
      <w:rPr>
        <w:noProof/>
      </w:rPr>
      <w:fldChar w:fldCharType="end"/>
    </w:r>
  </w:p>
  <w:p w:rsidR="00852E10" w:rsidRDefault="0057179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10" w:rsidRDefault="0057179B">
    <w:pPr>
      <w:pStyle w:val="Header"/>
      <w:jc w:val="right"/>
    </w:pPr>
  </w:p>
  <w:p w:rsidR="00852E10" w:rsidRDefault="00571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9B"/>
    <w:rsid w:val="0057179B"/>
    <w:rsid w:val="00C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9B"/>
    <w:pPr>
      <w:spacing w:after="160" w:line="259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179B"/>
    <w:pPr>
      <w:tabs>
        <w:tab w:val="center" w:pos="4500"/>
        <w:tab w:val="right" w:pos="9020"/>
      </w:tabs>
      <w:spacing w:after="0" w:line="240" w:lineRule="auto"/>
    </w:pPr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57179B"/>
    <w:rPr>
      <w:rFonts w:ascii="Calibri" w:eastAsia="Calibri" w:hAnsi="Calibri" w:cs="SimSun"/>
      <w:sz w:val="21"/>
      <w:lang w:val="id-ID"/>
    </w:rPr>
  </w:style>
  <w:style w:type="paragraph" w:styleId="Header">
    <w:name w:val="header"/>
    <w:basedOn w:val="Normal"/>
    <w:link w:val="HeaderChar"/>
    <w:uiPriority w:val="99"/>
    <w:rsid w:val="0057179B"/>
    <w:pPr>
      <w:tabs>
        <w:tab w:val="center" w:pos="4500"/>
        <w:tab w:val="right" w:pos="9020"/>
      </w:tabs>
      <w:spacing w:after="0" w:line="240" w:lineRule="auto"/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57179B"/>
    <w:rPr>
      <w:rFonts w:ascii="Calibri" w:eastAsia="Calibri" w:hAnsi="Calibri" w:cs="SimSun"/>
      <w:sz w:val="21"/>
      <w:lang w:val="id-ID"/>
    </w:rPr>
  </w:style>
  <w:style w:type="character" w:styleId="Hyperlink">
    <w:name w:val="Hyperlink"/>
    <w:basedOn w:val="DefaultParagraphFont"/>
    <w:rsid w:val="00571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9B"/>
    <w:pPr>
      <w:spacing w:after="160" w:line="259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179B"/>
    <w:pPr>
      <w:tabs>
        <w:tab w:val="center" w:pos="4500"/>
        <w:tab w:val="right" w:pos="9020"/>
      </w:tabs>
      <w:spacing w:after="0" w:line="240" w:lineRule="auto"/>
    </w:pPr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57179B"/>
    <w:rPr>
      <w:rFonts w:ascii="Calibri" w:eastAsia="Calibri" w:hAnsi="Calibri" w:cs="SimSun"/>
      <w:sz w:val="21"/>
      <w:lang w:val="id-ID"/>
    </w:rPr>
  </w:style>
  <w:style w:type="paragraph" w:styleId="Header">
    <w:name w:val="header"/>
    <w:basedOn w:val="Normal"/>
    <w:link w:val="HeaderChar"/>
    <w:uiPriority w:val="99"/>
    <w:rsid w:val="0057179B"/>
    <w:pPr>
      <w:tabs>
        <w:tab w:val="center" w:pos="4500"/>
        <w:tab w:val="right" w:pos="9020"/>
      </w:tabs>
      <w:spacing w:after="0" w:line="240" w:lineRule="auto"/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57179B"/>
    <w:rPr>
      <w:rFonts w:ascii="Calibri" w:eastAsia="Calibri" w:hAnsi="Calibri" w:cs="SimSun"/>
      <w:sz w:val="21"/>
      <w:lang w:val="id-ID"/>
    </w:rPr>
  </w:style>
  <w:style w:type="character" w:styleId="Hyperlink">
    <w:name w:val="Hyperlink"/>
    <w:basedOn w:val="DefaultParagraphFont"/>
    <w:rsid w:val="00571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panduanmengajar.com/2017/11/sinopsis-film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2024-09-12T06:52:00Z</dcterms:created>
  <dcterms:modified xsi:type="dcterms:W3CDTF">2024-09-12T06:53:00Z</dcterms:modified>
</cp:coreProperties>
</file>