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8B5" w:rsidRDefault="00A85258">
      <w:pPr>
        <w:pStyle w:val="Heading1"/>
        <w:spacing w:line="544" w:lineRule="auto"/>
        <w:ind w:left="3010" w:right="2823" w:firstLine="1183"/>
        <w:jc w:val="left"/>
      </w:pPr>
      <w:bookmarkStart w:id="0" w:name="_TOC_250003"/>
      <w:bookmarkStart w:id="1" w:name="_GoBack"/>
      <w:bookmarkEnd w:id="1"/>
      <w:r>
        <w:t>BAB V KESIMPULAN</w:t>
      </w:r>
      <w:r>
        <w:rPr>
          <w:spacing w:val="-15"/>
        </w:rPr>
        <w:t xml:space="preserve"> </w:t>
      </w:r>
      <w:r>
        <w:t>DAN</w:t>
      </w:r>
      <w:r>
        <w:rPr>
          <w:spacing w:val="-15"/>
        </w:rPr>
        <w:t xml:space="preserve"> </w:t>
      </w:r>
      <w:bookmarkEnd w:id="0"/>
      <w:r>
        <w:t>SARAN</w:t>
      </w:r>
    </w:p>
    <w:p w:rsidR="00E018B5" w:rsidRDefault="00E018B5">
      <w:pPr>
        <w:pStyle w:val="BodyText"/>
        <w:rPr>
          <w:b/>
        </w:rPr>
      </w:pPr>
    </w:p>
    <w:p w:rsidR="00E018B5" w:rsidRDefault="00E018B5">
      <w:pPr>
        <w:pStyle w:val="BodyText"/>
        <w:spacing w:before="2"/>
        <w:rPr>
          <w:b/>
        </w:rPr>
      </w:pPr>
    </w:p>
    <w:p w:rsidR="00E018B5" w:rsidRDefault="00A85258" w:rsidP="00A85258">
      <w:pPr>
        <w:pStyle w:val="Heading2"/>
        <w:numPr>
          <w:ilvl w:val="1"/>
          <w:numId w:val="2"/>
        </w:numPr>
        <w:tabs>
          <w:tab w:val="left" w:pos="1308"/>
        </w:tabs>
        <w:spacing w:before="1"/>
      </w:pPr>
      <w:bookmarkStart w:id="2" w:name="_TOC_250002"/>
      <w:bookmarkEnd w:id="2"/>
      <w:r>
        <w:rPr>
          <w:spacing w:val="-2"/>
        </w:rPr>
        <w:t>Kesimpulan</w:t>
      </w:r>
    </w:p>
    <w:p w:rsidR="00E018B5" w:rsidRDefault="00A85258">
      <w:pPr>
        <w:pStyle w:val="BodyText"/>
        <w:spacing w:before="276" w:line="480" w:lineRule="auto"/>
        <w:ind w:left="588" w:right="1679" w:firstLine="360"/>
        <w:jc w:val="both"/>
      </w:pPr>
      <w:r>
        <w:t>Berdasarkan</w:t>
      </w:r>
      <w:r>
        <w:rPr>
          <w:spacing w:val="-5"/>
        </w:rPr>
        <w:t xml:space="preserve"> </w:t>
      </w:r>
      <w:r>
        <w:t>penelitian</w:t>
      </w:r>
      <w:r>
        <w:rPr>
          <w:spacing w:val="-5"/>
        </w:rPr>
        <w:t xml:space="preserve"> </w:t>
      </w:r>
      <w:r>
        <w:t>yang</w:t>
      </w:r>
      <w:r>
        <w:rPr>
          <w:spacing w:val="-5"/>
        </w:rPr>
        <w:t xml:space="preserve"> </w:t>
      </w:r>
      <w:r>
        <w:t>dilakukan</w:t>
      </w:r>
      <w:r>
        <w:rPr>
          <w:spacing w:val="-5"/>
        </w:rPr>
        <w:t xml:space="preserve"> </w:t>
      </w:r>
      <w:r>
        <w:t>dapat</w:t>
      </w:r>
      <w:r>
        <w:rPr>
          <w:spacing w:val="-5"/>
        </w:rPr>
        <w:t xml:space="preserve"> </w:t>
      </w:r>
      <w:r>
        <w:t>diambil</w:t>
      </w:r>
      <w:r>
        <w:rPr>
          <w:spacing w:val="-5"/>
        </w:rPr>
        <w:t xml:space="preserve"> </w:t>
      </w:r>
      <w:r>
        <w:t>kesimpulan</w:t>
      </w:r>
      <w:r>
        <w:rPr>
          <w:spacing w:val="-5"/>
        </w:rPr>
        <w:t xml:space="preserve"> </w:t>
      </w:r>
      <w:r>
        <w:t>dari pembahasan yang dilakukan, yaitu sebagai berikut:</w:t>
      </w:r>
    </w:p>
    <w:p w:rsidR="00E018B5" w:rsidRDefault="00A85258" w:rsidP="00A85258">
      <w:pPr>
        <w:pStyle w:val="ListParagraph"/>
        <w:numPr>
          <w:ilvl w:val="0"/>
          <w:numId w:val="1"/>
        </w:numPr>
        <w:tabs>
          <w:tab w:val="left" w:pos="871"/>
        </w:tabs>
        <w:spacing w:line="480" w:lineRule="auto"/>
        <w:ind w:right="813"/>
        <w:jc w:val="both"/>
        <w:rPr>
          <w:sz w:val="24"/>
        </w:rPr>
      </w:pPr>
      <w:r>
        <w:rPr>
          <w:sz w:val="24"/>
        </w:rPr>
        <w:t>Kemampuan menulis teks eksposisi pada siswa kelas X SMA Negeri 1 Padang Tualang tahun pembelajaran 2023-2024 sebelum menggunakan media pembelajaran gambar berwarna dapat disimpulkan bahwa yang termasuk kategori sangat baik tidak ada, kategori baik sebanyak 32 siswa atau 39%, kategori cukup sebanyak 42 siswa atau 50%, kategori kurang sebanyak 10 siswa atau 11%.</w:t>
      </w:r>
    </w:p>
    <w:p w:rsidR="00E018B5" w:rsidRDefault="00A85258" w:rsidP="00A85258">
      <w:pPr>
        <w:pStyle w:val="ListParagraph"/>
        <w:numPr>
          <w:ilvl w:val="0"/>
          <w:numId w:val="1"/>
        </w:numPr>
        <w:tabs>
          <w:tab w:val="left" w:pos="871"/>
        </w:tabs>
        <w:spacing w:before="1" w:line="480" w:lineRule="auto"/>
        <w:ind w:right="812"/>
        <w:jc w:val="both"/>
        <w:rPr>
          <w:sz w:val="24"/>
        </w:rPr>
      </w:pPr>
      <w:r>
        <w:rPr>
          <w:sz w:val="24"/>
        </w:rPr>
        <w:t xml:space="preserve">Kemampuan menusli teks eksposisi pada siswa kelas X SMA Negeri 1 Padang Tualang tahun pembelajaran 2023-2024 sesudah menggunakan media pembelajaran gambar berwarna dapat disimpulkan bahwa yang termasuk kategori sangat baik </w:t>
      </w:r>
      <w:r>
        <w:rPr>
          <w:b/>
          <w:sz w:val="24"/>
        </w:rPr>
        <w:t>s</w:t>
      </w:r>
      <w:r>
        <w:rPr>
          <w:sz w:val="24"/>
        </w:rPr>
        <w:t>ebanyak 70 siswa atau 100%, kategori baik tidak ada, kategori cukup tidak ada, kategori kurang tidak ada.</w:t>
      </w:r>
    </w:p>
    <w:p w:rsidR="00E018B5" w:rsidRDefault="00A85258" w:rsidP="00A85258">
      <w:pPr>
        <w:pStyle w:val="ListParagraph"/>
        <w:numPr>
          <w:ilvl w:val="0"/>
          <w:numId w:val="1"/>
        </w:numPr>
        <w:tabs>
          <w:tab w:val="left" w:pos="871"/>
        </w:tabs>
        <w:spacing w:line="480" w:lineRule="auto"/>
        <w:ind w:right="812"/>
        <w:jc w:val="both"/>
        <w:rPr>
          <w:sz w:val="24"/>
        </w:rPr>
      </w:pPr>
      <w:r>
        <w:rPr>
          <w:sz w:val="24"/>
        </w:rPr>
        <w:t>Media pembelajaran gambar berwarna memberikan pengaruh yang positif terhadap kemampuan menulis teks</w:t>
      </w:r>
      <w:r>
        <w:rPr>
          <w:spacing w:val="-1"/>
          <w:sz w:val="24"/>
        </w:rPr>
        <w:t xml:space="preserve"> </w:t>
      </w:r>
      <w:r>
        <w:rPr>
          <w:sz w:val="24"/>
        </w:rPr>
        <w:t>eksposisi pada</w:t>
      </w:r>
      <w:r>
        <w:rPr>
          <w:spacing w:val="-3"/>
          <w:sz w:val="24"/>
        </w:rPr>
        <w:t xml:space="preserve"> </w:t>
      </w:r>
      <w:r>
        <w:rPr>
          <w:sz w:val="24"/>
        </w:rPr>
        <w:t>siswa</w:t>
      </w:r>
      <w:r>
        <w:rPr>
          <w:spacing w:val="-2"/>
          <w:sz w:val="24"/>
        </w:rPr>
        <w:t xml:space="preserve"> </w:t>
      </w:r>
      <w:r>
        <w:rPr>
          <w:sz w:val="24"/>
        </w:rPr>
        <w:t>kelas</w:t>
      </w:r>
      <w:r>
        <w:rPr>
          <w:spacing w:val="-1"/>
          <w:sz w:val="24"/>
        </w:rPr>
        <w:t xml:space="preserve"> </w:t>
      </w:r>
      <w:r>
        <w:rPr>
          <w:sz w:val="24"/>
        </w:rPr>
        <w:t>X</w:t>
      </w:r>
      <w:r>
        <w:rPr>
          <w:spacing w:val="-1"/>
          <w:sz w:val="24"/>
        </w:rPr>
        <w:t xml:space="preserve"> </w:t>
      </w:r>
      <w:r>
        <w:rPr>
          <w:sz w:val="24"/>
        </w:rPr>
        <w:t>SMA</w:t>
      </w:r>
      <w:r>
        <w:rPr>
          <w:spacing w:val="-1"/>
          <w:sz w:val="24"/>
        </w:rPr>
        <w:t xml:space="preserve"> </w:t>
      </w:r>
      <w:r>
        <w:rPr>
          <w:sz w:val="24"/>
        </w:rPr>
        <w:t>Negeri</w:t>
      </w:r>
      <w:r>
        <w:rPr>
          <w:spacing w:val="-1"/>
          <w:sz w:val="24"/>
        </w:rPr>
        <w:t xml:space="preserve"> </w:t>
      </w:r>
      <w:r>
        <w:rPr>
          <w:sz w:val="24"/>
        </w:rPr>
        <w:t>1 Padang Tualang Tahun pembelajaran 2023-2024 dapat dibuktikan dengan adanya perbedaan yang nyata antara kemampuan menulis surat dinas yang diajarkan dalam media pembelajaran berbentuk gambar berwarna mendapat nilai yang baik.</w:t>
      </w:r>
    </w:p>
    <w:p w:rsidR="00E018B5" w:rsidRDefault="00E018B5">
      <w:pPr>
        <w:spacing w:line="480" w:lineRule="auto"/>
        <w:jc w:val="both"/>
        <w:rPr>
          <w:sz w:val="24"/>
        </w:rPr>
        <w:sectPr w:rsidR="00E018B5">
          <w:headerReference w:type="even" r:id="rId7"/>
          <w:headerReference w:type="default" r:id="rId8"/>
          <w:footerReference w:type="even" r:id="rId9"/>
          <w:footerReference w:type="default" r:id="rId10"/>
          <w:headerReference w:type="first" r:id="rId11"/>
          <w:footerReference w:type="first" r:id="rId12"/>
          <w:pgSz w:w="11930" w:h="16860"/>
          <w:pgMar w:top="1940" w:right="900" w:bottom="1320" w:left="1680" w:header="0" w:footer="1120" w:gutter="0"/>
          <w:cols w:space="720"/>
        </w:sectPr>
      </w:pPr>
    </w:p>
    <w:p w:rsidR="00E018B5" w:rsidRDefault="00A85258">
      <w:pPr>
        <w:pStyle w:val="BodyText"/>
        <w:spacing w:before="60"/>
        <w:ind w:right="797"/>
        <w:jc w:val="right"/>
      </w:pPr>
      <w:r>
        <w:rPr>
          <w:spacing w:val="-5"/>
        </w:rPr>
        <w:lastRenderedPageBreak/>
        <w:t>68</w:t>
      </w:r>
    </w:p>
    <w:p w:rsidR="00E018B5" w:rsidRDefault="00E018B5">
      <w:pPr>
        <w:pStyle w:val="BodyText"/>
      </w:pPr>
    </w:p>
    <w:p w:rsidR="00E018B5" w:rsidRDefault="00E018B5">
      <w:pPr>
        <w:pStyle w:val="BodyText"/>
      </w:pPr>
    </w:p>
    <w:p w:rsidR="00E018B5" w:rsidRDefault="00E018B5">
      <w:pPr>
        <w:pStyle w:val="BodyText"/>
      </w:pPr>
    </w:p>
    <w:p w:rsidR="00E018B5" w:rsidRDefault="00E018B5">
      <w:pPr>
        <w:pStyle w:val="BodyText"/>
        <w:spacing w:before="37"/>
      </w:pPr>
    </w:p>
    <w:p w:rsidR="00E018B5" w:rsidRDefault="00A85258" w:rsidP="00A85258">
      <w:pPr>
        <w:pStyle w:val="Heading2"/>
        <w:numPr>
          <w:ilvl w:val="1"/>
          <w:numId w:val="2"/>
        </w:numPr>
        <w:tabs>
          <w:tab w:val="left" w:pos="1308"/>
        </w:tabs>
      </w:pPr>
      <w:bookmarkStart w:id="3" w:name="_TOC_250001"/>
      <w:bookmarkEnd w:id="3"/>
      <w:r>
        <w:rPr>
          <w:spacing w:val="-4"/>
        </w:rPr>
        <w:t>Saran</w:t>
      </w:r>
    </w:p>
    <w:p w:rsidR="00E018B5" w:rsidRDefault="00E018B5">
      <w:pPr>
        <w:pStyle w:val="BodyText"/>
        <w:rPr>
          <w:b/>
        </w:rPr>
      </w:pPr>
    </w:p>
    <w:p w:rsidR="00E018B5" w:rsidRDefault="00A85258">
      <w:pPr>
        <w:pStyle w:val="BodyText"/>
        <w:spacing w:line="480" w:lineRule="auto"/>
        <w:ind w:left="588" w:right="815" w:firstLine="420"/>
        <w:jc w:val="both"/>
      </w:pPr>
      <w:r>
        <w:t>Peran guru Bahasa Indonesia hendaknya memandang bahwa pembelajaran menulis teks eksposisi merupakan bagian yang penting dan tidak terpisahkan dari mata pelajaran Bahasa Indonesia, sehingga kita perlu memerhatikan keterampilan siswa dalam menulis teks eksposisi yang baik dan benar.</w:t>
      </w:r>
    </w:p>
    <w:p w:rsidR="00E018B5" w:rsidRDefault="00A85258">
      <w:pPr>
        <w:pStyle w:val="BodyText"/>
        <w:spacing w:before="1" w:line="480" w:lineRule="auto"/>
        <w:ind w:left="588" w:right="811" w:firstLine="360"/>
        <w:jc w:val="both"/>
      </w:pPr>
      <w:r>
        <w:t>Meskipun siswa sudah mendapatkan peningkatan aktivitas belajar dengan menggunakan</w:t>
      </w:r>
      <w:r>
        <w:rPr>
          <w:spacing w:val="-3"/>
        </w:rPr>
        <w:t xml:space="preserve"> </w:t>
      </w:r>
      <w:r>
        <w:t>metode</w:t>
      </w:r>
      <w:r>
        <w:rPr>
          <w:spacing w:val="-4"/>
        </w:rPr>
        <w:t xml:space="preserve"> </w:t>
      </w:r>
      <w:r>
        <w:t>Small</w:t>
      </w:r>
      <w:r>
        <w:rPr>
          <w:spacing w:val="-3"/>
        </w:rPr>
        <w:t xml:space="preserve"> </w:t>
      </w:r>
      <w:r>
        <w:t>Grup</w:t>
      </w:r>
      <w:r>
        <w:rPr>
          <w:spacing w:val="-3"/>
        </w:rPr>
        <w:t xml:space="preserve"> </w:t>
      </w:r>
      <w:r>
        <w:t>Discussion,</w:t>
      </w:r>
      <w:r>
        <w:rPr>
          <w:spacing w:val="-3"/>
        </w:rPr>
        <w:t xml:space="preserve"> </w:t>
      </w:r>
      <w:r>
        <w:t>namun</w:t>
      </w:r>
      <w:r>
        <w:rPr>
          <w:spacing w:val="-3"/>
        </w:rPr>
        <w:t xml:space="preserve"> </w:t>
      </w:r>
      <w:r>
        <w:t>alangkah</w:t>
      </w:r>
      <w:r>
        <w:rPr>
          <w:spacing w:val="-3"/>
        </w:rPr>
        <w:t xml:space="preserve"> </w:t>
      </w:r>
      <w:r>
        <w:t>baiknya</w:t>
      </w:r>
      <w:r>
        <w:rPr>
          <w:spacing w:val="-3"/>
        </w:rPr>
        <w:t xml:space="preserve"> </w:t>
      </w:r>
      <w:r>
        <w:t>jika</w:t>
      </w:r>
      <w:r>
        <w:rPr>
          <w:spacing w:val="-4"/>
        </w:rPr>
        <w:t xml:space="preserve"> </w:t>
      </w:r>
      <w:r>
        <w:t xml:space="preserve">siswa senantiasa meningkatkan pula kemampuan belajarnya yaitu baik dari buku paket maupun mencari informasi dari sumber lainnya seperti televise, surat kabar, internet dan sebagainya, yang akan lebih membantu dalam meningkatkan pemahaman belajar terhadap pembelajaran khususnya pembelajaran Bahasa </w:t>
      </w:r>
      <w:r>
        <w:rPr>
          <w:spacing w:val="-2"/>
        </w:rPr>
        <w:t>Indonesia</w:t>
      </w:r>
    </w:p>
    <w:sectPr w:rsidR="00E018B5" w:rsidSect="008D22A1">
      <w:headerReference w:type="even" r:id="rId13"/>
      <w:headerReference w:type="default" r:id="rId14"/>
      <w:footerReference w:type="default" r:id="rId15"/>
      <w:headerReference w:type="first" r:id="rId16"/>
      <w:pgSz w:w="11930" w:h="16860"/>
      <w:pgMar w:top="780" w:right="90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ED0" w:rsidRDefault="00D57ED0">
      <w:r>
        <w:separator/>
      </w:r>
    </w:p>
  </w:endnote>
  <w:endnote w:type="continuationSeparator" w:id="0">
    <w:p w:rsidR="00D57ED0" w:rsidRDefault="00D5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3B" w:rsidRDefault="00F2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A85258">
    <w:pPr>
      <w:pStyle w:val="BodyText"/>
      <w:spacing w:line="14" w:lineRule="auto"/>
      <w:rPr>
        <w:sz w:val="20"/>
      </w:rPr>
    </w:pPr>
    <w:r>
      <w:rPr>
        <w:noProof/>
        <w:lang w:val="en-US"/>
      </w:rPr>
      <mc:AlternateContent>
        <mc:Choice Requires="wps">
          <w:drawing>
            <wp:anchor distT="0" distB="0" distL="0" distR="0" simplePos="0" relativeHeight="481594880" behindDoc="1" locked="0" layoutInCell="1" allowOverlap="1" wp14:anchorId="5AA9CED3" wp14:editId="3F705323">
              <wp:simplePos x="0" y="0"/>
              <wp:positionH relativeFrom="page">
                <wp:posOffset>3875913</wp:posOffset>
              </wp:positionH>
              <wp:positionV relativeFrom="page">
                <wp:posOffset>9848934</wp:posOffset>
              </wp:positionV>
              <wp:extent cx="1778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E018B5" w:rsidRDefault="00A85258">
                          <w:pPr>
                            <w:pStyle w:val="BodyText"/>
                            <w:spacing w:before="10"/>
                            <w:ind w:left="20"/>
                          </w:pPr>
                          <w:r>
                            <w:rPr>
                              <w:spacing w:val="-5"/>
                            </w:rPr>
                            <w:t>67</w:t>
                          </w:r>
                        </w:p>
                      </w:txbxContent>
                    </wps:txbx>
                    <wps:bodyPr wrap="square" lIns="0" tIns="0" rIns="0" bIns="0" rtlCol="0">
                      <a:noAutofit/>
                    </wps:bodyPr>
                  </wps:wsp>
                </a:graphicData>
              </a:graphic>
            </wp:anchor>
          </w:drawing>
        </mc:Choice>
        <mc:Fallback>
          <w:pict>
            <v:shapetype w14:anchorId="5AA9CED3" id="_x0000_t202" coordsize="21600,21600" o:spt="202" path="m,l,21600r21600,l21600,xe">
              <v:stroke joinstyle="miter"/>
              <v:path gradientshapeok="t" o:connecttype="rect"/>
            </v:shapetype>
            <v:shape id="Textbox 87" o:spid="_x0000_s1026" type="#_x0000_t202" style="position:absolute;margin-left:305.2pt;margin-top:775.5pt;width:14pt;height:15.3pt;z-index:-2172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" filled="f" stroked="f">
              <v:textbox inset="0,0,0,0">
                <w:txbxContent>
                  <w:p w:rsidR="00E018B5" w:rsidRDefault="00A85258">
                    <w:pPr>
                      <w:pStyle w:val="BodyText"/>
                      <w:spacing w:before="10"/>
                      <w:ind w:left="20"/>
                    </w:pPr>
                    <w:r>
                      <w:rPr>
                        <w:spacing w:val="-5"/>
                      </w:rPr>
                      <w:t>67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3B" w:rsidRDefault="00F26D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A85258">
    <w:pPr>
      <w:pStyle w:val="BodyText"/>
      <w:spacing w:line="14" w:lineRule="auto"/>
      <w:rPr>
        <w:sz w:val="20"/>
      </w:rPr>
    </w:pPr>
    <w:r>
      <w:rPr>
        <w:noProof/>
        <w:lang w:val="en-US"/>
      </w:rPr>
      <mc:AlternateContent>
        <mc:Choice Requires="wps">
          <w:drawing>
            <wp:anchor distT="0" distB="0" distL="0" distR="0" simplePos="0" relativeHeight="481621504" behindDoc="1" locked="0" layoutInCell="1" allowOverlap="1" wp14:anchorId="6638628A" wp14:editId="1C293382">
              <wp:simplePos x="0" y="0"/>
              <wp:positionH relativeFrom="page">
                <wp:posOffset>3832986</wp:posOffset>
              </wp:positionH>
              <wp:positionV relativeFrom="page">
                <wp:posOffset>9883681</wp:posOffset>
              </wp:positionV>
              <wp:extent cx="254635" cy="19431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194310"/>
                      </a:xfrm>
                      <a:prstGeom prst="rect">
                        <a:avLst/>
                      </a:prstGeom>
                    </wps:spPr>
                    <wps:txbx>
                      <w:txbxContent>
                        <w:p w:rsidR="00E018B5" w:rsidRDefault="00A85258">
                          <w:pPr>
                            <w:pStyle w:val="BodyText"/>
                            <w:spacing w:before="10"/>
                            <w:ind w:left="20"/>
                          </w:pPr>
                          <w:r>
                            <w:rPr>
                              <w:spacing w:val="-5"/>
                            </w:rPr>
                            <w:t>118</w:t>
                          </w:r>
                        </w:p>
                      </w:txbxContent>
                    </wps:txbx>
                    <wps:bodyPr wrap="square" lIns="0" tIns="0" rIns="0" bIns="0" rtlCol="0">
                      <a:noAutofit/>
                    </wps:bodyPr>
                  </wps:wsp>
                </a:graphicData>
              </a:graphic>
            </wp:anchor>
          </w:drawing>
        </mc:Choice>
        <mc:Fallback>
          <w:pict>
            <v:shapetype w14:anchorId="6638628A" id="_x0000_t202" coordsize="21600,21600" o:spt="202" path="m,l,21600r21600,l21600,xe">
              <v:stroke joinstyle="miter"/>
              <v:path gradientshapeok="t" o:connecttype="rect"/>
            </v:shapetype>
            <v:shape id="Textbox 464" o:spid="_x0000_s1027" type="#_x0000_t202" style="position:absolute;margin-left:301.8pt;margin-top:778.25pt;width:20.05pt;height:15.3pt;z-index:-2169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" filled="f" stroked="f">
              <v:textbox inset="0,0,0,0">
                <w:txbxContent>
                  <w:p w:rsidR="00E018B5" w:rsidRDefault="00A85258">
                    <w:pPr>
                      <w:pStyle w:val="BodyText"/>
                      <w:spacing w:before="10"/>
                      <w:ind w:left="20"/>
                    </w:pPr>
                    <w:r>
                      <w:rPr>
                        <w:spacing w:val="-5"/>
                      </w:rPr>
                      <w:t>118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ED0" w:rsidRDefault="00D57ED0">
      <w:r>
        <w:separator/>
      </w:r>
    </w:p>
  </w:footnote>
  <w:footnote w:type="continuationSeparator" w:id="0">
    <w:p w:rsidR="00D57ED0" w:rsidRDefault="00D5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3B" w:rsidRDefault="00F26D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7419" o:spid="_x0000_s2050" type="#_x0000_t75" style="position:absolute;margin-left:0;margin-top:0;width:467.4pt;height:460.9pt;z-index:-21692928;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F26D3B">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7420" o:spid="_x0000_s2051" type="#_x0000_t75" style="position:absolute;margin-left:0;margin-top:0;width:467.4pt;height:460.9pt;z-index:-21691904;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3B" w:rsidRDefault="00F26D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7418" o:spid="_x0000_s2049" type="#_x0000_t75" style="position:absolute;margin-left:0;margin-top:0;width:467.4pt;height:460.9pt;z-index:-21693952;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3B" w:rsidRDefault="00F26D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7422" o:spid="_x0000_s2053" type="#_x0000_t75" style="position:absolute;margin-left:0;margin-top:0;width:467.4pt;height:460.9pt;z-index:-21689856;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8B5" w:rsidRDefault="00F26D3B">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7423" o:spid="_x0000_s2054" type="#_x0000_t75" style="position:absolute;margin-left:0;margin-top:0;width:467.4pt;height:460.9pt;z-index:-21688832;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3B" w:rsidRDefault="00F26D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7421" o:spid="_x0000_s2052" type="#_x0000_t75" style="position:absolute;margin-left:0;margin-top:0;width:467.4pt;height:460.9pt;z-index:-2169088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381"/>
    <w:multiLevelType w:val="multilevel"/>
    <w:tmpl w:val="EC0C3452"/>
    <w:lvl w:ilvl="0">
      <w:start w:val="5"/>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908" w:hanging="720"/>
      </w:pPr>
      <w:rPr>
        <w:rFonts w:hint="default"/>
        <w:lang w:val="id" w:eastAsia="en-US" w:bidi="ar-SA"/>
      </w:rPr>
    </w:lvl>
    <w:lvl w:ilvl="3">
      <w:numFmt w:val="bullet"/>
      <w:lvlText w:val="•"/>
      <w:lvlJc w:val="left"/>
      <w:pPr>
        <w:ind w:left="3712" w:hanging="720"/>
      </w:pPr>
      <w:rPr>
        <w:rFonts w:hint="default"/>
        <w:lang w:val="id" w:eastAsia="en-US" w:bidi="ar-SA"/>
      </w:rPr>
    </w:lvl>
    <w:lvl w:ilvl="4">
      <w:numFmt w:val="bullet"/>
      <w:lvlText w:val="•"/>
      <w:lvlJc w:val="left"/>
      <w:pPr>
        <w:ind w:left="4516" w:hanging="720"/>
      </w:pPr>
      <w:rPr>
        <w:rFonts w:hint="default"/>
        <w:lang w:val="id" w:eastAsia="en-US" w:bidi="ar-SA"/>
      </w:rPr>
    </w:lvl>
    <w:lvl w:ilvl="5">
      <w:numFmt w:val="bullet"/>
      <w:lvlText w:val="•"/>
      <w:lvlJc w:val="left"/>
      <w:pPr>
        <w:ind w:left="5320" w:hanging="720"/>
      </w:pPr>
      <w:rPr>
        <w:rFonts w:hint="default"/>
        <w:lang w:val="id" w:eastAsia="en-US" w:bidi="ar-SA"/>
      </w:rPr>
    </w:lvl>
    <w:lvl w:ilvl="6">
      <w:numFmt w:val="bullet"/>
      <w:lvlText w:val="•"/>
      <w:lvlJc w:val="left"/>
      <w:pPr>
        <w:ind w:left="6124" w:hanging="720"/>
      </w:pPr>
      <w:rPr>
        <w:rFonts w:hint="default"/>
        <w:lang w:val="id" w:eastAsia="en-US" w:bidi="ar-SA"/>
      </w:rPr>
    </w:lvl>
    <w:lvl w:ilvl="7">
      <w:numFmt w:val="bullet"/>
      <w:lvlText w:val="•"/>
      <w:lvlJc w:val="left"/>
      <w:pPr>
        <w:ind w:left="6928" w:hanging="720"/>
      </w:pPr>
      <w:rPr>
        <w:rFonts w:hint="default"/>
        <w:lang w:val="id" w:eastAsia="en-US" w:bidi="ar-SA"/>
      </w:rPr>
    </w:lvl>
    <w:lvl w:ilvl="8">
      <w:numFmt w:val="bullet"/>
      <w:lvlText w:val="•"/>
      <w:lvlJc w:val="left"/>
      <w:pPr>
        <w:ind w:left="7732" w:hanging="720"/>
      </w:pPr>
      <w:rPr>
        <w:rFonts w:hint="default"/>
        <w:lang w:val="id" w:eastAsia="en-US" w:bidi="ar-SA"/>
      </w:rPr>
    </w:lvl>
  </w:abstractNum>
  <w:abstractNum w:abstractNumId="1" w15:restartNumberingAfterBreak="0">
    <w:nsid w:val="7F02352E"/>
    <w:multiLevelType w:val="hybridMultilevel"/>
    <w:tmpl w:val="C3A0630C"/>
    <w:lvl w:ilvl="0" w:tplc="51C0AC42">
      <w:start w:val="1"/>
      <w:numFmt w:val="decimal"/>
      <w:lvlText w:val="%1."/>
      <w:lvlJc w:val="left"/>
      <w:pPr>
        <w:ind w:left="87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9E9796">
      <w:numFmt w:val="bullet"/>
      <w:lvlText w:val="•"/>
      <w:lvlJc w:val="left"/>
      <w:pPr>
        <w:ind w:left="1726" w:hanging="284"/>
      </w:pPr>
      <w:rPr>
        <w:rFonts w:hint="default"/>
        <w:lang w:val="id" w:eastAsia="en-US" w:bidi="ar-SA"/>
      </w:rPr>
    </w:lvl>
    <w:lvl w:ilvl="2" w:tplc="F1366220">
      <w:numFmt w:val="bullet"/>
      <w:lvlText w:val="•"/>
      <w:lvlJc w:val="left"/>
      <w:pPr>
        <w:ind w:left="2572" w:hanging="284"/>
      </w:pPr>
      <w:rPr>
        <w:rFonts w:hint="default"/>
        <w:lang w:val="id" w:eastAsia="en-US" w:bidi="ar-SA"/>
      </w:rPr>
    </w:lvl>
    <w:lvl w:ilvl="3" w:tplc="EBF22462">
      <w:numFmt w:val="bullet"/>
      <w:lvlText w:val="•"/>
      <w:lvlJc w:val="left"/>
      <w:pPr>
        <w:ind w:left="3418" w:hanging="284"/>
      </w:pPr>
      <w:rPr>
        <w:rFonts w:hint="default"/>
        <w:lang w:val="id" w:eastAsia="en-US" w:bidi="ar-SA"/>
      </w:rPr>
    </w:lvl>
    <w:lvl w:ilvl="4" w:tplc="2B606D30">
      <w:numFmt w:val="bullet"/>
      <w:lvlText w:val="•"/>
      <w:lvlJc w:val="left"/>
      <w:pPr>
        <w:ind w:left="4264" w:hanging="284"/>
      </w:pPr>
      <w:rPr>
        <w:rFonts w:hint="default"/>
        <w:lang w:val="id" w:eastAsia="en-US" w:bidi="ar-SA"/>
      </w:rPr>
    </w:lvl>
    <w:lvl w:ilvl="5" w:tplc="29C83E68">
      <w:numFmt w:val="bullet"/>
      <w:lvlText w:val="•"/>
      <w:lvlJc w:val="left"/>
      <w:pPr>
        <w:ind w:left="5110" w:hanging="284"/>
      </w:pPr>
      <w:rPr>
        <w:rFonts w:hint="default"/>
        <w:lang w:val="id" w:eastAsia="en-US" w:bidi="ar-SA"/>
      </w:rPr>
    </w:lvl>
    <w:lvl w:ilvl="6" w:tplc="94F052CA">
      <w:numFmt w:val="bullet"/>
      <w:lvlText w:val="•"/>
      <w:lvlJc w:val="left"/>
      <w:pPr>
        <w:ind w:left="5956" w:hanging="284"/>
      </w:pPr>
      <w:rPr>
        <w:rFonts w:hint="default"/>
        <w:lang w:val="id" w:eastAsia="en-US" w:bidi="ar-SA"/>
      </w:rPr>
    </w:lvl>
    <w:lvl w:ilvl="7" w:tplc="7B5036F6">
      <w:numFmt w:val="bullet"/>
      <w:lvlText w:val="•"/>
      <w:lvlJc w:val="left"/>
      <w:pPr>
        <w:ind w:left="6802" w:hanging="284"/>
      </w:pPr>
      <w:rPr>
        <w:rFonts w:hint="default"/>
        <w:lang w:val="id" w:eastAsia="en-US" w:bidi="ar-SA"/>
      </w:rPr>
    </w:lvl>
    <w:lvl w:ilvl="8" w:tplc="F27C0766">
      <w:numFmt w:val="bullet"/>
      <w:lvlText w:val="•"/>
      <w:lvlJc w:val="left"/>
      <w:pPr>
        <w:ind w:left="7648" w:hanging="284"/>
      </w:pPr>
      <w:rPr>
        <w:rFonts w:hint="default"/>
        <w:lang w:val="id"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EOjxSNNW4r8qZrpuEQOceiHgIFrKzeYkhqXRjk8C2wg1BXk0qm3uLy2oaDV5dSueXZ9b0mvffrH3sAbrPQaFg==" w:salt="uTLvwWTMDEhSyJYMOoACOQ=="/>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8B5"/>
    <w:rsid w:val="00064E08"/>
    <w:rsid w:val="003B05DE"/>
    <w:rsid w:val="00594B8B"/>
    <w:rsid w:val="00700E3C"/>
    <w:rsid w:val="00744AFC"/>
    <w:rsid w:val="008D22A1"/>
    <w:rsid w:val="00A85258"/>
    <w:rsid w:val="00D57DFD"/>
    <w:rsid w:val="00D57ED0"/>
    <w:rsid w:val="00DA4DF5"/>
    <w:rsid w:val="00DC7356"/>
    <w:rsid w:val="00DF2382"/>
    <w:rsid w:val="00E018B5"/>
    <w:rsid w:val="00F2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8C186BB-C310-4ECC-9224-D7575D5D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66"/>
      <w:jc w:val="center"/>
      <w:outlineLvl w:val="0"/>
    </w:pPr>
    <w:rPr>
      <w:b/>
      <w:bCs/>
      <w:sz w:val="24"/>
      <w:szCs w:val="24"/>
    </w:rPr>
  </w:style>
  <w:style w:type="paragraph" w:styleId="Heading2">
    <w:name w:val="heading 2"/>
    <w:basedOn w:val="Normal"/>
    <w:uiPriority w:val="1"/>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588"/>
    </w:pPr>
    <w:rPr>
      <w:b/>
      <w:bCs/>
      <w:sz w:val="24"/>
      <w:szCs w:val="24"/>
    </w:rPr>
  </w:style>
  <w:style w:type="paragraph" w:styleId="TOC2">
    <w:name w:val="toc 2"/>
    <w:basedOn w:val="Normal"/>
    <w:uiPriority w:val="1"/>
    <w:qFormat/>
    <w:pPr>
      <w:spacing w:before="41"/>
      <w:ind w:left="1720" w:hanging="424"/>
    </w:pPr>
    <w:rPr>
      <w:sz w:val="24"/>
      <w:szCs w:val="24"/>
    </w:rPr>
  </w:style>
  <w:style w:type="paragraph" w:styleId="TOC3">
    <w:name w:val="toc 3"/>
    <w:basedOn w:val="Normal"/>
    <w:uiPriority w:val="1"/>
    <w:qFormat/>
    <w:pPr>
      <w:ind w:left="2263" w:hanging="711"/>
    </w:pPr>
    <w:rPr>
      <w:sz w:val="24"/>
      <w:szCs w:val="24"/>
    </w:rPr>
  </w:style>
  <w:style w:type="paragraph" w:styleId="TOC4">
    <w:name w:val="toc 4"/>
    <w:basedOn w:val="Normal"/>
    <w:uiPriority w:val="1"/>
    <w:qFormat/>
    <w:pPr>
      <w:spacing w:before="40"/>
      <w:ind w:left="2268"/>
    </w:pPr>
    <w:rPr>
      <w:sz w:val="24"/>
      <w:szCs w:val="24"/>
    </w:rPr>
  </w:style>
  <w:style w:type="paragraph" w:styleId="TOC5">
    <w:name w:val="toc 5"/>
    <w:basedOn w:val="Normal"/>
    <w:uiPriority w:val="1"/>
    <w:qFormat/>
    <w:pPr>
      <w:spacing w:before="41"/>
      <w:ind w:left="243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5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4DF5"/>
    <w:rPr>
      <w:rFonts w:ascii="Tahoma" w:hAnsi="Tahoma" w:cs="Tahoma"/>
      <w:sz w:val="16"/>
      <w:szCs w:val="16"/>
    </w:rPr>
  </w:style>
  <w:style w:type="character" w:customStyle="1" w:styleId="BalloonTextChar">
    <w:name w:val="Balloon Text Char"/>
    <w:basedOn w:val="DefaultParagraphFont"/>
    <w:link w:val="BalloonText"/>
    <w:uiPriority w:val="99"/>
    <w:semiHidden/>
    <w:rsid w:val="00DA4DF5"/>
    <w:rPr>
      <w:rFonts w:ascii="Tahoma" w:eastAsia="Times New Roman" w:hAnsi="Tahoma" w:cs="Tahoma"/>
      <w:sz w:val="16"/>
      <w:szCs w:val="16"/>
      <w:lang w:val="id"/>
    </w:rPr>
  </w:style>
  <w:style w:type="paragraph" w:styleId="Header">
    <w:name w:val="header"/>
    <w:basedOn w:val="Normal"/>
    <w:link w:val="HeaderChar"/>
    <w:uiPriority w:val="99"/>
    <w:unhideWhenUsed/>
    <w:rsid w:val="00F26D3B"/>
    <w:pPr>
      <w:tabs>
        <w:tab w:val="center" w:pos="4513"/>
        <w:tab w:val="right" w:pos="9026"/>
      </w:tabs>
    </w:pPr>
  </w:style>
  <w:style w:type="character" w:customStyle="1" w:styleId="HeaderChar">
    <w:name w:val="Header Char"/>
    <w:basedOn w:val="DefaultParagraphFont"/>
    <w:link w:val="Header"/>
    <w:uiPriority w:val="99"/>
    <w:rsid w:val="00F26D3B"/>
    <w:rPr>
      <w:rFonts w:ascii="Times New Roman" w:eastAsia="Times New Roman" w:hAnsi="Times New Roman" w:cs="Times New Roman"/>
      <w:lang w:val="id"/>
    </w:rPr>
  </w:style>
  <w:style w:type="paragraph" w:styleId="Footer">
    <w:name w:val="footer"/>
    <w:basedOn w:val="Normal"/>
    <w:link w:val="FooterChar"/>
    <w:uiPriority w:val="99"/>
    <w:unhideWhenUsed/>
    <w:rsid w:val="00F26D3B"/>
    <w:pPr>
      <w:tabs>
        <w:tab w:val="center" w:pos="4513"/>
        <w:tab w:val="right" w:pos="9026"/>
      </w:tabs>
    </w:pPr>
  </w:style>
  <w:style w:type="character" w:customStyle="1" w:styleId="FooterChar">
    <w:name w:val="Footer Char"/>
    <w:basedOn w:val="DefaultParagraphFont"/>
    <w:link w:val="Footer"/>
    <w:uiPriority w:val="99"/>
    <w:rsid w:val="00F26D3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2024-10-09T01:35:00Z</dcterms:created>
  <dcterms:modified xsi:type="dcterms:W3CDTF">2024-11-25T03:23:00Z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2024-10-08T00:00:00Z</vt:filetime>
  </property>
  <property fmtid="{D5CDD505-2E9C-101B-9397-08002B2CF9AE}" pid="5" name="Producer">
    <vt:lpwstr>3-Heights(TM) PDF Security Shell 4.8.25.2 (http://www.pdf-tools.com)</vt:lpwstr>
  </property>
</Properties>
</file>