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18693" w14:textId="74851A16" w:rsidR="003009A4" w:rsidRDefault="003009A4" w:rsidP="000F69DE">
      <w:pPr>
        <w:spacing w:line="240" w:lineRule="auto"/>
        <w:jc w:val="center"/>
        <w:rPr>
          <w:rFonts w:ascii="Times New Roman" w:hAnsi="Times New Roman" w:cs="Times New Roman"/>
          <w:b/>
          <w:sz w:val="28"/>
          <w:szCs w:val="28"/>
        </w:rPr>
      </w:pPr>
      <w:r w:rsidRPr="006A39DE">
        <w:rPr>
          <w:rFonts w:ascii="Times New Roman" w:hAnsi="Times New Roman" w:cs="Times New Roman"/>
          <w:b/>
          <w:sz w:val="28"/>
          <w:szCs w:val="28"/>
        </w:rPr>
        <w:t>ABSTRAK</w:t>
      </w:r>
    </w:p>
    <w:p w14:paraId="74E46C52" w14:textId="675B21C1" w:rsidR="003009A4" w:rsidRDefault="003009A4" w:rsidP="000F69DE">
      <w:pPr>
        <w:spacing w:line="240" w:lineRule="auto"/>
        <w:jc w:val="both"/>
        <w:rPr>
          <w:rFonts w:ascii="Times New Roman" w:hAnsi="Times New Roman" w:cs="Times New Roman"/>
          <w:b/>
          <w:sz w:val="24"/>
          <w:szCs w:val="24"/>
        </w:rPr>
      </w:pPr>
      <w:r w:rsidRPr="006A39DE">
        <w:rPr>
          <w:rFonts w:ascii="Times New Roman" w:hAnsi="Times New Roman" w:cs="Times New Roman"/>
          <w:b/>
          <w:sz w:val="24"/>
          <w:szCs w:val="24"/>
        </w:rPr>
        <w:t>ELFRIDA SIREGAR, Pengembangan Perangkat Pembelajran Berbasis  Realistik Untuk Meningkatkan Kemampuan Pemecahan Masalah Dan Kemandirian Belajar Peserta Didik Di SMP Swasta Cerdas Mandiri</w:t>
      </w:r>
    </w:p>
    <w:p w14:paraId="7A1C8B75" w14:textId="77777777" w:rsidR="003009A4" w:rsidRDefault="003009A4" w:rsidP="000F69DE">
      <w:pPr>
        <w:spacing w:line="240" w:lineRule="auto"/>
        <w:jc w:val="both"/>
        <w:rPr>
          <w:rFonts w:ascii="Times New Roman" w:hAnsi="Times New Roman" w:cs="Times New Roman"/>
          <w:sz w:val="24"/>
          <w:szCs w:val="24"/>
        </w:rPr>
      </w:pPr>
      <w:r>
        <w:rPr>
          <w:rFonts w:ascii="Times New Roman" w:hAnsi="Times New Roman" w:cs="Times New Roman"/>
          <w:sz w:val="24"/>
          <w:szCs w:val="24"/>
        </w:rPr>
        <w:t>Tesis. Medan: Progran Study Pendidikan Matematika Pasca Sarjana Universitas Muslim Nusantara, 2022</w:t>
      </w:r>
    </w:p>
    <w:p w14:paraId="341F0981" w14:textId="77777777" w:rsidR="003009A4" w:rsidRDefault="003009A4" w:rsidP="000F69DE">
      <w:pPr>
        <w:spacing w:line="240" w:lineRule="auto"/>
        <w:jc w:val="both"/>
        <w:rPr>
          <w:rFonts w:ascii="Times New Roman" w:hAnsi="Times New Roman" w:cs="Times New Roman"/>
          <w:sz w:val="24"/>
          <w:szCs w:val="24"/>
        </w:rPr>
      </w:pPr>
      <w:r w:rsidRPr="006A39DE">
        <w:rPr>
          <w:rFonts w:ascii="Times New Roman" w:hAnsi="Times New Roman" w:cs="Times New Roman"/>
          <w:sz w:val="24"/>
          <w:szCs w:val="24"/>
        </w:rPr>
        <w:t xml:space="preserve">Penenlitian ini bertujuan untuk: 1) Untuk mendeskripsikan peningkatan kemampuan pemecahan masalah matematis peserta didik dengan menggunakan perangkat pembelajaran </w:t>
      </w:r>
      <w:r w:rsidRPr="006A39DE">
        <w:rPr>
          <w:rFonts w:ascii="Times New Roman" w:hAnsi="Times New Roman" w:cs="Times New Roman"/>
          <w:i/>
          <w:sz w:val="24"/>
          <w:szCs w:val="24"/>
        </w:rPr>
        <w:t>Realistik</w:t>
      </w:r>
      <w:r w:rsidRPr="006A39DE">
        <w:rPr>
          <w:rFonts w:ascii="Times New Roman" w:hAnsi="Times New Roman" w:cs="Times New Roman"/>
          <w:sz w:val="24"/>
          <w:szCs w:val="24"/>
        </w:rPr>
        <w:t>. 2) Untuk mendeskripsikan peningkatan kemandirian belajar peserta didik dengan menggunakan perangkat</w:t>
      </w:r>
      <w:r>
        <w:rPr>
          <w:rFonts w:ascii="Times New Roman" w:hAnsi="Times New Roman" w:cs="Times New Roman"/>
          <w:sz w:val="24"/>
          <w:szCs w:val="24"/>
        </w:rPr>
        <w:t xml:space="preserve"> pembelajaran </w:t>
      </w:r>
      <w:r w:rsidRPr="006A39DE">
        <w:rPr>
          <w:rFonts w:ascii="Times New Roman" w:hAnsi="Times New Roman" w:cs="Times New Roman"/>
          <w:sz w:val="24"/>
          <w:szCs w:val="24"/>
        </w:rPr>
        <w:t xml:space="preserve"> </w:t>
      </w:r>
      <w:r>
        <w:rPr>
          <w:rFonts w:ascii="Times New Roman" w:hAnsi="Times New Roman" w:cs="Times New Roman"/>
          <w:sz w:val="24"/>
          <w:szCs w:val="24"/>
        </w:rPr>
        <w:t xml:space="preserve">berbasis </w:t>
      </w:r>
      <w:r w:rsidRPr="006A39DE">
        <w:rPr>
          <w:rFonts w:ascii="Times New Roman" w:hAnsi="Times New Roman" w:cs="Times New Roman"/>
          <w:sz w:val="24"/>
          <w:szCs w:val="24"/>
        </w:rPr>
        <w:t>Realistik</w:t>
      </w:r>
      <w:r>
        <w:rPr>
          <w:rFonts w:ascii="Times New Roman" w:hAnsi="Times New Roman" w:cs="Times New Roman"/>
          <w:sz w:val="24"/>
          <w:szCs w:val="24"/>
        </w:rPr>
        <w:t xml:space="preserve"> </w:t>
      </w:r>
      <w:r w:rsidRPr="006A39DE">
        <w:rPr>
          <w:rFonts w:ascii="Times New Roman" w:hAnsi="Times New Roman" w:cs="Times New Roman"/>
          <w:sz w:val="24"/>
          <w:szCs w:val="24"/>
        </w:rPr>
        <w:t>3) Untuk mendeskripsikan kevalidan perangkat pembelajaran yang didkembangkan berbasis Realistik</w:t>
      </w:r>
      <w:r w:rsidRPr="006A39DE">
        <w:rPr>
          <w:rFonts w:ascii="Times New Roman" w:hAnsi="Times New Roman" w:cs="Times New Roman"/>
          <w:i/>
          <w:sz w:val="24"/>
          <w:szCs w:val="24"/>
        </w:rPr>
        <w:t xml:space="preserve"> </w:t>
      </w:r>
      <w:r w:rsidRPr="006A39DE">
        <w:rPr>
          <w:rFonts w:ascii="Times New Roman" w:hAnsi="Times New Roman" w:cs="Times New Roman"/>
          <w:sz w:val="24"/>
          <w:szCs w:val="24"/>
        </w:rPr>
        <w:t>terhadap kemampuan pemecahan masalah matematis dan kemandirian belajar peserta didik. 4) Untuk mendeskripsikan kepraktisan perangkat pembelajaran yang dikembangkan berbasis Realistik</w:t>
      </w:r>
      <w:r w:rsidRPr="006A39DE">
        <w:rPr>
          <w:rFonts w:ascii="Times New Roman" w:hAnsi="Times New Roman" w:cs="Times New Roman"/>
          <w:i/>
          <w:sz w:val="24"/>
          <w:szCs w:val="24"/>
        </w:rPr>
        <w:t xml:space="preserve"> </w:t>
      </w:r>
      <w:r w:rsidRPr="006A39DE">
        <w:rPr>
          <w:rFonts w:ascii="Times New Roman" w:hAnsi="Times New Roman" w:cs="Times New Roman"/>
          <w:sz w:val="24"/>
          <w:szCs w:val="24"/>
        </w:rPr>
        <w:t>terhadap kemampuan pemecahan masalah matematis dan kemandirian belajar peserta didik. 5) Untuk menemukan perangkat pembelajaran berbasis Realistik</w:t>
      </w:r>
      <w:r w:rsidRPr="006A39DE">
        <w:rPr>
          <w:rFonts w:ascii="Times New Roman" w:hAnsi="Times New Roman" w:cs="Times New Roman"/>
          <w:i/>
          <w:sz w:val="24"/>
          <w:szCs w:val="24"/>
        </w:rPr>
        <w:t xml:space="preserve"> </w:t>
      </w:r>
      <w:r w:rsidRPr="006A39DE">
        <w:rPr>
          <w:rFonts w:ascii="Times New Roman" w:hAnsi="Times New Roman" w:cs="Times New Roman"/>
          <w:sz w:val="24"/>
          <w:szCs w:val="24"/>
        </w:rPr>
        <w:t>yamg efektif</w:t>
      </w:r>
      <w:r w:rsidRPr="006A39DE">
        <w:rPr>
          <w:rFonts w:ascii="Times New Roman" w:hAnsi="Times New Roman" w:cs="Times New Roman"/>
          <w:i/>
          <w:sz w:val="24"/>
          <w:szCs w:val="24"/>
        </w:rPr>
        <w:t xml:space="preserve"> </w:t>
      </w:r>
      <w:r w:rsidRPr="006A39DE">
        <w:rPr>
          <w:rFonts w:ascii="Times New Roman" w:hAnsi="Times New Roman" w:cs="Times New Roman"/>
          <w:sz w:val="24"/>
          <w:szCs w:val="24"/>
        </w:rPr>
        <w:t>terhadap kemampuan pemecahan masalah matematis dan kemandirian belajar peserta didik</w:t>
      </w:r>
      <w:r>
        <w:rPr>
          <w:rFonts w:ascii="Times New Roman" w:hAnsi="Times New Roman" w:cs="Times New Roman"/>
          <w:sz w:val="24"/>
          <w:szCs w:val="24"/>
        </w:rPr>
        <w:t>. Penelitian ini merupakan pengembangan menggunakan model pengembangan dick and carey yang telah dimodifikasi. Perangkat pembelajaran yang dikembangkan dalam penelitian ini meliputi Rencana Pelaksanaan Pembelajaran (RPP), Buku Siswa (BS), Lembar Kerja Peserta Didik (LKPD). Adapun instrument yang digunakan adalah tes kemampuan pemecahan masalah, angket kemandirian peserta didik, angket respon siswa, lembar keterlaksanaan perangkat pembelajaran dan, dan lembar observasi guru. Dari hasil uji coba satu dan uji coba II diperoleh: 1)</w:t>
      </w:r>
      <w:r w:rsidRPr="00100B0E">
        <w:rPr>
          <w:rFonts w:ascii="Times New Roman" w:hAnsi="Times New Roman" w:cs="Times New Roman"/>
          <w:sz w:val="24"/>
          <w:szCs w:val="24"/>
        </w:rPr>
        <w:t xml:space="preserve"> </w:t>
      </w:r>
      <w:r>
        <w:rPr>
          <w:rFonts w:ascii="Times New Roman" w:hAnsi="Times New Roman" w:cs="Times New Roman"/>
          <w:sz w:val="24"/>
          <w:szCs w:val="24"/>
        </w:rPr>
        <w:t>terdapat peningkatan kemampuan pemecahan masalah matematika peserta didik dengan menggunakan perangkat pembelajaran realistik yang dikembangkan. Pada hasil uji coba I dan hasil uji coba II yaitu sebesar 13,52% 2) terdapat peningkatan peningkatan kemandirian belajar peserta didik yang di ajar dengan menggunakan perangkat Pembelajaran yang dikembangkan. Pada hasil uji coba I dan hasil uji coba II yaitu sebesar 9,8%. 3) perangkat pembelajaran berbasis pendekatan Realistik telah memenuhi kriteria valid, praktis dan efektif ditinjau dari kriteria masing – masing.</w:t>
      </w:r>
    </w:p>
    <w:p w14:paraId="25BC7966" w14:textId="77777777" w:rsidR="003009A4" w:rsidRPr="006A39DE" w:rsidRDefault="003009A4" w:rsidP="000F69DE">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pengembangan perangkat pembelajaran matematika, pembelajaran berbasis realistik, pemecahan masalah, kemandirian belajar</w:t>
      </w:r>
    </w:p>
    <w:p w14:paraId="4A8A083C" w14:textId="77777777" w:rsidR="003009A4" w:rsidRPr="006A39DE" w:rsidRDefault="003009A4" w:rsidP="000F69DE">
      <w:pPr>
        <w:spacing w:line="240" w:lineRule="auto"/>
        <w:jc w:val="both"/>
        <w:rPr>
          <w:rFonts w:ascii="Times New Roman" w:hAnsi="Times New Roman" w:cs="Times New Roman"/>
          <w:sz w:val="24"/>
          <w:szCs w:val="24"/>
        </w:rPr>
      </w:pPr>
    </w:p>
    <w:p w14:paraId="2C6AB8E5" w14:textId="77777777" w:rsidR="003009A4" w:rsidRPr="006A39DE" w:rsidRDefault="003009A4" w:rsidP="000F69DE">
      <w:pPr>
        <w:spacing w:line="240" w:lineRule="auto"/>
        <w:jc w:val="both"/>
        <w:rPr>
          <w:rFonts w:ascii="Times New Roman" w:hAnsi="Times New Roman" w:cs="Times New Roman"/>
          <w:sz w:val="24"/>
          <w:szCs w:val="24"/>
        </w:rPr>
      </w:pPr>
    </w:p>
    <w:p w14:paraId="1543ED87" w14:textId="77777777" w:rsidR="003009A4" w:rsidRPr="006A39DE" w:rsidRDefault="003009A4" w:rsidP="000F69DE">
      <w:pPr>
        <w:spacing w:line="240" w:lineRule="auto"/>
        <w:jc w:val="both"/>
        <w:rPr>
          <w:rFonts w:ascii="Times New Roman" w:hAnsi="Times New Roman" w:cs="Times New Roman"/>
          <w:sz w:val="24"/>
          <w:szCs w:val="24"/>
        </w:rPr>
      </w:pPr>
    </w:p>
    <w:p w14:paraId="69FC20B1" w14:textId="77777777" w:rsidR="003009A4" w:rsidRDefault="003009A4" w:rsidP="000F69DE">
      <w:pPr>
        <w:spacing w:line="240" w:lineRule="auto"/>
        <w:jc w:val="both"/>
        <w:rPr>
          <w:rFonts w:ascii="Times New Roman" w:hAnsi="Times New Roman" w:cs="Times New Roman"/>
          <w:sz w:val="24"/>
          <w:szCs w:val="24"/>
        </w:rPr>
      </w:pPr>
    </w:p>
    <w:p w14:paraId="6D49A818" w14:textId="3146A445" w:rsidR="00E32B0E" w:rsidRPr="009A3E64" w:rsidRDefault="00DA5891" w:rsidP="00DA5891">
      <w:pPr>
        <w:spacing w:line="240" w:lineRule="auto"/>
        <w:jc w:val="both"/>
        <w:rPr>
          <w:rFonts w:ascii="Times New Roman" w:eastAsiaTheme="minorEastAsia" w:hAnsi="Times New Roman" w:cs="Times New Roman"/>
          <w:sz w:val="24"/>
          <w:szCs w:val="24"/>
        </w:rPr>
      </w:pPr>
      <w:r>
        <w:rPr>
          <w:rFonts w:ascii="Times New Roman" w:hAnsi="Times New Roman" w:cs="Times New Roman"/>
          <w:b/>
          <w:noProof/>
          <w:sz w:val="28"/>
          <w:szCs w:val="28"/>
        </w:rPr>
        <w:lastRenderedPageBreak/>
        <w:drawing>
          <wp:inline distT="0" distB="0" distL="0" distR="0" wp14:anchorId="48C2BEAE" wp14:editId="7219EDE1">
            <wp:extent cx="5003165" cy="7538085"/>
            <wp:effectExtent l="0" t="0" r="698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27 at 09.07.00.jpeg"/>
                    <pic:cNvPicPr/>
                  </pic:nvPicPr>
                  <pic:blipFill>
                    <a:blip r:embed="rId9">
                      <a:extLst>
                        <a:ext uri="{28A0092B-C50C-407E-A947-70E740481C1C}">
                          <a14:useLocalDpi xmlns:a14="http://schemas.microsoft.com/office/drawing/2010/main" val="0"/>
                        </a:ext>
                      </a:extLst>
                    </a:blip>
                    <a:stretch>
                      <a:fillRect/>
                    </a:stretch>
                  </pic:blipFill>
                  <pic:spPr>
                    <a:xfrm>
                      <a:off x="0" y="0"/>
                      <a:ext cx="5003165" cy="7538085"/>
                    </a:xfrm>
                    <a:prstGeom prst="rect">
                      <a:avLst/>
                    </a:prstGeom>
                  </pic:spPr>
                </pic:pic>
              </a:graphicData>
            </a:graphic>
          </wp:inline>
        </w:drawing>
      </w:r>
      <w:bookmarkStart w:id="0" w:name="_GoBack"/>
      <w:bookmarkEnd w:id="0"/>
    </w:p>
    <w:sectPr w:rsidR="00E32B0E" w:rsidRPr="009A3E64" w:rsidSect="00DA5891">
      <w:headerReference w:type="even" r:id="rId10"/>
      <w:headerReference w:type="default" r:id="rId11"/>
      <w:headerReference w:type="first" r:id="rId12"/>
      <w:pgSz w:w="12240" w:h="15840"/>
      <w:pgMar w:top="2268" w:right="1701" w:bottom="1701"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61AB8" w14:textId="77777777" w:rsidR="00ED0C98" w:rsidRDefault="00ED0C98" w:rsidP="006651C2">
      <w:pPr>
        <w:spacing w:after="0" w:line="240" w:lineRule="auto"/>
      </w:pPr>
      <w:r>
        <w:separator/>
      </w:r>
    </w:p>
  </w:endnote>
  <w:endnote w:type="continuationSeparator" w:id="0">
    <w:p w14:paraId="2398F165" w14:textId="77777777" w:rsidR="00ED0C98" w:rsidRDefault="00ED0C98" w:rsidP="0066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71E23" w14:textId="77777777" w:rsidR="00ED0C98" w:rsidRDefault="00ED0C98" w:rsidP="006651C2">
      <w:pPr>
        <w:spacing w:after="0" w:line="240" w:lineRule="auto"/>
      </w:pPr>
      <w:r>
        <w:separator/>
      </w:r>
    </w:p>
  </w:footnote>
  <w:footnote w:type="continuationSeparator" w:id="0">
    <w:p w14:paraId="56D3BC99" w14:textId="77777777" w:rsidR="00ED0C98" w:rsidRDefault="00ED0C98" w:rsidP="00665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732D" w14:textId="5FEB4110" w:rsidR="00942DA4" w:rsidRDefault="00942DA4">
    <w:pPr>
      <w:pStyle w:val="Header"/>
    </w:pPr>
    <w:r>
      <w:rPr>
        <w:noProof/>
      </w:rPr>
      <w:pict w14:anchorId="5F2BF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80731" o:spid="_x0000_s2062" type="#_x0000_t75" style="position:absolute;margin-left:0;margin-top:0;width:413.4pt;height:413.4pt;z-index:-251644928;mso-position-horizontal:center;mso-position-horizontal-relative:margin;mso-position-vertical:center;mso-position-vertical-relative:margin" o:allowincell="f">
          <v:imagedata r:id="rId1" o:title="logo pasca umnaw-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935195"/>
      <w:docPartObj>
        <w:docPartGallery w:val="Page Numbers (Top of Page)"/>
        <w:docPartUnique/>
      </w:docPartObj>
    </w:sdtPr>
    <w:sdtEndPr>
      <w:rPr>
        <w:noProof/>
      </w:rPr>
    </w:sdtEndPr>
    <w:sdtContent>
      <w:p w14:paraId="245017EE" w14:textId="3837228D" w:rsidR="00166736" w:rsidRDefault="00942DA4">
        <w:pPr>
          <w:pStyle w:val="Header"/>
          <w:jc w:val="right"/>
        </w:pPr>
        <w:r>
          <w:rPr>
            <w:noProof/>
          </w:rPr>
          <w:pict w14:anchorId="3635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80732" o:spid="_x0000_s2063" type="#_x0000_t75" style="position:absolute;left:0;text-align:left;margin-left:0;margin-top:0;width:413.4pt;height:413.4pt;z-index:-251643904;mso-position-horizontal:center;mso-position-horizontal-relative:margin;mso-position-vertical:center;mso-position-vertical-relative:margin" o:allowincell="f">
              <v:imagedata r:id="rId1" o:title="logo pasca umnaw-1" gain="19661f" blacklevel="22938f"/>
            </v:shape>
          </w:pict>
        </w:r>
        <w:r w:rsidR="00166736">
          <w:fldChar w:fldCharType="begin"/>
        </w:r>
        <w:r w:rsidR="00166736">
          <w:instrText xml:space="preserve"> PAGE   \* MERGEFORMAT </w:instrText>
        </w:r>
        <w:r w:rsidR="00166736">
          <w:fldChar w:fldCharType="separate"/>
        </w:r>
        <w:r w:rsidR="00DA5891">
          <w:rPr>
            <w:noProof/>
          </w:rPr>
          <w:t>ii</w:t>
        </w:r>
        <w:r w:rsidR="00166736">
          <w:rPr>
            <w:noProof/>
          </w:rPr>
          <w:fldChar w:fldCharType="end"/>
        </w:r>
      </w:p>
    </w:sdtContent>
  </w:sdt>
  <w:p w14:paraId="2FB2D749" w14:textId="77777777" w:rsidR="00166736" w:rsidRDefault="001667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7707" w14:textId="5C1C639B" w:rsidR="00166736" w:rsidRDefault="00942DA4">
    <w:pPr>
      <w:pStyle w:val="Header"/>
    </w:pPr>
    <w:r>
      <w:rPr>
        <w:noProof/>
      </w:rPr>
      <w:pict w14:anchorId="48261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80730" o:spid="_x0000_s2061" type="#_x0000_t75" style="position:absolute;margin-left:0;margin-top:0;width:413.4pt;height:413.4pt;z-index:-251645952;mso-position-horizontal:center;mso-position-horizontal-relative:margin;mso-position-vertical:center;mso-position-vertical-relative:margin" o:allowincell="f">
          <v:imagedata r:id="rId1" o:title="logo pasca umnaw-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16"/>
    <w:rsid w:val="00000475"/>
    <w:rsid w:val="00007F84"/>
    <w:rsid w:val="000101EF"/>
    <w:rsid w:val="0001658F"/>
    <w:rsid w:val="0003564C"/>
    <w:rsid w:val="00046FE5"/>
    <w:rsid w:val="000502FD"/>
    <w:rsid w:val="000720DD"/>
    <w:rsid w:val="00075D9F"/>
    <w:rsid w:val="00095189"/>
    <w:rsid w:val="000A655D"/>
    <w:rsid w:val="000C5D82"/>
    <w:rsid w:val="00102DB3"/>
    <w:rsid w:val="00124D3A"/>
    <w:rsid w:val="0016382B"/>
    <w:rsid w:val="00166736"/>
    <w:rsid w:val="00176CBA"/>
    <w:rsid w:val="00185387"/>
    <w:rsid w:val="001A1350"/>
    <w:rsid w:val="001B4904"/>
    <w:rsid w:val="001D4786"/>
    <w:rsid w:val="001E164E"/>
    <w:rsid w:val="002030E9"/>
    <w:rsid w:val="002059FF"/>
    <w:rsid w:val="00212311"/>
    <w:rsid w:val="00276835"/>
    <w:rsid w:val="002908B9"/>
    <w:rsid w:val="002A4845"/>
    <w:rsid w:val="002B3C07"/>
    <w:rsid w:val="002C7941"/>
    <w:rsid w:val="002E3822"/>
    <w:rsid w:val="002F5CE6"/>
    <w:rsid w:val="003009A4"/>
    <w:rsid w:val="00303AD3"/>
    <w:rsid w:val="003160A8"/>
    <w:rsid w:val="00343E44"/>
    <w:rsid w:val="00373AEE"/>
    <w:rsid w:val="003A4945"/>
    <w:rsid w:val="003A70A7"/>
    <w:rsid w:val="003E043E"/>
    <w:rsid w:val="003E34C1"/>
    <w:rsid w:val="003E6ADA"/>
    <w:rsid w:val="0040074F"/>
    <w:rsid w:val="00406540"/>
    <w:rsid w:val="00410663"/>
    <w:rsid w:val="00413B74"/>
    <w:rsid w:val="00415341"/>
    <w:rsid w:val="00433887"/>
    <w:rsid w:val="00445E3F"/>
    <w:rsid w:val="004801DC"/>
    <w:rsid w:val="004D29D7"/>
    <w:rsid w:val="004D3461"/>
    <w:rsid w:val="004E26A4"/>
    <w:rsid w:val="00513434"/>
    <w:rsid w:val="00522467"/>
    <w:rsid w:val="005324AE"/>
    <w:rsid w:val="00545A74"/>
    <w:rsid w:val="00546D82"/>
    <w:rsid w:val="0059033B"/>
    <w:rsid w:val="005A0AA9"/>
    <w:rsid w:val="005A7DF1"/>
    <w:rsid w:val="005D0B6E"/>
    <w:rsid w:val="005D4785"/>
    <w:rsid w:val="005E2B39"/>
    <w:rsid w:val="005F2646"/>
    <w:rsid w:val="006168D8"/>
    <w:rsid w:val="0064217C"/>
    <w:rsid w:val="006651C2"/>
    <w:rsid w:val="006654FB"/>
    <w:rsid w:val="00670BC6"/>
    <w:rsid w:val="00697C5F"/>
    <w:rsid w:val="006F769C"/>
    <w:rsid w:val="00711D1B"/>
    <w:rsid w:val="0071515A"/>
    <w:rsid w:val="00717A81"/>
    <w:rsid w:val="0075390B"/>
    <w:rsid w:val="00754790"/>
    <w:rsid w:val="00761529"/>
    <w:rsid w:val="00765C1D"/>
    <w:rsid w:val="007B3745"/>
    <w:rsid w:val="007E2B12"/>
    <w:rsid w:val="00814E49"/>
    <w:rsid w:val="00844E2D"/>
    <w:rsid w:val="0085159D"/>
    <w:rsid w:val="00882922"/>
    <w:rsid w:val="0089463F"/>
    <w:rsid w:val="008C4813"/>
    <w:rsid w:val="008D2868"/>
    <w:rsid w:val="008D3496"/>
    <w:rsid w:val="008D6B16"/>
    <w:rsid w:val="00922C82"/>
    <w:rsid w:val="00924CD9"/>
    <w:rsid w:val="00942DA4"/>
    <w:rsid w:val="009449D1"/>
    <w:rsid w:val="009469B7"/>
    <w:rsid w:val="009A3E64"/>
    <w:rsid w:val="009A3EE5"/>
    <w:rsid w:val="009B329A"/>
    <w:rsid w:val="009D0D3A"/>
    <w:rsid w:val="00A55CD6"/>
    <w:rsid w:val="00A87214"/>
    <w:rsid w:val="00AB1CBE"/>
    <w:rsid w:val="00AC5F97"/>
    <w:rsid w:val="00AD4F1C"/>
    <w:rsid w:val="00B11B41"/>
    <w:rsid w:val="00B1201C"/>
    <w:rsid w:val="00B216A3"/>
    <w:rsid w:val="00B25CC2"/>
    <w:rsid w:val="00B56034"/>
    <w:rsid w:val="00B84F35"/>
    <w:rsid w:val="00B92886"/>
    <w:rsid w:val="00BC0499"/>
    <w:rsid w:val="00BD5F8A"/>
    <w:rsid w:val="00BF549A"/>
    <w:rsid w:val="00BF69EB"/>
    <w:rsid w:val="00C469A2"/>
    <w:rsid w:val="00C61A80"/>
    <w:rsid w:val="00C66A17"/>
    <w:rsid w:val="00C72123"/>
    <w:rsid w:val="00CB4B3D"/>
    <w:rsid w:val="00D23C2E"/>
    <w:rsid w:val="00D61AFF"/>
    <w:rsid w:val="00D61FC6"/>
    <w:rsid w:val="00D75529"/>
    <w:rsid w:val="00D8697B"/>
    <w:rsid w:val="00D92C0D"/>
    <w:rsid w:val="00DA5891"/>
    <w:rsid w:val="00DC079F"/>
    <w:rsid w:val="00DC488E"/>
    <w:rsid w:val="00E05885"/>
    <w:rsid w:val="00E15029"/>
    <w:rsid w:val="00E203BD"/>
    <w:rsid w:val="00E32B0E"/>
    <w:rsid w:val="00E47D1D"/>
    <w:rsid w:val="00E80DE0"/>
    <w:rsid w:val="00EA1A56"/>
    <w:rsid w:val="00EA6D4A"/>
    <w:rsid w:val="00EC6D6C"/>
    <w:rsid w:val="00ED0C98"/>
    <w:rsid w:val="00EE2DC6"/>
    <w:rsid w:val="00EE7269"/>
    <w:rsid w:val="00EE764D"/>
    <w:rsid w:val="00F34B21"/>
    <w:rsid w:val="00F619D7"/>
    <w:rsid w:val="00FC1A70"/>
    <w:rsid w:val="00FD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DA6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6B16"/>
    <w:pPr>
      <w:ind w:left="720"/>
      <w:contextualSpacing/>
    </w:pPr>
  </w:style>
  <w:style w:type="paragraph" w:styleId="Header">
    <w:name w:val="header"/>
    <w:basedOn w:val="Normal"/>
    <w:link w:val="HeaderChar"/>
    <w:uiPriority w:val="99"/>
    <w:unhideWhenUsed/>
    <w:rsid w:val="006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C2"/>
  </w:style>
  <w:style w:type="paragraph" w:styleId="BalloonText">
    <w:name w:val="Balloon Text"/>
    <w:basedOn w:val="Normal"/>
    <w:link w:val="BalloonTextChar"/>
    <w:uiPriority w:val="99"/>
    <w:semiHidden/>
    <w:unhideWhenUsed/>
    <w:rsid w:val="0052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67"/>
    <w:rPr>
      <w:rFonts w:ascii="Tahoma" w:hAnsi="Tahoma" w:cs="Tahoma"/>
      <w:sz w:val="16"/>
      <w:szCs w:val="16"/>
    </w:rPr>
  </w:style>
  <w:style w:type="table" w:styleId="TableGrid">
    <w:name w:val="Table Grid"/>
    <w:basedOn w:val="TableNormal"/>
    <w:uiPriority w:val="59"/>
    <w:rsid w:val="00E3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E32B0E"/>
  </w:style>
  <w:style w:type="character" w:styleId="PlaceholderText">
    <w:name w:val="Placeholder Text"/>
    <w:basedOn w:val="DefaultParagraphFont"/>
    <w:uiPriority w:val="99"/>
    <w:semiHidden/>
    <w:rsid w:val="00E32B0E"/>
    <w:rPr>
      <w:color w:val="808080"/>
    </w:rPr>
  </w:style>
  <w:style w:type="paragraph" w:styleId="BodyText">
    <w:name w:val="Body Text"/>
    <w:basedOn w:val="Normal"/>
    <w:link w:val="BodyTextChar"/>
    <w:uiPriority w:val="1"/>
    <w:qFormat/>
    <w:rsid w:val="00E32B0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32B0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32B0E"/>
    <w:pPr>
      <w:widowControl w:val="0"/>
      <w:autoSpaceDE w:val="0"/>
      <w:autoSpaceDN w:val="0"/>
      <w:spacing w:after="0" w:line="240" w:lineRule="auto"/>
      <w:ind w:left="270"/>
    </w:pPr>
    <w:rPr>
      <w:rFonts w:ascii="Times New Roman" w:eastAsia="Times New Roman" w:hAnsi="Times New Roman" w:cs="Times New Roman"/>
      <w:lang w:val="id"/>
    </w:rPr>
  </w:style>
  <w:style w:type="paragraph" w:styleId="NoSpacing">
    <w:name w:val="No Spacing"/>
    <w:uiPriority w:val="1"/>
    <w:qFormat/>
    <w:rsid w:val="00E32B0E"/>
    <w:pPr>
      <w:spacing w:after="0" w:line="240" w:lineRule="auto"/>
    </w:pPr>
  </w:style>
  <w:style w:type="paragraph" w:styleId="NormalWeb">
    <w:name w:val="Normal (Web)"/>
    <w:basedOn w:val="Normal"/>
    <w:uiPriority w:val="99"/>
    <w:semiHidden/>
    <w:unhideWhenUsed/>
    <w:rsid w:val="00E32B0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6B16"/>
    <w:pPr>
      <w:ind w:left="720"/>
      <w:contextualSpacing/>
    </w:pPr>
  </w:style>
  <w:style w:type="paragraph" w:styleId="Header">
    <w:name w:val="header"/>
    <w:basedOn w:val="Normal"/>
    <w:link w:val="HeaderChar"/>
    <w:uiPriority w:val="99"/>
    <w:unhideWhenUsed/>
    <w:rsid w:val="006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C2"/>
  </w:style>
  <w:style w:type="paragraph" w:styleId="BalloonText">
    <w:name w:val="Balloon Text"/>
    <w:basedOn w:val="Normal"/>
    <w:link w:val="BalloonTextChar"/>
    <w:uiPriority w:val="99"/>
    <w:semiHidden/>
    <w:unhideWhenUsed/>
    <w:rsid w:val="0052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67"/>
    <w:rPr>
      <w:rFonts w:ascii="Tahoma" w:hAnsi="Tahoma" w:cs="Tahoma"/>
      <w:sz w:val="16"/>
      <w:szCs w:val="16"/>
    </w:rPr>
  </w:style>
  <w:style w:type="table" w:styleId="TableGrid">
    <w:name w:val="Table Grid"/>
    <w:basedOn w:val="TableNormal"/>
    <w:uiPriority w:val="59"/>
    <w:rsid w:val="00E3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E32B0E"/>
  </w:style>
  <w:style w:type="character" w:styleId="PlaceholderText">
    <w:name w:val="Placeholder Text"/>
    <w:basedOn w:val="DefaultParagraphFont"/>
    <w:uiPriority w:val="99"/>
    <w:semiHidden/>
    <w:rsid w:val="00E32B0E"/>
    <w:rPr>
      <w:color w:val="808080"/>
    </w:rPr>
  </w:style>
  <w:style w:type="paragraph" w:styleId="BodyText">
    <w:name w:val="Body Text"/>
    <w:basedOn w:val="Normal"/>
    <w:link w:val="BodyTextChar"/>
    <w:uiPriority w:val="1"/>
    <w:qFormat/>
    <w:rsid w:val="00E32B0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32B0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32B0E"/>
    <w:pPr>
      <w:widowControl w:val="0"/>
      <w:autoSpaceDE w:val="0"/>
      <w:autoSpaceDN w:val="0"/>
      <w:spacing w:after="0" w:line="240" w:lineRule="auto"/>
      <w:ind w:left="270"/>
    </w:pPr>
    <w:rPr>
      <w:rFonts w:ascii="Times New Roman" w:eastAsia="Times New Roman" w:hAnsi="Times New Roman" w:cs="Times New Roman"/>
      <w:lang w:val="id"/>
    </w:rPr>
  </w:style>
  <w:style w:type="paragraph" w:styleId="NoSpacing">
    <w:name w:val="No Spacing"/>
    <w:uiPriority w:val="1"/>
    <w:qFormat/>
    <w:rsid w:val="00E32B0E"/>
    <w:pPr>
      <w:spacing w:after="0" w:line="240" w:lineRule="auto"/>
    </w:pPr>
  </w:style>
  <w:style w:type="paragraph" w:styleId="NormalWeb">
    <w:name w:val="Normal (Web)"/>
    <w:basedOn w:val="Normal"/>
    <w:uiPriority w:val="99"/>
    <w:semiHidden/>
    <w:unhideWhenUsed/>
    <w:rsid w:val="00E32B0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5BD67-F899-41E1-A842-9650CE6F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cp:lastModifiedBy>
  <cp:revision>3</cp:revision>
  <dcterms:created xsi:type="dcterms:W3CDTF">2024-12-27T03:26:00Z</dcterms:created>
  <dcterms:modified xsi:type="dcterms:W3CDTF">2024-12-27T03:27:00Z</dcterms:modified>
</cp:coreProperties>
</file>