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43" w:rsidRDefault="00C81A43" w:rsidP="00C81A43">
      <w:pPr>
        <w:pStyle w:val="Heading1"/>
        <w:spacing w:line="556" w:lineRule="auto"/>
        <w:ind w:left="2906" w:right="3469" w:firstLine="1214"/>
        <w:jc w:val="left"/>
      </w:pPr>
      <w:r>
        <w:t>BAB III METODOLOGIPENELITIAN</w:t>
      </w:r>
    </w:p>
    <w:p w:rsidR="00C81A43" w:rsidRDefault="00C81A43" w:rsidP="00C81A43">
      <w:pPr>
        <w:pStyle w:val="Heading2"/>
        <w:numPr>
          <w:ilvl w:val="1"/>
          <w:numId w:val="7"/>
        </w:numPr>
        <w:tabs>
          <w:tab w:val="left" w:pos="1276"/>
        </w:tabs>
        <w:spacing w:before="141"/>
        <w:jc w:val="both"/>
      </w:pPr>
      <w:bookmarkStart w:id="0" w:name="_TOC_250036"/>
      <w:r>
        <w:t>Desain</w:t>
      </w:r>
      <w:bookmarkEnd w:id="0"/>
      <w:r>
        <w:rPr>
          <w:spacing w:val="-2"/>
        </w:rPr>
        <w:t>Penelitian</w:t>
      </w:r>
    </w:p>
    <w:p w:rsidR="00C81A43" w:rsidRDefault="00C81A43" w:rsidP="00C81A43">
      <w:pPr>
        <w:pStyle w:val="BodyText"/>
        <w:spacing w:before="271" w:line="480" w:lineRule="auto"/>
        <w:ind w:left="568" w:right="1133" w:firstLine="720"/>
        <w:jc w:val="both"/>
      </w:pPr>
      <w:r>
        <w:t>Desain penelitian berfungsi untuk membantu pelaksanaan penelitian agar dapat berjalan dengan lancar, untuk itu penulis membuat penelitian yang bersifat kuantitatif.Datakuantitatifadalahdata yangberbentukangkaataubilangansesuai dengan bentuknya, data kuantitatif dapat diolah atau dianalisis menggunakan teknik perhitungan matematika atau statistika. Menurut Arikunto (2017)penelitian kuantitatif dapat diartikan sebagai metode penelitian yang berlandaskan pada filsafat positivisme, digunakan untuk meneliti pada populasi atau sampel tertentu, pengumpulan data menggunakan instrumen penelitian, analisis data bersifat kuantitatif/statistik, dengan tujuan untuk menguji hipotesis yang telah ditetapkan. Pada metode kuantitatif instrumen penelitian yang biasa digunakan adalah angket (kuesioner).</w:t>
      </w:r>
    </w:p>
    <w:p w:rsidR="00C81A43" w:rsidRDefault="00C81A43" w:rsidP="00C81A43">
      <w:pPr>
        <w:pStyle w:val="Heading2"/>
        <w:numPr>
          <w:ilvl w:val="1"/>
          <w:numId w:val="7"/>
        </w:numPr>
        <w:tabs>
          <w:tab w:val="left" w:pos="1276"/>
        </w:tabs>
        <w:spacing w:before="6"/>
        <w:jc w:val="both"/>
      </w:pPr>
      <w:bookmarkStart w:id="1" w:name="_TOC_250035"/>
      <w:r>
        <w:t>Lokasidan Waktu</w:t>
      </w:r>
      <w:bookmarkEnd w:id="1"/>
      <w:r>
        <w:rPr>
          <w:spacing w:val="-2"/>
        </w:rPr>
        <w:t>Penelitian</w:t>
      </w:r>
    </w:p>
    <w:p w:rsidR="00C81A43" w:rsidRDefault="00C81A43" w:rsidP="00C81A43">
      <w:pPr>
        <w:pStyle w:val="BodyText"/>
        <w:rPr>
          <w:b/>
        </w:rPr>
      </w:pPr>
    </w:p>
    <w:p w:rsidR="00C81A43" w:rsidRDefault="00C81A43" w:rsidP="00C81A43">
      <w:pPr>
        <w:pStyle w:val="Heading2"/>
        <w:numPr>
          <w:ilvl w:val="2"/>
          <w:numId w:val="7"/>
        </w:numPr>
        <w:tabs>
          <w:tab w:val="left" w:pos="1275"/>
        </w:tabs>
        <w:ind w:left="1275" w:hanging="707"/>
        <w:jc w:val="both"/>
      </w:pPr>
      <w:bookmarkStart w:id="2" w:name="_TOC_250034"/>
      <w:r>
        <w:t>Lokasi</w:t>
      </w:r>
      <w:bookmarkEnd w:id="2"/>
      <w:r>
        <w:rPr>
          <w:spacing w:val="-2"/>
        </w:rPr>
        <w:t xml:space="preserve"> Penelitian</w:t>
      </w:r>
    </w:p>
    <w:p w:rsidR="00C81A43" w:rsidRDefault="00C81A43" w:rsidP="00C81A43">
      <w:pPr>
        <w:pStyle w:val="BodyText"/>
        <w:spacing w:before="274" w:line="480" w:lineRule="auto"/>
        <w:ind w:left="568" w:right="1135" w:firstLine="720"/>
        <w:jc w:val="both"/>
      </w:pPr>
      <w:r>
        <w:t>Penelitianinidilakukanpada</w:t>
      </w:r>
      <w:r>
        <w:rPr>
          <w:color w:val="171717"/>
        </w:rPr>
        <w:t xml:space="preserve">KantorDesaKotaPari KecamatanPantaiCermin </w:t>
      </w:r>
      <w:r>
        <w:t>yang berlokasi di Jl. Mayjend T. Rizal Nurdin, Kota Pari, Kec. Pantai Cermin, Kabupaten Serdang Bedagai, Sumatera Utara, KodePos: 20957.</w:t>
      </w:r>
    </w:p>
    <w:p w:rsidR="00C81A43" w:rsidRDefault="00C81A43" w:rsidP="00C81A43">
      <w:pPr>
        <w:pStyle w:val="Heading2"/>
        <w:numPr>
          <w:ilvl w:val="2"/>
          <w:numId w:val="7"/>
        </w:numPr>
        <w:tabs>
          <w:tab w:val="left" w:pos="1275"/>
        </w:tabs>
        <w:spacing w:before="3"/>
        <w:ind w:left="1275" w:hanging="707"/>
        <w:jc w:val="both"/>
      </w:pPr>
      <w:bookmarkStart w:id="3" w:name="_TOC_250033"/>
      <w:r>
        <w:t>Waktu</w:t>
      </w:r>
      <w:bookmarkEnd w:id="3"/>
      <w:r>
        <w:rPr>
          <w:spacing w:val="-2"/>
        </w:rPr>
        <w:t>Penelitian</w:t>
      </w:r>
    </w:p>
    <w:p w:rsidR="00C81A43" w:rsidRDefault="00C81A43" w:rsidP="00C81A43">
      <w:pPr>
        <w:pStyle w:val="BodyText"/>
        <w:spacing w:before="274" w:line="480" w:lineRule="auto"/>
        <w:ind w:left="568" w:right="1137" w:firstLine="720"/>
        <w:jc w:val="both"/>
      </w:pPr>
      <w:r>
        <w:t>Penelitian ini akan dilaksakan dari bulan Januari-Juni 2024 dengan rincian rancangan jadwal penelitian seperti pada tabel berikut ini:</w:t>
      </w:r>
    </w:p>
    <w:p w:rsidR="00C81A43" w:rsidRDefault="00C81A43" w:rsidP="00C81A43">
      <w:pPr>
        <w:pStyle w:val="BodyText"/>
        <w:spacing w:before="216"/>
        <w:ind w:left="2580" w:right="3147"/>
        <w:jc w:val="center"/>
      </w:pPr>
      <w:r>
        <w:rPr>
          <w:spacing w:val="-5"/>
        </w:rPr>
        <w:t>33</w:t>
      </w:r>
    </w:p>
    <w:p w:rsidR="00C81A43" w:rsidRDefault="00C81A43" w:rsidP="00C81A43">
      <w:pPr>
        <w:pStyle w:val="BodyText"/>
        <w:jc w:val="center"/>
        <w:sectPr w:rsidR="00C81A43">
          <w:headerReference w:type="even" r:id="rId7"/>
          <w:headerReference w:type="default" r:id="rId8"/>
          <w:footerReference w:type="even" r:id="rId9"/>
          <w:footerReference w:type="default" r:id="rId10"/>
          <w:headerReference w:type="first" r:id="rId11"/>
          <w:footerReference w:type="first" r:id="rId12"/>
          <w:pgSz w:w="11920" w:h="16850"/>
          <w:pgMar w:top="1940" w:right="566" w:bottom="280" w:left="1700" w:header="0" w:footer="0" w:gutter="0"/>
          <w:cols w:space="720"/>
        </w:sectPr>
      </w:pPr>
    </w:p>
    <w:p w:rsidR="00C81A43" w:rsidRDefault="00C81A43" w:rsidP="00C81A43">
      <w:pPr>
        <w:pStyle w:val="BodyText"/>
      </w:pPr>
    </w:p>
    <w:p w:rsidR="00C81A43" w:rsidRDefault="00C81A43" w:rsidP="00C81A43">
      <w:pPr>
        <w:pStyle w:val="BodyText"/>
      </w:pPr>
    </w:p>
    <w:p w:rsidR="00C81A43" w:rsidRDefault="00C81A43" w:rsidP="00C81A43">
      <w:pPr>
        <w:pStyle w:val="BodyText"/>
      </w:pPr>
    </w:p>
    <w:p w:rsidR="00C81A43" w:rsidRDefault="00C81A43" w:rsidP="00C81A43">
      <w:pPr>
        <w:pStyle w:val="BodyText"/>
        <w:spacing w:before="173"/>
      </w:pPr>
    </w:p>
    <w:p w:rsidR="00C81A43" w:rsidRDefault="00C81A43" w:rsidP="00C81A43">
      <w:pPr>
        <w:pStyle w:val="Heading2"/>
        <w:ind w:left="3633" w:right="4062" w:firstLine="422"/>
        <w:jc w:val="left"/>
      </w:pPr>
      <w:r>
        <w:t>Tabel 3.1 WaktuPenelitian</w:t>
      </w:r>
    </w:p>
    <w:p w:rsidR="00C81A43" w:rsidRDefault="00C81A43" w:rsidP="00C81A43">
      <w:pPr>
        <w:pStyle w:val="BodyText"/>
        <w:spacing w:before="9"/>
        <w:rPr>
          <w:b/>
          <w:sz w:val="12"/>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0"/>
        <w:gridCol w:w="1277"/>
        <w:gridCol w:w="253"/>
        <w:gridCol w:w="252"/>
        <w:gridCol w:w="252"/>
        <w:gridCol w:w="386"/>
        <w:gridCol w:w="237"/>
        <w:gridCol w:w="254"/>
        <w:gridCol w:w="252"/>
        <w:gridCol w:w="238"/>
        <w:gridCol w:w="257"/>
        <w:gridCol w:w="271"/>
        <w:gridCol w:w="235"/>
        <w:gridCol w:w="285"/>
        <w:gridCol w:w="254"/>
        <w:gridCol w:w="252"/>
        <w:gridCol w:w="286"/>
        <w:gridCol w:w="236"/>
        <w:gridCol w:w="262"/>
        <w:gridCol w:w="245"/>
        <w:gridCol w:w="252"/>
        <w:gridCol w:w="254"/>
        <w:gridCol w:w="237"/>
        <w:gridCol w:w="235"/>
        <w:gridCol w:w="311"/>
        <w:gridCol w:w="309"/>
      </w:tblGrid>
      <w:tr w:rsidR="00C81A43" w:rsidTr="00B034D6">
        <w:trPr>
          <w:trHeight w:val="553"/>
        </w:trPr>
        <w:tc>
          <w:tcPr>
            <w:tcW w:w="420" w:type="dxa"/>
            <w:vMerge w:val="restart"/>
          </w:tcPr>
          <w:p w:rsidR="00C81A43" w:rsidRDefault="00C81A43" w:rsidP="00B034D6">
            <w:pPr>
              <w:pStyle w:val="TableParagraph"/>
              <w:spacing w:before="255"/>
              <w:ind w:left="55"/>
              <w:jc w:val="left"/>
              <w:rPr>
                <w:b/>
                <w:sz w:val="24"/>
              </w:rPr>
            </w:pPr>
            <w:r>
              <w:rPr>
                <w:b/>
                <w:spacing w:val="-5"/>
                <w:sz w:val="24"/>
              </w:rPr>
              <w:t>No</w:t>
            </w:r>
          </w:p>
        </w:tc>
        <w:tc>
          <w:tcPr>
            <w:tcW w:w="1277" w:type="dxa"/>
            <w:vMerge w:val="restart"/>
          </w:tcPr>
          <w:p w:rsidR="00C81A43" w:rsidRDefault="00C81A43" w:rsidP="00B034D6">
            <w:pPr>
              <w:pStyle w:val="TableParagraph"/>
              <w:spacing w:before="51"/>
              <w:jc w:val="left"/>
              <w:rPr>
                <w:b/>
                <w:sz w:val="20"/>
              </w:rPr>
            </w:pPr>
          </w:p>
          <w:p w:rsidR="00C81A43" w:rsidRDefault="00C81A43" w:rsidP="00B034D6">
            <w:pPr>
              <w:pStyle w:val="TableParagraph"/>
              <w:ind w:left="254"/>
              <w:jc w:val="left"/>
              <w:rPr>
                <w:b/>
                <w:sz w:val="20"/>
              </w:rPr>
            </w:pPr>
            <w:r>
              <w:rPr>
                <w:b/>
                <w:spacing w:val="-2"/>
                <w:sz w:val="20"/>
              </w:rPr>
              <w:t>Kegiatan</w:t>
            </w:r>
          </w:p>
        </w:tc>
        <w:tc>
          <w:tcPr>
            <w:tcW w:w="1143" w:type="dxa"/>
            <w:gridSpan w:val="4"/>
          </w:tcPr>
          <w:p w:rsidR="00C81A43" w:rsidRDefault="00C81A43" w:rsidP="00B034D6">
            <w:pPr>
              <w:pStyle w:val="TableParagraph"/>
              <w:spacing w:line="276" w:lineRule="exact"/>
              <w:ind w:left="333" w:right="317" w:firstLine="52"/>
              <w:jc w:val="left"/>
              <w:rPr>
                <w:b/>
                <w:sz w:val="24"/>
              </w:rPr>
            </w:pPr>
            <w:r>
              <w:rPr>
                <w:b/>
                <w:spacing w:val="-4"/>
                <w:sz w:val="24"/>
              </w:rPr>
              <w:t>Jan 2024</w:t>
            </w:r>
          </w:p>
        </w:tc>
        <w:tc>
          <w:tcPr>
            <w:tcW w:w="981" w:type="dxa"/>
            <w:gridSpan w:val="4"/>
          </w:tcPr>
          <w:p w:rsidR="00C81A43" w:rsidRDefault="00C81A43" w:rsidP="00B034D6">
            <w:pPr>
              <w:pStyle w:val="TableParagraph"/>
              <w:spacing w:line="276" w:lineRule="exact"/>
              <w:ind w:left="254" w:right="236" w:firstLine="48"/>
              <w:jc w:val="left"/>
              <w:rPr>
                <w:b/>
                <w:sz w:val="24"/>
              </w:rPr>
            </w:pPr>
            <w:r>
              <w:rPr>
                <w:b/>
                <w:spacing w:val="-4"/>
                <w:sz w:val="24"/>
              </w:rPr>
              <w:t>Feb 2024</w:t>
            </w:r>
          </w:p>
        </w:tc>
        <w:tc>
          <w:tcPr>
            <w:tcW w:w="1048" w:type="dxa"/>
            <w:gridSpan w:val="4"/>
          </w:tcPr>
          <w:p w:rsidR="00C81A43" w:rsidRDefault="00C81A43" w:rsidP="00B034D6">
            <w:pPr>
              <w:pStyle w:val="TableParagraph"/>
              <w:spacing w:line="276" w:lineRule="exact"/>
              <w:ind w:left="295" w:right="180" w:hanging="77"/>
              <w:jc w:val="left"/>
              <w:rPr>
                <w:b/>
                <w:sz w:val="24"/>
              </w:rPr>
            </w:pPr>
            <w:r>
              <w:rPr>
                <w:b/>
                <w:spacing w:val="-2"/>
                <w:sz w:val="24"/>
              </w:rPr>
              <w:t xml:space="preserve">Maret </w:t>
            </w:r>
            <w:r>
              <w:rPr>
                <w:b/>
                <w:spacing w:val="-4"/>
                <w:sz w:val="24"/>
              </w:rPr>
              <w:t>2024</w:t>
            </w:r>
          </w:p>
        </w:tc>
        <w:tc>
          <w:tcPr>
            <w:tcW w:w="1028" w:type="dxa"/>
            <w:gridSpan w:val="4"/>
          </w:tcPr>
          <w:p w:rsidR="00C81A43" w:rsidRDefault="00C81A43" w:rsidP="00B034D6">
            <w:pPr>
              <w:pStyle w:val="TableParagraph"/>
              <w:spacing w:line="276" w:lineRule="exact"/>
              <w:ind w:left="299" w:right="238" w:firstLine="33"/>
              <w:jc w:val="left"/>
              <w:rPr>
                <w:b/>
                <w:sz w:val="24"/>
              </w:rPr>
            </w:pPr>
            <w:r>
              <w:rPr>
                <w:b/>
                <w:spacing w:val="-4"/>
                <w:sz w:val="24"/>
              </w:rPr>
              <w:t>Apr 2024</w:t>
            </w:r>
          </w:p>
        </w:tc>
        <w:tc>
          <w:tcPr>
            <w:tcW w:w="1013" w:type="dxa"/>
            <w:gridSpan w:val="4"/>
          </w:tcPr>
          <w:p w:rsidR="00C81A43" w:rsidRDefault="00C81A43" w:rsidP="00B034D6">
            <w:pPr>
              <w:pStyle w:val="TableParagraph"/>
              <w:spacing w:line="276" w:lineRule="exact"/>
              <w:ind w:left="293" w:right="227" w:firstLine="38"/>
              <w:jc w:val="left"/>
              <w:rPr>
                <w:b/>
                <w:sz w:val="24"/>
              </w:rPr>
            </w:pPr>
            <w:r>
              <w:rPr>
                <w:b/>
                <w:spacing w:val="-4"/>
                <w:sz w:val="24"/>
              </w:rPr>
              <w:t>Mei 2024</w:t>
            </w:r>
          </w:p>
        </w:tc>
        <w:tc>
          <w:tcPr>
            <w:tcW w:w="1092" w:type="dxa"/>
            <w:gridSpan w:val="4"/>
          </w:tcPr>
          <w:p w:rsidR="00C81A43" w:rsidRDefault="00C81A43" w:rsidP="00B034D6">
            <w:pPr>
              <w:pStyle w:val="TableParagraph"/>
              <w:spacing w:line="276" w:lineRule="exact"/>
              <w:ind w:left="329" w:right="269" w:firstLine="45"/>
              <w:jc w:val="left"/>
              <w:rPr>
                <w:b/>
                <w:sz w:val="24"/>
              </w:rPr>
            </w:pPr>
            <w:r>
              <w:rPr>
                <w:b/>
                <w:spacing w:val="-4"/>
                <w:sz w:val="24"/>
              </w:rPr>
              <w:t>Jun 2024</w:t>
            </w:r>
          </w:p>
        </w:tc>
      </w:tr>
      <w:tr w:rsidR="00C81A43" w:rsidTr="00B034D6">
        <w:trPr>
          <w:trHeight w:val="230"/>
        </w:trPr>
        <w:tc>
          <w:tcPr>
            <w:tcW w:w="420" w:type="dxa"/>
            <w:vMerge/>
            <w:tcBorders>
              <w:top w:val="nil"/>
            </w:tcBorders>
          </w:tcPr>
          <w:p w:rsidR="00C81A43" w:rsidRDefault="00C81A43" w:rsidP="00B034D6">
            <w:pPr>
              <w:rPr>
                <w:sz w:val="2"/>
                <w:szCs w:val="2"/>
              </w:rPr>
            </w:pPr>
          </w:p>
        </w:tc>
        <w:tc>
          <w:tcPr>
            <w:tcW w:w="1277" w:type="dxa"/>
            <w:vMerge/>
            <w:tcBorders>
              <w:top w:val="nil"/>
            </w:tcBorders>
          </w:tcPr>
          <w:p w:rsidR="00C81A43" w:rsidRDefault="00C81A43" w:rsidP="00B034D6">
            <w:pPr>
              <w:rPr>
                <w:sz w:val="2"/>
                <w:szCs w:val="2"/>
              </w:rPr>
            </w:pPr>
          </w:p>
        </w:tc>
        <w:tc>
          <w:tcPr>
            <w:tcW w:w="253" w:type="dxa"/>
          </w:tcPr>
          <w:p w:rsidR="00C81A43" w:rsidRDefault="00C81A43" w:rsidP="00B034D6">
            <w:pPr>
              <w:pStyle w:val="TableParagraph"/>
              <w:spacing w:line="210" w:lineRule="exact"/>
              <w:ind w:left="108"/>
              <w:jc w:val="left"/>
              <w:rPr>
                <w:b/>
                <w:sz w:val="20"/>
              </w:rPr>
            </w:pPr>
            <w:r>
              <w:rPr>
                <w:b/>
                <w:spacing w:val="-10"/>
                <w:sz w:val="20"/>
              </w:rPr>
              <w:t>1</w:t>
            </w:r>
          </w:p>
        </w:tc>
        <w:tc>
          <w:tcPr>
            <w:tcW w:w="252" w:type="dxa"/>
          </w:tcPr>
          <w:p w:rsidR="00C81A43" w:rsidRDefault="00C81A43" w:rsidP="00B034D6">
            <w:pPr>
              <w:pStyle w:val="TableParagraph"/>
              <w:spacing w:line="210" w:lineRule="exact"/>
              <w:ind w:left="107"/>
              <w:jc w:val="left"/>
              <w:rPr>
                <w:b/>
                <w:sz w:val="20"/>
              </w:rPr>
            </w:pPr>
            <w:r>
              <w:rPr>
                <w:b/>
                <w:spacing w:val="-10"/>
                <w:sz w:val="20"/>
              </w:rPr>
              <w:t>2</w:t>
            </w:r>
          </w:p>
        </w:tc>
        <w:tc>
          <w:tcPr>
            <w:tcW w:w="252" w:type="dxa"/>
          </w:tcPr>
          <w:p w:rsidR="00C81A43" w:rsidRDefault="00C81A43" w:rsidP="00B034D6">
            <w:pPr>
              <w:pStyle w:val="TableParagraph"/>
              <w:spacing w:line="210" w:lineRule="exact"/>
              <w:ind w:left="107"/>
              <w:jc w:val="left"/>
              <w:rPr>
                <w:b/>
                <w:sz w:val="20"/>
              </w:rPr>
            </w:pPr>
            <w:r>
              <w:rPr>
                <w:b/>
                <w:spacing w:val="-10"/>
                <w:sz w:val="20"/>
              </w:rPr>
              <w:t>3</w:t>
            </w:r>
          </w:p>
        </w:tc>
        <w:tc>
          <w:tcPr>
            <w:tcW w:w="386" w:type="dxa"/>
          </w:tcPr>
          <w:p w:rsidR="00C81A43" w:rsidRDefault="00C81A43" w:rsidP="00B034D6">
            <w:pPr>
              <w:pStyle w:val="TableParagraph"/>
              <w:spacing w:line="210" w:lineRule="exact"/>
              <w:ind w:left="107"/>
              <w:jc w:val="left"/>
              <w:rPr>
                <w:b/>
                <w:sz w:val="20"/>
              </w:rPr>
            </w:pPr>
            <w:r>
              <w:rPr>
                <w:b/>
                <w:spacing w:val="-10"/>
                <w:sz w:val="20"/>
              </w:rPr>
              <w:t>4</w:t>
            </w:r>
          </w:p>
        </w:tc>
        <w:tc>
          <w:tcPr>
            <w:tcW w:w="237" w:type="dxa"/>
          </w:tcPr>
          <w:p w:rsidR="00C81A43" w:rsidRDefault="00C81A43" w:rsidP="00B034D6">
            <w:pPr>
              <w:pStyle w:val="TableParagraph"/>
              <w:spacing w:line="210" w:lineRule="exact"/>
              <w:ind w:left="110"/>
              <w:jc w:val="left"/>
              <w:rPr>
                <w:b/>
                <w:sz w:val="20"/>
              </w:rPr>
            </w:pPr>
            <w:r>
              <w:rPr>
                <w:b/>
                <w:spacing w:val="-10"/>
                <w:sz w:val="20"/>
              </w:rPr>
              <w:t>1</w:t>
            </w:r>
          </w:p>
        </w:tc>
        <w:tc>
          <w:tcPr>
            <w:tcW w:w="254" w:type="dxa"/>
          </w:tcPr>
          <w:p w:rsidR="00C81A43" w:rsidRDefault="00C81A43" w:rsidP="00B034D6">
            <w:pPr>
              <w:pStyle w:val="TableParagraph"/>
              <w:spacing w:line="210" w:lineRule="exact"/>
              <w:ind w:left="108"/>
              <w:jc w:val="left"/>
              <w:rPr>
                <w:b/>
                <w:sz w:val="20"/>
              </w:rPr>
            </w:pPr>
            <w:r>
              <w:rPr>
                <w:b/>
                <w:spacing w:val="-10"/>
                <w:sz w:val="20"/>
              </w:rPr>
              <w:t>2</w:t>
            </w:r>
          </w:p>
        </w:tc>
        <w:tc>
          <w:tcPr>
            <w:tcW w:w="252" w:type="dxa"/>
          </w:tcPr>
          <w:p w:rsidR="00C81A43" w:rsidRDefault="00C81A43" w:rsidP="00B034D6">
            <w:pPr>
              <w:pStyle w:val="TableParagraph"/>
              <w:spacing w:line="210" w:lineRule="exact"/>
              <w:ind w:left="108"/>
              <w:jc w:val="left"/>
              <w:rPr>
                <w:b/>
                <w:sz w:val="20"/>
              </w:rPr>
            </w:pPr>
            <w:r>
              <w:rPr>
                <w:b/>
                <w:spacing w:val="-10"/>
                <w:sz w:val="20"/>
              </w:rPr>
              <w:t>3</w:t>
            </w:r>
          </w:p>
        </w:tc>
        <w:tc>
          <w:tcPr>
            <w:tcW w:w="238" w:type="dxa"/>
          </w:tcPr>
          <w:p w:rsidR="00C81A43" w:rsidRDefault="00C81A43" w:rsidP="00B034D6">
            <w:pPr>
              <w:pStyle w:val="TableParagraph"/>
              <w:spacing w:line="210" w:lineRule="exact"/>
              <w:ind w:left="19"/>
              <w:jc w:val="left"/>
              <w:rPr>
                <w:b/>
                <w:sz w:val="20"/>
              </w:rPr>
            </w:pPr>
            <w:r>
              <w:rPr>
                <w:b/>
                <w:spacing w:val="-10"/>
                <w:sz w:val="20"/>
              </w:rPr>
              <w:t>4</w:t>
            </w:r>
          </w:p>
        </w:tc>
        <w:tc>
          <w:tcPr>
            <w:tcW w:w="257" w:type="dxa"/>
          </w:tcPr>
          <w:p w:rsidR="00C81A43" w:rsidRDefault="00C81A43" w:rsidP="00B034D6">
            <w:pPr>
              <w:pStyle w:val="TableParagraph"/>
              <w:spacing w:line="210" w:lineRule="exact"/>
              <w:ind w:left="108"/>
              <w:jc w:val="left"/>
              <w:rPr>
                <w:b/>
                <w:sz w:val="20"/>
              </w:rPr>
            </w:pPr>
            <w:r>
              <w:rPr>
                <w:b/>
                <w:spacing w:val="-10"/>
                <w:sz w:val="20"/>
              </w:rPr>
              <w:t>1</w:t>
            </w:r>
          </w:p>
        </w:tc>
        <w:tc>
          <w:tcPr>
            <w:tcW w:w="271" w:type="dxa"/>
          </w:tcPr>
          <w:p w:rsidR="00C81A43" w:rsidRDefault="00C81A43" w:rsidP="00B034D6">
            <w:pPr>
              <w:pStyle w:val="TableParagraph"/>
              <w:spacing w:line="210" w:lineRule="exact"/>
              <w:ind w:left="110"/>
              <w:jc w:val="left"/>
              <w:rPr>
                <w:b/>
                <w:sz w:val="20"/>
              </w:rPr>
            </w:pPr>
            <w:r>
              <w:rPr>
                <w:b/>
                <w:spacing w:val="-10"/>
                <w:sz w:val="20"/>
              </w:rPr>
              <w:t>2</w:t>
            </w:r>
          </w:p>
        </w:tc>
        <w:tc>
          <w:tcPr>
            <w:tcW w:w="235" w:type="dxa"/>
          </w:tcPr>
          <w:p w:rsidR="00C81A43" w:rsidRDefault="00C81A43" w:rsidP="00B034D6">
            <w:pPr>
              <w:pStyle w:val="TableParagraph"/>
              <w:spacing w:line="210" w:lineRule="exact"/>
              <w:ind w:left="108"/>
              <w:jc w:val="left"/>
              <w:rPr>
                <w:b/>
                <w:sz w:val="20"/>
              </w:rPr>
            </w:pPr>
            <w:r>
              <w:rPr>
                <w:b/>
                <w:spacing w:val="-10"/>
                <w:sz w:val="20"/>
              </w:rPr>
              <w:t>3</w:t>
            </w:r>
          </w:p>
        </w:tc>
        <w:tc>
          <w:tcPr>
            <w:tcW w:w="285" w:type="dxa"/>
          </w:tcPr>
          <w:p w:rsidR="00C81A43" w:rsidRDefault="00C81A43" w:rsidP="00B034D6">
            <w:pPr>
              <w:pStyle w:val="TableParagraph"/>
              <w:spacing w:line="210" w:lineRule="exact"/>
              <w:ind w:left="111"/>
              <w:jc w:val="left"/>
              <w:rPr>
                <w:b/>
                <w:sz w:val="20"/>
              </w:rPr>
            </w:pPr>
            <w:r>
              <w:rPr>
                <w:b/>
                <w:spacing w:val="-10"/>
                <w:sz w:val="20"/>
              </w:rPr>
              <w:t>4</w:t>
            </w:r>
          </w:p>
        </w:tc>
        <w:tc>
          <w:tcPr>
            <w:tcW w:w="254" w:type="dxa"/>
          </w:tcPr>
          <w:p w:rsidR="00C81A43" w:rsidRDefault="00C81A43" w:rsidP="00B034D6">
            <w:pPr>
              <w:pStyle w:val="TableParagraph"/>
              <w:spacing w:line="210" w:lineRule="exact"/>
              <w:ind w:left="109"/>
              <w:jc w:val="left"/>
              <w:rPr>
                <w:b/>
                <w:sz w:val="20"/>
              </w:rPr>
            </w:pPr>
            <w:r>
              <w:rPr>
                <w:b/>
                <w:spacing w:val="-10"/>
                <w:sz w:val="20"/>
              </w:rPr>
              <w:t>1</w:t>
            </w:r>
          </w:p>
        </w:tc>
        <w:tc>
          <w:tcPr>
            <w:tcW w:w="252" w:type="dxa"/>
          </w:tcPr>
          <w:p w:rsidR="00C81A43" w:rsidRDefault="00C81A43" w:rsidP="00B034D6">
            <w:pPr>
              <w:pStyle w:val="TableParagraph"/>
              <w:spacing w:line="210" w:lineRule="exact"/>
              <w:ind w:left="109"/>
              <w:jc w:val="left"/>
              <w:rPr>
                <w:b/>
                <w:sz w:val="20"/>
              </w:rPr>
            </w:pPr>
            <w:r>
              <w:rPr>
                <w:b/>
                <w:spacing w:val="-10"/>
                <w:sz w:val="20"/>
              </w:rPr>
              <w:t>2</w:t>
            </w:r>
          </w:p>
        </w:tc>
        <w:tc>
          <w:tcPr>
            <w:tcW w:w="286" w:type="dxa"/>
          </w:tcPr>
          <w:p w:rsidR="00C81A43" w:rsidRDefault="00C81A43" w:rsidP="00B034D6">
            <w:pPr>
              <w:pStyle w:val="TableParagraph"/>
              <w:spacing w:line="210" w:lineRule="exact"/>
              <w:ind w:left="112"/>
              <w:jc w:val="left"/>
              <w:rPr>
                <w:b/>
                <w:sz w:val="20"/>
              </w:rPr>
            </w:pPr>
            <w:r>
              <w:rPr>
                <w:b/>
                <w:spacing w:val="-10"/>
                <w:sz w:val="20"/>
              </w:rPr>
              <w:t>3</w:t>
            </w:r>
          </w:p>
        </w:tc>
        <w:tc>
          <w:tcPr>
            <w:tcW w:w="236" w:type="dxa"/>
          </w:tcPr>
          <w:p w:rsidR="00C81A43" w:rsidRDefault="00C81A43" w:rsidP="00B034D6">
            <w:pPr>
              <w:pStyle w:val="TableParagraph"/>
              <w:spacing w:line="210" w:lineRule="exact"/>
              <w:ind w:left="109"/>
              <w:jc w:val="left"/>
              <w:rPr>
                <w:b/>
                <w:sz w:val="20"/>
              </w:rPr>
            </w:pPr>
            <w:r>
              <w:rPr>
                <w:b/>
                <w:spacing w:val="-10"/>
                <w:sz w:val="20"/>
              </w:rPr>
              <w:t>4</w:t>
            </w:r>
          </w:p>
        </w:tc>
        <w:tc>
          <w:tcPr>
            <w:tcW w:w="262" w:type="dxa"/>
          </w:tcPr>
          <w:p w:rsidR="00C81A43" w:rsidRDefault="00C81A43" w:rsidP="00B034D6">
            <w:pPr>
              <w:pStyle w:val="TableParagraph"/>
              <w:spacing w:line="210" w:lineRule="exact"/>
              <w:ind w:left="108"/>
              <w:jc w:val="left"/>
              <w:rPr>
                <w:b/>
                <w:sz w:val="20"/>
              </w:rPr>
            </w:pPr>
            <w:r>
              <w:rPr>
                <w:b/>
                <w:spacing w:val="-10"/>
                <w:sz w:val="20"/>
              </w:rPr>
              <w:t>1</w:t>
            </w:r>
          </w:p>
        </w:tc>
        <w:tc>
          <w:tcPr>
            <w:tcW w:w="245" w:type="dxa"/>
          </w:tcPr>
          <w:p w:rsidR="00C81A43" w:rsidRDefault="00C81A43" w:rsidP="00B034D6">
            <w:pPr>
              <w:pStyle w:val="TableParagraph"/>
              <w:spacing w:line="210" w:lineRule="exact"/>
              <w:ind w:left="110"/>
              <w:jc w:val="left"/>
              <w:rPr>
                <w:b/>
                <w:sz w:val="20"/>
              </w:rPr>
            </w:pPr>
            <w:r>
              <w:rPr>
                <w:b/>
                <w:spacing w:val="-10"/>
                <w:sz w:val="20"/>
              </w:rPr>
              <w:t>2</w:t>
            </w:r>
          </w:p>
        </w:tc>
        <w:tc>
          <w:tcPr>
            <w:tcW w:w="252" w:type="dxa"/>
          </w:tcPr>
          <w:p w:rsidR="00C81A43" w:rsidRDefault="00C81A43" w:rsidP="00B034D6">
            <w:pPr>
              <w:pStyle w:val="TableParagraph"/>
              <w:spacing w:line="210" w:lineRule="exact"/>
              <w:ind w:left="108"/>
              <w:jc w:val="left"/>
              <w:rPr>
                <w:b/>
                <w:sz w:val="20"/>
              </w:rPr>
            </w:pPr>
            <w:r>
              <w:rPr>
                <w:b/>
                <w:spacing w:val="-10"/>
                <w:sz w:val="20"/>
              </w:rPr>
              <w:t>3</w:t>
            </w:r>
          </w:p>
        </w:tc>
        <w:tc>
          <w:tcPr>
            <w:tcW w:w="254" w:type="dxa"/>
          </w:tcPr>
          <w:p w:rsidR="00C81A43" w:rsidRDefault="00C81A43" w:rsidP="00B034D6">
            <w:pPr>
              <w:pStyle w:val="TableParagraph"/>
              <w:spacing w:line="210" w:lineRule="exact"/>
              <w:ind w:left="110"/>
              <w:jc w:val="left"/>
              <w:rPr>
                <w:b/>
                <w:sz w:val="20"/>
              </w:rPr>
            </w:pPr>
            <w:r>
              <w:rPr>
                <w:b/>
                <w:spacing w:val="-10"/>
                <w:sz w:val="20"/>
              </w:rPr>
              <w:t>4</w:t>
            </w:r>
          </w:p>
        </w:tc>
        <w:tc>
          <w:tcPr>
            <w:tcW w:w="237" w:type="dxa"/>
          </w:tcPr>
          <w:p w:rsidR="00C81A43" w:rsidRDefault="00C81A43" w:rsidP="00B034D6">
            <w:pPr>
              <w:pStyle w:val="TableParagraph"/>
              <w:spacing w:line="210" w:lineRule="exact"/>
              <w:ind w:left="110"/>
              <w:jc w:val="left"/>
              <w:rPr>
                <w:b/>
                <w:sz w:val="20"/>
              </w:rPr>
            </w:pPr>
            <w:r>
              <w:rPr>
                <w:b/>
                <w:spacing w:val="-10"/>
                <w:sz w:val="20"/>
              </w:rPr>
              <w:t>1</w:t>
            </w:r>
          </w:p>
        </w:tc>
        <w:tc>
          <w:tcPr>
            <w:tcW w:w="235" w:type="dxa"/>
          </w:tcPr>
          <w:p w:rsidR="00C81A43" w:rsidRDefault="00C81A43" w:rsidP="00B034D6">
            <w:pPr>
              <w:pStyle w:val="TableParagraph"/>
              <w:spacing w:line="210" w:lineRule="exact"/>
              <w:ind w:left="109"/>
              <w:jc w:val="left"/>
              <w:rPr>
                <w:b/>
                <w:sz w:val="20"/>
              </w:rPr>
            </w:pPr>
            <w:r>
              <w:rPr>
                <w:b/>
                <w:spacing w:val="-10"/>
                <w:sz w:val="20"/>
              </w:rPr>
              <w:t>2</w:t>
            </w:r>
          </w:p>
        </w:tc>
        <w:tc>
          <w:tcPr>
            <w:tcW w:w="311" w:type="dxa"/>
          </w:tcPr>
          <w:p w:rsidR="00C81A43" w:rsidRDefault="00C81A43" w:rsidP="00B034D6">
            <w:pPr>
              <w:pStyle w:val="TableParagraph"/>
              <w:spacing w:line="210" w:lineRule="exact"/>
              <w:ind w:left="109"/>
              <w:jc w:val="left"/>
              <w:rPr>
                <w:b/>
                <w:sz w:val="20"/>
              </w:rPr>
            </w:pPr>
            <w:r>
              <w:rPr>
                <w:b/>
                <w:spacing w:val="-10"/>
                <w:sz w:val="20"/>
              </w:rPr>
              <w:t>3</w:t>
            </w:r>
          </w:p>
        </w:tc>
        <w:tc>
          <w:tcPr>
            <w:tcW w:w="309" w:type="dxa"/>
          </w:tcPr>
          <w:p w:rsidR="00C81A43" w:rsidRDefault="00C81A43" w:rsidP="00B034D6">
            <w:pPr>
              <w:pStyle w:val="TableParagraph"/>
              <w:spacing w:line="210" w:lineRule="exact"/>
              <w:ind w:left="113"/>
              <w:jc w:val="left"/>
              <w:rPr>
                <w:b/>
                <w:sz w:val="20"/>
              </w:rPr>
            </w:pPr>
            <w:r>
              <w:rPr>
                <w:b/>
                <w:spacing w:val="-10"/>
                <w:sz w:val="20"/>
              </w:rPr>
              <w:t>4</w:t>
            </w:r>
          </w:p>
        </w:tc>
      </w:tr>
      <w:tr w:rsidR="00C81A43" w:rsidTr="00B034D6">
        <w:trPr>
          <w:trHeight w:val="537"/>
        </w:trPr>
        <w:tc>
          <w:tcPr>
            <w:tcW w:w="420" w:type="dxa"/>
          </w:tcPr>
          <w:p w:rsidR="00C81A43" w:rsidRDefault="00C81A43" w:rsidP="00B034D6">
            <w:pPr>
              <w:pStyle w:val="TableParagraph"/>
              <w:spacing w:line="268" w:lineRule="exact"/>
              <w:ind w:left="2" w:right="74"/>
              <w:rPr>
                <w:sz w:val="24"/>
              </w:rPr>
            </w:pPr>
            <w:r>
              <w:rPr>
                <w:spacing w:val="-10"/>
                <w:sz w:val="24"/>
              </w:rPr>
              <w:t>1</w:t>
            </w:r>
          </w:p>
        </w:tc>
        <w:tc>
          <w:tcPr>
            <w:tcW w:w="1277" w:type="dxa"/>
          </w:tcPr>
          <w:p w:rsidR="00C81A43" w:rsidRDefault="00C81A43" w:rsidP="00B034D6">
            <w:pPr>
              <w:pStyle w:val="TableParagraph"/>
              <w:spacing w:before="31"/>
              <w:ind w:left="115" w:right="316"/>
              <w:jc w:val="left"/>
              <w:rPr>
                <w:sz w:val="20"/>
              </w:rPr>
            </w:pPr>
            <w:r>
              <w:rPr>
                <w:spacing w:val="-2"/>
                <w:sz w:val="20"/>
              </w:rPr>
              <w:t>Pengajuan Judul</w:t>
            </w:r>
          </w:p>
        </w:tc>
        <w:tc>
          <w:tcPr>
            <w:tcW w:w="253" w:type="dxa"/>
            <w:shd w:val="clear" w:color="auto" w:fill="000000"/>
          </w:tcPr>
          <w:p w:rsidR="00C81A43" w:rsidRDefault="00C81A43" w:rsidP="00B034D6">
            <w:pPr>
              <w:pStyle w:val="TableParagraph"/>
              <w:jc w:val="left"/>
            </w:pPr>
          </w:p>
        </w:tc>
        <w:tc>
          <w:tcPr>
            <w:tcW w:w="252" w:type="dxa"/>
            <w:shd w:val="clear" w:color="auto" w:fill="000000"/>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386" w:type="dxa"/>
          </w:tcPr>
          <w:p w:rsidR="00C81A43" w:rsidRDefault="00C81A43" w:rsidP="00B034D6">
            <w:pPr>
              <w:pStyle w:val="TableParagraph"/>
              <w:jc w:val="left"/>
            </w:pPr>
          </w:p>
        </w:tc>
        <w:tc>
          <w:tcPr>
            <w:tcW w:w="237" w:type="dxa"/>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38" w:type="dxa"/>
          </w:tcPr>
          <w:p w:rsidR="00C81A43" w:rsidRDefault="00C81A43" w:rsidP="00B034D6">
            <w:pPr>
              <w:pStyle w:val="TableParagraph"/>
              <w:jc w:val="left"/>
            </w:pPr>
          </w:p>
        </w:tc>
        <w:tc>
          <w:tcPr>
            <w:tcW w:w="257" w:type="dxa"/>
          </w:tcPr>
          <w:p w:rsidR="00C81A43" w:rsidRDefault="00C81A43" w:rsidP="00B034D6">
            <w:pPr>
              <w:pStyle w:val="TableParagraph"/>
              <w:jc w:val="left"/>
            </w:pPr>
          </w:p>
        </w:tc>
        <w:tc>
          <w:tcPr>
            <w:tcW w:w="271" w:type="dxa"/>
          </w:tcPr>
          <w:p w:rsidR="00C81A43" w:rsidRDefault="00C81A43" w:rsidP="00B034D6">
            <w:pPr>
              <w:pStyle w:val="TableParagraph"/>
              <w:jc w:val="left"/>
            </w:pPr>
          </w:p>
        </w:tc>
        <w:tc>
          <w:tcPr>
            <w:tcW w:w="235" w:type="dxa"/>
          </w:tcPr>
          <w:p w:rsidR="00C81A43" w:rsidRDefault="00C81A43" w:rsidP="00B034D6">
            <w:pPr>
              <w:pStyle w:val="TableParagraph"/>
              <w:jc w:val="left"/>
            </w:pPr>
          </w:p>
        </w:tc>
        <w:tc>
          <w:tcPr>
            <w:tcW w:w="285" w:type="dxa"/>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86" w:type="dxa"/>
          </w:tcPr>
          <w:p w:rsidR="00C81A43" w:rsidRDefault="00C81A43" w:rsidP="00B034D6">
            <w:pPr>
              <w:pStyle w:val="TableParagraph"/>
              <w:jc w:val="left"/>
            </w:pPr>
          </w:p>
        </w:tc>
        <w:tc>
          <w:tcPr>
            <w:tcW w:w="236" w:type="dxa"/>
          </w:tcPr>
          <w:p w:rsidR="00C81A43" w:rsidRDefault="00C81A43" w:rsidP="00B034D6">
            <w:pPr>
              <w:pStyle w:val="TableParagraph"/>
              <w:jc w:val="left"/>
            </w:pPr>
          </w:p>
        </w:tc>
        <w:tc>
          <w:tcPr>
            <w:tcW w:w="262" w:type="dxa"/>
          </w:tcPr>
          <w:p w:rsidR="00C81A43" w:rsidRDefault="00C81A43" w:rsidP="00B034D6">
            <w:pPr>
              <w:pStyle w:val="TableParagraph"/>
              <w:jc w:val="left"/>
            </w:pPr>
          </w:p>
        </w:tc>
        <w:tc>
          <w:tcPr>
            <w:tcW w:w="245"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37" w:type="dxa"/>
          </w:tcPr>
          <w:p w:rsidR="00C81A43" w:rsidRDefault="00C81A43" w:rsidP="00B034D6">
            <w:pPr>
              <w:pStyle w:val="TableParagraph"/>
              <w:jc w:val="left"/>
            </w:pPr>
          </w:p>
        </w:tc>
        <w:tc>
          <w:tcPr>
            <w:tcW w:w="235" w:type="dxa"/>
          </w:tcPr>
          <w:p w:rsidR="00C81A43" w:rsidRDefault="00C81A43" w:rsidP="00B034D6">
            <w:pPr>
              <w:pStyle w:val="TableParagraph"/>
              <w:jc w:val="left"/>
            </w:pPr>
          </w:p>
        </w:tc>
        <w:tc>
          <w:tcPr>
            <w:tcW w:w="311" w:type="dxa"/>
          </w:tcPr>
          <w:p w:rsidR="00C81A43" w:rsidRDefault="00C81A43" w:rsidP="00B034D6">
            <w:pPr>
              <w:pStyle w:val="TableParagraph"/>
              <w:jc w:val="left"/>
            </w:pPr>
          </w:p>
        </w:tc>
        <w:tc>
          <w:tcPr>
            <w:tcW w:w="309" w:type="dxa"/>
          </w:tcPr>
          <w:p w:rsidR="00C81A43" w:rsidRDefault="00C81A43" w:rsidP="00B034D6">
            <w:pPr>
              <w:pStyle w:val="TableParagraph"/>
              <w:jc w:val="left"/>
            </w:pPr>
          </w:p>
        </w:tc>
      </w:tr>
      <w:tr w:rsidR="00C81A43" w:rsidTr="00B034D6">
        <w:trPr>
          <w:trHeight w:val="520"/>
        </w:trPr>
        <w:tc>
          <w:tcPr>
            <w:tcW w:w="420" w:type="dxa"/>
          </w:tcPr>
          <w:p w:rsidR="00C81A43" w:rsidRDefault="00C81A43" w:rsidP="00B034D6">
            <w:pPr>
              <w:pStyle w:val="TableParagraph"/>
              <w:spacing w:line="268" w:lineRule="exact"/>
              <w:ind w:left="2" w:right="74"/>
              <w:rPr>
                <w:sz w:val="24"/>
              </w:rPr>
            </w:pPr>
            <w:r>
              <w:rPr>
                <w:spacing w:val="-10"/>
                <w:sz w:val="24"/>
              </w:rPr>
              <w:t>2</w:t>
            </w:r>
          </w:p>
        </w:tc>
        <w:tc>
          <w:tcPr>
            <w:tcW w:w="1277" w:type="dxa"/>
          </w:tcPr>
          <w:p w:rsidR="00C81A43" w:rsidRDefault="00C81A43" w:rsidP="00B034D6">
            <w:pPr>
              <w:pStyle w:val="TableParagraph"/>
              <w:spacing w:before="24"/>
              <w:ind w:left="115" w:right="161"/>
              <w:jc w:val="left"/>
              <w:rPr>
                <w:sz w:val="20"/>
              </w:rPr>
            </w:pPr>
            <w:r>
              <w:rPr>
                <w:spacing w:val="-2"/>
                <w:sz w:val="20"/>
              </w:rPr>
              <w:t>Penyusunan Proposal</w:t>
            </w:r>
          </w:p>
        </w:tc>
        <w:tc>
          <w:tcPr>
            <w:tcW w:w="253"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52" w:type="dxa"/>
            <w:shd w:val="clear" w:color="auto" w:fill="000000"/>
          </w:tcPr>
          <w:p w:rsidR="00C81A43" w:rsidRDefault="00C81A43" w:rsidP="00B034D6">
            <w:pPr>
              <w:pStyle w:val="TableParagraph"/>
              <w:jc w:val="left"/>
            </w:pPr>
          </w:p>
        </w:tc>
        <w:tc>
          <w:tcPr>
            <w:tcW w:w="386" w:type="dxa"/>
            <w:shd w:val="clear" w:color="auto" w:fill="000000"/>
          </w:tcPr>
          <w:p w:rsidR="00C81A43" w:rsidRDefault="00C81A43" w:rsidP="00B034D6">
            <w:pPr>
              <w:pStyle w:val="TableParagraph"/>
              <w:jc w:val="left"/>
            </w:pPr>
          </w:p>
        </w:tc>
        <w:tc>
          <w:tcPr>
            <w:tcW w:w="237" w:type="dxa"/>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38" w:type="dxa"/>
          </w:tcPr>
          <w:p w:rsidR="00C81A43" w:rsidRDefault="00C81A43" w:rsidP="00B034D6">
            <w:pPr>
              <w:pStyle w:val="TableParagraph"/>
              <w:jc w:val="left"/>
            </w:pPr>
          </w:p>
        </w:tc>
        <w:tc>
          <w:tcPr>
            <w:tcW w:w="257" w:type="dxa"/>
          </w:tcPr>
          <w:p w:rsidR="00C81A43" w:rsidRDefault="00C81A43" w:rsidP="00B034D6">
            <w:pPr>
              <w:pStyle w:val="TableParagraph"/>
              <w:jc w:val="left"/>
            </w:pPr>
          </w:p>
        </w:tc>
        <w:tc>
          <w:tcPr>
            <w:tcW w:w="271" w:type="dxa"/>
          </w:tcPr>
          <w:p w:rsidR="00C81A43" w:rsidRDefault="00C81A43" w:rsidP="00B034D6">
            <w:pPr>
              <w:pStyle w:val="TableParagraph"/>
              <w:jc w:val="left"/>
            </w:pPr>
          </w:p>
        </w:tc>
        <w:tc>
          <w:tcPr>
            <w:tcW w:w="235" w:type="dxa"/>
          </w:tcPr>
          <w:p w:rsidR="00C81A43" w:rsidRDefault="00C81A43" w:rsidP="00B034D6">
            <w:pPr>
              <w:pStyle w:val="TableParagraph"/>
              <w:jc w:val="left"/>
            </w:pPr>
          </w:p>
        </w:tc>
        <w:tc>
          <w:tcPr>
            <w:tcW w:w="285" w:type="dxa"/>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86" w:type="dxa"/>
          </w:tcPr>
          <w:p w:rsidR="00C81A43" w:rsidRDefault="00C81A43" w:rsidP="00B034D6">
            <w:pPr>
              <w:pStyle w:val="TableParagraph"/>
              <w:jc w:val="left"/>
            </w:pPr>
          </w:p>
        </w:tc>
        <w:tc>
          <w:tcPr>
            <w:tcW w:w="236" w:type="dxa"/>
          </w:tcPr>
          <w:p w:rsidR="00C81A43" w:rsidRDefault="00C81A43" w:rsidP="00B034D6">
            <w:pPr>
              <w:pStyle w:val="TableParagraph"/>
              <w:jc w:val="left"/>
            </w:pPr>
          </w:p>
        </w:tc>
        <w:tc>
          <w:tcPr>
            <w:tcW w:w="262" w:type="dxa"/>
          </w:tcPr>
          <w:p w:rsidR="00C81A43" w:rsidRDefault="00C81A43" w:rsidP="00B034D6">
            <w:pPr>
              <w:pStyle w:val="TableParagraph"/>
              <w:jc w:val="left"/>
            </w:pPr>
          </w:p>
        </w:tc>
        <w:tc>
          <w:tcPr>
            <w:tcW w:w="245"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37" w:type="dxa"/>
          </w:tcPr>
          <w:p w:rsidR="00C81A43" w:rsidRDefault="00C81A43" w:rsidP="00B034D6">
            <w:pPr>
              <w:pStyle w:val="TableParagraph"/>
              <w:jc w:val="left"/>
            </w:pPr>
          </w:p>
        </w:tc>
        <w:tc>
          <w:tcPr>
            <w:tcW w:w="235" w:type="dxa"/>
          </w:tcPr>
          <w:p w:rsidR="00C81A43" w:rsidRDefault="00C81A43" w:rsidP="00B034D6">
            <w:pPr>
              <w:pStyle w:val="TableParagraph"/>
              <w:jc w:val="left"/>
            </w:pPr>
          </w:p>
        </w:tc>
        <w:tc>
          <w:tcPr>
            <w:tcW w:w="311" w:type="dxa"/>
          </w:tcPr>
          <w:p w:rsidR="00C81A43" w:rsidRDefault="00C81A43" w:rsidP="00B034D6">
            <w:pPr>
              <w:pStyle w:val="TableParagraph"/>
              <w:jc w:val="left"/>
            </w:pPr>
          </w:p>
        </w:tc>
        <w:tc>
          <w:tcPr>
            <w:tcW w:w="309" w:type="dxa"/>
          </w:tcPr>
          <w:p w:rsidR="00C81A43" w:rsidRDefault="00C81A43" w:rsidP="00B034D6">
            <w:pPr>
              <w:pStyle w:val="TableParagraph"/>
              <w:jc w:val="left"/>
            </w:pPr>
          </w:p>
        </w:tc>
      </w:tr>
      <w:tr w:rsidR="00C81A43" w:rsidTr="00B034D6">
        <w:trPr>
          <w:trHeight w:val="592"/>
        </w:trPr>
        <w:tc>
          <w:tcPr>
            <w:tcW w:w="420" w:type="dxa"/>
          </w:tcPr>
          <w:p w:rsidR="00C81A43" w:rsidRDefault="00C81A43" w:rsidP="00B034D6">
            <w:pPr>
              <w:pStyle w:val="TableParagraph"/>
              <w:spacing w:line="268" w:lineRule="exact"/>
              <w:ind w:left="2" w:right="74"/>
              <w:rPr>
                <w:sz w:val="24"/>
              </w:rPr>
            </w:pPr>
            <w:r>
              <w:rPr>
                <w:spacing w:val="-10"/>
                <w:sz w:val="24"/>
              </w:rPr>
              <w:t>3</w:t>
            </w:r>
          </w:p>
        </w:tc>
        <w:tc>
          <w:tcPr>
            <w:tcW w:w="1277" w:type="dxa"/>
          </w:tcPr>
          <w:p w:rsidR="00C81A43" w:rsidRDefault="00C81A43" w:rsidP="00B034D6">
            <w:pPr>
              <w:pStyle w:val="TableParagraph"/>
              <w:spacing w:before="58"/>
              <w:ind w:left="115" w:right="537"/>
              <w:jc w:val="left"/>
              <w:rPr>
                <w:sz w:val="20"/>
              </w:rPr>
            </w:pPr>
            <w:r>
              <w:rPr>
                <w:spacing w:val="-2"/>
                <w:sz w:val="20"/>
              </w:rPr>
              <w:t>Surat Prariset</w:t>
            </w:r>
          </w:p>
        </w:tc>
        <w:tc>
          <w:tcPr>
            <w:tcW w:w="253"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386" w:type="dxa"/>
          </w:tcPr>
          <w:p w:rsidR="00C81A43" w:rsidRDefault="00C81A43" w:rsidP="00B034D6">
            <w:pPr>
              <w:pStyle w:val="TableParagraph"/>
              <w:jc w:val="left"/>
            </w:pPr>
          </w:p>
        </w:tc>
        <w:tc>
          <w:tcPr>
            <w:tcW w:w="237" w:type="dxa"/>
            <w:shd w:val="clear" w:color="auto" w:fill="000000"/>
          </w:tcPr>
          <w:p w:rsidR="00C81A43" w:rsidRDefault="00C81A43" w:rsidP="00B034D6">
            <w:pPr>
              <w:pStyle w:val="TableParagraph"/>
              <w:jc w:val="left"/>
            </w:pPr>
          </w:p>
        </w:tc>
        <w:tc>
          <w:tcPr>
            <w:tcW w:w="254" w:type="dxa"/>
            <w:shd w:val="clear" w:color="auto" w:fill="000000"/>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38" w:type="dxa"/>
          </w:tcPr>
          <w:p w:rsidR="00C81A43" w:rsidRDefault="00C81A43" w:rsidP="00B034D6">
            <w:pPr>
              <w:pStyle w:val="TableParagraph"/>
              <w:jc w:val="left"/>
            </w:pPr>
          </w:p>
        </w:tc>
        <w:tc>
          <w:tcPr>
            <w:tcW w:w="257" w:type="dxa"/>
          </w:tcPr>
          <w:p w:rsidR="00C81A43" w:rsidRDefault="00C81A43" w:rsidP="00B034D6">
            <w:pPr>
              <w:pStyle w:val="TableParagraph"/>
              <w:jc w:val="left"/>
            </w:pPr>
          </w:p>
        </w:tc>
        <w:tc>
          <w:tcPr>
            <w:tcW w:w="271" w:type="dxa"/>
          </w:tcPr>
          <w:p w:rsidR="00C81A43" w:rsidRDefault="00C81A43" w:rsidP="00B034D6">
            <w:pPr>
              <w:pStyle w:val="TableParagraph"/>
              <w:jc w:val="left"/>
            </w:pPr>
          </w:p>
        </w:tc>
        <w:tc>
          <w:tcPr>
            <w:tcW w:w="235" w:type="dxa"/>
          </w:tcPr>
          <w:p w:rsidR="00C81A43" w:rsidRDefault="00C81A43" w:rsidP="00B034D6">
            <w:pPr>
              <w:pStyle w:val="TableParagraph"/>
              <w:jc w:val="left"/>
            </w:pPr>
          </w:p>
        </w:tc>
        <w:tc>
          <w:tcPr>
            <w:tcW w:w="285" w:type="dxa"/>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86" w:type="dxa"/>
          </w:tcPr>
          <w:p w:rsidR="00C81A43" w:rsidRDefault="00C81A43" w:rsidP="00B034D6">
            <w:pPr>
              <w:pStyle w:val="TableParagraph"/>
              <w:jc w:val="left"/>
            </w:pPr>
          </w:p>
        </w:tc>
        <w:tc>
          <w:tcPr>
            <w:tcW w:w="236" w:type="dxa"/>
          </w:tcPr>
          <w:p w:rsidR="00C81A43" w:rsidRDefault="00C81A43" w:rsidP="00B034D6">
            <w:pPr>
              <w:pStyle w:val="TableParagraph"/>
              <w:jc w:val="left"/>
            </w:pPr>
          </w:p>
        </w:tc>
        <w:tc>
          <w:tcPr>
            <w:tcW w:w="262" w:type="dxa"/>
          </w:tcPr>
          <w:p w:rsidR="00C81A43" w:rsidRDefault="00C81A43" w:rsidP="00B034D6">
            <w:pPr>
              <w:pStyle w:val="TableParagraph"/>
              <w:jc w:val="left"/>
            </w:pPr>
          </w:p>
        </w:tc>
        <w:tc>
          <w:tcPr>
            <w:tcW w:w="245"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37" w:type="dxa"/>
          </w:tcPr>
          <w:p w:rsidR="00C81A43" w:rsidRDefault="00C81A43" w:rsidP="00B034D6">
            <w:pPr>
              <w:pStyle w:val="TableParagraph"/>
              <w:jc w:val="left"/>
            </w:pPr>
          </w:p>
        </w:tc>
        <w:tc>
          <w:tcPr>
            <w:tcW w:w="235" w:type="dxa"/>
          </w:tcPr>
          <w:p w:rsidR="00C81A43" w:rsidRDefault="00C81A43" w:rsidP="00B034D6">
            <w:pPr>
              <w:pStyle w:val="TableParagraph"/>
              <w:jc w:val="left"/>
            </w:pPr>
          </w:p>
        </w:tc>
        <w:tc>
          <w:tcPr>
            <w:tcW w:w="311" w:type="dxa"/>
          </w:tcPr>
          <w:p w:rsidR="00C81A43" w:rsidRDefault="00C81A43" w:rsidP="00B034D6">
            <w:pPr>
              <w:pStyle w:val="TableParagraph"/>
              <w:jc w:val="left"/>
            </w:pPr>
          </w:p>
        </w:tc>
        <w:tc>
          <w:tcPr>
            <w:tcW w:w="309" w:type="dxa"/>
          </w:tcPr>
          <w:p w:rsidR="00C81A43" w:rsidRDefault="00C81A43" w:rsidP="00B034D6">
            <w:pPr>
              <w:pStyle w:val="TableParagraph"/>
              <w:jc w:val="left"/>
            </w:pPr>
          </w:p>
        </w:tc>
      </w:tr>
      <w:tr w:rsidR="00C81A43" w:rsidTr="00B034D6">
        <w:trPr>
          <w:trHeight w:val="573"/>
        </w:trPr>
        <w:tc>
          <w:tcPr>
            <w:tcW w:w="420" w:type="dxa"/>
          </w:tcPr>
          <w:p w:rsidR="00C81A43" w:rsidRDefault="00C81A43" w:rsidP="00B034D6">
            <w:pPr>
              <w:pStyle w:val="TableParagraph"/>
              <w:spacing w:line="268" w:lineRule="exact"/>
              <w:ind w:left="74" w:right="72"/>
              <w:rPr>
                <w:sz w:val="24"/>
              </w:rPr>
            </w:pPr>
            <w:r>
              <w:rPr>
                <w:spacing w:val="-10"/>
                <w:sz w:val="24"/>
              </w:rPr>
              <w:t>4</w:t>
            </w:r>
          </w:p>
        </w:tc>
        <w:tc>
          <w:tcPr>
            <w:tcW w:w="1277" w:type="dxa"/>
          </w:tcPr>
          <w:p w:rsidR="00C81A43" w:rsidRDefault="00C81A43" w:rsidP="00B034D6">
            <w:pPr>
              <w:pStyle w:val="TableParagraph"/>
              <w:spacing w:before="49"/>
              <w:ind w:left="115" w:right="261"/>
              <w:jc w:val="left"/>
              <w:rPr>
                <w:sz w:val="20"/>
              </w:rPr>
            </w:pPr>
            <w:r>
              <w:rPr>
                <w:spacing w:val="-2"/>
                <w:sz w:val="20"/>
              </w:rPr>
              <w:t>Bimbingan Proposal</w:t>
            </w:r>
          </w:p>
        </w:tc>
        <w:tc>
          <w:tcPr>
            <w:tcW w:w="253"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386" w:type="dxa"/>
          </w:tcPr>
          <w:p w:rsidR="00C81A43" w:rsidRDefault="00C81A43" w:rsidP="00B034D6">
            <w:pPr>
              <w:pStyle w:val="TableParagraph"/>
              <w:jc w:val="left"/>
            </w:pPr>
          </w:p>
        </w:tc>
        <w:tc>
          <w:tcPr>
            <w:tcW w:w="237" w:type="dxa"/>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52" w:type="dxa"/>
            <w:tcBorders>
              <w:bottom w:val="nil"/>
            </w:tcBorders>
            <w:shd w:val="clear" w:color="auto" w:fill="000000"/>
          </w:tcPr>
          <w:p w:rsidR="00C81A43" w:rsidRDefault="00C81A43" w:rsidP="00B034D6">
            <w:pPr>
              <w:pStyle w:val="TableParagraph"/>
              <w:jc w:val="left"/>
            </w:pPr>
          </w:p>
        </w:tc>
        <w:tc>
          <w:tcPr>
            <w:tcW w:w="238" w:type="dxa"/>
            <w:shd w:val="clear" w:color="auto" w:fill="000000"/>
          </w:tcPr>
          <w:p w:rsidR="00C81A43" w:rsidRDefault="00C81A43" w:rsidP="00B034D6">
            <w:pPr>
              <w:pStyle w:val="TableParagraph"/>
              <w:jc w:val="left"/>
            </w:pPr>
          </w:p>
        </w:tc>
        <w:tc>
          <w:tcPr>
            <w:tcW w:w="257" w:type="dxa"/>
            <w:shd w:val="clear" w:color="auto" w:fill="000000"/>
          </w:tcPr>
          <w:p w:rsidR="00C81A43" w:rsidRDefault="00C81A43" w:rsidP="00B034D6">
            <w:pPr>
              <w:pStyle w:val="TableParagraph"/>
              <w:jc w:val="left"/>
            </w:pPr>
          </w:p>
        </w:tc>
        <w:tc>
          <w:tcPr>
            <w:tcW w:w="271" w:type="dxa"/>
            <w:shd w:val="clear" w:color="auto" w:fill="000000"/>
          </w:tcPr>
          <w:p w:rsidR="00C81A43" w:rsidRDefault="00C81A43" w:rsidP="00B034D6">
            <w:pPr>
              <w:pStyle w:val="TableParagraph"/>
              <w:jc w:val="left"/>
            </w:pPr>
          </w:p>
        </w:tc>
        <w:tc>
          <w:tcPr>
            <w:tcW w:w="235" w:type="dxa"/>
            <w:shd w:val="clear" w:color="auto" w:fill="000000"/>
          </w:tcPr>
          <w:p w:rsidR="00C81A43" w:rsidRDefault="00C81A43" w:rsidP="00B034D6">
            <w:pPr>
              <w:pStyle w:val="TableParagraph"/>
              <w:jc w:val="left"/>
            </w:pPr>
          </w:p>
        </w:tc>
        <w:tc>
          <w:tcPr>
            <w:tcW w:w="285" w:type="dxa"/>
            <w:shd w:val="clear" w:color="auto" w:fill="000000"/>
          </w:tcPr>
          <w:p w:rsidR="00C81A43" w:rsidRDefault="00C81A43" w:rsidP="00B034D6">
            <w:pPr>
              <w:pStyle w:val="TableParagraph"/>
              <w:jc w:val="left"/>
            </w:pPr>
          </w:p>
        </w:tc>
        <w:tc>
          <w:tcPr>
            <w:tcW w:w="254" w:type="dxa"/>
            <w:shd w:val="clear" w:color="auto" w:fill="000000"/>
          </w:tcPr>
          <w:p w:rsidR="00C81A43" w:rsidRDefault="00C81A43" w:rsidP="00B034D6">
            <w:pPr>
              <w:pStyle w:val="TableParagraph"/>
              <w:jc w:val="left"/>
            </w:pPr>
          </w:p>
        </w:tc>
        <w:tc>
          <w:tcPr>
            <w:tcW w:w="252" w:type="dxa"/>
            <w:shd w:val="clear" w:color="auto" w:fill="000000"/>
          </w:tcPr>
          <w:p w:rsidR="00C81A43" w:rsidRDefault="00C81A43" w:rsidP="00B034D6">
            <w:pPr>
              <w:pStyle w:val="TableParagraph"/>
              <w:jc w:val="left"/>
            </w:pPr>
          </w:p>
        </w:tc>
        <w:tc>
          <w:tcPr>
            <w:tcW w:w="286" w:type="dxa"/>
          </w:tcPr>
          <w:p w:rsidR="00C81A43" w:rsidRDefault="00C81A43" w:rsidP="00B034D6">
            <w:pPr>
              <w:pStyle w:val="TableParagraph"/>
              <w:jc w:val="left"/>
            </w:pPr>
          </w:p>
        </w:tc>
        <w:tc>
          <w:tcPr>
            <w:tcW w:w="236" w:type="dxa"/>
          </w:tcPr>
          <w:p w:rsidR="00C81A43" w:rsidRDefault="00C81A43" w:rsidP="00B034D6">
            <w:pPr>
              <w:pStyle w:val="TableParagraph"/>
              <w:jc w:val="left"/>
            </w:pPr>
          </w:p>
        </w:tc>
        <w:tc>
          <w:tcPr>
            <w:tcW w:w="262" w:type="dxa"/>
          </w:tcPr>
          <w:p w:rsidR="00C81A43" w:rsidRDefault="00C81A43" w:rsidP="00B034D6">
            <w:pPr>
              <w:pStyle w:val="TableParagraph"/>
              <w:jc w:val="left"/>
            </w:pPr>
          </w:p>
        </w:tc>
        <w:tc>
          <w:tcPr>
            <w:tcW w:w="245"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37" w:type="dxa"/>
          </w:tcPr>
          <w:p w:rsidR="00C81A43" w:rsidRDefault="00C81A43" w:rsidP="00B034D6">
            <w:pPr>
              <w:pStyle w:val="TableParagraph"/>
              <w:jc w:val="left"/>
            </w:pPr>
          </w:p>
        </w:tc>
        <w:tc>
          <w:tcPr>
            <w:tcW w:w="235" w:type="dxa"/>
          </w:tcPr>
          <w:p w:rsidR="00C81A43" w:rsidRDefault="00C81A43" w:rsidP="00B034D6">
            <w:pPr>
              <w:pStyle w:val="TableParagraph"/>
              <w:jc w:val="left"/>
            </w:pPr>
          </w:p>
        </w:tc>
        <w:tc>
          <w:tcPr>
            <w:tcW w:w="311" w:type="dxa"/>
          </w:tcPr>
          <w:p w:rsidR="00C81A43" w:rsidRDefault="00C81A43" w:rsidP="00B034D6">
            <w:pPr>
              <w:pStyle w:val="TableParagraph"/>
              <w:jc w:val="left"/>
            </w:pPr>
          </w:p>
        </w:tc>
        <w:tc>
          <w:tcPr>
            <w:tcW w:w="309" w:type="dxa"/>
          </w:tcPr>
          <w:p w:rsidR="00C81A43" w:rsidRDefault="00C81A43" w:rsidP="00B034D6">
            <w:pPr>
              <w:pStyle w:val="TableParagraph"/>
              <w:jc w:val="left"/>
            </w:pPr>
          </w:p>
        </w:tc>
      </w:tr>
      <w:tr w:rsidR="00C81A43" w:rsidTr="00B034D6">
        <w:trPr>
          <w:trHeight w:val="551"/>
        </w:trPr>
        <w:tc>
          <w:tcPr>
            <w:tcW w:w="420" w:type="dxa"/>
          </w:tcPr>
          <w:p w:rsidR="00C81A43" w:rsidRDefault="00C81A43" w:rsidP="00B034D6">
            <w:pPr>
              <w:pStyle w:val="TableParagraph"/>
              <w:spacing w:line="268" w:lineRule="exact"/>
              <w:ind w:left="74" w:right="72"/>
              <w:rPr>
                <w:sz w:val="24"/>
              </w:rPr>
            </w:pPr>
            <w:r>
              <w:rPr>
                <w:spacing w:val="-10"/>
                <w:sz w:val="24"/>
              </w:rPr>
              <w:t>5</w:t>
            </w:r>
          </w:p>
        </w:tc>
        <w:tc>
          <w:tcPr>
            <w:tcW w:w="1277" w:type="dxa"/>
          </w:tcPr>
          <w:p w:rsidR="00C81A43" w:rsidRDefault="00C81A43" w:rsidP="00B034D6">
            <w:pPr>
              <w:pStyle w:val="TableParagraph"/>
              <w:spacing w:before="38"/>
              <w:ind w:left="115" w:right="448"/>
              <w:jc w:val="left"/>
              <w:rPr>
                <w:sz w:val="20"/>
              </w:rPr>
            </w:pPr>
            <w:r>
              <w:rPr>
                <w:spacing w:val="-2"/>
                <w:sz w:val="20"/>
              </w:rPr>
              <w:t>Seminar Proposal</w:t>
            </w:r>
          </w:p>
        </w:tc>
        <w:tc>
          <w:tcPr>
            <w:tcW w:w="253"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386" w:type="dxa"/>
          </w:tcPr>
          <w:p w:rsidR="00C81A43" w:rsidRDefault="00C81A43" w:rsidP="00B034D6">
            <w:pPr>
              <w:pStyle w:val="TableParagraph"/>
              <w:jc w:val="left"/>
            </w:pPr>
          </w:p>
        </w:tc>
        <w:tc>
          <w:tcPr>
            <w:tcW w:w="237" w:type="dxa"/>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52" w:type="dxa"/>
            <w:tcBorders>
              <w:top w:val="nil"/>
            </w:tcBorders>
          </w:tcPr>
          <w:p w:rsidR="00C81A43" w:rsidRDefault="00C81A43" w:rsidP="00B034D6">
            <w:pPr>
              <w:pStyle w:val="TableParagraph"/>
              <w:jc w:val="left"/>
            </w:pPr>
          </w:p>
        </w:tc>
        <w:tc>
          <w:tcPr>
            <w:tcW w:w="238" w:type="dxa"/>
          </w:tcPr>
          <w:p w:rsidR="00C81A43" w:rsidRDefault="00C81A43" w:rsidP="00B034D6">
            <w:pPr>
              <w:pStyle w:val="TableParagraph"/>
              <w:jc w:val="left"/>
            </w:pPr>
          </w:p>
        </w:tc>
        <w:tc>
          <w:tcPr>
            <w:tcW w:w="257" w:type="dxa"/>
          </w:tcPr>
          <w:p w:rsidR="00C81A43" w:rsidRDefault="00C81A43" w:rsidP="00B034D6">
            <w:pPr>
              <w:pStyle w:val="TableParagraph"/>
              <w:jc w:val="left"/>
            </w:pPr>
          </w:p>
        </w:tc>
        <w:tc>
          <w:tcPr>
            <w:tcW w:w="271" w:type="dxa"/>
          </w:tcPr>
          <w:p w:rsidR="00C81A43" w:rsidRDefault="00C81A43" w:rsidP="00B034D6">
            <w:pPr>
              <w:pStyle w:val="TableParagraph"/>
              <w:jc w:val="left"/>
            </w:pPr>
          </w:p>
        </w:tc>
        <w:tc>
          <w:tcPr>
            <w:tcW w:w="235" w:type="dxa"/>
          </w:tcPr>
          <w:p w:rsidR="00C81A43" w:rsidRDefault="00C81A43" w:rsidP="00B034D6">
            <w:pPr>
              <w:pStyle w:val="TableParagraph"/>
              <w:jc w:val="left"/>
            </w:pPr>
          </w:p>
        </w:tc>
        <w:tc>
          <w:tcPr>
            <w:tcW w:w="285" w:type="dxa"/>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86" w:type="dxa"/>
            <w:tcBorders>
              <w:bottom w:val="nil"/>
            </w:tcBorders>
            <w:shd w:val="clear" w:color="auto" w:fill="000000"/>
          </w:tcPr>
          <w:p w:rsidR="00C81A43" w:rsidRDefault="00C81A43" w:rsidP="00B034D6">
            <w:pPr>
              <w:pStyle w:val="TableParagraph"/>
              <w:jc w:val="left"/>
            </w:pPr>
          </w:p>
        </w:tc>
        <w:tc>
          <w:tcPr>
            <w:tcW w:w="236" w:type="dxa"/>
          </w:tcPr>
          <w:p w:rsidR="00C81A43" w:rsidRDefault="00C81A43" w:rsidP="00B034D6">
            <w:pPr>
              <w:pStyle w:val="TableParagraph"/>
              <w:jc w:val="left"/>
            </w:pPr>
          </w:p>
        </w:tc>
        <w:tc>
          <w:tcPr>
            <w:tcW w:w="262" w:type="dxa"/>
          </w:tcPr>
          <w:p w:rsidR="00C81A43" w:rsidRDefault="00C81A43" w:rsidP="00B034D6">
            <w:pPr>
              <w:pStyle w:val="TableParagraph"/>
              <w:jc w:val="left"/>
            </w:pPr>
          </w:p>
        </w:tc>
        <w:tc>
          <w:tcPr>
            <w:tcW w:w="245"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37" w:type="dxa"/>
          </w:tcPr>
          <w:p w:rsidR="00C81A43" w:rsidRDefault="00C81A43" w:rsidP="00B034D6">
            <w:pPr>
              <w:pStyle w:val="TableParagraph"/>
              <w:jc w:val="left"/>
            </w:pPr>
          </w:p>
        </w:tc>
        <w:tc>
          <w:tcPr>
            <w:tcW w:w="235" w:type="dxa"/>
          </w:tcPr>
          <w:p w:rsidR="00C81A43" w:rsidRDefault="00C81A43" w:rsidP="00B034D6">
            <w:pPr>
              <w:pStyle w:val="TableParagraph"/>
              <w:jc w:val="left"/>
            </w:pPr>
          </w:p>
        </w:tc>
        <w:tc>
          <w:tcPr>
            <w:tcW w:w="311" w:type="dxa"/>
          </w:tcPr>
          <w:p w:rsidR="00C81A43" w:rsidRDefault="00C81A43" w:rsidP="00B034D6">
            <w:pPr>
              <w:pStyle w:val="TableParagraph"/>
              <w:jc w:val="left"/>
            </w:pPr>
          </w:p>
        </w:tc>
        <w:tc>
          <w:tcPr>
            <w:tcW w:w="309" w:type="dxa"/>
          </w:tcPr>
          <w:p w:rsidR="00C81A43" w:rsidRDefault="00C81A43" w:rsidP="00B034D6">
            <w:pPr>
              <w:pStyle w:val="TableParagraph"/>
              <w:jc w:val="left"/>
            </w:pPr>
          </w:p>
        </w:tc>
      </w:tr>
      <w:tr w:rsidR="00C81A43" w:rsidTr="00B034D6">
        <w:trPr>
          <w:trHeight w:val="798"/>
        </w:trPr>
        <w:tc>
          <w:tcPr>
            <w:tcW w:w="420" w:type="dxa"/>
          </w:tcPr>
          <w:p w:rsidR="00C81A43" w:rsidRDefault="00C81A43" w:rsidP="00B034D6">
            <w:pPr>
              <w:pStyle w:val="TableParagraph"/>
              <w:spacing w:line="268" w:lineRule="exact"/>
              <w:ind w:left="74" w:right="72"/>
              <w:rPr>
                <w:sz w:val="24"/>
              </w:rPr>
            </w:pPr>
            <w:r>
              <w:rPr>
                <w:spacing w:val="-10"/>
                <w:sz w:val="24"/>
              </w:rPr>
              <w:t>6</w:t>
            </w:r>
          </w:p>
        </w:tc>
        <w:tc>
          <w:tcPr>
            <w:tcW w:w="1277" w:type="dxa"/>
          </w:tcPr>
          <w:p w:rsidR="00C81A43" w:rsidRDefault="00C81A43" w:rsidP="00B034D6">
            <w:pPr>
              <w:pStyle w:val="TableParagraph"/>
              <w:spacing w:before="48"/>
              <w:ind w:left="115" w:right="161"/>
              <w:jc w:val="left"/>
              <w:rPr>
                <w:sz w:val="20"/>
              </w:rPr>
            </w:pPr>
            <w:r>
              <w:rPr>
                <w:sz w:val="20"/>
              </w:rPr>
              <w:t xml:space="preserve">RevisiHasil </w:t>
            </w:r>
            <w:r>
              <w:rPr>
                <w:spacing w:val="-2"/>
                <w:sz w:val="20"/>
              </w:rPr>
              <w:t>Seminar Proposal</w:t>
            </w:r>
          </w:p>
        </w:tc>
        <w:tc>
          <w:tcPr>
            <w:tcW w:w="253"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386" w:type="dxa"/>
          </w:tcPr>
          <w:p w:rsidR="00C81A43" w:rsidRDefault="00C81A43" w:rsidP="00B034D6">
            <w:pPr>
              <w:pStyle w:val="TableParagraph"/>
              <w:jc w:val="left"/>
            </w:pPr>
          </w:p>
        </w:tc>
        <w:tc>
          <w:tcPr>
            <w:tcW w:w="237" w:type="dxa"/>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38" w:type="dxa"/>
          </w:tcPr>
          <w:p w:rsidR="00C81A43" w:rsidRDefault="00C81A43" w:rsidP="00B034D6">
            <w:pPr>
              <w:pStyle w:val="TableParagraph"/>
              <w:jc w:val="left"/>
            </w:pPr>
          </w:p>
        </w:tc>
        <w:tc>
          <w:tcPr>
            <w:tcW w:w="257" w:type="dxa"/>
          </w:tcPr>
          <w:p w:rsidR="00C81A43" w:rsidRDefault="00C81A43" w:rsidP="00B034D6">
            <w:pPr>
              <w:pStyle w:val="TableParagraph"/>
              <w:jc w:val="left"/>
            </w:pPr>
          </w:p>
        </w:tc>
        <w:tc>
          <w:tcPr>
            <w:tcW w:w="271" w:type="dxa"/>
          </w:tcPr>
          <w:p w:rsidR="00C81A43" w:rsidRDefault="00C81A43" w:rsidP="00B034D6">
            <w:pPr>
              <w:pStyle w:val="TableParagraph"/>
              <w:jc w:val="left"/>
            </w:pPr>
          </w:p>
        </w:tc>
        <w:tc>
          <w:tcPr>
            <w:tcW w:w="235" w:type="dxa"/>
          </w:tcPr>
          <w:p w:rsidR="00C81A43" w:rsidRDefault="00C81A43" w:rsidP="00B034D6">
            <w:pPr>
              <w:pStyle w:val="TableParagraph"/>
              <w:jc w:val="left"/>
            </w:pPr>
          </w:p>
        </w:tc>
        <w:tc>
          <w:tcPr>
            <w:tcW w:w="285" w:type="dxa"/>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86" w:type="dxa"/>
            <w:tcBorders>
              <w:top w:val="nil"/>
            </w:tcBorders>
          </w:tcPr>
          <w:p w:rsidR="00C81A43" w:rsidRDefault="00C81A43" w:rsidP="00B034D6">
            <w:pPr>
              <w:pStyle w:val="TableParagraph"/>
              <w:jc w:val="left"/>
            </w:pPr>
          </w:p>
        </w:tc>
        <w:tc>
          <w:tcPr>
            <w:tcW w:w="236" w:type="dxa"/>
            <w:shd w:val="clear" w:color="auto" w:fill="000000"/>
          </w:tcPr>
          <w:p w:rsidR="00C81A43" w:rsidRDefault="00C81A43" w:rsidP="00B034D6">
            <w:pPr>
              <w:pStyle w:val="TableParagraph"/>
              <w:jc w:val="left"/>
            </w:pPr>
          </w:p>
        </w:tc>
        <w:tc>
          <w:tcPr>
            <w:tcW w:w="262" w:type="dxa"/>
            <w:shd w:val="clear" w:color="auto" w:fill="000000"/>
          </w:tcPr>
          <w:p w:rsidR="00C81A43" w:rsidRDefault="00C81A43" w:rsidP="00B034D6">
            <w:pPr>
              <w:pStyle w:val="TableParagraph"/>
              <w:jc w:val="left"/>
            </w:pPr>
          </w:p>
        </w:tc>
        <w:tc>
          <w:tcPr>
            <w:tcW w:w="245" w:type="dxa"/>
            <w:shd w:val="clear" w:color="auto" w:fill="000000"/>
          </w:tcPr>
          <w:p w:rsidR="00C81A43" w:rsidRDefault="00C81A43" w:rsidP="00B034D6">
            <w:pPr>
              <w:pStyle w:val="TableParagraph"/>
              <w:jc w:val="left"/>
            </w:pPr>
          </w:p>
        </w:tc>
        <w:tc>
          <w:tcPr>
            <w:tcW w:w="252" w:type="dxa"/>
            <w:shd w:val="clear" w:color="auto" w:fill="000000"/>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37" w:type="dxa"/>
          </w:tcPr>
          <w:p w:rsidR="00C81A43" w:rsidRDefault="00C81A43" w:rsidP="00B034D6">
            <w:pPr>
              <w:pStyle w:val="TableParagraph"/>
              <w:jc w:val="left"/>
            </w:pPr>
          </w:p>
        </w:tc>
        <w:tc>
          <w:tcPr>
            <w:tcW w:w="235" w:type="dxa"/>
          </w:tcPr>
          <w:p w:rsidR="00C81A43" w:rsidRDefault="00C81A43" w:rsidP="00B034D6">
            <w:pPr>
              <w:pStyle w:val="TableParagraph"/>
              <w:jc w:val="left"/>
            </w:pPr>
          </w:p>
        </w:tc>
        <w:tc>
          <w:tcPr>
            <w:tcW w:w="311" w:type="dxa"/>
          </w:tcPr>
          <w:p w:rsidR="00C81A43" w:rsidRDefault="00C81A43" w:rsidP="00B034D6">
            <w:pPr>
              <w:pStyle w:val="TableParagraph"/>
              <w:jc w:val="left"/>
            </w:pPr>
          </w:p>
        </w:tc>
        <w:tc>
          <w:tcPr>
            <w:tcW w:w="309" w:type="dxa"/>
          </w:tcPr>
          <w:p w:rsidR="00C81A43" w:rsidRDefault="00C81A43" w:rsidP="00B034D6">
            <w:pPr>
              <w:pStyle w:val="TableParagraph"/>
              <w:jc w:val="left"/>
            </w:pPr>
          </w:p>
        </w:tc>
      </w:tr>
      <w:tr w:rsidR="00C81A43" w:rsidTr="00B034D6">
        <w:trPr>
          <w:trHeight w:val="510"/>
        </w:trPr>
        <w:tc>
          <w:tcPr>
            <w:tcW w:w="420" w:type="dxa"/>
          </w:tcPr>
          <w:p w:rsidR="00C81A43" w:rsidRDefault="00C81A43" w:rsidP="00B034D6">
            <w:pPr>
              <w:pStyle w:val="TableParagraph"/>
              <w:spacing w:line="268" w:lineRule="exact"/>
              <w:ind w:left="74" w:right="72"/>
              <w:rPr>
                <w:sz w:val="24"/>
              </w:rPr>
            </w:pPr>
            <w:r>
              <w:rPr>
                <w:spacing w:val="-10"/>
                <w:sz w:val="24"/>
              </w:rPr>
              <w:t>7</w:t>
            </w:r>
          </w:p>
        </w:tc>
        <w:tc>
          <w:tcPr>
            <w:tcW w:w="1277" w:type="dxa"/>
          </w:tcPr>
          <w:p w:rsidR="00C81A43" w:rsidRDefault="00C81A43" w:rsidP="00B034D6">
            <w:pPr>
              <w:pStyle w:val="TableParagraph"/>
              <w:spacing w:before="19"/>
              <w:ind w:left="115" w:right="261"/>
              <w:jc w:val="left"/>
              <w:rPr>
                <w:sz w:val="20"/>
              </w:rPr>
            </w:pPr>
            <w:r>
              <w:rPr>
                <w:spacing w:val="-2"/>
                <w:sz w:val="20"/>
              </w:rPr>
              <w:t>Bimbingan Skripsi</w:t>
            </w:r>
          </w:p>
        </w:tc>
        <w:tc>
          <w:tcPr>
            <w:tcW w:w="253"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386" w:type="dxa"/>
          </w:tcPr>
          <w:p w:rsidR="00C81A43" w:rsidRDefault="00C81A43" w:rsidP="00B034D6">
            <w:pPr>
              <w:pStyle w:val="TableParagraph"/>
              <w:jc w:val="left"/>
            </w:pPr>
          </w:p>
        </w:tc>
        <w:tc>
          <w:tcPr>
            <w:tcW w:w="237" w:type="dxa"/>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38" w:type="dxa"/>
          </w:tcPr>
          <w:p w:rsidR="00C81A43" w:rsidRDefault="00C81A43" w:rsidP="00B034D6">
            <w:pPr>
              <w:pStyle w:val="TableParagraph"/>
              <w:jc w:val="left"/>
            </w:pPr>
          </w:p>
        </w:tc>
        <w:tc>
          <w:tcPr>
            <w:tcW w:w="257" w:type="dxa"/>
          </w:tcPr>
          <w:p w:rsidR="00C81A43" w:rsidRDefault="00C81A43" w:rsidP="00B034D6">
            <w:pPr>
              <w:pStyle w:val="TableParagraph"/>
              <w:jc w:val="left"/>
            </w:pPr>
          </w:p>
        </w:tc>
        <w:tc>
          <w:tcPr>
            <w:tcW w:w="271" w:type="dxa"/>
          </w:tcPr>
          <w:p w:rsidR="00C81A43" w:rsidRDefault="00C81A43" w:rsidP="00B034D6">
            <w:pPr>
              <w:pStyle w:val="TableParagraph"/>
              <w:jc w:val="left"/>
            </w:pPr>
          </w:p>
        </w:tc>
        <w:tc>
          <w:tcPr>
            <w:tcW w:w="235" w:type="dxa"/>
          </w:tcPr>
          <w:p w:rsidR="00C81A43" w:rsidRDefault="00C81A43" w:rsidP="00B034D6">
            <w:pPr>
              <w:pStyle w:val="TableParagraph"/>
              <w:jc w:val="left"/>
            </w:pPr>
          </w:p>
        </w:tc>
        <w:tc>
          <w:tcPr>
            <w:tcW w:w="285" w:type="dxa"/>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86" w:type="dxa"/>
          </w:tcPr>
          <w:p w:rsidR="00C81A43" w:rsidRDefault="00C81A43" w:rsidP="00B034D6">
            <w:pPr>
              <w:pStyle w:val="TableParagraph"/>
              <w:jc w:val="left"/>
            </w:pPr>
          </w:p>
        </w:tc>
        <w:tc>
          <w:tcPr>
            <w:tcW w:w="236" w:type="dxa"/>
          </w:tcPr>
          <w:p w:rsidR="00C81A43" w:rsidRDefault="00C81A43" w:rsidP="00B034D6">
            <w:pPr>
              <w:pStyle w:val="TableParagraph"/>
              <w:jc w:val="left"/>
            </w:pPr>
          </w:p>
        </w:tc>
        <w:tc>
          <w:tcPr>
            <w:tcW w:w="262" w:type="dxa"/>
          </w:tcPr>
          <w:p w:rsidR="00C81A43" w:rsidRDefault="00C81A43" w:rsidP="00B034D6">
            <w:pPr>
              <w:pStyle w:val="TableParagraph"/>
              <w:jc w:val="left"/>
            </w:pPr>
          </w:p>
        </w:tc>
        <w:tc>
          <w:tcPr>
            <w:tcW w:w="245"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54" w:type="dxa"/>
            <w:shd w:val="clear" w:color="auto" w:fill="000000"/>
          </w:tcPr>
          <w:p w:rsidR="00C81A43" w:rsidRDefault="00C81A43" w:rsidP="00B034D6">
            <w:pPr>
              <w:pStyle w:val="TableParagraph"/>
              <w:jc w:val="left"/>
            </w:pPr>
          </w:p>
        </w:tc>
        <w:tc>
          <w:tcPr>
            <w:tcW w:w="237" w:type="dxa"/>
            <w:shd w:val="clear" w:color="auto" w:fill="000000"/>
          </w:tcPr>
          <w:p w:rsidR="00C81A43" w:rsidRDefault="00C81A43" w:rsidP="00B034D6">
            <w:pPr>
              <w:pStyle w:val="TableParagraph"/>
              <w:jc w:val="left"/>
            </w:pPr>
          </w:p>
        </w:tc>
        <w:tc>
          <w:tcPr>
            <w:tcW w:w="235" w:type="dxa"/>
            <w:shd w:val="clear" w:color="auto" w:fill="000000"/>
          </w:tcPr>
          <w:p w:rsidR="00C81A43" w:rsidRDefault="00C81A43" w:rsidP="00B034D6">
            <w:pPr>
              <w:pStyle w:val="TableParagraph"/>
              <w:jc w:val="left"/>
            </w:pPr>
          </w:p>
        </w:tc>
        <w:tc>
          <w:tcPr>
            <w:tcW w:w="311" w:type="dxa"/>
            <w:shd w:val="clear" w:color="auto" w:fill="000000"/>
          </w:tcPr>
          <w:p w:rsidR="00C81A43" w:rsidRDefault="00C81A43" w:rsidP="00B034D6">
            <w:pPr>
              <w:pStyle w:val="TableParagraph"/>
              <w:jc w:val="left"/>
            </w:pPr>
          </w:p>
        </w:tc>
        <w:tc>
          <w:tcPr>
            <w:tcW w:w="309" w:type="dxa"/>
          </w:tcPr>
          <w:p w:rsidR="00C81A43" w:rsidRDefault="00C81A43" w:rsidP="00B034D6">
            <w:pPr>
              <w:pStyle w:val="TableParagraph"/>
              <w:jc w:val="left"/>
            </w:pPr>
          </w:p>
        </w:tc>
      </w:tr>
      <w:tr w:rsidR="00C81A43" w:rsidTr="00B034D6">
        <w:trPr>
          <w:trHeight w:val="438"/>
        </w:trPr>
        <w:tc>
          <w:tcPr>
            <w:tcW w:w="420" w:type="dxa"/>
          </w:tcPr>
          <w:p w:rsidR="00C81A43" w:rsidRDefault="00C81A43" w:rsidP="00B034D6">
            <w:pPr>
              <w:pStyle w:val="TableParagraph"/>
              <w:spacing w:line="268" w:lineRule="exact"/>
              <w:ind w:left="74" w:right="72"/>
              <w:rPr>
                <w:sz w:val="24"/>
              </w:rPr>
            </w:pPr>
            <w:r>
              <w:rPr>
                <w:spacing w:val="-10"/>
                <w:sz w:val="24"/>
              </w:rPr>
              <w:t>8</w:t>
            </w:r>
          </w:p>
        </w:tc>
        <w:tc>
          <w:tcPr>
            <w:tcW w:w="1277" w:type="dxa"/>
          </w:tcPr>
          <w:p w:rsidR="00C81A43" w:rsidRDefault="00C81A43" w:rsidP="00B034D6">
            <w:pPr>
              <w:pStyle w:val="TableParagraph"/>
              <w:spacing w:before="98"/>
              <w:ind w:left="115"/>
              <w:jc w:val="left"/>
              <w:rPr>
                <w:sz w:val="20"/>
              </w:rPr>
            </w:pPr>
            <w:r>
              <w:rPr>
                <w:spacing w:val="-2"/>
                <w:sz w:val="20"/>
              </w:rPr>
              <w:t>Sidang</w:t>
            </w:r>
          </w:p>
        </w:tc>
        <w:tc>
          <w:tcPr>
            <w:tcW w:w="253"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386" w:type="dxa"/>
          </w:tcPr>
          <w:p w:rsidR="00C81A43" w:rsidRDefault="00C81A43" w:rsidP="00B034D6">
            <w:pPr>
              <w:pStyle w:val="TableParagraph"/>
              <w:jc w:val="left"/>
            </w:pPr>
          </w:p>
        </w:tc>
        <w:tc>
          <w:tcPr>
            <w:tcW w:w="237" w:type="dxa"/>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38" w:type="dxa"/>
          </w:tcPr>
          <w:p w:rsidR="00C81A43" w:rsidRDefault="00C81A43" w:rsidP="00B034D6">
            <w:pPr>
              <w:pStyle w:val="TableParagraph"/>
              <w:jc w:val="left"/>
            </w:pPr>
          </w:p>
        </w:tc>
        <w:tc>
          <w:tcPr>
            <w:tcW w:w="257" w:type="dxa"/>
          </w:tcPr>
          <w:p w:rsidR="00C81A43" w:rsidRDefault="00C81A43" w:rsidP="00B034D6">
            <w:pPr>
              <w:pStyle w:val="TableParagraph"/>
              <w:jc w:val="left"/>
            </w:pPr>
          </w:p>
        </w:tc>
        <w:tc>
          <w:tcPr>
            <w:tcW w:w="271" w:type="dxa"/>
          </w:tcPr>
          <w:p w:rsidR="00C81A43" w:rsidRDefault="00C81A43" w:rsidP="00B034D6">
            <w:pPr>
              <w:pStyle w:val="TableParagraph"/>
              <w:jc w:val="left"/>
            </w:pPr>
          </w:p>
        </w:tc>
        <w:tc>
          <w:tcPr>
            <w:tcW w:w="235" w:type="dxa"/>
          </w:tcPr>
          <w:p w:rsidR="00C81A43" w:rsidRDefault="00C81A43" w:rsidP="00B034D6">
            <w:pPr>
              <w:pStyle w:val="TableParagraph"/>
              <w:jc w:val="left"/>
            </w:pPr>
          </w:p>
        </w:tc>
        <w:tc>
          <w:tcPr>
            <w:tcW w:w="285" w:type="dxa"/>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86" w:type="dxa"/>
          </w:tcPr>
          <w:p w:rsidR="00C81A43" w:rsidRDefault="00C81A43" w:rsidP="00B034D6">
            <w:pPr>
              <w:pStyle w:val="TableParagraph"/>
              <w:jc w:val="left"/>
            </w:pPr>
          </w:p>
        </w:tc>
        <w:tc>
          <w:tcPr>
            <w:tcW w:w="236" w:type="dxa"/>
          </w:tcPr>
          <w:p w:rsidR="00C81A43" w:rsidRDefault="00C81A43" w:rsidP="00B034D6">
            <w:pPr>
              <w:pStyle w:val="TableParagraph"/>
              <w:jc w:val="left"/>
            </w:pPr>
          </w:p>
        </w:tc>
        <w:tc>
          <w:tcPr>
            <w:tcW w:w="262" w:type="dxa"/>
          </w:tcPr>
          <w:p w:rsidR="00C81A43" w:rsidRDefault="00C81A43" w:rsidP="00B034D6">
            <w:pPr>
              <w:pStyle w:val="TableParagraph"/>
              <w:jc w:val="left"/>
            </w:pPr>
          </w:p>
        </w:tc>
        <w:tc>
          <w:tcPr>
            <w:tcW w:w="245" w:type="dxa"/>
          </w:tcPr>
          <w:p w:rsidR="00C81A43" w:rsidRDefault="00C81A43" w:rsidP="00B034D6">
            <w:pPr>
              <w:pStyle w:val="TableParagraph"/>
              <w:jc w:val="left"/>
            </w:pPr>
          </w:p>
        </w:tc>
        <w:tc>
          <w:tcPr>
            <w:tcW w:w="252" w:type="dxa"/>
          </w:tcPr>
          <w:p w:rsidR="00C81A43" w:rsidRDefault="00C81A43" w:rsidP="00B034D6">
            <w:pPr>
              <w:pStyle w:val="TableParagraph"/>
              <w:jc w:val="left"/>
            </w:pPr>
          </w:p>
        </w:tc>
        <w:tc>
          <w:tcPr>
            <w:tcW w:w="254" w:type="dxa"/>
          </w:tcPr>
          <w:p w:rsidR="00C81A43" w:rsidRDefault="00C81A43" w:rsidP="00B034D6">
            <w:pPr>
              <w:pStyle w:val="TableParagraph"/>
              <w:jc w:val="left"/>
            </w:pPr>
          </w:p>
        </w:tc>
        <w:tc>
          <w:tcPr>
            <w:tcW w:w="237" w:type="dxa"/>
          </w:tcPr>
          <w:p w:rsidR="00C81A43" w:rsidRDefault="00C81A43" w:rsidP="00B034D6">
            <w:pPr>
              <w:pStyle w:val="TableParagraph"/>
              <w:jc w:val="left"/>
            </w:pPr>
          </w:p>
        </w:tc>
        <w:tc>
          <w:tcPr>
            <w:tcW w:w="235" w:type="dxa"/>
          </w:tcPr>
          <w:p w:rsidR="00C81A43" w:rsidRDefault="00C81A43" w:rsidP="00B034D6">
            <w:pPr>
              <w:pStyle w:val="TableParagraph"/>
              <w:jc w:val="left"/>
            </w:pPr>
          </w:p>
        </w:tc>
        <w:tc>
          <w:tcPr>
            <w:tcW w:w="311" w:type="dxa"/>
          </w:tcPr>
          <w:p w:rsidR="00C81A43" w:rsidRDefault="00C81A43" w:rsidP="00B034D6">
            <w:pPr>
              <w:pStyle w:val="TableParagraph"/>
              <w:jc w:val="left"/>
            </w:pPr>
          </w:p>
        </w:tc>
        <w:tc>
          <w:tcPr>
            <w:tcW w:w="309" w:type="dxa"/>
            <w:tcBorders>
              <w:bottom w:val="nil"/>
            </w:tcBorders>
            <w:shd w:val="clear" w:color="auto" w:fill="000000"/>
          </w:tcPr>
          <w:p w:rsidR="00C81A43" w:rsidRDefault="00C81A43" w:rsidP="00B034D6">
            <w:pPr>
              <w:pStyle w:val="TableParagraph"/>
              <w:jc w:val="left"/>
            </w:pPr>
          </w:p>
        </w:tc>
      </w:tr>
    </w:tbl>
    <w:p w:rsidR="00C81A43" w:rsidRDefault="00C81A43" w:rsidP="00C81A43">
      <w:pPr>
        <w:pStyle w:val="BodyText"/>
        <w:ind w:left="568"/>
      </w:pPr>
      <w:r>
        <w:t>Sumber:HasilPenelitian</w:t>
      </w:r>
      <w:r>
        <w:rPr>
          <w:spacing w:val="-4"/>
        </w:rPr>
        <w:t>2024</w:t>
      </w:r>
    </w:p>
    <w:p w:rsidR="00C81A43" w:rsidRDefault="00C81A43" w:rsidP="00C81A43">
      <w:pPr>
        <w:pStyle w:val="BodyText"/>
        <w:spacing w:before="2"/>
      </w:pPr>
    </w:p>
    <w:p w:rsidR="00C81A43" w:rsidRDefault="00C81A43" w:rsidP="00C81A43">
      <w:pPr>
        <w:pStyle w:val="Heading2"/>
        <w:numPr>
          <w:ilvl w:val="1"/>
          <w:numId w:val="7"/>
        </w:numPr>
        <w:tabs>
          <w:tab w:val="left" w:pos="995"/>
        </w:tabs>
        <w:ind w:left="995" w:hanging="427"/>
        <w:jc w:val="both"/>
      </w:pPr>
      <w:bookmarkStart w:id="4" w:name="_TOC_250032"/>
      <w:r>
        <w:t>Populasidan</w:t>
      </w:r>
      <w:bookmarkEnd w:id="4"/>
      <w:r>
        <w:rPr>
          <w:spacing w:val="-2"/>
        </w:rPr>
        <w:t>Sampel</w:t>
      </w:r>
    </w:p>
    <w:p w:rsidR="00C81A43" w:rsidRDefault="00C81A43" w:rsidP="00C81A43">
      <w:pPr>
        <w:pStyle w:val="BodyText"/>
        <w:rPr>
          <w:b/>
        </w:rPr>
      </w:pPr>
    </w:p>
    <w:p w:rsidR="00C81A43" w:rsidRDefault="00C81A43" w:rsidP="00C81A43">
      <w:pPr>
        <w:pStyle w:val="Heading2"/>
        <w:numPr>
          <w:ilvl w:val="2"/>
          <w:numId w:val="7"/>
        </w:numPr>
        <w:tabs>
          <w:tab w:val="left" w:pos="1134"/>
        </w:tabs>
        <w:ind w:left="1134" w:hanging="566"/>
        <w:jc w:val="both"/>
      </w:pPr>
      <w:bookmarkStart w:id="5" w:name="_TOC_250031"/>
      <w:bookmarkEnd w:id="5"/>
      <w:r>
        <w:rPr>
          <w:spacing w:val="-2"/>
        </w:rPr>
        <w:t>Populasi</w:t>
      </w:r>
    </w:p>
    <w:p w:rsidR="00C81A43" w:rsidRDefault="00C81A43" w:rsidP="00C81A43">
      <w:pPr>
        <w:pStyle w:val="BodyText"/>
        <w:spacing w:before="272" w:line="480" w:lineRule="auto"/>
        <w:ind w:left="568" w:right="1131" w:firstLine="720"/>
        <w:jc w:val="both"/>
      </w:pPr>
      <w:r>
        <w:t xml:space="preserve">Menurut Sugiyono (2017) populasi adalah wilayah generalisasi yangterdiri atas objek yang mempunyai kuantitas dan karakteristik tertentu yang ditetapkan oleh peneliti untuk dipelajari dan kemudian ditarik kesimpulannya. Populasi dalam penelitian ini adalah seluruh </w:t>
      </w:r>
      <w:r>
        <w:rPr>
          <w:color w:val="171717"/>
        </w:rPr>
        <w:t xml:space="preserve">pegawai Kantor Desa Kota Pari Kecamatan Pantai Cermin </w:t>
      </w:r>
      <w:r>
        <w:t>yang berjumlah 37 orang.</w:t>
      </w:r>
    </w:p>
    <w:p w:rsidR="00C81A43" w:rsidRDefault="00C81A43" w:rsidP="00C81A43">
      <w:pPr>
        <w:pStyle w:val="Heading2"/>
        <w:spacing w:before="7"/>
        <w:ind w:left="568"/>
        <w:jc w:val="both"/>
      </w:pPr>
      <w:bookmarkStart w:id="6" w:name="_TOC_250030"/>
      <w:r>
        <w:t>3.3.2</w:t>
      </w:r>
      <w:bookmarkEnd w:id="6"/>
      <w:r>
        <w:rPr>
          <w:spacing w:val="-2"/>
        </w:rPr>
        <w:t>Sampel</w:t>
      </w:r>
    </w:p>
    <w:p w:rsidR="00C81A43" w:rsidRDefault="00C81A43" w:rsidP="00C81A43">
      <w:pPr>
        <w:pStyle w:val="BodyText"/>
        <w:spacing w:before="272" w:line="480" w:lineRule="auto"/>
        <w:ind w:left="568" w:right="1135" w:firstLine="720"/>
        <w:jc w:val="both"/>
      </w:pPr>
      <w:r>
        <w:t>Sampel merupakan sebagian dari populasi, Sugiyono (2017). Pendapat Uma dan Roger (2017) Teknik sampling jenuh merupakan teknik penentuan sampelapabilasemuaanggotapopulasidigunakansabagaisampel.</w:t>
      </w:r>
      <w:r>
        <w:rPr>
          <w:spacing w:val="-2"/>
        </w:rPr>
        <w:t>Berhubung</w:t>
      </w:r>
    </w:p>
    <w:p w:rsidR="00C81A43" w:rsidRDefault="00C81A43" w:rsidP="00C81A43">
      <w:pPr>
        <w:pStyle w:val="BodyText"/>
        <w:spacing w:line="480" w:lineRule="auto"/>
        <w:jc w:val="both"/>
        <w:sectPr w:rsidR="00C81A43">
          <w:headerReference w:type="even" r:id="rId13"/>
          <w:headerReference w:type="default" r:id="rId14"/>
          <w:footerReference w:type="default" r:id="rId15"/>
          <w:headerReference w:type="first" r:id="rId16"/>
          <w:pgSz w:w="11920" w:h="16850"/>
          <w:pgMar w:top="980" w:right="566" w:bottom="280" w:left="1700" w:header="722" w:footer="0" w:gutter="0"/>
          <w:pgNumType w:start="34"/>
          <w:cols w:space="720"/>
        </w:sectPr>
      </w:pPr>
    </w:p>
    <w:p w:rsidR="00C81A43" w:rsidRDefault="00C81A43" w:rsidP="00C81A43">
      <w:pPr>
        <w:pStyle w:val="BodyText"/>
      </w:pPr>
    </w:p>
    <w:p w:rsidR="00C81A43" w:rsidRDefault="00C81A43" w:rsidP="00C81A43">
      <w:pPr>
        <w:pStyle w:val="BodyText"/>
      </w:pPr>
    </w:p>
    <w:p w:rsidR="00C81A43" w:rsidRDefault="00C81A43" w:rsidP="00C81A43">
      <w:pPr>
        <w:pStyle w:val="BodyText"/>
      </w:pPr>
    </w:p>
    <w:p w:rsidR="00C81A43" w:rsidRDefault="00C81A43" w:rsidP="00C81A43">
      <w:pPr>
        <w:pStyle w:val="BodyText"/>
        <w:spacing w:before="168"/>
      </w:pPr>
    </w:p>
    <w:p w:rsidR="00C81A43" w:rsidRDefault="00C81A43" w:rsidP="00C81A43">
      <w:pPr>
        <w:pStyle w:val="BodyText"/>
        <w:ind w:left="568"/>
      </w:pPr>
      <w:r>
        <w:t xml:space="preserve">jumlah </w:t>
      </w:r>
      <w:r>
        <w:rPr>
          <w:color w:val="171717"/>
        </w:rPr>
        <w:t>pegawaiKantorDesaKotaPariKecamatanPantaiCermin</w:t>
      </w:r>
      <w:r>
        <w:t>yang</w:t>
      </w:r>
      <w:r>
        <w:rPr>
          <w:spacing w:val="-2"/>
        </w:rPr>
        <w:t>berjumlah</w:t>
      </w:r>
    </w:p>
    <w:p w:rsidR="00C81A43" w:rsidRDefault="00C81A43" w:rsidP="00C81A43">
      <w:pPr>
        <w:pStyle w:val="BodyText"/>
      </w:pPr>
    </w:p>
    <w:p w:rsidR="00C81A43" w:rsidRDefault="00C81A43" w:rsidP="00C81A43">
      <w:pPr>
        <w:pStyle w:val="BodyText"/>
        <w:spacing w:line="480" w:lineRule="auto"/>
        <w:ind w:left="568" w:right="1130"/>
        <w:jc w:val="both"/>
      </w:pPr>
      <w:r>
        <w:t xml:space="preserve">37 orang (kurang dari 100 orang), maka semua populasi diambil jadi objek </w:t>
      </w:r>
      <w:r>
        <w:rPr>
          <w:spacing w:val="-2"/>
        </w:rPr>
        <w:t>penelitian.</w:t>
      </w:r>
    </w:p>
    <w:p w:rsidR="00C81A43" w:rsidRDefault="00C81A43" w:rsidP="00C81A43">
      <w:pPr>
        <w:pStyle w:val="Heading2"/>
        <w:numPr>
          <w:ilvl w:val="1"/>
          <w:numId w:val="6"/>
        </w:numPr>
        <w:tabs>
          <w:tab w:val="left" w:pos="1408"/>
        </w:tabs>
        <w:spacing w:before="5"/>
        <w:jc w:val="both"/>
      </w:pPr>
      <w:r>
        <w:t xml:space="preserve">Operasional </w:t>
      </w:r>
      <w:r>
        <w:rPr>
          <w:spacing w:val="-2"/>
        </w:rPr>
        <w:t>Variabel</w:t>
      </w:r>
    </w:p>
    <w:p w:rsidR="00C81A43" w:rsidRDefault="00C81A43" w:rsidP="00C81A43">
      <w:pPr>
        <w:pStyle w:val="BodyText"/>
        <w:spacing w:before="271" w:line="480" w:lineRule="auto"/>
        <w:ind w:left="568" w:right="1134" w:firstLine="861"/>
        <w:jc w:val="both"/>
      </w:pPr>
      <w:r>
        <w:t>Pada penelitian ini peneliti menggunakan varibel yang dibagi menjadi variabel independen dan variabel dependen. Variabel independen yaitulingkungan kerja non fisik dan fasilitas kantor, sedangkan variabel dependen yang digunakan adalah kinerja pegawai. Operasionalisasi variabel penelitian dapat dilihat pada Tabel 3.2</w:t>
      </w:r>
    </w:p>
    <w:p w:rsidR="00C81A43" w:rsidRDefault="00C81A43" w:rsidP="00C81A43">
      <w:pPr>
        <w:pStyle w:val="Heading2"/>
        <w:spacing w:before="11" w:after="4" w:line="237" w:lineRule="auto"/>
        <w:ind w:left="2892" w:right="3410" w:firstLine="1171"/>
        <w:jc w:val="left"/>
      </w:pPr>
      <w:r>
        <w:t>Tabel 3.2 OperasionalVariabelPenelitian</w:t>
      </w:r>
    </w:p>
    <w:tbl>
      <w:tblPr>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02"/>
        <w:gridCol w:w="2269"/>
        <w:gridCol w:w="2269"/>
        <w:gridCol w:w="1324"/>
      </w:tblGrid>
      <w:tr w:rsidR="00C81A43" w:rsidTr="00B034D6">
        <w:trPr>
          <w:trHeight w:val="827"/>
        </w:trPr>
        <w:tc>
          <w:tcPr>
            <w:tcW w:w="1402" w:type="dxa"/>
          </w:tcPr>
          <w:p w:rsidR="00C81A43" w:rsidRDefault="00C81A43" w:rsidP="00B034D6">
            <w:pPr>
              <w:pStyle w:val="TableParagraph"/>
              <w:spacing w:before="272"/>
              <w:ind w:left="230"/>
              <w:jc w:val="left"/>
              <w:rPr>
                <w:b/>
                <w:sz w:val="24"/>
              </w:rPr>
            </w:pPr>
            <w:r>
              <w:rPr>
                <w:b/>
                <w:spacing w:val="-2"/>
                <w:sz w:val="24"/>
              </w:rPr>
              <w:t>Variabel</w:t>
            </w:r>
          </w:p>
        </w:tc>
        <w:tc>
          <w:tcPr>
            <w:tcW w:w="2269" w:type="dxa"/>
          </w:tcPr>
          <w:p w:rsidR="00C81A43" w:rsidRDefault="00C81A43" w:rsidP="00B034D6">
            <w:pPr>
              <w:pStyle w:val="TableParagraph"/>
              <w:spacing w:line="273" w:lineRule="exact"/>
              <w:ind w:left="76" w:right="114"/>
              <w:rPr>
                <w:b/>
                <w:sz w:val="24"/>
              </w:rPr>
            </w:pPr>
            <w:r>
              <w:rPr>
                <w:b/>
                <w:spacing w:val="-2"/>
                <w:sz w:val="24"/>
              </w:rPr>
              <w:t>Definisi</w:t>
            </w:r>
          </w:p>
          <w:p w:rsidR="00C81A43" w:rsidRDefault="00C81A43" w:rsidP="00B034D6">
            <w:pPr>
              <w:pStyle w:val="TableParagraph"/>
              <w:spacing w:line="270" w:lineRule="atLeast"/>
              <w:ind w:left="76" w:right="114"/>
              <w:rPr>
                <w:b/>
                <w:sz w:val="24"/>
              </w:rPr>
            </w:pPr>
            <w:r>
              <w:rPr>
                <w:b/>
                <w:spacing w:val="-2"/>
                <w:sz w:val="24"/>
              </w:rPr>
              <w:t>Operasional Variabel</w:t>
            </w:r>
          </w:p>
        </w:tc>
        <w:tc>
          <w:tcPr>
            <w:tcW w:w="2269" w:type="dxa"/>
          </w:tcPr>
          <w:p w:rsidR="00C81A43" w:rsidRDefault="00C81A43" w:rsidP="00B034D6">
            <w:pPr>
              <w:pStyle w:val="TableParagraph"/>
              <w:spacing w:before="272"/>
              <w:ind w:left="616"/>
              <w:jc w:val="left"/>
              <w:rPr>
                <w:b/>
                <w:sz w:val="24"/>
              </w:rPr>
            </w:pPr>
            <w:r>
              <w:rPr>
                <w:b/>
                <w:spacing w:val="-2"/>
                <w:sz w:val="24"/>
              </w:rPr>
              <w:t>Indikator</w:t>
            </w:r>
          </w:p>
        </w:tc>
        <w:tc>
          <w:tcPr>
            <w:tcW w:w="1324" w:type="dxa"/>
          </w:tcPr>
          <w:p w:rsidR="00C81A43" w:rsidRDefault="00C81A43" w:rsidP="00B034D6">
            <w:pPr>
              <w:pStyle w:val="TableParagraph"/>
              <w:spacing w:before="272"/>
              <w:ind w:right="44"/>
              <w:rPr>
                <w:b/>
                <w:sz w:val="24"/>
              </w:rPr>
            </w:pPr>
            <w:r>
              <w:rPr>
                <w:b/>
                <w:spacing w:val="-2"/>
                <w:sz w:val="24"/>
              </w:rPr>
              <w:t>Skala</w:t>
            </w:r>
          </w:p>
        </w:tc>
      </w:tr>
      <w:tr w:rsidR="00C81A43" w:rsidTr="00B034D6">
        <w:trPr>
          <w:trHeight w:val="4140"/>
        </w:trPr>
        <w:tc>
          <w:tcPr>
            <w:tcW w:w="1402" w:type="dxa"/>
          </w:tcPr>
          <w:p w:rsidR="00C81A43" w:rsidRDefault="00C81A43" w:rsidP="00B034D6">
            <w:pPr>
              <w:pStyle w:val="TableParagraph"/>
              <w:jc w:val="left"/>
              <w:rPr>
                <w:b/>
                <w:sz w:val="24"/>
              </w:rPr>
            </w:pPr>
          </w:p>
          <w:p w:rsidR="00C81A43" w:rsidRDefault="00C81A43" w:rsidP="00B034D6">
            <w:pPr>
              <w:pStyle w:val="TableParagraph"/>
              <w:jc w:val="left"/>
              <w:rPr>
                <w:b/>
                <w:sz w:val="24"/>
              </w:rPr>
            </w:pPr>
          </w:p>
          <w:p w:rsidR="00C81A43" w:rsidRDefault="00C81A43" w:rsidP="00B034D6">
            <w:pPr>
              <w:pStyle w:val="TableParagraph"/>
              <w:jc w:val="left"/>
              <w:rPr>
                <w:b/>
                <w:sz w:val="24"/>
              </w:rPr>
            </w:pPr>
          </w:p>
          <w:p w:rsidR="00C81A43" w:rsidRDefault="00C81A43" w:rsidP="00B034D6">
            <w:pPr>
              <w:pStyle w:val="TableParagraph"/>
              <w:jc w:val="left"/>
              <w:rPr>
                <w:b/>
                <w:sz w:val="24"/>
              </w:rPr>
            </w:pPr>
          </w:p>
          <w:p w:rsidR="00C81A43" w:rsidRDefault="00C81A43" w:rsidP="00B034D6">
            <w:pPr>
              <w:pStyle w:val="TableParagraph"/>
              <w:spacing w:before="131"/>
              <w:jc w:val="left"/>
              <w:rPr>
                <w:b/>
                <w:sz w:val="24"/>
              </w:rPr>
            </w:pPr>
          </w:p>
          <w:p w:rsidR="00C81A43" w:rsidRDefault="00C81A43" w:rsidP="00B034D6">
            <w:pPr>
              <w:pStyle w:val="TableParagraph"/>
              <w:ind w:left="77" w:right="1"/>
              <w:rPr>
                <w:sz w:val="24"/>
              </w:rPr>
            </w:pPr>
            <w:r>
              <w:rPr>
                <w:spacing w:val="-2"/>
                <w:sz w:val="24"/>
              </w:rPr>
              <w:t xml:space="preserve">Lingkungan </w:t>
            </w:r>
            <w:r>
              <w:rPr>
                <w:sz w:val="24"/>
              </w:rPr>
              <w:t xml:space="preserve">Kerja Non </w:t>
            </w:r>
            <w:r>
              <w:rPr>
                <w:spacing w:val="-2"/>
                <w:sz w:val="24"/>
              </w:rPr>
              <w:t>Fisik</w:t>
            </w:r>
          </w:p>
          <w:p w:rsidR="00C81A43" w:rsidRDefault="00C81A43" w:rsidP="00B034D6">
            <w:pPr>
              <w:pStyle w:val="TableParagraph"/>
              <w:ind w:left="77"/>
              <w:rPr>
                <w:sz w:val="24"/>
              </w:rPr>
            </w:pPr>
            <w:r>
              <w:rPr>
                <w:spacing w:val="-4"/>
                <w:sz w:val="24"/>
              </w:rPr>
              <w:t>(X</w:t>
            </w:r>
            <w:r>
              <w:rPr>
                <w:spacing w:val="-4"/>
                <w:sz w:val="24"/>
                <w:vertAlign w:val="subscript"/>
              </w:rPr>
              <w:t>1</w:t>
            </w:r>
            <w:r>
              <w:rPr>
                <w:spacing w:val="-4"/>
                <w:sz w:val="24"/>
              </w:rPr>
              <w:t>)</w:t>
            </w:r>
          </w:p>
        </w:tc>
        <w:tc>
          <w:tcPr>
            <w:tcW w:w="2269" w:type="dxa"/>
          </w:tcPr>
          <w:p w:rsidR="00C81A43" w:rsidRDefault="00C81A43" w:rsidP="00B034D6">
            <w:pPr>
              <w:pStyle w:val="TableParagraph"/>
              <w:tabs>
                <w:tab w:val="left" w:pos="1263"/>
                <w:tab w:val="left" w:pos="1545"/>
              </w:tabs>
              <w:spacing w:before="270"/>
              <w:ind w:left="108" w:right="95"/>
              <w:jc w:val="both"/>
              <w:rPr>
                <w:sz w:val="24"/>
              </w:rPr>
            </w:pPr>
            <w:r>
              <w:rPr>
                <w:sz w:val="24"/>
              </w:rPr>
              <w:t xml:space="preserve">Menurut Noorainy (2017) Lingkungan Kerja Non Fisik </w:t>
            </w:r>
            <w:r>
              <w:rPr>
                <w:spacing w:val="-2"/>
                <w:sz w:val="24"/>
              </w:rPr>
              <w:t>adalah</w:t>
            </w:r>
            <w:r>
              <w:rPr>
                <w:sz w:val="24"/>
              </w:rPr>
              <w:tab/>
            </w:r>
            <w:r>
              <w:rPr>
                <w:sz w:val="24"/>
              </w:rPr>
              <w:tab/>
            </w:r>
            <w:r>
              <w:rPr>
                <w:spacing w:val="-4"/>
                <w:sz w:val="24"/>
              </w:rPr>
              <w:t xml:space="preserve">semua </w:t>
            </w:r>
            <w:r>
              <w:rPr>
                <w:sz w:val="24"/>
              </w:rPr>
              <w:t xml:space="preserve">keadaan yang terjadi </w:t>
            </w:r>
            <w:r>
              <w:rPr>
                <w:spacing w:val="-4"/>
                <w:sz w:val="24"/>
              </w:rPr>
              <w:t>yang</w:t>
            </w:r>
            <w:r>
              <w:rPr>
                <w:sz w:val="24"/>
              </w:rPr>
              <w:tab/>
            </w:r>
            <w:r>
              <w:rPr>
                <w:spacing w:val="-2"/>
                <w:sz w:val="24"/>
              </w:rPr>
              <w:t>berkaitan</w:t>
            </w:r>
          </w:p>
          <w:p w:rsidR="00C81A43" w:rsidRDefault="00C81A43" w:rsidP="00B034D6">
            <w:pPr>
              <w:pStyle w:val="TableParagraph"/>
              <w:tabs>
                <w:tab w:val="left" w:pos="1559"/>
              </w:tabs>
              <w:ind w:left="108" w:right="99"/>
              <w:jc w:val="both"/>
              <w:rPr>
                <w:sz w:val="24"/>
              </w:rPr>
            </w:pPr>
            <w:r>
              <w:rPr>
                <w:sz w:val="24"/>
              </w:rPr>
              <w:t xml:space="preserve">dengan hubungan kerja,baikhubungan </w:t>
            </w:r>
            <w:r>
              <w:rPr>
                <w:spacing w:val="-2"/>
                <w:sz w:val="24"/>
              </w:rPr>
              <w:t>dengan</w:t>
            </w:r>
            <w:r>
              <w:rPr>
                <w:sz w:val="24"/>
              </w:rPr>
              <w:tab/>
            </w:r>
            <w:r>
              <w:rPr>
                <w:spacing w:val="-2"/>
                <w:sz w:val="24"/>
              </w:rPr>
              <w:t xml:space="preserve">atasan </w:t>
            </w:r>
            <w:r>
              <w:rPr>
                <w:sz w:val="24"/>
              </w:rPr>
              <w:t>maupun hubungan sesama rekan kerja, ataupun hubungan dengan bawahan.</w:t>
            </w:r>
          </w:p>
        </w:tc>
        <w:tc>
          <w:tcPr>
            <w:tcW w:w="2269" w:type="dxa"/>
          </w:tcPr>
          <w:p w:rsidR="00C81A43" w:rsidRDefault="00C81A43" w:rsidP="00C81A43">
            <w:pPr>
              <w:pStyle w:val="TableParagraph"/>
              <w:numPr>
                <w:ilvl w:val="0"/>
                <w:numId w:val="5"/>
              </w:numPr>
              <w:tabs>
                <w:tab w:val="left" w:pos="346"/>
                <w:tab w:val="left" w:pos="390"/>
              </w:tabs>
              <w:ind w:right="599" w:hanging="284"/>
              <w:rPr>
                <w:sz w:val="24"/>
              </w:rPr>
            </w:pPr>
            <w:r>
              <w:rPr>
                <w:sz w:val="24"/>
              </w:rPr>
              <w:t xml:space="preserve">Perhatiandan </w:t>
            </w:r>
            <w:r>
              <w:rPr>
                <w:spacing w:val="-2"/>
                <w:sz w:val="24"/>
              </w:rPr>
              <w:t>Dukungan Pimpinan</w:t>
            </w:r>
          </w:p>
          <w:p w:rsidR="00C81A43" w:rsidRDefault="00C81A43" w:rsidP="00C81A43">
            <w:pPr>
              <w:pStyle w:val="TableParagraph"/>
              <w:numPr>
                <w:ilvl w:val="0"/>
                <w:numId w:val="5"/>
              </w:numPr>
              <w:tabs>
                <w:tab w:val="left" w:pos="346"/>
                <w:tab w:val="left" w:pos="390"/>
              </w:tabs>
              <w:ind w:right="693" w:hanging="284"/>
              <w:rPr>
                <w:sz w:val="24"/>
              </w:rPr>
            </w:pPr>
            <w:r>
              <w:rPr>
                <w:spacing w:val="-2"/>
                <w:sz w:val="24"/>
              </w:rPr>
              <w:t>Kelancaran Komunikasi</w:t>
            </w:r>
          </w:p>
          <w:p w:rsidR="00C81A43" w:rsidRDefault="00C81A43" w:rsidP="00C81A43">
            <w:pPr>
              <w:pStyle w:val="TableParagraph"/>
              <w:numPr>
                <w:ilvl w:val="0"/>
                <w:numId w:val="5"/>
              </w:numPr>
              <w:tabs>
                <w:tab w:val="left" w:pos="390"/>
              </w:tabs>
              <w:ind w:right="100" w:hanging="284"/>
              <w:jc w:val="both"/>
              <w:rPr>
                <w:sz w:val="24"/>
              </w:rPr>
            </w:pPr>
            <w:r>
              <w:rPr>
                <w:sz w:val="24"/>
              </w:rPr>
              <w:t xml:space="preserve">Hubungandengan sesama rekan </w:t>
            </w:r>
            <w:r>
              <w:rPr>
                <w:spacing w:val="-2"/>
                <w:sz w:val="24"/>
              </w:rPr>
              <w:t>kerja</w:t>
            </w:r>
          </w:p>
          <w:p w:rsidR="00C81A43" w:rsidRDefault="00C81A43" w:rsidP="00C81A43">
            <w:pPr>
              <w:pStyle w:val="TableParagraph"/>
              <w:numPr>
                <w:ilvl w:val="0"/>
                <w:numId w:val="5"/>
              </w:numPr>
              <w:tabs>
                <w:tab w:val="left" w:pos="390"/>
              </w:tabs>
              <w:ind w:right="99" w:hanging="284"/>
              <w:jc w:val="both"/>
              <w:rPr>
                <w:sz w:val="24"/>
              </w:rPr>
            </w:pPr>
            <w:r>
              <w:rPr>
                <w:sz w:val="24"/>
              </w:rPr>
              <w:t xml:space="preserve">Hubungandengan atasan ataupun </w:t>
            </w:r>
            <w:r>
              <w:rPr>
                <w:spacing w:val="-2"/>
                <w:sz w:val="24"/>
              </w:rPr>
              <w:t>bawahan</w:t>
            </w:r>
          </w:p>
          <w:p w:rsidR="00C81A43" w:rsidRDefault="00C81A43" w:rsidP="00B034D6">
            <w:pPr>
              <w:pStyle w:val="TableParagraph"/>
              <w:spacing w:before="256"/>
              <w:jc w:val="left"/>
              <w:rPr>
                <w:b/>
                <w:sz w:val="24"/>
              </w:rPr>
            </w:pPr>
          </w:p>
          <w:p w:rsidR="00C81A43" w:rsidRDefault="00C81A43" w:rsidP="00B034D6">
            <w:pPr>
              <w:pStyle w:val="TableParagraph"/>
              <w:spacing w:line="270" w:lineRule="atLeast"/>
              <w:ind w:left="107" w:right="540"/>
              <w:jc w:val="left"/>
              <w:rPr>
                <w:sz w:val="24"/>
              </w:rPr>
            </w:pPr>
            <w:r>
              <w:rPr>
                <w:color w:val="212121"/>
                <w:spacing w:val="-2"/>
                <w:sz w:val="24"/>
              </w:rPr>
              <w:t xml:space="preserve">Sumber: </w:t>
            </w:r>
            <w:r>
              <w:rPr>
                <w:sz w:val="24"/>
              </w:rPr>
              <w:t>Noorainy(2017)</w:t>
            </w:r>
          </w:p>
        </w:tc>
        <w:tc>
          <w:tcPr>
            <w:tcW w:w="1324" w:type="dxa"/>
          </w:tcPr>
          <w:p w:rsidR="00C81A43" w:rsidRDefault="00C81A43" w:rsidP="00B034D6">
            <w:pPr>
              <w:pStyle w:val="TableParagraph"/>
              <w:jc w:val="left"/>
              <w:rPr>
                <w:b/>
                <w:sz w:val="24"/>
              </w:rPr>
            </w:pPr>
          </w:p>
          <w:p w:rsidR="00C81A43" w:rsidRDefault="00C81A43" w:rsidP="00B034D6">
            <w:pPr>
              <w:pStyle w:val="TableParagraph"/>
              <w:jc w:val="left"/>
              <w:rPr>
                <w:b/>
                <w:sz w:val="24"/>
              </w:rPr>
            </w:pPr>
          </w:p>
          <w:p w:rsidR="00C81A43" w:rsidRDefault="00C81A43" w:rsidP="00B034D6">
            <w:pPr>
              <w:pStyle w:val="TableParagraph"/>
              <w:jc w:val="left"/>
              <w:rPr>
                <w:b/>
                <w:sz w:val="24"/>
              </w:rPr>
            </w:pPr>
          </w:p>
          <w:p w:rsidR="00C81A43" w:rsidRDefault="00C81A43" w:rsidP="00B034D6">
            <w:pPr>
              <w:pStyle w:val="TableParagraph"/>
              <w:jc w:val="left"/>
              <w:rPr>
                <w:b/>
                <w:sz w:val="24"/>
              </w:rPr>
            </w:pPr>
          </w:p>
          <w:p w:rsidR="00C81A43" w:rsidRDefault="00C81A43" w:rsidP="00B034D6">
            <w:pPr>
              <w:pStyle w:val="TableParagraph"/>
              <w:jc w:val="left"/>
              <w:rPr>
                <w:b/>
                <w:sz w:val="24"/>
              </w:rPr>
            </w:pPr>
          </w:p>
          <w:p w:rsidR="00C81A43" w:rsidRDefault="00C81A43" w:rsidP="00B034D6">
            <w:pPr>
              <w:pStyle w:val="TableParagraph"/>
              <w:spacing w:before="268"/>
              <w:jc w:val="left"/>
              <w:rPr>
                <w:b/>
                <w:sz w:val="24"/>
              </w:rPr>
            </w:pPr>
          </w:p>
          <w:p w:rsidR="00C81A43" w:rsidRDefault="00C81A43" w:rsidP="00B034D6">
            <w:pPr>
              <w:pStyle w:val="TableParagraph"/>
              <w:ind w:left="1" w:right="44"/>
              <w:rPr>
                <w:sz w:val="24"/>
              </w:rPr>
            </w:pPr>
            <w:r>
              <w:rPr>
                <w:spacing w:val="-2"/>
                <w:sz w:val="24"/>
              </w:rPr>
              <w:t>Likert</w:t>
            </w:r>
          </w:p>
        </w:tc>
      </w:tr>
      <w:tr w:rsidR="00C81A43" w:rsidTr="00B034D6">
        <w:trPr>
          <w:trHeight w:val="2210"/>
        </w:trPr>
        <w:tc>
          <w:tcPr>
            <w:tcW w:w="1402" w:type="dxa"/>
          </w:tcPr>
          <w:p w:rsidR="00C81A43" w:rsidRDefault="00C81A43" w:rsidP="00B034D6">
            <w:pPr>
              <w:pStyle w:val="TableParagraph"/>
              <w:jc w:val="left"/>
              <w:rPr>
                <w:b/>
                <w:sz w:val="24"/>
              </w:rPr>
            </w:pPr>
          </w:p>
          <w:p w:rsidR="00C81A43" w:rsidRDefault="00C81A43" w:rsidP="00B034D6">
            <w:pPr>
              <w:pStyle w:val="TableParagraph"/>
              <w:spacing w:before="131"/>
              <w:jc w:val="left"/>
              <w:rPr>
                <w:b/>
                <w:sz w:val="24"/>
              </w:rPr>
            </w:pPr>
          </w:p>
          <w:p w:rsidR="00C81A43" w:rsidRDefault="00C81A43" w:rsidP="00B034D6">
            <w:pPr>
              <w:pStyle w:val="TableParagraph"/>
              <w:ind w:left="422" w:right="236" w:hanging="68"/>
              <w:jc w:val="both"/>
              <w:rPr>
                <w:sz w:val="24"/>
              </w:rPr>
            </w:pPr>
            <w:r>
              <w:rPr>
                <w:spacing w:val="-2"/>
                <w:sz w:val="24"/>
              </w:rPr>
              <w:t xml:space="preserve">Fasilitas Kantor </w:t>
            </w:r>
            <w:r>
              <w:rPr>
                <w:spacing w:val="-4"/>
                <w:sz w:val="24"/>
              </w:rPr>
              <w:t>(X</w:t>
            </w:r>
            <w:r>
              <w:rPr>
                <w:spacing w:val="-4"/>
                <w:sz w:val="24"/>
                <w:vertAlign w:val="subscript"/>
              </w:rPr>
              <w:t>2</w:t>
            </w:r>
            <w:r>
              <w:rPr>
                <w:spacing w:val="-4"/>
                <w:sz w:val="24"/>
              </w:rPr>
              <w:t>)</w:t>
            </w:r>
          </w:p>
        </w:tc>
        <w:tc>
          <w:tcPr>
            <w:tcW w:w="2269" w:type="dxa"/>
          </w:tcPr>
          <w:p w:rsidR="00C81A43" w:rsidRDefault="00C81A43" w:rsidP="00B034D6">
            <w:pPr>
              <w:pStyle w:val="TableParagraph"/>
              <w:tabs>
                <w:tab w:val="left" w:pos="1451"/>
              </w:tabs>
              <w:spacing w:line="270" w:lineRule="exact"/>
              <w:ind w:left="108"/>
              <w:jc w:val="left"/>
              <w:rPr>
                <w:sz w:val="24"/>
              </w:rPr>
            </w:pPr>
            <w:r>
              <w:rPr>
                <w:spacing w:val="-2"/>
                <w:sz w:val="24"/>
              </w:rPr>
              <w:t>Menurut</w:t>
            </w:r>
            <w:r>
              <w:rPr>
                <w:sz w:val="24"/>
              </w:rPr>
              <w:tab/>
            </w:r>
            <w:r>
              <w:rPr>
                <w:spacing w:val="-2"/>
                <w:sz w:val="24"/>
              </w:rPr>
              <w:t>Moenir</w:t>
            </w:r>
          </w:p>
          <w:p w:rsidR="00C81A43" w:rsidRDefault="00C81A43" w:rsidP="00B034D6">
            <w:pPr>
              <w:pStyle w:val="TableParagraph"/>
              <w:tabs>
                <w:tab w:val="left" w:pos="1410"/>
                <w:tab w:val="left" w:pos="1679"/>
              </w:tabs>
              <w:ind w:left="108" w:right="98"/>
              <w:jc w:val="left"/>
              <w:rPr>
                <w:sz w:val="24"/>
              </w:rPr>
            </w:pPr>
            <w:r>
              <w:rPr>
                <w:spacing w:val="-2"/>
                <w:sz w:val="24"/>
              </w:rPr>
              <w:t>(2018)</w:t>
            </w:r>
            <w:r>
              <w:rPr>
                <w:sz w:val="24"/>
              </w:rPr>
              <w:tab/>
            </w:r>
            <w:r>
              <w:rPr>
                <w:spacing w:val="-2"/>
                <w:sz w:val="24"/>
              </w:rPr>
              <w:t xml:space="preserve">fasilitas </w:t>
            </w:r>
            <w:r>
              <w:rPr>
                <w:sz w:val="24"/>
              </w:rPr>
              <w:t xml:space="preserve">adalahsegalajenis </w:t>
            </w:r>
            <w:r>
              <w:rPr>
                <w:spacing w:val="-2"/>
                <w:sz w:val="24"/>
              </w:rPr>
              <w:t>peralatan, perlengkapan</w:t>
            </w:r>
            <w:r>
              <w:rPr>
                <w:sz w:val="24"/>
              </w:rPr>
              <w:tab/>
            </w:r>
            <w:r>
              <w:rPr>
                <w:sz w:val="24"/>
              </w:rPr>
              <w:tab/>
            </w:r>
            <w:r>
              <w:rPr>
                <w:spacing w:val="-4"/>
                <w:sz w:val="24"/>
              </w:rPr>
              <w:t xml:space="preserve">kerja </w:t>
            </w:r>
            <w:r>
              <w:rPr>
                <w:sz w:val="24"/>
              </w:rPr>
              <w:t>danpelayanan</w:t>
            </w:r>
            <w:r>
              <w:rPr>
                <w:spacing w:val="-4"/>
                <w:sz w:val="24"/>
              </w:rPr>
              <w:t>yang</w:t>
            </w:r>
          </w:p>
          <w:p w:rsidR="00C81A43" w:rsidRDefault="00C81A43" w:rsidP="00B034D6">
            <w:pPr>
              <w:pStyle w:val="TableParagraph"/>
              <w:tabs>
                <w:tab w:val="left" w:pos="1436"/>
              </w:tabs>
              <w:spacing w:line="276" w:lineRule="exact"/>
              <w:ind w:left="108" w:right="100"/>
              <w:jc w:val="left"/>
              <w:rPr>
                <w:sz w:val="24"/>
              </w:rPr>
            </w:pPr>
            <w:r>
              <w:rPr>
                <w:spacing w:val="-2"/>
                <w:sz w:val="24"/>
              </w:rPr>
              <w:t>berfungsi</w:t>
            </w:r>
            <w:r>
              <w:rPr>
                <w:sz w:val="24"/>
              </w:rPr>
              <w:tab/>
            </w:r>
            <w:r>
              <w:rPr>
                <w:spacing w:val="-2"/>
                <w:sz w:val="24"/>
              </w:rPr>
              <w:t xml:space="preserve">sebagai </w:t>
            </w:r>
            <w:r>
              <w:rPr>
                <w:sz w:val="24"/>
              </w:rPr>
              <w:t>alat</w:t>
            </w:r>
            <w:r>
              <w:rPr>
                <w:spacing w:val="-2"/>
                <w:sz w:val="24"/>
              </w:rPr>
              <w:t>utama/pembantu</w:t>
            </w:r>
          </w:p>
        </w:tc>
        <w:tc>
          <w:tcPr>
            <w:tcW w:w="2269" w:type="dxa"/>
          </w:tcPr>
          <w:p w:rsidR="00C81A43" w:rsidRDefault="00C81A43" w:rsidP="00C81A43">
            <w:pPr>
              <w:pStyle w:val="TableParagraph"/>
              <w:numPr>
                <w:ilvl w:val="0"/>
                <w:numId w:val="4"/>
              </w:numPr>
              <w:tabs>
                <w:tab w:val="left" w:pos="347"/>
              </w:tabs>
              <w:spacing w:line="270" w:lineRule="exact"/>
              <w:jc w:val="both"/>
              <w:rPr>
                <w:sz w:val="24"/>
              </w:rPr>
            </w:pPr>
            <w:r>
              <w:rPr>
                <w:sz w:val="24"/>
              </w:rPr>
              <w:t>Sesuai</w:t>
            </w:r>
            <w:r>
              <w:rPr>
                <w:spacing w:val="-2"/>
                <w:sz w:val="24"/>
              </w:rPr>
              <w:t>Kebutuhan</w:t>
            </w:r>
          </w:p>
          <w:p w:rsidR="00C81A43" w:rsidRDefault="00C81A43" w:rsidP="00C81A43">
            <w:pPr>
              <w:pStyle w:val="TableParagraph"/>
              <w:numPr>
                <w:ilvl w:val="0"/>
                <w:numId w:val="4"/>
              </w:numPr>
              <w:tabs>
                <w:tab w:val="left" w:pos="346"/>
                <w:tab w:val="left" w:pos="390"/>
              </w:tabs>
              <w:ind w:left="390" w:right="576" w:hanging="284"/>
              <w:jc w:val="both"/>
              <w:rPr>
                <w:sz w:val="24"/>
              </w:rPr>
            </w:pPr>
            <w:r>
              <w:rPr>
                <w:sz w:val="24"/>
              </w:rPr>
              <w:t xml:space="preserve">Peralatandan </w:t>
            </w:r>
            <w:r>
              <w:rPr>
                <w:spacing w:val="-2"/>
                <w:sz w:val="24"/>
              </w:rPr>
              <w:t xml:space="preserve">perlengkapan </w:t>
            </w:r>
            <w:r>
              <w:rPr>
                <w:sz w:val="24"/>
              </w:rPr>
              <w:t>yang</w:t>
            </w:r>
            <w:r>
              <w:rPr>
                <w:spacing w:val="-2"/>
                <w:sz w:val="24"/>
              </w:rPr>
              <w:t>lengkap</w:t>
            </w:r>
          </w:p>
          <w:p w:rsidR="00C81A43" w:rsidRDefault="00C81A43" w:rsidP="00C81A43">
            <w:pPr>
              <w:pStyle w:val="TableParagraph"/>
              <w:numPr>
                <w:ilvl w:val="0"/>
                <w:numId w:val="4"/>
              </w:numPr>
              <w:tabs>
                <w:tab w:val="left" w:pos="347"/>
              </w:tabs>
              <w:spacing w:line="275" w:lineRule="exact"/>
              <w:rPr>
                <w:sz w:val="24"/>
              </w:rPr>
            </w:pPr>
            <w:r>
              <w:rPr>
                <w:sz w:val="24"/>
              </w:rPr>
              <w:t>Mudah</w:t>
            </w:r>
            <w:r>
              <w:rPr>
                <w:spacing w:val="-2"/>
                <w:sz w:val="24"/>
              </w:rPr>
              <w:t>Digunakan</w:t>
            </w:r>
          </w:p>
          <w:p w:rsidR="00C81A43" w:rsidRDefault="00C81A43" w:rsidP="00C81A43">
            <w:pPr>
              <w:pStyle w:val="TableParagraph"/>
              <w:numPr>
                <w:ilvl w:val="0"/>
                <w:numId w:val="4"/>
              </w:numPr>
              <w:tabs>
                <w:tab w:val="left" w:pos="346"/>
                <w:tab w:val="left" w:pos="390"/>
              </w:tabs>
              <w:ind w:left="390" w:right="593" w:hanging="284"/>
              <w:rPr>
                <w:sz w:val="24"/>
              </w:rPr>
            </w:pPr>
            <w:r>
              <w:rPr>
                <w:spacing w:val="-2"/>
                <w:sz w:val="24"/>
              </w:rPr>
              <w:t xml:space="preserve">Mempercepat </w:t>
            </w:r>
            <w:r>
              <w:rPr>
                <w:sz w:val="24"/>
              </w:rPr>
              <w:t>Proses Kerja</w:t>
            </w:r>
          </w:p>
        </w:tc>
        <w:tc>
          <w:tcPr>
            <w:tcW w:w="1324" w:type="dxa"/>
          </w:tcPr>
          <w:p w:rsidR="00C81A43" w:rsidRDefault="00C81A43" w:rsidP="00B034D6">
            <w:pPr>
              <w:pStyle w:val="TableParagraph"/>
              <w:jc w:val="left"/>
              <w:rPr>
                <w:b/>
                <w:sz w:val="24"/>
              </w:rPr>
            </w:pPr>
          </w:p>
          <w:p w:rsidR="00C81A43" w:rsidRDefault="00C81A43" w:rsidP="00B034D6">
            <w:pPr>
              <w:pStyle w:val="TableParagraph"/>
              <w:jc w:val="left"/>
              <w:rPr>
                <w:b/>
                <w:sz w:val="24"/>
              </w:rPr>
            </w:pPr>
          </w:p>
          <w:p w:rsidR="00C81A43" w:rsidRDefault="00C81A43" w:rsidP="00B034D6">
            <w:pPr>
              <w:pStyle w:val="TableParagraph"/>
              <w:spacing w:before="131"/>
              <w:jc w:val="left"/>
              <w:rPr>
                <w:b/>
                <w:sz w:val="24"/>
              </w:rPr>
            </w:pPr>
          </w:p>
          <w:p w:rsidR="00C81A43" w:rsidRDefault="00C81A43" w:rsidP="00B034D6">
            <w:pPr>
              <w:pStyle w:val="TableParagraph"/>
              <w:ind w:left="1" w:right="44"/>
              <w:rPr>
                <w:sz w:val="24"/>
              </w:rPr>
            </w:pPr>
            <w:r>
              <w:rPr>
                <w:spacing w:val="-2"/>
                <w:sz w:val="24"/>
              </w:rPr>
              <w:t>Likert</w:t>
            </w:r>
          </w:p>
        </w:tc>
      </w:tr>
    </w:tbl>
    <w:p w:rsidR="00C81A43" w:rsidRDefault="00C81A43" w:rsidP="00C81A43">
      <w:pPr>
        <w:pStyle w:val="TableParagraph"/>
        <w:rPr>
          <w:sz w:val="24"/>
        </w:rPr>
        <w:sectPr w:rsidR="00C81A43">
          <w:headerReference w:type="even" r:id="rId17"/>
          <w:headerReference w:type="default" r:id="rId18"/>
          <w:footerReference w:type="default" r:id="rId19"/>
          <w:headerReference w:type="first" r:id="rId20"/>
          <w:pgSz w:w="11920" w:h="16850"/>
          <w:pgMar w:top="980" w:right="566" w:bottom="280" w:left="1700" w:header="722" w:footer="0" w:gutter="0"/>
          <w:cols w:space="720"/>
        </w:sectPr>
      </w:pPr>
    </w:p>
    <w:p w:rsidR="00C81A43" w:rsidRDefault="00C81A43" w:rsidP="00C81A43">
      <w:pPr>
        <w:pStyle w:val="BodyText"/>
        <w:rPr>
          <w:b/>
          <w:sz w:val="20"/>
        </w:rPr>
      </w:pPr>
    </w:p>
    <w:p w:rsidR="00C81A43" w:rsidRDefault="00C81A43" w:rsidP="00C81A43">
      <w:pPr>
        <w:pStyle w:val="BodyText"/>
        <w:rPr>
          <w:b/>
          <w:sz w:val="20"/>
        </w:rPr>
      </w:pPr>
    </w:p>
    <w:p w:rsidR="00C81A43" w:rsidRDefault="00C81A43" w:rsidP="00C81A43">
      <w:pPr>
        <w:pStyle w:val="BodyText"/>
        <w:rPr>
          <w:b/>
          <w:sz w:val="20"/>
        </w:rPr>
      </w:pPr>
    </w:p>
    <w:p w:rsidR="00C81A43" w:rsidRDefault="00C81A43" w:rsidP="00C81A43">
      <w:pPr>
        <w:pStyle w:val="BodyText"/>
        <w:rPr>
          <w:b/>
          <w:sz w:val="20"/>
        </w:rPr>
      </w:pPr>
    </w:p>
    <w:p w:rsidR="00C81A43" w:rsidRDefault="00C81A43" w:rsidP="00C81A43">
      <w:pPr>
        <w:pStyle w:val="BodyText"/>
        <w:spacing w:before="130"/>
        <w:rPr>
          <w:b/>
          <w:sz w:val="20"/>
        </w:rPr>
      </w:pPr>
    </w:p>
    <w:tbl>
      <w:tblPr>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02"/>
        <w:gridCol w:w="2269"/>
        <w:gridCol w:w="2269"/>
        <w:gridCol w:w="1324"/>
      </w:tblGrid>
      <w:tr w:rsidR="00C81A43" w:rsidTr="00B034D6">
        <w:trPr>
          <w:trHeight w:val="551"/>
        </w:trPr>
        <w:tc>
          <w:tcPr>
            <w:tcW w:w="1402" w:type="dxa"/>
          </w:tcPr>
          <w:p w:rsidR="00C81A43" w:rsidRDefault="00C81A43" w:rsidP="00B034D6">
            <w:pPr>
              <w:pStyle w:val="TableParagraph"/>
              <w:jc w:val="left"/>
              <w:rPr>
                <w:sz w:val="24"/>
              </w:rPr>
            </w:pPr>
          </w:p>
        </w:tc>
        <w:tc>
          <w:tcPr>
            <w:tcW w:w="2269" w:type="dxa"/>
          </w:tcPr>
          <w:p w:rsidR="00C81A43" w:rsidRDefault="00C81A43" w:rsidP="00B034D6">
            <w:pPr>
              <w:pStyle w:val="TableParagraph"/>
              <w:spacing w:line="268" w:lineRule="exact"/>
              <w:ind w:left="108"/>
              <w:jc w:val="left"/>
              <w:rPr>
                <w:sz w:val="24"/>
              </w:rPr>
            </w:pPr>
            <w:r>
              <w:rPr>
                <w:sz w:val="24"/>
              </w:rPr>
              <w:t>dalam</w:t>
            </w:r>
            <w:r>
              <w:rPr>
                <w:spacing w:val="-2"/>
                <w:sz w:val="24"/>
              </w:rPr>
              <w:t>melaksanakan</w:t>
            </w:r>
          </w:p>
          <w:p w:rsidR="00C81A43" w:rsidRDefault="00C81A43" w:rsidP="00B034D6">
            <w:pPr>
              <w:pStyle w:val="TableParagraph"/>
              <w:spacing w:line="264" w:lineRule="exact"/>
              <w:ind w:left="108"/>
              <w:jc w:val="left"/>
              <w:rPr>
                <w:sz w:val="24"/>
              </w:rPr>
            </w:pPr>
            <w:r>
              <w:rPr>
                <w:spacing w:val="-2"/>
                <w:sz w:val="24"/>
              </w:rPr>
              <w:t>pekerjaan.</w:t>
            </w:r>
          </w:p>
        </w:tc>
        <w:tc>
          <w:tcPr>
            <w:tcW w:w="2269" w:type="dxa"/>
          </w:tcPr>
          <w:p w:rsidR="00C81A43" w:rsidRDefault="00C81A43" w:rsidP="00B034D6">
            <w:pPr>
              <w:pStyle w:val="TableParagraph"/>
              <w:spacing w:line="268" w:lineRule="exact"/>
              <w:ind w:left="107"/>
              <w:jc w:val="left"/>
              <w:rPr>
                <w:sz w:val="24"/>
              </w:rPr>
            </w:pPr>
            <w:r>
              <w:rPr>
                <w:spacing w:val="-2"/>
                <w:sz w:val="24"/>
              </w:rPr>
              <w:t>Sumber:</w:t>
            </w:r>
          </w:p>
          <w:p w:rsidR="00C81A43" w:rsidRDefault="00C81A43" w:rsidP="00B034D6">
            <w:pPr>
              <w:pStyle w:val="TableParagraph"/>
              <w:spacing w:line="264" w:lineRule="exact"/>
              <w:ind w:left="107"/>
              <w:jc w:val="left"/>
              <w:rPr>
                <w:sz w:val="24"/>
              </w:rPr>
            </w:pPr>
            <w:r>
              <w:rPr>
                <w:sz w:val="24"/>
              </w:rPr>
              <w:t>Ratag</w:t>
            </w:r>
            <w:r>
              <w:rPr>
                <w:spacing w:val="-2"/>
                <w:sz w:val="24"/>
              </w:rPr>
              <w:t xml:space="preserve"> (2016)</w:t>
            </w:r>
          </w:p>
        </w:tc>
        <w:tc>
          <w:tcPr>
            <w:tcW w:w="1324" w:type="dxa"/>
          </w:tcPr>
          <w:p w:rsidR="00C81A43" w:rsidRDefault="00C81A43" w:rsidP="00B034D6">
            <w:pPr>
              <w:pStyle w:val="TableParagraph"/>
              <w:jc w:val="left"/>
              <w:rPr>
                <w:sz w:val="24"/>
              </w:rPr>
            </w:pPr>
          </w:p>
        </w:tc>
      </w:tr>
      <w:tr w:rsidR="00C81A43" w:rsidTr="00B034D6">
        <w:trPr>
          <w:trHeight w:val="3312"/>
        </w:trPr>
        <w:tc>
          <w:tcPr>
            <w:tcW w:w="1402" w:type="dxa"/>
          </w:tcPr>
          <w:p w:rsidR="00C81A43" w:rsidRDefault="00C81A43" w:rsidP="00B034D6">
            <w:pPr>
              <w:pStyle w:val="TableParagraph"/>
              <w:jc w:val="left"/>
              <w:rPr>
                <w:b/>
                <w:sz w:val="24"/>
              </w:rPr>
            </w:pPr>
          </w:p>
          <w:p w:rsidR="00C81A43" w:rsidRDefault="00C81A43" w:rsidP="00B034D6">
            <w:pPr>
              <w:pStyle w:val="TableParagraph"/>
              <w:jc w:val="left"/>
              <w:rPr>
                <w:b/>
                <w:sz w:val="24"/>
              </w:rPr>
            </w:pPr>
          </w:p>
          <w:p w:rsidR="00C81A43" w:rsidRDefault="00C81A43" w:rsidP="00B034D6">
            <w:pPr>
              <w:pStyle w:val="TableParagraph"/>
              <w:jc w:val="left"/>
              <w:rPr>
                <w:b/>
                <w:sz w:val="24"/>
              </w:rPr>
            </w:pPr>
          </w:p>
          <w:p w:rsidR="00C81A43" w:rsidRDefault="00C81A43" w:rsidP="00B034D6">
            <w:pPr>
              <w:pStyle w:val="TableParagraph"/>
              <w:spacing w:before="131"/>
              <w:jc w:val="left"/>
              <w:rPr>
                <w:b/>
                <w:sz w:val="24"/>
              </w:rPr>
            </w:pPr>
          </w:p>
          <w:p w:rsidR="00C81A43" w:rsidRDefault="00C81A43" w:rsidP="00B034D6">
            <w:pPr>
              <w:pStyle w:val="TableParagraph"/>
              <w:ind w:left="347" w:right="232" w:firstLine="4"/>
              <w:rPr>
                <w:sz w:val="24"/>
              </w:rPr>
            </w:pPr>
            <w:r>
              <w:rPr>
                <w:spacing w:val="-2"/>
                <w:sz w:val="24"/>
              </w:rPr>
              <w:t xml:space="preserve">Kinerja Pegawai </w:t>
            </w:r>
            <w:r>
              <w:rPr>
                <w:spacing w:val="-4"/>
                <w:sz w:val="24"/>
              </w:rPr>
              <w:t>(Y)</w:t>
            </w:r>
          </w:p>
        </w:tc>
        <w:tc>
          <w:tcPr>
            <w:tcW w:w="2269" w:type="dxa"/>
          </w:tcPr>
          <w:p w:rsidR="00C81A43" w:rsidRDefault="00C81A43" w:rsidP="00B034D6">
            <w:pPr>
              <w:pStyle w:val="TableParagraph"/>
              <w:tabs>
                <w:tab w:val="left" w:pos="1451"/>
              </w:tabs>
              <w:spacing w:line="268" w:lineRule="exact"/>
              <w:ind w:left="108"/>
              <w:jc w:val="left"/>
              <w:rPr>
                <w:sz w:val="24"/>
              </w:rPr>
            </w:pPr>
            <w:r>
              <w:rPr>
                <w:spacing w:val="-2"/>
                <w:sz w:val="24"/>
              </w:rPr>
              <w:t>Menurut</w:t>
            </w:r>
            <w:r>
              <w:rPr>
                <w:sz w:val="24"/>
              </w:rPr>
              <w:tab/>
            </w:r>
            <w:r>
              <w:rPr>
                <w:spacing w:val="-2"/>
                <w:sz w:val="24"/>
              </w:rPr>
              <w:t>Kasmir</w:t>
            </w:r>
          </w:p>
          <w:p w:rsidR="00C81A43" w:rsidRDefault="00C81A43" w:rsidP="00B034D6">
            <w:pPr>
              <w:pStyle w:val="TableParagraph"/>
              <w:tabs>
                <w:tab w:val="left" w:pos="674"/>
                <w:tab w:val="left" w:pos="783"/>
                <w:tab w:val="left" w:pos="978"/>
                <w:tab w:val="left" w:pos="1464"/>
                <w:tab w:val="left" w:pos="1678"/>
              </w:tabs>
              <w:ind w:left="108" w:right="98"/>
              <w:jc w:val="left"/>
              <w:rPr>
                <w:sz w:val="24"/>
              </w:rPr>
            </w:pPr>
            <w:r>
              <w:rPr>
                <w:spacing w:val="-2"/>
                <w:sz w:val="24"/>
              </w:rPr>
              <w:t>(2018)</w:t>
            </w:r>
            <w:r>
              <w:rPr>
                <w:sz w:val="24"/>
              </w:rPr>
              <w:tab/>
            </w:r>
            <w:r>
              <w:rPr>
                <w:sz w:val="24"/>
              </w:rPr>
              <w:tab/>
            </w:r>
            <w:r>
              <w:rPr>
                <w:sz w:val="24"/>
              </w:rPr>
              <w:tab/>
            </w:r>
            <w:r>
              <w:rPr>
                <w:spacing w:val="-2"/>
                <w:sz w:val="24"/>
              </w:rPr>
              <w:t>kinerja adalah</w:t>
            </w:r>
            <w:r>
              <w:rPr>
                <w:sz w:val="24"/>
              </w:rPr>
              <w:tab/>
            </w:r>
            <w:r>
              <w:rPr>
                <w:sz w:val="24"/>
              </w:rPr>
              <w:tab/>
            </w:r>
            <w:r>
              <w:rPr>
                <w:spacing w:val="-2"/>
                <w:sz w:val="24"/>
              </w:rPr>
              <w:t>hasil</w:t>
            </w:r>
            <w:r>
              <w:rPr>
                <w:sz w:val="24"/>
              </w:rPr>
              <w:tab/>
            </w:r>
            <w:r>
              <w:rPr>
                <w:sz w:val="24"/>
              </w:rPr>
              <w:tab/>
            </w:r>
            <w:r>
              <w:rPr>
                <w:spacing w:val="-4"/>
                <w:sz w:val="24"/>
              </w:rPr>
              <w:t>kerja dan</w:t>
            </w:r>
            <w:r>
              <w:rPr>
                <w:sz w:val="24"/>
              </w:rPr>
              <w:tab/>
            </w:r>
            <w:r>
              <w:rPr>
                <w:spacing w:val="-2"/>
                <w:sz w:val="24"/>
              </w:rPr>
              <w:t>perilaku</w:t>
            </w:r>
            <w:r>
              <w:rPr>
                <w:sz w:val="24"/>
              </w:rPr>
              <w:tab/>
            </w:r>
            <w:r>
              <w:rPr>
                <w:sz w:val="24"/>
              </w:rPr>
              <w:tab/>
            </w:r>
            <w:r>
              <w:rPr>
                <w:spacing w:val="-2"/>
                <w:sz w:val="24"/>
              </w:rPr>
              <w:t xml:space="preserve">kerja </w:t>
            </w:r>
            <w:r>
              <w:rPr>
                <w:spacing w:val="-4"/>
                <w:sz w:val="24"/>
              </w:rPr>
              <w:t>yang</w:t>
            </w:r>
            <w:r>
              <w:rPr>
                <w:sz w:val="24"/>
              </w:rPr>
              <w:tab/>
            </w:r>
            <w:r>
              <w:rPr>
                <w:sz w:val="24"/>
              </w:rPr>
              <w:tab/>
            </w:r>
            <w:r>
              <w:rPr>
                <w:spacing w:val="-2"/>
                <w:sz w:val="24"/>
              </w:rPr>
              <w:t>telah</w:t>
            </w:r>
            <w:r>
              <w:rPr>
                <w:sz w:val="24"/>
              </w:rPr>
              <w:tab/>
            </w:r>
            <w:r>
              <w:rPr>
                <w:spacing w:val="-2"/>
                <w:sz w:val="24"/>
              </w:rPr>
              <w:t xml:space="preserve">dicapai </w:t>
            </w:r>
            <w:r>
              <w:rPr>
                <w:spacing w:val="-4"/>
                <w:sz w:val="24"/>
              </w:rPr>
              <w:t>dalam</w:t>
            </w:r>
            <w:r>
              <w:rPr>
                <w:spacing w:val="-2"/>
                <w:sz w:val="24"/>
              </w:rPr>
              <w:t>menyelesaikan</w:t>
            </w:r>
          </w:p>
          <w:p w:rsidR="00C81A43" w:rsidRDefault="00C81A43" w:rsidP="00B034D6">
            <w:pPr>
              <w:pStyle w:val="TableParagraph"/>
              <w:tabs>
                <w:tab w:val="left" w:pos="1811"/>
              </w:tabs>
              <w:ind w:left="108"/>
              <w:jc w:val="left"/>
              <w:rPr>
                <w:sz w:val="24"/>
              </w:rPr>
            </w:pPr>
            <w:r>
              <w:rPr>
                <w:spacing w:val="-2"/>
                <w:sz w:val="24"/>
              </w:rPr>
              <w:t>tugas-tugas</w:t>
            </w:r>
            <w:r>
              <w:rPr>
                <w:sz w:val="24"/>
              </w:rPr>
              <w:tab/>
            </w:r>
            <w:r>
              <w:rPr>
                <w:spacing w:val="-5"/>
                <w:sz w:val="24"/>
              </w:rPr>
              <w:t>dan</w:t>
            </w:r>
          </w:p>
          <w:p w:rsidR="00C81A43" w:rsidRDefault="00C81A43" w:rsidP="00B034D6">
            <w:pPr>
              <w:pStyle w:val="TableParagraph"/>
              <w:tabs>
                <w:tab w:val="left" w:pos="1249"/>
              </w:tabs>
              <w:ind w:left="108" w:right="98"/>
              <w:jc w:val="both"/>
              <w:rPr>
                <w:sz w:val="24"/>
              </w:rPr>
            </w:pPr>
            <w:r>
              <w:rPr>
                <w:sz w:val="24"/>
              </w:rPr>
              <w:t>tanggung jawab</w:t>
            </w:r>
            <w:r>
              <w:rPr>
                <w:spacing w:val="-4"/>
                <w:sz w:val="24"/>
              </w:rPr>
              <w:t>yang</w:t>
            </w:r>
            <w:r>
              <w:rPr>
                <w:sz w:val="24"/>
              </w:rPr>
              <w:tab/>
            </w:r>
            <w:r>
              <w:rPr>
                <w:spacing w:val="-2"/>
                <w:sz w:val="24"/>
              </w:rPr>
              <w:t xml:space="preserve">diberikan </w:t>
            </w:r>
            <w:r>
              <w:rPr>
                <w:sz w:val="24"/>
              </w:rPr>
              <w:t>dalamsuatu</w:t>
            </w:r>
            <w:r>
              <w:rPr>
                <w:spacing w:val="-2"/>
                <w:sz w:val="24"/>
              </w:rPr>
              <w:t>periode</w:t>
            </w:r>
          </w:p>
          <w:p w:rsidR="00C81A43" w:rsidRDefault="00C81A43" w:rsidP="00B034D6">
            <w:pPr>
              <w:pStyle w:val="TableParagraph"/>
              <w:spacing w:before="1" w:line="264" w:lineRule="exact"/>
              <w:ind w:left="108"/>
              <w:jc w:val="left"/>
              <w:rPr>
                <w:sz w:val="24"/>
              </w:rPr>
            </w:pPr>
            <w:r>
              <w:rPr>
                <w:spacing w:val="-2"/>
                <w:sz w:val="24"/>
              </w:rPr>
              <w:t>tertentu.</w:t>
            </w:r>
          </w:p>
        </w:tc>
        <w:tc>
          <w:tcPr>
            <w:tcW w:w="2269" w:type="dxa"/>
          </w:tcPr>
          <w:p w:rsidR="00C81A43" w:rsidRDefault="00C81A43" w:rsidP="00C81A43">
            <w:pPr>
              <w:pStyle w:val="TableParagraph"/>
              <w:numPr>
                <w:ilvl w:val="0"/>
                <w:numId w:val="3"/>
              </w:numPr>
              <w:tabs>
                <w:tab w:val="left" w:pos="347"/>
              </w:tabs>
              <w:spacing w:line="268" w:lineRule="exact"/>
              <w:rPr>
                <w:sz w:val="24"/>
              </w:rPr>
            </w:pPr>
            <w:r>
              <w:rPr>
                <w:spacing w:val="-2"/>
                <w:sz w:val="24"/>
              </w:rPr>
              <w:t>Kualitas</w:t>
            </w:r>
          </w:p>
          <w:p w:rsidR="00C81A43" w:rsidRDefault="00C81A43" w:rsidP="00C81A43">
            <w:pPr>
              <w:pStyle w:val="TableParagraph"/>
              <w:numPr>
                <w:ilvl w:val="0"/>
                <w:numId w:val="3"/>
              </w:numPr>
              <w:tabs>
                <w:tab w:val="left" w:pos="347"/>
              </w:tabs>
              <w:rPr>
                <w:sz w:val="24"/>
              </w:rPr>
            </w:pPr>
            <w:r>
              <w:rPr>
                <w:spacing w:val="-2"/>
                <w:sz w:val="24"/>
              </w:rPr>
              <w:t>Kuantitas</w:t>
            </w:r>
          </w:p>
          <w:p w:rsidR="00C81A43" w:rsidRDefault="00C81A43" w:rsidP="00C81A43">
            <w:pPr>
              <w:pStyle w:val="TableParagraph"/>
              <w:numPr>
                <w:ilvl w:val="0"/>
                <w:numId w:val="3"/>
              </w:numPr>
              <w:tabs>
                <w:tab w:val="left" w:pos="347"/>
              </w:tabs>
              <w:rPr>
                <w:sz w:val="24"/>
              </w:rPr>
            </w:pPr>
            <w:r>
              <w:rPr>
                <w:spacing w:val="-2"/>
                <w:sz w:val="24"/>
              </w:rPr>
              <w:t>Waktu</w:t>
            </w:r>
          </w:p>
          <w:p w:rsidR="00C81A43" w:rsidRDefault="00C81A43" w:rsidP="00C81A43">
            <w:pPr>
              <w:pStyle w:val="TableParagraph"/>
              <w:numPr>
                <w:ilvl w:val="0"/>
                <w:numId w:val="3"/>
              </w:numPr>
              <w:tabs>
                <w:tab w:val="left" w:pos="347"/>
              </w:tabs>
              <w:rPr>
                <w:sz w:val="24"/>
              </w:rPr>
            </w:pPr>
            <w:r>
              <w:rPr>
                <w:spacing w:val="-2"/>
                <w:sz w:val="24"/>
              </w:rPr>
              <w:t>Pengawasan</w:t>
            </w:r>
          </w:p>
          <w:p w:rsidR="00C81A43" w:rsidRDefault="00C81A43" w:rsidP="00C81A43">
            <w:pPr>
              <w:pStyle w:val="TableParagraph"/>
              <w:numPr>
                <w:ilvl w:val="0"/>
                <w:numId w:val="3"/>
              </w:numPr>
              <w:tabs>
                <w:tab w:val="left" w:pos="347"/>
                <w:tab w:val="left" w:pos="383"/>
              </w:tabs>
              <w:ind w:left="383" w:right="306" w:hanging="276"/>
              <w:rPr>
                <w:sz w:val="24"/>
              </w:rPr>
            </w:pPr>
            <w:r>
              <w:rPr>
                <w:sz w:val="24"/>
              </w:rPr>
              <w:t xml:space="preserve">HubunganAntar </w:t>
            </w:r>
            <w:r>
              <w:rPr>
                <w:spacing w:val="-2"/>
                <w:sz w:val="24"/>
              </w:rPr>
              <w:t>Pegawai</w:t>
            </w:r>
          </w:p>
          <w:p w:rsidR="00C81A43" w:rsidRDefault="00C81A43" w:rsidP="00B034D6">
            <w:pPr>
              <w:pStyle w:val="TableParagraph"/>
              <w:spacing w:before="268" w:line="232" w:lineRule="auto"/>
              <w:ind w:left="107" w:right="740"/>
              <w:jc w:val="left"/>
              <w:rPr>
                <w:sz w:val="24"/>
              </w:rPr>
            </w:pPr>
            <w:r>
              <w:rPr>
                <w:spacing w:val="-2"/>
                <w:sz w:val="24"/>
              </w:rPr>
              <w:t xml:space="preserve">Sumber: </w:t>
            </w:r>
            <w:r>
              <w:rPr>
                <w:sz w:val="24"/>
              </w:rPr>
              <w:t>Kasmir(2018)</w:t>
            </w:r>
          </w:p>
        </w:tc>
        <w:tc>
          <w:tcPr>
            <w:tcW w:w="1324" w:type="dxa"/>
          </w:tcPr>
          <w:p w:rsidR="00C81A43" w:rsidRDefault="00C81A43" w:rsidP="00B034D6">
            <w:pPr>
              <w:pStyle w:val="TableParagraph"/>
              <w:jc w:val="left"/>
              <w:rPr>
                <w:b/>
                <w:sz w:val="24"/>
              </w:rPr>
            </w:pPr>
          </w:p>
          <w:p w:rsidR="00C81A43" w:rsidRDefault="00C81A43" w:rsidP="00B034D6">
            <w:pPr>
              <w:pStyle w:val="TableParagraph"/>
              <w:jc w:val="left"/>
              <w:rPr>
                <w:b/>
                <w:sz w:val="24"/>
              </w:rPr>
            </w:pPr>
          </w:p>
          <w:p w:rsidR="00C81A43" w:rsidRDefault="00C81A43" w:rsidP="00B034D6">
            <w:pPr>
              <w:pStyle w:val="TableParagraph"/>
              <w:jc w:val="left"/>
              <w:rPr>
                <w:b/>
                <w:sz w:val="24"/>
              </w:rPr>
            </w:pPr>
          </w:p>
          <w:p w:rsidR="00C81A43" w:rsidRDefault="00C81A43" w:rsidP="00B034D6">
            <w:pPr>
              <w:pStyle w:val="TableParagraph"/>
              <w:jc w:val="left"/>
              <w:rPr>
                <w:b/>
                <w:sz w:val="24"/>
              </w:rPr>
            </w:pPr>
          </w:p>
          <w:p w:rsidR="00C81A43" w:rsidRDefault="00C81A43" w:rsidP="00B034D6">
            <w:pPr>
              <w:pStyle w:val="TableParagraph"/>
              <w:spacing w:before="131"/>
              <w:jc w:val="left"/>
              <w:rPr>
                <w:b/>
                <w:sz w:val="24"/>
              </w:rPr>
            </w:pPr>
          </w:p>
          <w:p w:rsidR="00C81A43" w:rsidRDefault="00C81A43" w:rsidP="00B034D6">
            <w:pPr>
              <w:pStyle w:val="TableParagraph"/>
              <w:ind w:left="341"/>
              <w:jc w:val="left"/>
              <w:rPr>
                <w:sz w:val="24"/>
              </w:rPr>
            </w:pPr>
            <w:r>
              <w:rPr>
                <w:spacing w:val="-2"/>
                <w:sz w:val="24"/>
              </w:rPr>
              <w:t>Likert</w:t>
            </w:r>
          </w:p>
        </w:tc>
      </w:tr>
    </w:tbl>
    <w:p w:rsidR="00C81A43" w:rsidRDefault="00C81A43" w:rsidP="00C81A43">
      <w:pPr>
        <w:pStyle w:val="Heading2"/>
        <w:numPr>
          <w:ilvl w:val="1"/>
          <w:numId w:val="6"/>
        </w:numPr>
        <w:tabs>
          <w:tab w:val="left" w:pos="1288"/>
        </w:tabs>
        <w:spacing w:before="275"/>
        <w:ind w:left="1288" w:hanging="720"/>
        <w:jc w:val="both"/>
      </w:pPr>
      <w:bookmarkStart w:id="7" w:name="_TOC_250029"/>
      <w:r>
        <w:t>TeknikPengumpulan</w:t>
      </w:r>
      <w:bookmarkEnd w:id="7"/>
      <w:r>
        <w:rPr>
          <w:spacing w:val="-4"/>
        </w:rPr>
        <w:t>Data</w:t>
      </w:r>
    </w:p>
    <w:p w:rsidR="00C81A43" w:rsidRDefault="00C81A43" w:rsidP="00C81A43">
      <w:pPr>
        <w:pStyle w:val="BodyText"/>
        <w:spacing w:before="271" w:line="480" w:lineRule="auto"/>
        <w:ind w:left="568" w:right="1130" w:firstLine="708"/>
        <w:jc w:val="both"/>
      </w:pPr>
      <w:r>
        <w:t>Untuk memperoleh data yang diperlukan dalam penelitian ini, peneliti mengumpulkan data dengan menggunakan teknik:</w:t>
      </w:r>
    </w:p>
    <w:p w:rsidR="00C81A43" w:rsidRDefault="00C81A43" w:rsidP="00C81A43">
      <w:pPr>
        <w:pStyle w:val="Heading2"/>
        <w:numPr>
          <w:ilvl w:val="2"/>
          <w:numId w:val="6"/>
        </w:numPr>
        <w:tabs>
          <w:tab w:val="left" w:pos="1288"/>
        </w:tabs>
        <w:spacing w:before="5"/>
        <w:jc w:val="both"/>
      </w:pPr>
      <w:r>
        <w:rPr>
          <w:spacing w:val="-2"/>
        </w:rPr>
        <w:t>Observasi</w:t>
      </w:r>
    </w:p>
    <w:p w:rsidR="00C81A43" w:rsidRDefault="00C81A43" w:rsidP="00C81A43">
      <w:pPr>
        <w:pStyle w:val="BodyText"/>
        <w:spacing w:before="272" w:line="480" w:lineRule="auto"/>
        <w:ind w:left="568" w:right="1133" w:firstLine="708"/>
        <w:jc w:val="both"/>
      </w:pPr>
      <w:r>
        <w:t>Menurut Husein (2016) Teknik observasi merupakan suatu proses yang kempleks, suau proses yang tersusun dari proses biologis dan psikologis. Dua diantaranya yang terpenting adalah proses-proses pengamatan dan ingatan.</w:t>
      </w:r>
    </w:p>
    <w:p w:rsidR="00C81A43" w:rsidRDefault="00C81A43" w:rsidP="00C81A43">
      <w:pPr>
        <w:pStyle w:val="Heading2"/>
        <w:numPr>
          <w:ilvl w:val="2"/>
          <w:numId w:val="6"/>
        </w:numPr>
        <w:tabs>
          <w:tab w:val="left" w:pos="1134"/>
        </w:tabs>
        <w:spacing w:before="5"/>
        <w:ind w:left="1134" w:hanging="566"/>
        <w:jc w:val="both"/>
      </w:pPr>
      <w:r>
        <w:rPr>
          <w:spacing w:val="-2"/>
        </w:rPr>
        <w:t>Dokumentasi</w:t>
      </w:r>
    </w:p>
    <w:p w:rsidR="00C81A43" w:rsidRDefault="00C81A43" w:rsidP="00C81A43">
      <w:pPr>
        <w:pStyle w:val="BodyText"/>
        <w:spacing w:before="271" w:line="480" w:lineRule="auto"/>
        <w:ind w:left="568" w:right="1133" w:firstLine="708"/>
        <w:jc w:val="both"/>
      </w:pPr>
      <w:r>
        <w:t xml:space="preserve">Dokumentasi adalah metode untuk mengumpulkan data yangmenganalisis catatan dan dokumen administratif sebagai sumber data utama (Saunders, dkk., </w:t>
      </w:r>
      <w:r>
        <w:rPr>
          <w:spacing w:val="-2"/>
        </w:rPr>
        <w:t>2016).</w:t>
      </w:r>
    </w:p>
    <w:p w:rsidR="00C81A43" w:rsidRDefault="00C81A43" w:rsidP="00C81A43">
      <w:pPr>
        <w:pStyle w:val="Heading2"/>
        <w:numPr>
          <w:ilvl w:val="2"/>
          <w:numId w:val="6"/>
        </w:numPr>
        <w:tabs>
          <w:tab w:val="left" w:pos="1134"/>
        </w:tabs>
        <w:spacing w:before="5"/>
        <w:ind w:left="1134" w:hanging="566"/>
        <w:jc w:val="both"/>
      </w:pPr>
      <w:r>
        <w:rPr>
          <w:spacing w:val="-2"/>
        </w:rPr>
        <w:t>Kuesioner</w:t>
      </w:r>
    </w:p>
    <w:p w:rsidR="00C81A43" w:rsidRDefault="00C81A43" w:rsidP="00C81A43">
      <w:pPr>
        <w:pStyle w:val="BodyText"/>
        <w:spacing w:before="272" w:line="480" w:lineRule="auto"/>
        <w:ind w:left="568" w:right="1133" w:firstLine="708"/>
        <w:jc w:val="both"/>
      </w:pPr>
      <w:r>
        <w:t>Menurut Saunders, dkk., (2016), kuesioner adalah serangkaian pertanyaan untuk mengumpulkan tanggapan dari sampel sebelum analisis kuantitatif. Desain kuesioner akan mempengaruhi tingkat respon dari keandalan dan validitas data yangdikumpulkanbersamadengantingkatrespon.Instrumenyang</w:t>
      </w:r>
      <w:r>
        <w:rPr>
          <w:spacing w:val="-2"/>
        </w:rPr>
        <w:t>digunakan</w:t>
      </w:r>
    </w:p>
    <w:p w:rsidR="00C81A43" w:rsidRDefault="00C81A43" w:rsidP="00C81A43">
      <w:pPr>
        <w:pStyle w:val="BodyText"/>
        <w:spacing w:line="480" w:lineRule="auto"/>
        <w:jc w:val="both"/>
        <w:sectPr w:rsidR="00C81A43">
          <w:headerReference w:type="even" r:id="rId21"/>
          <w:headerReference w:type="default" r:id="rId22"/>
          <w:footerReference w:type="default" r:id="rId23"/>
          <w:headerReference w:type="first" r:id="rId24"/>
          <w:pgSz w:w="11920" w:h="16850"/>
          <w:pgMar w:top="980" w:right="566" w:bottom="280" w:left="1700" w:header="722" w:footer="0" w:gutter="0"/>
          <w:cols w:space="720"/>
        </w:sectPr>
      </w:pPr>
    </w:p>
    <w:p w:rsidR="00C81A43" w:rsidRDefault="00C81A43" w:rsidP="00C81A43">
      <w:pPr>
        <w:pStyle w:val="BodyText"/>
      </w:pPr>
    </w:p>
    <w:p w:rsidR="00C81A43" w:rsidRDefault="00C81A43" w:rsidP="00C81A43">
      <w:pPr>
        <w:pStyle w:val="BodyText"/>
      </w:pPr>
    </w:p>
    <w:p w:rsidR="00C81A43" w:rsidRDefault="00C81A43" w:rsidP="00C81A43">
      <w:pPr>
        <w:pStyle w:val="BodyText"/>
      </w:pPr>
    </w:p>
    <w:p w:rsidR="00C81A43" w:rsidRDefault="00C81A43" w:rsidP="00C81A43">
      <w:pPr>
        <w:pStyle w:val="BodyText"/>
        <w:spacing w:before="168"/>
      </w:pPr>
    </w:p>
    <w:p w:rsidR="00C81A43" w:rsidRDefault="00C81A43" w:rsidP="00C81A43">
      <w:pPr>
        <w:pStyle w:val="BodyText"/>
        <w:spacing w:line="480" w:lineRule="auto"/>
        <w:ind w:left="568" w:right="1134"/>
      </w:pPr>
      <w:r>
        <w:t>untuk mengukur variabel penelitian ini dengan menggunakan Skala Likert 5 poin. Jawaban responden berupa pilihan dan lima alternatif yang ada, yaitu:</w:t>
      </w:r>
    </w:p>
    <w:p w:rsidR="00C81A43" w:rsidRDefault="00C81A43" w:rsidP="00C81A43">
      <w:pPr>
        <w:pStyle w:val="Heading2"/>
        <w:spacing w:before="5" w:after="4"/>
        <w:ind w:left="3895" w:right="4062" w:firstLine="136"/>
        <w:jc w:val="left"/>
      </w:pPr>
      <w:r>
        <w:t>Tabel 3.3. SkalaLikert</w:t>
      </w:r>
    </w:p>
    <w:tbl>
      <w:tblPr>
        <w:tblW w:w="0" w:type="auto"/>
        <w:tblInd w:w="1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1"/>
        <w:gridCol w:w="3684"/>
        <w:gridCol w:w="1418"/>
      </w:tblGrid>
      <w:tr w:rsidR="00C81A43" w:rsidTr="00B034D6">
        <w:trPr>
          <w:trHeight w:val="395"/>
        </w:trPr>
        <w:tc>
          <w:tcPr>
            <w:tcW w:w="711" w:type="dxa"/>
          </w:tcPr>
          <w:p w:rsidR="00C81A43" w:rsidRDefault="00C81A43" w:rsidP="00B034D6">
            <w:pPr>
              <w:pStyle w:val="TableParagraph"/>
              <w:spacing w:before="56"/>
              <w:ind w:left="37"/>
              <w:rPr>
                <w:b/>
                <w:sz w:val="24"/>
              </w:rPr>
            </w:pPr>
            <w:r>
              <w:rPr>
                <w:b/>
                <w:spacing w:val="-5"/>
                <w:sz w:val="24"/>
              </w:rPr>
              <w:t>No</w:t>
            </w:r>
          </w:p>
        </w:tc>
        <w:tc>
          <w:tcPr>
            <w:tcW w:w="3684" w:type="dxa"/>
          </w:tcPr>
          <w:p w:rsidR="00C81A43" w:rsidRDefault="00C81A43" w:rsidP="00B034D6">
            <w:pPr>
              <w:pStyle w:val="TableParagraph"/>
              <w:spacing w:before="56"/>
              <w:ind w:left="39"/>
              <w:rPr>
                <w:b/>
                <w:sz w:val="24"/>
              </w:rPr>
            </w:pPr>
            <w:r>
              <w:rPr>
                <w:b/>
                <w:spacing w:val="-2"/>
                <w:sz w:val="24"/>
              </w:rPr>
              <w:t>Pernyataan</w:t>
            </w:r>
          </w:p>
        </w:tc>
        <w:tc>
          <w:tcPr>
            <w:tcW w:w="1418" w:type="dxa"/>
          </w:tcPr>
          <w:p w:rsidR="00C81A43" w:rsidRDefault="00C81A43" w:rsidP="00B034D6">
            <w:pPr>
              <w:pStyle w:val="TableParagraph"/>
              <w:spacing w:before="56"/>
              <w:ind w:left="42"/>
              <w:rPr>
                <w:b/>
                <w:sz w:val="24"/>
              </w:rPr>
            </w:pPr>
            <w:r>
              <w:rPr>
                <w:b/>
                <w:spacing w:val="-4"/>
                <w:sz w:val="24"/>
              </w:rPr>
              <w:t>Skor</w:t>
            </w:r>
          </w:p>
        </w:tc>
      </w:tr>
      <w:tr w:rsidR="00C81A43" w:rsidTr="00B034D6">
        <w:trPr>
          <w:trHeight w:val="369"/>
        </w:trPr>
        <w:tc>
          <w:tcPr>
            <w:tcW w:w="711" w:type="dxa"/>
          </w:tcPr>
          <w:p w:rsidR="00C81A43" w:rsidRDefault="00C81A43" w:rsidP="00B034D6">
            <w:pPr>
              <w:pStyle w:val="TableParagraph"/>
              <w:spacing w:before="37"/>
              <w:ind w:left="37"/>
              <w:rPr>
                <w:sz w:val="24"/>
              </w:rPr>
            </w:pPr>
            <w:r>
              <w:rPr>
                <w:spacing w:val="-10"/>
                <w:sz w:val="24"/>
              </w:rPr>
              <w:t>1</w:t>
            </w:r>
          </w:p>
        </w:tc>
        <w:tc>
          <w:tcPr>
            <w:tcW w:w="3684" w:type="dxa"/>
          </w:tcPr>
          <w:p w:rsidR="00C81A43" w:rsidRDefault="00C81A43" w:rsidP="00B034D6">
            <w:pPr>
              <w:pStyle w:val="TableParagraph"/>
              <w:spacing w:before="37"/>
              <w:ind w:left="141"/>
              <w:jc w:val="left"/>
              <w:rPr>
                <w:sz w:val="24"/>
              </w:rPr>
            </w:pPr>
            <w:r>
              <w:rPr>
                <w:sz w:val="24"/>
              </w:rPr>
              <w:t>SangatSetuju</w:t>
            </w:r>
            <w:r>
              <w:rPr>
                <w:spacing w:val="-4"/>
                <w:sz w:val="24"/>
              </w:rPr>
              <w:t>(SS)</w:t>
            </w:r>
          </w:p>
        </w:tc>
        <w:tc>
          <w:tcPr>
            <w:tcW w:w="1418" w:type="dxa"/>
          </w:tcPr>
          <w:p w:rsidR="00C81A43" w:rsidRDefault="00C81A43" w:rsidP="00B034D6">
            <w:pPr>
              <w:pStyle w:val="TableParagraph"/>
              <w:spacing w:before="37"/>
              <w:ind w:left="42"/>
              <w:rPr>
                <w:sz w:val="24"/>
              </w:rPr>
            </w:pPr>
            <w:r>
              <w:rPr>
                <w:spacing w:val="-10"/>
                <w:sz w:val="24"/>
              </w:rPr>
              <w:t>5</w:t>
            </w:r>
          </w:p>
        </w:tc>
      </w:tr>
      <w:tr w:rsidR="00C81A43" w:rsidTr="00B034D6">
        <w:trPr>
          <w:trHeight w:val="366"/>
        </w:trPr>
        <w:tc>
          <w:tcPr>
            <w:tcW w:w="711" w:type="dxa"/>
          </w:tcPr>
          <w:p w:rsidR="00C81A43" w:rsidRDefault="00C81A43" w:rsidP="00B034D6">
            <w:pPr>
              <w:pStyle w:val="TableParagraph"/>
              <w:spacing w:before="37"/>
              <w:ind w:left="37"/>
              <w:rPr>
                <w:sz w:val="24"/>
              </w:rPr>
            </w:pPr>
            <w:r>
              <w:rPr>
                <w:spacing w:val="-10"/>
                <w:sz w:val="24"/>
              </w:rPr>
              <w:t>2</w:t>
            </w:r>
          </w:p>
        </w:tc>
        <w:tc>
          <w:tcPr>
            <w:tcW w:w="3684" w:type="dxa"/>
          </w:tcPr>
          <w:p w:rsidR="00C81A43" w:rsidRDefault="00C81A43" w:rsidP="00B034D6">
            <w:pPr>
              <w:pStyle w:val="TableParagraph"/>
              <w:spacing w:before="37"/>
              <w:ind w:left="141"/>
              <w:jc w:val="left"/>
              <w:rPr>
                <w:sz w:val="24"/>
              </w:rPr>
            </w:pPr>
            <w:r>
              <w:rPr>
                <w:sz w:val="24"/>
              </w:rPr>
              <w:t>Setuju</w:t>
            </w:r>
            <w:r>
              <w:rPr>
                <w:spacing w:val="-5"/>
                <w:sz w:val="24"/>
              </w:rPr>
              <w:t>(S)</w:t>
            </w:r>
          </w:p>
        </w:tc>
        <w:tc>
          <w:tcPr>
            <w:tcW w:w="1418" w:type="dxa"/>
          </w:tcPr>
          <w:p w:rsidR="00C81A43" w:rsidRDefault="00C81A43" w:rsidP="00B034D6">
            <w:pPr>
              <w:pStyle w:val="TableParagraph"/>
              <w:spacing w:before="37"/>
              <w:ind w:left="42"/>
              <w:rPr>
                <w:sz w:val="24"/>
              </w:rPr>
            </w:pPr>
            <w:r>
              <w:rPr>
                <w:spacing w:val="-10"/>
                <w:sz w:val="24"/>
              </w:rPr>
              <w:t>4</w:t>
            </w:r>
          </w:p>
        </w:tc>
      </w:tr>
      <w:tr w:rsidR="00C81A43" w:rsidTr="00B034D6">
        <w:trPr>
          <w:trHeight w:val="350"/>
        </w:trPr>
        <w:tc>
          <w:tcPr>
            <w:tcW w:w="711" w:type="dxa"/>
          </w:tcPr>
          <w:p w:rsidR="00C81A43" w:rsidRDefault="00C81A43" w:rsidP="00B034D6">
            <w:pPr>
              <w:pStyle w:val="TableParagraph"/>
              <w:spacing w:before="30"/>
              <w:ind w:left="37" w:right="33"/>
              <w:rPr>
                <w:sz w:val="24"/>
              </w:rPr>
            </w:pPr>
            <w:r>
              <w:rPr>
                <w:spacing w:val="-10"/>
                <w:sz w:val="24"/>
              </w:rPr>
              <w:t>3</w:t>
            </w:r>
          </w:p>
        </w:tc>
        <w:tc>
          <w:tcPr>
            <w:tcW w:w="3684" w:type="dxa"/>
          </w:tcPr>
          <w:p w:rsidR="00C81A43" w:rsidRDefault="00C81A43" w:rsidP="00B034D6">
            <w:pPr>
              <w:pStyle w:val="TableParagraph"/>
              <w:spacing w:before="30"/>
              <w:ind w:left="141"/>
              <w:jc w:val="left"/>
              <w:rPr>
                <w:sz w:val="24"/>
              </w:rPr>
            </w:pPr>
            <w:r>
              <w:rPr>
                <w:sz w:val="24"/>
              </w:rPr>
              <w:t>KurangSetuju</w:t>
            </w:r>
            <w:r>
              <w:rPr>
                <w:spacing w:val="-4"/>
                <w:sz w:val="24"/>
              </w:rPr>
              <w:t>(KS)</w:t>
            </w:r>
          </w:p>
        </w:tc>
        <w:tc>
          <w:tcPr>
            <w:tcW w:w="1418" w:type="dxa"/>
          </w:tcPr>
          <w:p w:rsidR="00C81A43" w:rsidRDefault="00C81A43" w:rsidP="00B034D6">
            <w:pPr>
              <w:pStyle w:val="TableParagraph"/>
              <w:spacing w:before="30"/>
              <w:ind w:left="42"/>
              <w:rPr>
                <w:sz w:val="24"/>
              </w:rPr>
            </w:pPr>
            <w:r>
              <w:rPr>
                <w:spacing w:val="-10"/>
                <w:sz w:val="24"/>
              </w:rPr>
              <w:t>3</w:t>
            </w:r>
          </w:p>
        </w:tc>
      </w:tr>
      <w:tr w:rsidR="00C81A43" w:rsidTr="00B034D6">
        <w:trPr>
          <w:trHeight w:val="377"/>
        </w:trPr>
        <w:tc>
          <w:tcPr>
            <w:tcW w:w="711" w:type="dxa"/>
          </w:tcPr>
          <w:p w:rsidR="00C81A43" w:rsidRDefault="00C81A43" w:rsidP="00B034D6">
            <w:pPr>
              <w:pStyle w:val="TableParagraph"/>
              <w:spacing w:before="42"/>
              <w:ind w:left="37" w:right="33"/>
              <w:rPr>
                <w:sz w:val="24"/>
              </w:rPr>
            </w:pPr>
            <w:r>
              <w:rPr>
                <w:spacing w:val="-10"/>
                <w:sz w:val="24"/>
              </w:rPr>
              <w:t>4</w:t>
            </w:r>
          </w:p>
        </w:tc>
        <w:tc>
          <w:tcPr>
            <w:tcW w:w="3684" w:type="dxa"/>
          </w:tcPr>
          <w:p w:rsidR="00C81A43" w:rsidRDefault="00C81A43" w:rsidP="00B034D6">
            <w:pPr>
              <w:pStyle w:val="TableParagraph"/>
              <w:spacing w:before="42"/>
              <w:ind w:left="141"/>
              <w:jc w:val="left"/>
              <w:rPr>
                <w:sz w:val="24"/>
              </w:rPr>
            </w:pPr>
            <w:r>
              <w:rPr>
                <w:sz w:val="24"/>
              </w:rPr>
              <w:t xml:space="preserve">TidakSetuju </w:t>
            </w:r>
            <w:r>
              <w:rPr>
                <w:spacing w:val="-4"/>
                <w:sz w:val="24"/>
              </w:rPr>
              <w:t>(TS)</w:t>
            </w:r>
          </w:p>
        </w:tc>
        <w:tc>
          <w:tcPr>
            <w:tcW w:w="1418" w:type="dxa"/>
          </w:tcPr>
          <w:p w:rsidR="00C81A43" w:rsidRDefault="00C81A43" w:rsidP="00B034D6">
            <w:pPr>
              <w:pStyle w:val="TableParagraph"/>
              <w:spacing w:before="42"/>
              <w:ind w:left="42"/>
              <w:rPr>
                <w:sz w:val="24"/>
              </w:rPr>
            </w:pPr>
            <w:r>
              <w:rPr>
                <w:spacing w:val="-10"/>
                <w:sz w:val="24"/>
              </w:rPr>
              <w:t>2</w:t>
            </w:r>
          </w:p>
        </w:tc>
      </w:tr>
      <w:tr w:rsidR="00C81A43" w:rsidTr="00B034D6">
        <w:trPr>
          <w:trHeight w:val="369"/>
        </w:trPr>
        <w:tc>
          <w:tcPr>
            <w:tcW w:w="711" w:type="dxa"/>
          </w:tcPr>
          <w:p w:rsidR="00C81A43" w:rsidRDefault="00C81A43" w:rsidP="00B034D6">
            <w:pPr>
              <w:pStyle w:val="TableParagraph"/>
              <w:spacing w:before="39"/>
              <w:ind w:left="37"/>
              <w:rPr>
                <w:sz w:val="24"/>
              </w:rPr>
            </w:pPr>
            <w:r>
              <w:rPr>
                <w:spacing w:val="-10"/>
                <w:sz w:val="24"/>
              </w:rPr>
              <w:t>5</w:t>
            </w:r>
          </w:p>
        </w:tc>
        <w:tc>
          <w:tcPr>
            <w:tcW w:w="3684" w:type="dxa"/>
          </w:tcPr>
          <w:p w:rsidR="00C81A43" w:rsidRDefault="00C81A43" w:rsidP="00B034D6">
            <w:pPr>
              <w:pStyle w:val="TableParagraph"/>
              <w:spacing w:before="39"/>
              <w:ind w:left="141"/>
              <w:jc w:val="left"/>
              <w:rPr>
                <w:sz w:val="24"/>
              </w:rPr>
            </w:pPr>
            <w:r>
              <w:rPr>
                <w:sz w:val="24"/>
              </w:rPr>
              <w:t>SangatTidakSetuju</w:t>
            </w:r>
            <w:r>
              <w:rPr>
                <w:spacing w:val="-2"/>
                <w:sz w:val="24"/>
              </w:rPr>
              <w:t xml:space="preserve"> (STS)</w:t>
            </w:r>
          </w:p>
        </w:tc>
        <w:tc>
          <w:tcPr>
            <w:tcW w:w="1418" w:type="dxa"/>
          </w:tcPr>
          <w:p w:rsidR="00C81A43" w:rsidRDefault="00C81A43" w:rsidP="00B034D6">
            <w:pPr>
              <w:pStyle w:val="TableParagraph"/>
              <w:spacing w:before="39"/>
              <w:ind w:left="42"/>
              <w:rPr>
                <w:sz w:val="24"/>
              </w:rPr>
            </w:pPr>
            <w:r>
              <w:rPr>
                <w:spacing w:val="-10"/>
                <w:sz w:val="24"/>
              </w:rPr>
              <w:t>1</w:t>
            </w:r>
          </w:p>
        </w:tc>
      </w:tr>
    </w:tbl>
    <w:p w:rsidR="00C81A43" w:rsidRDefault="00C81A43" w:rsidP="00C81A43">
      <w:pPr>
        <w:pStyle w:val="BodyText"/>
        <w:ind w:left="1631"/>
      </w:pPr>
      <w:r>
        <w:t>Sumber:Saunders,dkk.,</w:t>
      </w:r>
      <w:r>
        <w:rPr>
          <w:spacing w:val="-2"/>
        </w:rPr>
        <w:t>(2016),</w:t>
      </w:r>
    </w:p>
    <w:p w:rsidR="00C81A43" w:rsidRDefault="00C81A43" w:rsidP="00C81A43">
      <w:pPr>
        <w:pStyle w:val="Heading2"/>
        <w:numPr>
          <w:ilvl w:val="1"/>
          <w:numId w:val="6"/>
        </w:numPr>
        <w:tabs>
          <w:tab w:val="left" w:pos="1288"/>
        </w:tabs>
        <w:spacing w:before="274"/>
        <w:ind w:left="1288" w:hanging="720"/>
        <w:jc w:val="both"/>
      </w:pPr>
      <w:bookmarkStart w:id="8" w:name="_TOC_250028"/>
      <w:r>
        <w:t xml:space="preserve">UjiValiditasdan </w:t>
      </w:r>
      <w:bookmarkEnd w:id="8"/>
      <w:r>
        <w:rPr>
          <w:spacing w:val="-2"/>
        </w:rPr>
        <w:t>Reliabilitas</w:t>
      </w:r>
    </w:p>
    <w:p w:rsidR="00C81A43" w:rsidRDefault="00C81A43" w:rsidP="00C81A43">
      <w:pPr>
        <w:pStyle w:val="BodyText"/>
        <w:rPr>
          <w:b/>
        </w:rPr>
      </w:pPr>
    </w:p>
    <w:p w:rsidR="00C81A43" w:rsidRDefault="00C81A43" w:rsidP="00C81A43">
      <w:pPr>
        <w:pStyle w:val="ListParagraph"/>
        <w:numPr>
          <w:ilvl w:val="2"/>
          <w:numId w:val="6"/>
        </w:numPr>
        <w:tabs>
          <w:tab w:val="left" w:pos="1288"/>
        </w:tabs>
        <w:jc w:val="both"/>
        <w:rPr>
          <w:b/>
          <w:sz w:val="24"/>
        </w:rPr>
      </w:pPr>
      <w:r>
        <w:rPr>
          <w:b/>
          <w:sz w:val="24"/>
        </w:rPr>
        <w:t>Uji</w:t>
      </w:r>
      <w:r>
        <w:rPr>
          <w:b/>
          <w:spacing w:val="-2"/>
          <w:sz w:val="24"/>
        </w:rPr>
        <w:t xml:space="preserve"> Validitas</w:t>
      </w:r>
    </w:p>
    <w:p w:rsidR="00C81A43" w:rsidRDefault="00C81A43" w:rsidP="00C81A43">
      <w:pPr>
        <w:pStyle w:val="BodyText"/>
        <w:spacing w:before="271" w:line="480" w:lineRule="auto"/>
        <w:ind w:left="568" w:right="1135" w:firstLine="720"/>
        <w:jc w:val="both"/>
      </w:pPr>
      <w:r>
        <w:t xml:space="preserve">Uji validitas adalah suatu ukuran yang menunjukkan tingkat kevalidanatau kesahihan suatu instrumen. Selain itu, Menurut Husein (2016) Kriteria atau syarat suatu item tersebut dinyatakan </w:t>
      </w:r>
      <w:r>
        <w:rPr>
          <w:i/>
        </w:rPr>
        <w:t xml:space="preserve">valid </w:t>
      </w:r>
      <w:r>
        <w:t xml:space="preserve">adalah bilakolerasi tiap faktor tersebut bernilai positif dan besarnya 0,5 keatas. Uji validitas dimaksud untuk mengetahui seberapa cermat suatu </w:t>
      </w:r>
      <w:r>
        <w:rPr>
          <w:i/>
        </w:rPr>
        <w:t xml:space="preserve">test </w:t>
      </w:r>
      <w:r>
        <w:t>atau pengujian melakukan fungsi ukurannya. Dalam menguji validitas instrumen pada penelitian ini menggunakan komputer program SPSS (</w:t>
      </w:r>
      <w:r>
        <w:rPr>
          <w:i/>
        </w:rPr>
        <w:t>Statistical Product Software Solution</w:t>
      </w:r>
      <w:r>
        <w:t>).</w:t>
      </w:r>
    </w:p>
    <w:p w:rsidR="00C81A43" w:rsidRDefault="00C81A43" w:rsidP="00C81A43">
      <w:pPr>
        <w:pStyle w:val="Heading2"/>
        <w:numPr>
          <w:ilvl w:val="2"/>
          <w:numId w:val="6"/>
        </w:numPr>
        <w:tabs>
          <w:tab w:val="left" w:pos="1288"/>
        </w:tabs>
        <w:spacing w:before="6"/>
        <w:jc w:val="both"/>
      </w:pPr>
      <w:r>
        <w:t>Uji</w:t>
      </w:r>
      <w:r>
        <w:rPr>
          <w:spacing w:val="-2"/>
        </w:rPr>
        <w:t xml:space="preserve"> Reliabilitas</w:t>
      </w:r>
    </w:p>
    <w:p w:rsidR="00C81A43" w:rsidRDefault="00C81A43" w:rsidP="00C81A43">
      <w:pPr>
        <w:pStyle w:val="BodyText"/>
        <w:spacing w:before="271" w:line="480" w:lineRule="auto"/>
        <w:ind w:left="568" w:right="1131" w:firstLine="720"/>
        <w:jc w:val="both"/>
      </w:pPr>
      <w:r>
        <w:t xml:space="preserve">Menurut Husein (2016), uji reliabilitas adalah metode penguji yang </w:t>
      </w:r>
      <w:r>
        <w:rPr>
          <w:spacing w:val="-2"/>
        </w:rPr>
        <w:t xml:space="preserve">digunakanuntukmenetapkanapakahinstrumendapat digunakanlebihdarisatukali, </w:t>
      </w:r>
      <w:r>
        <w:t xml:space="preserve">paling baik oleh responden yang sama akan menghasilkan data yang konsisten. Dengan kata lain, reliabilitas instrumen mencirikan tingkat konsistensi. Nilai </w:t>
      </w:r>
      <w:r>
        <w:rPr>
          <w:spacing w:val="-4"/>
        </w:rPr>
        <w:t>koefisien yangbaikadalah0,7.Pengukuranvaliditasdanreliabilitasmutlakdilakukan</w:t>
      </w:r>
    </w:p>
    <w:p w:rsidR="00C81A43" w:rsidRDefault="00C81A43" w:rsidP="00C81A43">
      <w:pPr>
        <w:pStyle w:val="BodyText"/>
        <w:spacing w:line="480" w:lineRule="auto"/>
        <w:jc w:val="both"/>
        <w:sectPr w:rsidR="00C81A43">
          <w:headerReference w:type="even" r:id="rId25"/>
          <w:headerReference w:type="default" r:id="rId26"/>
          <w:footerReference w:type="default" r:id="rId27"/>
          <w:headerReference w:type="first" r:id="rId28"/>
          <w:pgSz w:w="11920" w:h="16850"/>
          <w:pgMar w:top="980" w:right="566" w:bottom="280" w:left="1700" w:header="722" w:footer="0" w:gutter="0"/>
          <w:cols w:space="720"/>
        </w:sectPr>
      </w:pPr>
    </w:p>
    <w:p w:rsidR="00C81A43" w:rsidRDefault="00C81A43" w:rsidP="00C81A43">
      <w:pPr>
        <w:pStyle w:val="BodyText"/>
      </w:pPr>
    </w:p>
    <w:p w:rsidR="00C81A43" w:rsidRDefault="00C81A43" w:rsidP="00C81A43">
      <w:pPr>
        <w:pStyle w:val="BodyText"/>
      </w:pPr>
    </w:p>
    <w:p w:rsidR="00C81A43" w:rsidRDefault="00C81A43" w:rsidP="00C81A43">
      <w:pPr>
        <w:pStyle w:val="BodyText"/>
      </w:pPr>
    </w:p>
    <w:p w:rsidR="00C81A43" w:rsidRDefault="00C81A43" w:rsidP="00C81A43">
      <w:pPr>
        <w:pStyle w:val="BodyText"/>
        <w:spacing w:before="168"/>
      </w:pPr>
    </w:p>
    <w:p w:rsidR="00C81A43" w:rsidRDefault="00C81A43" w:rsidP="00C81A43">
      <w:pPr>
        <w:pStyle w:val="BodyText"/>
        <w:ind w:left="568"/>
      </w:pPr>
      <w:r>
        <w:rPr>
          <w:spacing w:val="-4"/>
        </w:rPr>
        <w:t>karenajikainstrumenyangdigunakansudahtidakvaliddanreliabel.</w:t>
      </w:r>
    </w:p>
    <w:p w:rsidR="00C81A43" w:rsidRDefault="00C81A43" w:rsidP="00C81A43">
      <w:pPr>
        <w:pStyle w:val="BodyText"/>
        <w:spacing w:before="12"/>
      </w:pPr>
    </w:p>
    <w:p w:rsidR="00C81A43" w:rsidRDefault="00C81A43" w:rsidP="00C81A43">
      <w:pPr>
        <w:pStyle w:val="Heading2"/>
        <w:numPr>
          <w:ilvl w:val="1"/>
          <w:numId w:val="6"/>
        </w:numPr>
        <w:tabs>
          <w:tab w:val="left" w:pos="1288"/>
        </w:tabs>
        <w:ind w:left="1288" w:hanging="720"/>
        <w:jc w:val="both"/>
      </w:pPr>
      <w:bookmarkStart w:id="9" w:name="_TOC_250027"/>
      <w:r>
        <w:t>UjiAsumsi</w:t>
      </w:r>
      <w:bookmarkEnd w:id="9"/>
      <w:r>
        <w:rPr>
          <w:spacing w:val="-2"/>
        </w:rPr>
        <w:t>Klasik</w:t>
      </w:r>
    </w:p>
    <w:p w:rsidR="00C81A43" w:rsidRDefault="00C81A43" w:rsidP="00C81A43">
      <w:pPr>
        <w:pStyle w:val="BodyText"/>
        <w:spacing w:before="269" w:line="480" w:lineRule="auto"/>
        <w:ind w:left="568" w:right="1132" w:firstLine="720"/>
        <w:jc w:val="both"/>
      </w:pPr>
      <w:r>
        <w:t>Uji asumsi klasik dilakukan untuk mengetahui apakah datayang digunakan layak untuk dianalisis, karena tidak semua data dapat dianalisis dengan regresi. Dalam penelitian ini menggunakan 3 uji asumsi klasik yaituuji normalitas, uji multikolinieritas, dan uji heteroskedastisitas.</w:t>
      </w:r>
    </w:p>
    <w:p w:rsidR="00C81A43" w:rsidRDefault="00C81A43" w:rsidP="00C81A43">
      <w:pPr>
        <w:pStyle w:val="Heading2"/>
        <w:numPr>
          <w:ilvl w:val="2"/>
          <w:numId w:val="6"/>
        </w:numPr>
        <w:tabs>
          <w:tab w:val="left" w:pos="1199"/>
        </w:tabs>
        <w:spacing w:before="6"/>
        <w:ind w:left="1199" w:hanging="631"/>
        <w:jc w:val="both"/>
      </w:pPr>
      <w:r>
        <w:t>Uji</w:t>
      </w:r>
      <w:r>
        <w:rPr>
          <w:spacing w:val="-2"/>
        </w:rPr>
        <w:t xml:space="preserve"> Normalitas</w:t>
      </w:r>
    </w:p>
    <w:p w:rsidR="00C81A43" w:rsidRDefault="00C81A43" w:rsidP="00C81A43">
      <w:pPr>
        <w:pStyle w:val="BodyText"/>
        <w:spacing w:before="271" w:line="480" w:lineRule="auto"/>
        <w:ind w:left="568" w:right="1136" w:firstLine="720"/>
        <w:jc w:val="both"/>
      </w:pPr>
      <w:r>
        <w:t xml:space="preserve">Uji normalitas dilakukan untuk menguji apakah dalam model regresi variabel independen dan variabel dependen atau keduanya mempunyai distribusi normal atau tidak (Ghozali 2018). Untuk mengetahui apakah data berdistribusi normal dengan analisis grafik normal </w:t>
      </w:r>
      <w:r>
        <w:rPr>
          <w:i/>
        </w:rPr>
        <w:t xml:space="preserve">probability plot </w:t>
      </w:r>
      <w:r>
        <w:t>dengan kriteria sebagai berikut (Ghozali, 2018):</w:t>
      </w:r>
    </w:p>
    <w:p w:rsidR="00C81A43" w:rsidRDefault="00C81A43" w:rsidP="00C81A43">
      <w:pPr>
        <w:pStyle w:val="ListParagraph"/>
        <w:numPr>
          <w:ilvl w:val="3"/>
          <w:numId w:val="6"/>
        </w:numPr>
        <w:tabs>
          <w:tab w:val="left" w:pos="1019"/>
        </w:tabs>
        <w:spacing w:line="480" w:lineRule="auto"/>
        <w:ind w:right="1139"/>
        <w:rPr>
          <w:sz w:val="24"/>
        </w:rPr>
      </w:pPr>
      <w:r>
        <w:rPr>
          <w:sz w:val="24"/>
        </w:rPr>
        <w:t>Data dikatakan berdistribusi normal apabila data yang berupa titik menyebar disekitar garis diagonal dan mengikuti arah garis diagonal.</w:t>
      </w:r>
    </w:p>
    <w:p w:rsidR="00C81A43" w:rsidRDefault="00C81A43" w:rsidP="00C81A43">
      <w:pPr>
        <w:pStyle w:val="ListParagraph"/>
        <w:numPr>
          <w:ilvl w:val="3"/>
          <w:numId w:val="6"/>
        </w:numPr>
        <w:tabs>
          <w:tab w:val="left" w:pos="1019"/>
        </w:tabs>
        <w:spacing w:before="1" w:line="480" w:lineRule="auto"/>
        <w:ind w:right="1131"/>
        <w:rPr>
          <w:sz w:val="24"/>
        </w:rPr>
      </w:pPr>
      <w:r>
        <w:rPr>
          <w:sz w:val="24"/>
        </w:rPr>
        <w:t>Datadikatakantidakberdistribusinormalapabiladatamenyebarjauhdari arah garis atau tidak mengikuti garis diagonal</w:t>
      </w:r>
    </w:p>
    <w:p w:rsidR="00C81A43" w:rsidRDefault="00C81A43" w:rsidP="00C81A43">
      <w:pPr>
        <w:pStyle w:val="Heading2"/>
        <w:numPr>
          <w:ilvl w:val="2"/>
          <w:numId w:val="6"/>
        </w:numPr>
        <w:tabs>
          <w:tab w:val="left" w:pos="1199"/>
        </w:tabs>
        <w:spacing w:before="5"/>
        <w:ind w:left="1199" w:hanging="631"/>
      </w:pPr>
      <w:r>
        <w:t>Uji</w:t>
      </w:r>
      <w:r>
        <w:rPr>
          <w:spacing w:val="-2"/>
        </w:rPr>
        <w:t xml:space="preserve"> Multikolinieritas</w:t>
      </w:r>
    </w:p>
    <w:p w:rsidR="00C81A43" w:rsidRDefault="00C81A43" w:rsidP="00C81A43">
      <w:pPr>
        <w:pStyle w:val="BodyText"/>
        <w:spacing w:before="271" w:line="480" w:lineRule="auto"/>
        <w:ind w:left="568" w:right="1131" w:firstLine="720"/>
        <w:jc w:val="both"/>
      </w:pPr>
      <w:r>
        <w:t xml:space="preserve">Uji multikolinearitas bertujuan untuk menguji apakah model regresi ditemukan adanya korelasi antar variabel bebas (Ghozali 2018). Model regresi yang baik seharusnya tidak terjadi korelasi diantara variabel bebas. Uji ini dilakukan dengan melihat </w:t>
      </w:r>
      <w:r>
        <w:rPr>
          <w:i/>
        </w:rPr>
        <w:t xml:space="preserve">Tolerance Value </w:t>
      </w:r>
      <w:r>
        <w:t xml:space="preserve">dan </w:t>
      </w:r>
      <w:r>
        <w:rPr>
          <w:i/>
        </w:rPr>
        <w:t xml:space="preserve">Variance Inflation Factors </w:t>
      </w:r>
      <w:r>
        <w:t>(VIF). Model regresi dikatakan bebas multikolinieritas apabila nilai tolerance &gt; 0,10 dan nilai VIP &lt; 10.</w:t>
      </w:r>
    </w:p>
    <w:p w:rsidR="00C81A43" w:rsidRDefault="00C81A43" w:rsidP="00C81A43">
      <w:pPr>
        <w:pStyle w:val="BodyText"/>
        <w:spacing w:line="480" w:lineRule="auto"/>
        <w:jc w:val="both"/>
        <w:sectPr w:rsidR="00C81A43">
          <w:headerReference w:type="even" r:id="rId29"/>
          <w:headerReference w:type="default" r:id="rId30"/>
          <w:footerReference w:type="default" r:id="rId31"/>
          <w:headerReference w:type="first" r:id="rId32"/>
          <w:pgSz w:w="11920" w:h="16850"/>
          <w:pgMar w:top="980" w:right="566" w:bottom="280" w:left="1700" w:header="722" w:footer="0" w:gutter="0"/>
          <w:cols w:space="720"/>
        </w:sectPr>
      </w:pPr>
    </w:p>
    <w:p w:rsidR="00C81A43" w:rsidRDefault="00C81A43" w:rsidP="00C81A43">
      <w:pPr>
        <w:pStyle w:val="BodyText"/>
      </w:pPr>
    </w:p>
    <w:p w:rsidR="00C81A43" w:rsidRDefault="00C81A43" w:rsidP="00C81A43">
      <w:pPr>
        <w:pStyle w:val="BodyText"/>
      </w:pPr>
    </w:p>
    <w:p w:rsidR="00C81A43" w:rsidRDefault="00C81A43" w:rsidP="00C81A43">
      <w:pPr>
        <w:pStyle w:val="BodyText"/>
      </w:pPr>
    </w:p>
    <w:p w:rsidR="00C81A43" w:rsidRDefault="00C81A43" w:rsidP="00C81A43">
      <w:pPr>
        <w:pStyle w:val="BodyText"/>
        <w:spacing w:before="173"/>
      </w:pPr>
    </w:p>
    <w:p w:rsidR="00C81A43" w:rsidRDefault="00C81A43" w:rsidP="00C81A43">
      <w:pPr>
        <w:pStyle w:val="Heading2"/>
        <w:numPr>
          <w:ilvl w:val="2"/>
          <w:numId w:val="6"/>
        </w:numPr>
        <w:tabs>
          <w:tab w:val="left" w:pos="1288"/>
        </w:tabs>
        <w:jc w:val="both"/>
      </w:pPr>
      <w:r>
        <w:t>Uji</w:t>
      </w:r>
      <w:r>
        <w:rPr>
          <w:spacing w:val="-2"/>
        </w:rPr>
        <w:t>Heteroskedasitas</w:t>
      </w:r>
    </w:p>
    <w:p w:rsidR="00C81A43" w:rsidRDefault="00C81A43" w:rsidP="00C81A43">
      <w:pPr>
        <w:pStyle w:val="BodyText"/>
        <w:spacing w:before="271" w:line="480" w:lineRule="auto"/>
        <w:ind w:left="568" w:right="1135" w:firstLine="720"/>
        <w:jc w:val="both"/>
      </w:pPr>
      <w:r>
        <w:t xml:space="preserve">Uji heterokedastisitas bertujuan menguji apakah dalam model regresi terjadi ketidaksamaan </w:t>
      </w:r>
      <w:r>
        <w:rPr>
          <w:i/>
        </w:rPr>
        <w:t xml:space="preserve">variance </w:t>
      </w:r>
      <w:r>
        <w:t>dari residual satu pengamatan kepengamatanyang lain. Ada beberapa cara yang dapat dilakukan untuk melakukan uji heteroskedastisitas yaitu uji grafik plot.</w:t>
      </w:r>
    </w:p>
    <w:p w:rsidR="00C81A43" w:rsidRDefault="00C81A43" w:rsidP="00C81A43">
      <w:pPr>
        <w:pStyle w:val="BodyText"/>
        <w:spacing w:line="480" w:lineRule="auto"/>
        <w:ind w:left="568" w:right="1132" w:firstLine="720"/>
        <w:jc w:val="both"/>
      </w:pPr>
      <w:r>
        <w:t>Pengujian pada penelitian ini menggunakan Grafik Plot antara nilai prediksi variabel dependen yaitu ZPRED dengan residualnya STRESID. Tidak terjadi heteroskedastisitas apabila tidak ada pola yang jelas, serta titik-titik menyebar di atas dan di bawah angka 0 pada sumbu Y (Ghozali, 2018).</w:t>
      </w:r>
    </w:p>
    <w:p w:rsidR="00C81A43" w:rsidRDefault="00C81A43" w:rsidP="00C81A43">
      <w:pPr>
        <w:pStyle w:val="Heading2"/>
        <w:numPr>
          <w:ilvl w:val="1"/>
          <w:numId w:val="6"/>
        </w:numPr>
        <w:tabs>
          <w:tab w:val="left" w:pos="1288"/>
        </w:tabs>
        <w:spacing w:before="6"/>
        <w:ind w:left="1288" w:hanging="720"/>
        <w:jc w:val="both"/>
      </w:pPr>
      <w:bookmarkStart w:id="10" w:name="_TOC_250026"/>
      <w:r>
        <w:t>TeknikAnalisis</w:t>
      </w:r>
      <w:bookmarkEnd w:id="10"/>
      <w:r>
        <w:rPr>
          <w:spacing w:val="-4"/>
        </w:rPr>
        <w:t>Data</w:t>
      </w:r>
    </w:p>
    <w:p w:rsidR="00C81A43" w:rsidRDefault="00C81A43" w:rsidP="00C81A43">
      <w:pPr>
        <w:pStyle w:val="BodyText"/>
        <w:spacing w:before="271" w:line="480" w:lineRule="auto"/>
        <w:ind w:left="568" w:right="1131" w:firstLine="720"/>
        <w:jc w:val="both"/>
      </w:pPr>
      <w:r>
        <w:t>Menurut Arikunto (2017) yang dimaksud teknik analisis data adalah kegiatan setelah data dari seluruh responden atau data lain terkumpul juga merupakan pengelompokkan data berdasarkan variabel dan jenis responden, mentabulasi data berdasarkan variabel dari seluruh responden, menyajikan data tiap variabel yang diteliti, melakukan perhitungan untuk menjawab rumusan masalah dan melakukan perhitungan untuk hipotesis yang telah diajukan.</w:t>
      </w:r>
    </w:p>
    <w:p w:rsidR="00C81A43" w:rsidRDefault="00C81A43" w:rsidP="00C81A43">
      <w:pPr>
        <w:pStyle w:val="Heading2"/>
        <w:numPr>
          <w:ilvl w:val="2"/>
          <w:numId w:val="6"/>
        </w:numPr>
        <w:tabs>
          <w:tab w:val="left" w:pos="1288"/>
        </w:tabs>
        <w:spacing w:before="6"/>
        <w:jc w:val="both"/>
      </w:pPr>
      <w:bookmarkStart w:id="11" w:name="_TOC_250025"/>
      <w:r>
        <w:t>AnalisisRegresiLinear</w:t>
      </w:r>
      <w:bookmarkEnd w:id="11"/>
      <w:r>
        <w:rPr>
          <w:spacing w:val="-2"/>
        </w:rPr>
        <w:t>Berganda</w:t>
      </w:r>
    </w:p>
    <w:p w:rsidR="00C81A43" w:rsidRDefault="00C81A43" w:rsidP="00C81A43">
      <w:pPr>
        <w:pStyle w:val="BodyText"/>
        <w:spacing w:before="271" w:line="480" w:lineRule="auto"/>
        <w:ind w:left="568" w:right="1138" w:firstLine="720"/>
        <w:jc w:val="both"/>
      </w:pPr>
      <w:r>
        <w:t>Analisis regresi linier berganda digunakan untuk mengetahui pengaruh antara dua atau lebih variabel independen dengan satu variabel dependen yang ditampilkan dalambentukregresi.Variabelindependendilambangkan denganX sedangkan variabel dependen dilambangkan dengan Y.</w:t>
      </w:r>
    </w:p>
    <w:p w:rsidR="00C81A43" w:rsidRDefault="00C81A43" w:rsidP="00C81A43">
      <w:pPr>
        <w:pStyle w:val="BodyText"/>
        <w:spacing w:line="480" w:lineRule="auto"/>
        <w:jc w:val="both"/>
        <w:sectPr w:rsidR="00C81A43">
          <w:headerReference w:type="even" r:id="rId33"/>
          <w:headerReference w:type="default" r:id="rId34"/>
          <w:footerReference w:type="default" r:id="rId35"/>
          <w:headerReference w:type="first" r:id="rId36"/>
          <w:pgSz w:w="11920" w:h="16850"/>
          <w:pgMar w:top="980" w:right="566" w:bottom="280" w:left="1700" w:header="722" w:footer="0" w:gutter="0"/>
          <w:cols w:space="720"/>
        </w:sectPr>
      </w:pPr>
    </w:p>
    <w:p w:rsidR="00C81A43" w:rsidRDefault="00C81A43" w:rsidP="00C81A43">
      <w:pPr>
        <w:pStyle w:val="BodyText"/>
      </w:pPr>
    </w:p>
    <w:p w:rsidR="00C81A43" w:rsidRDefault="00C81A43" w:rsidP="00C81A43">
      <w:pPr>
        <w:pStyle w:val="BodyText"/>
      </w:pPr>
    </w:p>
    <w:p w:rsidR="00C81A43" w:rsidRDefault="00C81A43" w:rsidP="00C81A43">
      <w:pPr>
        <w:pStyle w:val="BodyText"/>
      </w:pPr>
    </w:p>
    <w:p w:rsidR="00C81A43" w:rsidRDefault="00C81A43" w:rsidP="00C81A43">
      <w:pPr>
        <w:pStyle w:val="BodyText"/>
        <w:spacing w:before="173"/>
      </w:pPr>
    </w:p>
    <w:p w:rsidR="00C81A43" w:rsidRDefault="00C81A43" w:rsidP="00C81A43">
      <w:pPr>
        <w:pStyle w:val="Heading2"/>
        <w:ind w:left="2912" w:right="3147"/>
      </w:pPr>
      <w:r>
        <w:t>Y=a +b</w:t>
      </w:r>
      <w:r>
        <w:rPr>
          <w:vertAlign w:val="subscript"/>
        </w:rPr>
        <w:t>1</w:t>
      </w:r>
      <w:r>
        <w:t>X</w:t>
      </w:r>
      <w:r>
        <w:rPr>
          <w:vertAlign w:val="subscript"/>
        </w:rPr>
        <w:t>1</w:t>
      </w:r>
      <w:r>
        <w:t>+b</w:t>
      </w:r>
      <w:r>
        <w:rPr>
          <w:vertAlign w:val="subscript"/>
        </w:rPr>
        <w:t>2</w:t>
      </w:r>
      <w:r>
        <w:t>X</w:t>
      </w:r>
      <w:r>
        <w:rPr>
          <w:vertAlign w:val="subscript"/>
        </w:rPr>
        <w:t>2</w:t>
      </w:r>
      <w:r>
        <w:t>+</w:t>
      </w:r>
      <w:r>
        <w:rPr>
          <w:spacing w:val="-10"/>
        </w:rPr>
        <w:t>e</w:t>
      </w:r>
    </w:p>
    <w:p w:rsidR="00C81A43" w:rsidRDefault="00C81A43" w:rsidP="00C81A43">
      <w:pPr>
        <w:pStyle w:val="BodyText"/>
        <w:rPr>
          <w:b/>
        </w:rPr>
      </w:pPr>
    </w:p>
    <w:p w:rsidR="00C81A43" w:rsidRDefault="00C81A43" w:rsidP="00C81A43">
      <w:pPr>
        <w:ind w:left="568"/>
        <w:rPr>
          <w:b/>
          <w:sz w:val="24"/>
        </w:rPr>
      </w:pPr>
      <w:r>
        <w:rPr>
          <w:b/>
          <w:spacing w:val="-2"/>
          <w:sz w:val="24"/>
        </w:rPr>
        <w:t>Keterangan:</w:t>
      </w:r>
    </w:p>
    <w:p w:rsidR="00C81A43" w:rsidRDefault="00C81A43" w:rsidP="00C81A43">
      <w:pPr>
        <w:pStyle w:val="BodyText"/>
        <w:spacing w:before="86"/>
        <w:rPr>
          <w:b/>
        </w:rPr>
      </w:pPr>
    </w:p>
    <w:p w:rsidR="00C81A43" w:rsidRDefault="00C81A43" w:rsidP="00C81A43">
      <w:pPr>
        <w:pStyle w:val="BodyText"/>
        <w:tabs>
          <w:tab w:val="left" w:pos="1701"/>
        </w:tabs>
        <w:spacing w:before="1"/>
        <w:ind w:left="568"/>
      </w:pPr>
      <w:r>
        <w:rPr>
          <w:spacing w:val="-10"/>
        </w:rPr>
        <w:t>Y</w:t>
      </w:r>
      <w:r>
        <w:tab/>
        <w:t>=Kinerja</w:t>
      </w:r>
      <w:r>
        <w:rPr>
          <w:spacing w:val="-2"/>
        </w:rPr>
        <w:t xml:space="preserve"> Pegawai</w:t>
      </w:r>
    </w:p>
    <w:p w:rsidR="00C81A43" w:rsidRDefault="00C81A43" w:rsidP="00C81A43">
      <w:pPr>
        <w:pStyle w:val="BodyText"/>
        <w:tabs>
          <w:tab w:val="left" w:pos="1701"/>
        </w:tabs>
        <w:spacing w:before="273"/>
        <w:ind w:left="568"/>
      </w:pPr>
      <w:r>
        <w:rPr>
          <w:spacing w:val="-5"/>
        </w:rPr>
        <w:t>X</w:t>
      </w:r>
      <w:r>
        <w:rPr>
          <w:spacing w:val="-5"/>
          <w:vertAlign w:val="subscript"/>
        </w:rPr>
        <w:t>1</w:t>
      </w:r>
      <w:r>
        <w:tab/>
        <w:t>=LingkunganKerjaNon</w:t>
      </w:r>
      <w:r>
        <w:rPr>
          <w:spacing w:val="-2"/>
        </w:rPr>
        <w:t>Fisik</w:t>
      </w:r>
    </w:p>
    <w:p w:rsidR="00C81A43" w:rsidRDefault="00C81A43" w:rsidP="00C81A43">
      <w:pPr>
        <w:pStyle w:val="BodyText"/>
      </w:pPr>
    </w:p>
    <w:p w:rsidR="00C81A43" w:rsidRDefault="00C81A43" w:rsidP="00C81A43">
      <w:pPr>
        <w:pStyle w:val="BodyText"/>
        <w:tabs>
          <w:tab w:val="left" w:pos="1701"/>
        </w:tabs>
        <w:ind w:left="568"/>
      </w:pPr>
      <w:r>
        <w:rPr>
          <w:spacing w:val="-5"/>
        </w:rPr>
        <w:t>X</w:t>
      </w:r>
      <w:r>
        <w:rPr>
          <w:spacing w:val="-5"/>
          <w:vertAlign w:val="subscript"/>
        </w:rPr>
        <w:t>2</w:t>
      </w:r>
      <w:r>
        <w:tab/>
        <w:t>=Fasilitas</w:t>
      </w:r>
      <w:r>
        <w:rPr>
          <w:spacing w:val="-2"/>
        </w:rPr>
        <w:t xml:space="preserve"> Kantor</w:t>
      </w:r>
    </w:p>
    <w:p w:rsidR="00C81A43" w:rsidRDefault="00C81A43" w:rsidP="00C81A43">
      <w:pPr>
        <w:pStyle w:val="BodyText"/>
      </w:pPr>
    </w:p>
    <w:p w:rsidR="00C81A43" w:rsidRDefault="00C81A43" w:rsidP="00C81A43">
      <w:pPr>
        <w:pStyle w:val="BodyText"/>
        <w:tabs>
          <w:tab w:val="left" w:pos="1701"/>
        </w:tabs>
        <w:ind w:left="568"/>
      </w:pPr>
      <w:r>
        <w:rPr>
          <w:spacing w:val="-10"/>
        </w:rPr>
        <w:t>a</w:t>
      </w:r>
      <w:r>
        <w:tab/>
        <w:t>=</w:t>
      </w:r>
      <w:r>
        <w:rPr>
          <w:spacing w:val="-2"/>
        </w:rPr>
        <w:t>Konstanta</w:t>
      </w:r>
    </w:p>
    <w:p w:rsidR="00C81A43" w:rsidRDefault="00C81A43" w:rsidP="00C81A43">
      <w:pPr>
        <w:pStyle w:val="BodyText"/>
        <w:spacing w:before="1"/>
      </w:pPr>
    </w:p>
    <w:p w:rsidR="00C81A43" w:rsidRDefault="00C81A43" w:rsidP="00C81A43">
      <w:pPr>
        <w:pStyle w:val="BodyText"/>
        <w:tabs>
          <w:tab w:val="left" w:pos="1701"/>
        </w:tabs>
        <w:ind w:left="568"/>
      </w:pPr>
      <w:r>
        <w:t>b</w:t>
      </w:r>
      <w:r>
        <w:rPr>
          <w:vertAlign w:val="subscript"/>
        </w:rPr>
        <w:t>1</w:t>
      </w:r>
      <w:r>
        <w:t>,</w:t>
      </w:r>
      <w:r>
        <w:rPr>
          <w:spacing w:val="-5"/>
        </w:rPr>
        <w:t>b</w:t>
      </w:r>
      <w:r>
        <w:rPr>
          <w:spacing w:val="-5"/>
          <w:vertAlign w:val="subscript"/>
        </w:rPr>
        <w:t>2</w:t>
      </w:r>
      <w:r>
        <w:tab/>
        <w:t>=Koefisien</w:t>
      </w:r>
      <w:r>
        <w:rPr>
          <w:spacing w:val="-2"/>
        </w:rPr>
        <w:t>Regresi</w:t>
      </w:r>
    </w:p>
    <w:p w:rsidR="00C81A43" w:rsidRDefault="00C81A43" w:rsidP="00C81A43">
      <w:pPr>
        <w:pStyle w:val="BodyText"/>
      </w:pPr>
    </w:p>
    <w:p w:rsidR="00C81A43" w:rsidRDefault="00C81A43" w:rsidP="00C81A43">
      <w:pPr>
        <w:pStyle w:val="BodyText"/>
        <w:tabs>
          <w:tab w:val="left" w:pos="1701"/>
        </w:tabs>
        <w:ind w:left="568"/>
      </w:pPr>
      <w:r>
        <w:rPr>
          <w:spacing w:val="-10"/>
        </w:rPr>
        <w:t>e</w:t>
      </w:r>
      <w:r>
        <w:tab/>
        <w:t>=</w:t>
      </w:r>
      <w:r>
        <w:rPr>
          <w:spacing w:val="-4"/>
        </w:rPr>
        <w:t>Error</w:t>
      </w:r>
    </w:p>
    <w:p w:rsidR="00C81A43" w:rsidRDefault="00C81A43" w:rsidP="00C81A43">
      <w:pPr>
        <w:pStyle w:val="BodyText"/>
        <w:spacing w:before="5"/>
      </w:pPr>
    </w:p>
    <w:p w:rsidR="00C81A43" w:rsidRDefault="00C81A43" w:rsidP="00C81A43">
      <w:pPr>
        <w:pStyle w:val="Heading2"/>
        <w:numPr>
          <w:ilvl w:val="2"/>
          <w:numId w:val="6"/>
        </w:numPr>
        <w:tabs>
          <w:tab w:val="left" w:pos="1288"/>
        </w:tabs>
        <w:jc w:val="both"/>
      </w:pPr>
      <w:bookmarkStart w:id="12" w:name="_TOC_250024"/>
      <w:r>
        <w:t>Ujit</w:t>
      </w:r>
      <w:bookmarkEnd w:id="12"/>
      <w:r>
        <w:rPr>
          <w:spacing w:val="-2"/>
        </w:rPr>
        <w:t>(Parsial)</w:t>
      </w:r>
    </w:p>
    <w:p w:rsidR="00C81A43" w:rsidRDefault="00C81A43" w:rsidP="00C81A43">
      <w:pPr>
        <w:pStyle w:val="BodyText"/>
        <w:spacing w:before="271" w:line="480" w:lineRule="auto"/>
        <w:ind w:left="568" w:right="1137" w:firstLine="720"/>
        <w:jc w:val="both"/>
      </w:pPr>
      <w:r>
        <w:t>Husein (2016) menjelaskan, uji secara persial untuk membuktikan hipotesis awal tentang pengaruh Lingkungan Kerja Non Fisik (X</w:t>
      </w:r>
      <w:r>
        <w:rPr>
          <w:vertAlign w:val="subscript"/>
        </w:rPr>
        <w:t>1</w:t>
      </w:r>
      <w:r>
        <w:t>) dan Fasilitas Kantor (X</w:t>
      </w:r>
      <w:r>
        <w:rPr>
          <w:vertAlign w:val="subscript"/>
        </w:rPr>
        <w:t>2</w:t>
      </w:r>
      <w:r>
        <w:t>) sebagai variabel bebas terhadap Kinerja Pegawai (Y).</w:t>
      </w:r>
    </w:p>
    <w:p w:rsidR="00C81A43" w:rsidRDefault="00C81A43" w:rsidP="00C81A43">
      <w:pPr>
        <w:pStyle w:val="BodyText"/>
        <w:spacing w:line="480" w:lineRule="auto"/>
        <w:ind w:left="568" w:right="1133" w:firstLine="720"/>
        <w:jc w:val="both"/>
      </w:pPr>
      <w:r>
        <w:t>Masing-masing hasil perhitungan ini kemudian dibandingkan dengan t tabel yang diperoleh dengan menggunakan taraf signifikansi 0,05. Persamaan regresi akan dinyatakan berarti/signifikan jika nilai t signifikan lebih kecil sama dengan 0,05. Kriteria yang digunakan sebagai dasar perbandingan adalah sebagai berikut: Uji hipotesis secara parsial, dengan kriteria:</w:t>
      </w:r>
    </w:p>
    <w:p w:rsidR="00C81A43" w:rsidRDefault="00C81A43" w:rsidP="00C81A43">
      <w:pPr>
        <w:pStyle w:val="ListParagraph"/>
        <w:numPr>
          <w:ilvl w:val="0"/>
          <w:numId w:val="2"/>
        </w:numPr>
        <w:tabs>
          <w:tab w:val="left" w:pos="1133"/>
        </w:tabs>
        <w:spacing w:before="1"/>
        <w:ind w:left="1133" w:hanging="282"/>
        <w:jc w:val="both"/>
        <w:rPr>
          <w:sz w:val="24"/>
        </w:rPr>
      </w:pPr>
      <w:r>
        <w:rPr>
          <w:sz w:val="24"/>
        </w:rPr>
        <w:t>H</w:t>
      </w:r>
      <w:r>
        <w:rPr>
          <w:sz w:val="24"/>
          <w:vertAlign w:val="subscript"/>
        </w:rPr>
        <w:t>0</w:t>
      </w:r>
      <w:r>
        <w:rPr>
          <w:sz w:val="24"/>
        </w:rPr>
        <w:t xml:space="preserve"> ditolak bilat hitung&gt;t tabel ataunilai sig&lt;</w:t>
      </w:r>
      <w:r>
        <w:rPr>
          <w:spacing w:val="-4"/>
          <w:sz w:val="24"/>
        </w:rPr>
        <w:t>0,05</w:t>
      </w:r>
    </w:p>
    <w:p w:rsidR="00C81A43" w:rsidRDefault="00C81A43" w:rsidP="00C81A43">
      <w:pPr>
        <w:pStyle w:val="BodyText"/>
      </w:pPr>
    </w:p>
    <w:p w:rsidR="00C81A43" w:rsidRDefault="00C81A43" w:rsidP="00C81A43">
      <w:pPr>
        <w:pStyle w:val="ListParagraph"/>
        <w:numPr>
          <w:ilvl w:val="0"/>
          <w:numId w:val="2"/>
        </w:numPr>
        <w:tabs>
          <w:tab w:val="left" w:pos="1134"/>
        </w:tabs>
        <w:ind w:hanging="283"/>
        <w:jc w:val="both"/>
        <w:rPr>
          <w:sz w:val="24"/>
        </w:rPr>
      </w:pPr>
      <w:r>
        <w:rPr>
          <w:sz w:val="24"/>
        </w:rPr>
        <w:t>H</w:t>
      </w:r>
      <w:r>
        <w:rPr>
          <w:sz w:val="24"/>
          <w:vertAlign w:val="subscript"/>
        </w:rPr>
        <w:t>0</w:t>
      </w:r>
      <w:r>
        <w:rPr>
          <w:sz w:val="24"/>
        </w:rPr>
        <w:t xml:space="preserve"> diterimabilat hitung</w:t>
      </w:r>
      <w:r>
        <w:rPr>
          <w:i/>
          <w:sz w:val="24"/>
        </w:rPr>
        <w:t>&lt;</w:t>
      </w:r>
      <w:r>
        <w:rPr>
          <w:sz w:val="24"/>
        </w:rPr>
        <w:t>t tabel atau nilai sig&gt;</w:t>
      </w:r>
      <w:r>
        <w:rPr>
          <w:spacing w:val="-4"/>
          <w:sz w:val="24"/>
        </w:rPr>
        <w:t>0,05</w:t>
      </w:r>
    </w:p>
    <w:p w:rsidR="00C81A43" w:rsidRDefault="00C81A43" w:rsidP="00C81A43">
      <w:pPr>
        <w:pStyle w:val="BodyText"/>
      </w:pPr>
    </w:p>
    <w:p w:rsidR="00C81A43" w:rsidRDefault="00C81A43" w:rsidP="00C81A43">
      <w:pPr>
        <w:pStyle w:val="BodyText"/>
        <w:spacing w:line="480" w:lineRule="auto"/>
        <w:ind w:left="568" w:right="1128" w:firstLine="720"/>
        <w:jc w:val="both"/>
      </w:pPr>
      <w:r>
        <w:t>Jika H</w:t>
      </w:r>
      <w:r>
        <w:rPr>
          <w:vertAlign w:val="subscript"/>
        </w:rPr>
        <w:t>0</w:t>
      </w:r>
      <w:r>
        <w:t xml:space="preserve"> diterima maka dapat disimpulkan tidak berpengaruh sedangkanbila H</w:t>
      </w:r>
      <w:r>
        <w:rPr>
          <w:vertAlign w:val="subscript"/>
        </w:rPr>
        <w:t>0</w:t>
      </w:r>
      <w:r>
        <w:t xml:space="preserve"> ditolak artinya berpengaruh. Jika t</w:t>
      </w:r>
      <w:r>
        <w:rPr>
          <w:vertAlign w:val="subscript"/>
        </w:rPr>
        <w:t>hitung</w:t>
      </w:r>
      <w:r>
        <w:t>&lt; t</w:t>
      </w:r>
      <w:r>
        <w:rPr>
          <w:vertAlign w:val="subscript"/>
        </w:rPr>
        <w:t>tabel</w:t>
      </w:r>
      <w:r>
        <w:t xml:space="preserve"> artinya lingkungan kerja non fisik dan fasilitas kantor tidak berpengaruh terhadap kinerja pegawai di Kantor DesaKotaPariKecamatanPantaiCerminKabupatenSerdangBedagai.Jika</w:t>
      </w:r>
      <w:r>
        <w:rPr>
          <w:spacing w:val="-2"/>
        </w:rPr>
        <w:t>t</w:t>
      </w:r>
      <w:r>
        <w:rPr>
          <w:spacing w:val="-2"/>
          <w:vertAlign w:val="subscript"/>
        </w:rPr>
        <w:t>hitung</w:t>
      </w:r>
    </w:p>
    <w:p w:rsidR="00C81A43" w:rsidRDefault="00C81A43" w:rsidP="00C81A43">
      <w:pPr>
        <w:pStyle w:val="BodyText"/>
        <w:spacing w:line="480" w:lineRule="auto"/>
        <w:jc w:val="both"/>
        <w:sectPr w:rsidR="00C81A43">
          <w:headerReference w:type="even" r:id="rId37"/>
          <w:headerReference w:type="default" r:id="rId38"/>
          <w:footerReference w:type="default" r:id="rId39"/>
          <w:headerReference w:type="first" r:id="rId40"/>
          <w:pgSz w:w="11920" w:h="16850"/>
          <w:pgMar w:top="980" w:right="566" w:bottom="280" w:left="1700" w:header="722" w:footer="0" w:gutter="0"/>
          <w:cols w:space="720"/>
        </w:sectPr>
      </w:pPr>
    </w:p>
    <w:p w:rsidR="00C81A43" w:rsidRDefault="00C81A43" w:rsidP="00C81A43">
      <w:pPr>
        <w:pStyle w:val="BodyText"/>
      </w:pPr>
    </w:p>
    <w:p w:rsidR="00C81A43" w:rsidRDefault="00C81A43" w:rsidP="00C81A43">
      <w:pPr>
        <w:pStyle w:val="BodyText"/>
      </w:pPr>
    </w:p>
    <w:p w:rsidR="00C81A43" w:rsidRDefault="00C81A43" w:rsidP="00C81A43">
      <w:pPr>
        <w:pStyle w:val="BodyText"/>
      </w:pPr>
    </w:p>
    <w:p w:rsidR="00C81A43" w:rsidRDefault="00C81A43" w:rsidP="00C81A43">
      <w:pPr>
        <w:pStyle w:val="BodyText"/>
        <w:spacing w:before="168"/>
      </w:pPr>
    </w:p>
    <w:p w:rsidR="00C81A43" w:rsidRDefault="00C81A43" w:rsidP="00C81A43">
      <w:pPr>
        <w:pStyle w:val="BodyText"/>
        <w:spacing w:line="480" w:lineRule="auto"/>
        <w:ind w:left="568" w:right="1135"/>
        <w:jc w:val="both"/>
      </w:pPr>
      <w:r>
        <w:t>&gt;t</w:t>
      </w:r>
      <w:r>
        <w:rPr>
          <w:vertAlign w:val="subscript"/>
        </w:rPr>
        <w:t>tabel</w:t>
      </w:r>
      <w:r>
        <w:t>artinya lingkungan kerja non fisik dan fasilitas kantor berpengaruh terhadap kinerja pegawai di Kantor Desa Kota Pari Kecamatan Pantai Cermin Kabupaten Serdang Bedagai. H</w:t>
      </w:r>
      <w:r>
        <w:rPr>
          <w:vertAlign w:val="subscript"/>
        </w:rPr>
        <w:t>0</w:t>
      </w:r>
      <w:r>
        <w:t xml:space="preserve"> ditolak maka Ha diterima.</w:t>
      </w:r>
    </w:p>
    <w:p w:rsidR="00C81A43" w:rsidRDefault="00C81A43" w:rsidP="00C81A43">
      <w:pPr>
        <w:pStyle w:val="Heading2"/>
        <w:numPr>
          <w:ilvl w:val="2"/>
          <w:numId w:val="6"/>
        </w:numPr>
        <w:tabs>
          <w:tab w:val="left" w:pos="1288"/>
        </w:tabs>
        <w:spacing w:before="10"/>
        <w:jc w:val="both"/>
      </w:pPr>
      <w:bookmarkStart w:id="13" w:name="_TOC_250023"/>
      <w:r>
        <w:t>UjiF</w:t>
      </w:r>
      <w:bookmarkEnd w:id="13"/>
      <w:r>
        <w:rPr>
          <w:spacing w:val="-2"/>
        </w:rPr>
        <w:t>(Simultan)</w:t>
      </w:r>
    </w:p>
    <w:p w:rsidR="00C81A43" w:rsidRDefault="00C81A43" w:rsidP="00C81A43">
      <w:pPr>
        <w:pStyle w:val="BodyText"/>
        <w:spacing w:before="269" w:line="480" w:lineRule="auto"/>
        <w:ind w:left="568" w:right="1133" w:firstLine="720"/>
        <w:jc w:val="both"/>
      </w:pPr>
      <w:r>
        <w:t>Ghozali (2018), menyatakan uji statistik F menunjukkan apakah variabel independen yangdimasukkan dalam model mempunyai pengaruh secarabersama- sama terhadap variabel dependennya.</w:t>
      </w:r>
    </w:p>
    <w:p w:rsidR="00C81A43" w:rsidRDefault="00C81A43" w:rsidP="00C81A43">
      <w:pPr>
        <w:pStyle w:val="BodyText"/>
        <w:spacing w:before="1" w:line="480" w:lineRule="auto"/>
        <w:ind w:left="568" w:right="1132" w:firstLine="720"/>
        <w:jc w:val="both"/>
      </w:pPr>
      <w:r>
        <w:t>Untuk mengetahui signifikansi dapat dilakukan dengan cara membandingkan nilai F hitung dengan F tabel. Tingkat signifikansi yang digunakan adalah alpha 5% atau 0,05. Kriteria penerimaan atau penolakan H</w:t>
      </w:r>
      <w:r>
        <w:rPr>
          <w:vertAlign w:val="subscript"/>
        </w:rPr>
        <w:t>0</w:t>
      </w:r>
      <w:r>
        <w:t>yang akan digunakan adalah sebagai berikut:</w:t>
      </w:r>
    </w:p>
    <w:p w:rsidR="00C81A43" w:rsidRDefault="00C81A43" w:rsidP="00C81A43">
      <w:pPr>
        <w:pStyle w:val="ListParagraph"/>
        <w:numPr>
          <w:ilvl w:val="0"/>
          <w:numId w:val="1"/>
        </w:numPr>
        <w:tabs>
          <w:tab w:val="left" w:pos="926"/>
        </w:tabs>
        <w:spacing w:line="480" w:lineRule="auto"/>
        <w:ind w:right="1136"/>
        <w:jc w:val="both"/>
        <w:rPr>
          <w:sz w:val="24"/>
        </w:rPr>
      </w:pPr>
      <w:r>
        <w:rPr>
          <w:sz w:val="24"/>
        </w:rPr>
        <w:t>Bila F hitung &gt; F tabel atau probabilitas &lt; nilai signifikan ( Sig ≤ 0,05) maka H</w:t>
      </w:r>
      <w:r>
        <w:rPr>
          <w:sz w:val="24"/>
          <w:vertAlign w:val="subscript"/>
        </w:rPr>
        <w:t>0</w:t>
      </w:r>
      <w:r>
        <w:rPr>
          <w:sz w:val="24"/>
        </w:rPr>
        <w:t xml:space="preserve"> diterima, ini berarti bahwa secara simultan variabel independen memiliki pengaruh signifikan terhadap variabel dependen.</w:t>
      </w:r>
    </w:p>
    <w:p w:rsidR="00C81A43" w:rsidRDefault="00C81A43" w:rsidP="00C81A43">
      <w:pPr>
        <w:pStyle w:val="ListParagraph"/>
        <w:numPr>
          <w:ilvl w:val="0"/>
          <w:numId w:val="1"/>
        </w:numPr>
        <w:tabs>
          <w:tab w:val="left" w:pos="924"/>
          <w:tab w:val="left" w:pos="926"/>
        </w:tabs>
        <w:spacing w:line="480" w:lineRule="auto"/>
        <w:ind w:right="1135"/>
        <w:jc w:val="both"/>
        <w:rPr>
          <w:sz w:val="24"/>
        </w:rPr>
      </w:pPr>
      <w:r>
        <w:rPr>
          <w:sz w:val="24"/>
        </w:rPr>
        <w:t>Bila F hitung &lt; F tabel atau probabilitas &gt; nilai signifikan ( Sig ≥ 0,05) maka H</w:t>
      </w:r>
      <w:r>
        <w:rPr>
          <w:sz w:val="24"/>
          <w:vertAlign w:val="subscript"/>
        </w:rPr>
        <w:t>0</w:t>
      </w:r>
      <w:r>
        <w:rPr>
          <w:sz w:val="24"/>
        </w:rPr>
        <w:t xml:space="preserve"> diterima, ini berarti bahwa secara simultan variabel independen tidak mempunyai pengaruh signifikan terhadap variabel dependen.</w:t>
      </w:r>
    </w:p>
    <w:p w:rsidR="00C81A43" w:rsidRDefault="00C81A43" w:rsidP="00C81A43">
      <w:pPr>
        <w:pStyle w:val="Heading2"/>
        <w:numPr>
          <w:ilvl w:val="2"/>
          <w:numId w:val="6"/>
        </w:numPr>
        <w:tabs>
          <w:tab w:val="left" w:pos="1288"/>
        </w:tabs>
        <w:spacing w:before="5"/>
        <w:jc w:val="both"/>
      </w:pPr>
      <w:r>
        <w:t>KoefisienDeterminasi</w:t>
      </w:r>
      <w:r>
        <w:rPr>
          <w:spacing w:val="-4"/>
        </w:rPr>
        <w:t>(R</w:t>
      </w:r>
      <w:r>
        <w:rPr>
          <w:spacing w:val="-4"/>
          <w:vertAlign w:val="superscript"/>
        </w:rPr>
        <w:t>2</w:t>
      </w:r>
      <w:r>
        <w:rPr>
          <w:spacing w:val="-4"/>
        </w:rPr>
        <w:t>)</w:t>
      </w:r>
    </w:p>
    <w:p w:rsidR="00C81A43" w:rsidRDefault="00C81A43" w:rsidP="00C81A43">
      <w:pPr>
        <w:pStyle w:val="BodyText"/>
        <w:spacing w:before="271" w:line="480" w:lineRule="auto"/>
        <w:ind w:left="568" w:right="1132" w:firstLine="708"/>
        <w:jc w:val="both"/>
      </w:pPr>
      <w:r>
        <w:t xml:space="preserve">Koefisien determinasi merupakan koefisien kolerasi yangdigunakan untuk menjelaskan proporsi variasi dalam variabel </w:t>
      </w:r>
      <w:r>
        <w:rPr>
          <w:i/>
        </w:rPr>
        <w:t xml:space="preserve">dependen </w:t>
      </w:r>
      <w:r>
        <w:t xml:space="preserve">(Y) yang dijelaskan oleh satu varibel </w:t>
      </w:r>
      <w:r>
        <w:rPr>
          <w:i/>
        </w:rPr>
        <w:t xml:space="preserve">independen </w:t>
      </w:r>
      <w:r>
        <w:t xml:space="preserve">(lebih dari satu variabel bebas : </w:t>
      </w:r>
      <w:r>
        <w:rPr>
          <w:rFonts w:ascii="Cambria Math" w:eastAsia="Cambria Math"/>
        </w:rPr>
        <w:t>𝑋𝑖</w:t>
      </w:r>
      <w:r>
        <w:t xml:space="preserve">: </w:t>
      </w:r>
      <w:r>
        <w:rPr>
          <w:i/>
        </w:rPr>
        <w:t xml:space="preserve">i = </w:t>
      </w:r>
      <w:r>
        <w:t xml:space="preserve">1,2,3,4, dst) secara bersama-sama. Sementara itu </w:t>
      </w:r>
      <w:r>
        <w:rPr>
          <w:i/>
        </w:rPr>
        <w:t xml:space="preserve">R </w:t>
      </w:r>
      <w:r>
        <w:t>adalah koefisien kolerasi majemuk yang mengukurtingkathubunganantaravariabel</w:t>
      </w:r>
      <w:r>
        <w:rPr>
          <w:i/>
        </w:rPr>
        <w:t>dependen</w:t>
      </w:r>
      <w:r>
        <w:t>(Y)dengansemua</w:t>
      </w:r>
      <w:r>
        <w:rPr>
          <w:spacing w:val="-2"/>
        </w:rPr>
        <w:t>variabel</w:t>
      </w:r>
    </w:p>
    <w:p w:rsidR="00C81A43" w:rsidRDefault="00C81A43" w:rsidP="00C81A43">
      <w:pPr>
        <w:pStyle w:val="BodyText"/>
        <w:spacing w:line="480" w:lineRule="auto"/>
        <w:jc w:val="both"/>
        <w:sectPr w:rsidR="00C81A43">
          <w:headerReference w:type="even" r:id="rId41"/>
          <w:headerReference w:type="default" r:id="rId42"/>
          <w:footerReference w:type="default" r:id="rId43"/>
          <w:headerReference w:type="first" r:id="rId44"/>
          <w:pgSz w:w="11920" w:h="16850"/>
          <w:pgMar w:top="980" w:right="566" w:bottom="280" w:left="1700" w:header="722" w:footer="0" w:gutter="0"/>
          <w:cols w:space="720"/>
        </w:sectPr>
      </w:pPr>
    </w:p>
    <w:p w:rsidR="00C81A43" w:rsidRDefault="00C81A43" w:rsidP="00C81A43">
      <w:pPr>
        <w:pStyle w:val="BodyText"/>
      </w:pPr>
    </w:p>
    <w:p w:rsidR="00C81A43" w:rsidRDefault="00C81A43" w:rsidP="00C81A43">
      <w:pPr>
        <w:pStyle w:val="BodyText"/>
      </w:pPr>
    </w:p>
    <w:p w:rsidR="00C81A43" w:rsidRDefault="00C81A43" w:rsidP="00C81A43">
      <w:pPr>
        <w:pStyle w:val="BodyText"/>
      </w:pPr>
    </w:p>
    <w:p w:rsidR="00C81A43" w:rsidRDefault="00C81A43" w:rsidP="00C81A43">
      <w:pPr>
        <w:pStyle w:val="BodyText"/>
        <w:spacing w:before="168"/>
      </w:pPr>
    </w:p>
    <w:p w:rsidR="00C81A43" w:rsidRDefault="00C81A43" w:rsidP="00C81A43">
      <w:pPr>
        <w:pStyle w:val="BodyText"/>
        <w:spacing w:line="480" w:lineRule="auto"/>
        <w:ind w:left="568" w:right="1130"/>
        <w:jc w:val="both"/>
      </w:pPr>
      <w:r>
        <w:rPr>
          <w:i/>
        </w:rPr>
        <w:t xml:space="preserve">independen </w:t>
      </w:r>
      <w:r>
        <w:t>yang menjelaskan secara bersama-sama dan nilainya selalu positif. Menurut Uma dan Roger (2017) Uji determinasi digunakan untuk melihat seberapa besar pengaruh variabel bebas (X) terhadap variable terikat (Y).</w:t>
      </w:r>
    </w:p>
    <w:p w:rsidR="00CC4861" w:rsidRDefault="00CC4861">
      <w:bookmarkStart w:id="14" w:name="_GoBack"/>
      <w:bookmarkEnd w:id="14"/>
    </w:p>
    <w:sectPr w:rsidR="00CC4861" w:rsidSect="001F3A1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215" w:rsidRDefault="00AE2215" w:rsidP="001F3A1C">
      <w:r>
        <w:separator/>
      </w:r>
    </w:p>
  </w:endnote>
  <w:endnote w:type="continuationSeparator" w:id="1">
    <w:p w:rsidR="00AE2215" w:rsidRDefault="00AE2215" w:rsidP="001F3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6" w:rsidRDefault="00325F76">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E2215">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E2215">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E2215">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6" w:rsidRDefault="00325F7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E2215">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E2215">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E2215">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E2215">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E2215">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AE2215">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215" w:rsidRDefault="00AE2215" w:rsidP="001F3A1C">
      <w:r>
        <w:separator/>
      </w:r>
    </w:p>
  </w:footnote>
  <w:footnote w:type="continuationSeparator" w:id="1">
    <w:p w:rsidR="00AE2215" w:rsidRDefault="00AE2215" w:rsidP="001F3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6" w:rsidRDefault="00325F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20" o:spid="_x0000_s2066" type="#_x0000_t75" style="position:absolute;margin-left:0;margin-top:0;width:482.5pt;height:475.75pt;z-index:-251648000;mso-position-horizontal:center;mso-position-horizontal-relative:margin;mso-position-vertical:center;mso-position-vertical-relative:margin" o:allowincell="f">
          <v:imagedata r:id="rId1" o:title="WhatsApp Image 2024-11-18 at 09" gain="19661f" blacklevel="22938f"/>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6" w:rsidRDefault="00325F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29" o:spid="_x0000_s2075" type="#_x0000_t75" style="position:absolute;margin-left:0;margin-top:0;width:482.5pt;height:475.75pt;z-index:-251638784;mso-position-horizontal:center;mso-position-horizontal-relative:margin;mso-position-vertical:center;mso-position-vertical-relative:margin" o:allowincell="f">
          <v:imagedata r:id="rId1" o:title="WhatsApp Image 2024-11-18 at 09" gain="19661f" blacklevel="22938f"/>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325F76">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30" o:spid="_x0000_s2076" type="#_x0000_t75" style="position:absolute;margin-left:0;margin-top:0;width:482.5pt;height:475.75pt;z-index:-251637760;mso-position-horizontal:center;mso-position-horizontal-relative:margin;mso-position-vertical:center;mso-position-vertical-relative:margin" o:allowincell="f">
          <v:imagedata r:id="rId1" o:title="WhatsApp Image 2024-11-18 at 09" gain="19661f" blacklevel="22938f"/>
        </v:shape>
      </w:pict>
    </w:r>
    <w:r w:rsidR="001F3A1C">
      <w:rPr>
        <w:noProof/>
        <w:sz w:val="20"/>
        <w:lang w:val="en-US"/>
      </w:rPr>
      <w:pict>
        <v:shapetype id="_x0000_t202" coordsize="21600,21600" o:spt="202" path="m,l,21600r21600,l21600,xe">
          <v:stroke joinstyle="miter"/>
          <v:path gradientshapeok="t" o:connecttype="rect"/>
        </v:shapetype>
        <v:shape id="Textbox 61" o:spid="_x0000_s2054" type="#_x0000_t202" style="position:absolute;margin-left:495.6pt;margin-top:35.1pt;width:19pt;height:15.3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" filled="f" stroked="f">
          <v:path arrowok="t"/>
          <v:textbox inset="0,0,0,0">
            <w:txbxContent>
              <w:p w:rsidR="00245505" w:rsidRDefault="001F3A1C">
                <w:pPr>
                  <w:pStyle w:val="BodyText"/>
                  <w:spacing w:before="10"/>
                  <w:ind w:left="60"/>
                </w:pPr>
                <w:r>
                  <w:rPr>
                    <w:spacing w:val="-5"/>
                  </w:rPr>
                  <w:fldChar w:fldCharType="begin"/>
                </w:r>
                <w:r w:rsidR="00C81A43">
                  <w:rPr>
                    <w:spacing w:val="-5"/>
                  </w:rPr>
                  <w:instrText xml:space="preserve"> PAGE </w:instrText>
                </w:r>
                <w:r>
                  <w:rPr>
                    <w:spacing w:val="-5"/>
                  </w:rPr>
                  <w:fldChar w:fldCharType="separate"/>
                </w:r>
                <w:r w:rsidR="00325F76">
                  <w:rPr>
                    <w:noProof/>
                    <w:spacing w:val="-5"/>
                  </w:rPr>
                  <w:t>36</w:t>
                </w:r>
                <w:r>
                  <w:rPr>
                    <w:spacing w:val="-5"/>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6" w:rsidRDefault="00325F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28" o:spid="_x0000_s2074" type="#_x0000_t75" style="position:absolute;margin-left:0;margin-top:0;width:482.5pt;height:475.75pt;z-index:-251639808;mso-position-horizontal:center;mso-position-horizontal-relative:margin;mso-position-vertical:center;mso-position-vertical-relative:margin" o:allowincell="f">
          <v:imagedata r:id="rId1" o:title="WhatsApp Image 2024-11-18 at 09" gain="19661f" blacklevel="22938f"/>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6" w:rsidRDefault="00325F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32" o:spid="_x0000_s2078" type="#_x0000_t75" style="position:absolute;margin-left:0;margin-top:0;width:482.5pt;height:475.75pt;z-index:-251635712;mso-position-horizontal:center;mso-position-horizontal-relative:margin;mso-position-vertical:center;mso-position-vertical-relative:margin" o:allowincell="f">
          <v:imagedata r:id="rId1" o:title="WhatsApp Image 2024-11-18 at 09" gain="19661f" blacklevel="22938f"/>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325F76">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33" o:spid="_x0000_s2079" type="#_x0000_t75" style="position:absolute;margin-left:0;margin-top:0;width:482.5pt;height:475.75pt;z-index:-251634688;mso-position-horizontal:center;mso-position-horizontal-relative:margin;mso-position-vertical:center;mso-position-vertical-relative:margin" o:allowincell="f">
          <v:imagedata r:id="rId1" o:title="WhatsApp Image 2024-11-18 at 09" gain="19661f" blacklevel="22938f"/>
        </v:shape>
      </w:pict>
    </w:r>
    <w:r w:rsidR="001F3A1C">
      <w:rPr>
        <w:noProof/>
        <w:sz w:val="20"/>
        <w:lang w:val="en-US"/>
      </w:rPr>
      <w:pict>
        <v:shapetype id="_x0000_t202" coordsize="21600,21600" o:spt="202" path="m,l,21600r21600,l21600,xe">
          <v:stroke joinstyle="miter"/>
          <v:path gradientshapeok="t" o:connecttype="rect"/>
        </v:shapetype>
        <v:shape id="Textbox 62" o:spid="_x0000_s2053" type="#_x0000_t202" style="position:absolute;margin-left:495.6pt;margin-top:35.1pt;width:19pt;height:15.3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" filled="f" stroked="f">
          <v:path arrowok="t"/>
          <v:textbox inset="0,0,0,0">
            <w:txbxContent>
              <w:p w:rsidR="00245505" w:rsidRDefault="001F3A1C">
                <w:pPr>
                  <w:pStyle w:val="BodyText"/>
                  <w:spacing w:before="10"/>
                  <w:ind w:left="60"/>
                </w:pPr>
                <w:r>
                  <w:rPr>
                    <w:spacing w:val="-5"/>
                  </w:rPr>
                  <w:fldChar w:fldCharType="begin"/>
                </w:r>
                <w:r w:rsidR="00C81A43">
                  <w:rPr>
                    <w:spacing w:val="-5"/>
                  </w:rPr>
                  <w:instrText xml:space="preserve"> PAGE </w:instrText>
                </w:r>
                <w:r>
                  <w:rPr>
                    <w:spacing w:val="-5"/>
                  </w:rPr>
                  <w:fldChar w:fldCharType="separate"/>
                </w:r>
                <w:r w:rsidR="00325F76">
                  <w:rPr>
                    <w:noProof/>
                    <w:spacing w:val="-5"/>
                  </w:rPr>
                  <w:t>37</w:t>
                </w:r>
                <w:r>
                  <w:rPr>
                    <w:spacing w:val="-5"/>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6" w:rsidRDefault="00325F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31" o:spid="_x0000_s2077" type="#_x0000_t75" style="position:absolute;margin-left:0;margin-top:0;width:482.5pt;height:475.75pt;z-index:-251636736;mso-position-horizontal:center;mso-position-horizontal-relative:margin;mso-position-vertical:center;mso-position-vertical-relative:margin" o:allowincell="f">
          <v:imagedata r:id="rId1" o:title="WhatsApp Image 2024-11-18 at 09" gain="19661f" blacklevel="22938f"/>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6" w:rsidRDefault="00325F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35" o:spid="_x0000_s2081" type="#_x0000_t75" style="position:absolute;margin-left:0;margin-top:0;width:482.5pt;height:475.75pt;z-index:-251632640;mso-position-horizontal:center;mso-position-horizontal-relative:margin;mso-position-vertical:center;mso-position-vertical-relative:margin" o:allowincell="f">
          <v:imagedata r:id="rId1" o:title="WhatsApp Image 2024-11-18 at 09" gain="19661f" blacklevel="22938f"/>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325F76">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36" o:spid="_x0000_s2082" type="#_x0000_t75" style="position:absolute;margin-left:0;margin-top:0;width:482.5pt;height:475.75pt;z-index:-251631616;mso-position-horizontal:center;mso-position-horizontal-relative:margin;mso-position-vertical:center;mso-position-vertical-relative:margin" o:allowincell="f">
          <v:imagedata r:id="rId1" o:title="WhatsApp Image 2024-11-18 at 09" gain="19661f" blacklevel="22938f"/>
        </v:shape>
      </w:pict>
    </w:r>
    <w:r w:rsidR="001F3A1C">
      <w:rPr>
        <w:noProof/>
        <w:sz w:val="20"/>
        <w:lang w:val="en-US"/>
      </w:rPr>
      <w:pict>
        <v:shapetype id="_x0000_t202" coordsize="21600,21600" o:spt="202" path="m,l,21600r21600,l21600,xe">
          <v:stroke joinstyle="miter"/>
          <v:path gradientshapeok="t" o:connecttype="rect"/>
        </v:shapetype>
        <v:shape id="Textbox 63" o:spid="_x0000_s2052" type="#_x0000_t202" style="position:absolute;margin-left:495.6pt;margin-top:35.1pt;width:19pt;height:15.3pt;z-index:-251653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" filled="f" stroked="f">
          <v:path arrowok="t"/>
          <v:textbox inset="0,0,0,0">
            <w:txbxContent>
              <w:p w:rsidR="00245505" w:rsidRDefault="001F3A1C">
                <w:pPr>
                  <w:pStyle w:val="BodyText"/>
                  <w:spacing w:before="10"/>
                  <w:ind w:left="60"/>
                </w:pPr>
                <w:r>
                  <w:rPr>
                    <w:spacing w:val="-5"/>
                  </w:rPr>
                  <w:fldChar w:fldCharType="begin"/>
                </w:r>
                <w:r w:rsidR="00C81A43">
                  <w:rPr>
                    <w:spacing w:val="-5"/>
                  </w:rPr>
                  <w:instrText xml:space="preserve"> PAGE </w:instrText>
                </w:r>
                <w:r>
                  <w:rPr>
                    <w:spacing w:val="-5"/>
                  </w:rPr>
                  <w:fldChar w:fldCharType="separate"/>
                </w:r>
                <w:r w:rsidR="00325F76">
                  <w:rPr>
                    <w:noProof/>
                    <w:spacing w:val="-5"/>
                  </w:rPr>
                  <w:t>38</w:t>
                </w:r>
                <w:r>
                  <w:rPr>
                    <w:spacing w:val="-5"/>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6" w:rsidRDefault="00325F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34" o:spid="_x0000_s2080" type="#_x0000_t75" style="position:absolute;margin-left:0;margin-top:0;width:482.5pt;height:475.75pt;z-index:-251633664;mso-position-horizontal:center;mso-position-horizontal-relative:margin;mso-position-vertical:center;mso-position-vertical-relative:margin" o:allowincell="f">
          <v:imagedata r:id="rId1" o:title="WhatsApp Image 2024-11-18 at 09" gain="19661f" blacklevel="22938f"/>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6" w:rsidRDefault="00325F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38" o:spid="_x0000_s2084" type="#_x0000_t75" style="position:absolute;margin-left:0;margin-top:0;width:482.5pt;height:475.75pt;z-index:-251629568;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325F76">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21" o:spid="_x0000_s2067" type="#_x0000_t75" style="position:absolute;margin-left:0;margin-top:0;width:482.5pt;height:475.75pt;z-index:-251646976;mso-position-horizontal:center;mso-position-horizontal-relative:margin;mso-position-vertical:center;mso-position-vertical-relative:margin" o:allowincell="f">
          <v:imagedata r:id="rId1" o:title="WhatsApp Image 2024-11-18 at 09" gain="19661f" blacklevel="22938f"/>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325F76">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39" o:spid="_x0000_s2085" type="#_x0000_t75" style="position:absolute;margin-left:0;margin-top:0;width:482.5pt;height:475.75pt;z-index:-251628544;mso-position-horizontal:center;mso-position-horizontal-relative:margin;mso-position-vertical:center;mso-position-vertical-relative:margin" o:allowincell="f">
          <v:imagedata r:id="rId1" o:title="WhatsApp Image 2024-11-18 at 09" gain="19661f" blacklevel="22938f"/>
        </v:shape>
      </w:pict>
    </w:r>
    <w:r w:rsidR="001F3A1C">
      <w:rPr>
        <w:noProof/>
        <w:sz w:val="20"/>
        <w:lang w:val="en-US"/>
      </w:rPr>
      <w:pict>
        <v:shapetype id="_x0000_t202" coordsize="21600,21600" o:spt="202" path="m,l,21600r21600,l21600,xe">
          <v:stroke joinstyle="miter"/>
          <v:path gradientshapeok="t" o:connecttype="rect"/>
        </v:shapetype>
        <v:shape id="Textbox 64" o:spid="_x0000_s2051" type="#_x0000_t202" style="position:absolute;margin-left:495.6pt;margin-top:35.1pt;width:19pt;height:15.3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" filled="f" stroked="f">
          <v:path arrowok="t"/>
          <v:textbox inset="0,0,0,0">
            <w:txbxContent>
              <w:p w:rsidR="00245505" w:rsidRDefault="001F3A1C">
                <w:pPr>
                  <w:pStyle w:val="BodyText"/>
                  <w:spacing w:before="10"/>
                  <w:ind w:left="60"/>
                </w:pPr>
                <w:r>
                  <w:rPr>
                    <w:spacing w:val="-5"/>
                  </w:rPr>
                  <w:fldChar w:fldCharType="begin"/>
                </w:r>
                <w:r w:rsidR="00C81A43">
                  <w:rPr>
                    <w:spacing w:val="-5"/>
                  </w:rPr>
                  <w:instrText xml:space="preserve"> PAGE </w:instrText>
                </w:r>
                <w:r>
                  <w:rPr>
                    <w:spacing w:val="-5"/>
                  </w:rPr>
                  <w:fldChar w:fldCharType="separate"/>
                </w:r>
                <w:r w:rsidR="00325F76">
                  <w:rPr>
                    <w:noProof/>
                    <w:spacing w:val="-5"/>
                  </w:rPr>
                  <w:t>39</w:t>
                </w:r>
                <w:r>
                  <w:rPr>
                    <w:spacing w:val="-5"/>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6" w:rsidRDefault="00325F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37" o:spid="_x0000_s2083" type="#_x0000_t75" style="position:absolute;margin-left:0;margin-top:0;width:482.5pt;height:475.75pt;z-index:-251630592;mso-position-horizontal:center;mso-position-horizontal-relative:margin;mso-position-vertical:center;mso-position-vertical-relative:margin" o:allowincell="f">
          <v:imagedata r:id="rId1" o:title="WhatsApp Image 2024-11-18 at 09" gain="19661f" blacklevel="22938f"/>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6" w:rsidRDefault="00325F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41" o:spid="_x0000_s2087" type="#_x0000_t75" style="position:absolute;margin-left:0;margin-top:0;width:482.5pt;height:475.75pt;z-index:-251626496;mso-position-horizontal:center;mso-position-horizontal-relative:margin;mso-position-vertical:center;mso-position-vertical-relative:margin" o:allowincell="f">
          <v:imagedata r:id="rId1" o:title="WhatsApp Image 2024-11-18 at 09" gain="19661f" blacklevel="22938f"/>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325F76">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42" o:spid="_x0000_s2088" type="#_x0000_t75" style="position:absolute;margin-left:0;margin-top:0;width:482.5pt;height:475.75pt;z-index:-251625472;mso-position-horizontal:center;mso-position-horizontal-relative:margin;mso-position-vertical:center;mso-position-vertical-relative:margin" o:allowincell="f">
          <v:imagedata r:id="rId1" o:title="WhatsApp Image 2024-11-18 at 09" gain="19661f" blacklevel="22938f"/>
        </v:shape>
      </w:pict>
    </w:r>
    <w:r w:rsidR="001F3A1C">
      <w:rPr>
        <w:noProof/>
        <w:sz w:val="20"/>
        <w:lang w:val="en-US"/>
      </w:rPr>
      <w:pict>
        <v:shapetype id="_x0000_t202" coordsize="21600,21600" o:spt="202" path="m,l,21600r21600,l21600,xe">
          <v:stroke joinstyle="miter"/>
          <v:path gradientshapeok="t" o:connecttype="rect"/>
        </v:shapetype>
        <v:shape id="Textbox 65" o:spid="_x0000_s2050" type="#_x0000_t202" style="position:absolute;margin-left:495.6pt;margin-top:35.1pt;width:19pt;height:15.3pt;z-index:-251651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" filled="f" stroked="f">
          <v:path arrowok="t"/>
          <v:textbox inset="0,0,0,0">
            <w:txbxContent>
              <w:p w:rsidR="00245505" w:rsidRDefault="001F3A1C">
                <w:pPr>
                  <w:pStyle w:val="BodyText"/>
                  <w:spacing w:before="10"/>
                  <w:ind w:left="60"/>
                </w:pPr>
                <w:r>
                  <w:rPr>
                    <w:spacing w:val="-5"/>
                  </w:rPr>
                  <w:fldChar w:fldCharType="begin"/>
                </w:r>
                <w:r w:rsidR="00C81A43">
                  <w:rPr>
                    <w:spacing w:val="-5"/>
                  </w:rPr>
                  <w:instrText xml:space="preserve"> PAGE </w:instrText>
                </w:r>
                <w:r>
                  <w:rPr>
                    <w:spacing w:val="-5"/>
                  </w:rPr>
                  <w:fldChar w:fldCharType="separate"/>
                </w:r>
                <w:r w:rsidR="00325F76">
                  <w:rPr>
                    <w:noProof/>
                    <w:spacing w:val="-5"/>
                  </w:rPr>
                  <w:t>40</w:t>
                </w:r>
                <w:r>
                  <w:rPr>
                    <w:spacing w:val="-5"/>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6" w:rsidRDefault="00325F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40" o:spid="_x0000_s2086" type="#_x0000_t75" style="position:absolute;margin-left:0;margin-top:0;width:482.5pt;height:475.75pt;z-index:-251627520;mso-position-horizontal:center;mso-position-horizontal-relative:margin;mso-position-vertical:center;mso-position-vertical-relative:margin" o:allowincell="f">
          <v:imagedata r:id="rId1" o:title="WhatsApp Image 2024-11-18 at 09" gain="19661f" blacklevel="22938f"/>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6" w:rsidRDefault="00325F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44" o:spid="_x0000_s2090" type="#_x0000_t75" style="position:absolute;margin-left:0;margin-top:0;width:482.5pt;height:475.75pt;z-index:-251623424;mso-position-horizontal:center;mso-position-horizontal-relative:margin;mso-position-vertical:center;mso-position-vertical-relative:margin" o:allowincell="f">
          <v:imagedata r:id="rId1" o:title="WhatsApp Image 2024-11-18 at 09" gain="19661f" blacklevel="22938f"/>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325F76">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45" o:spid="_x0000_s2091" type="#_x0000_t75" style="position:absolute;margin-left:0;margin-top:0;width:482.5pt;height:475.75pt;z-index:-251622400;mso-position-horizontal:center;mso-position-horizontal-relative:margin;mso-position-vertical:center;mso-position-vertical-relative:margin" o:allowincell="f">
          <v:imagedata r:id="rId1" o:title="WhatsApp Image 2024-11-18 at 09" gain="19661f" blacklevel="22938f"/>
        </v:shape>
      </w:pict>
    </w:r>
    <w:r w:rsidR="001F3A1C">
      <w:rPr>
        <w:noProof/>
        <w:sz w:val="20"/>
        <w:lang w:val="en-US"/>
      </w:rPr>
      <w:pict>
        <v:shapetype id="_x0000_t202" coordsize="21600,21600" o:spt="202" path="m,l,21600r21600,l21600,xe">
          <v:stroke joinstyle="miter"/>
          <v:path gradientshapeok="t" o:connecttype="rect"/>
        </v:shapetype>
        <v:shape id="Textbox 66" o:spid="_x0000_s2049" type="#_x0000_t202" style="position:absolute;margin-left:495.6pt;margin-top:35.1pt;width:19pt;height:15.3pt;z-index:-25165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" filled="f" stroked="f">
          <v:path arrowok="t"/>
          <v:textbox inset="0,0,0,0">
            <w:txbxContent>
              <w:p w:rsidR="00245505" w:rsidRDefault="001F3A1C">
                <w:pPr>
                  <w:pStyle w:val="BodyText"/>
                  <w:spacing w:before="10"/>
                  <w:ind w:left="60"/>
                </w:pPr>
                <w:r>
                  <w:rPr>
                    <w:spacing w:val="-5"/>
                  </w:rPr>
                  <w:fldChar w:fldCharType="begin"/>
                </w:r>
                <w:r w:rsidR="00C81A43">
                  <w:rPr>
                    <w:spacing w:val="-5"/>
                  </w:rPr>
                  <w:instrText xml:space="preserve"> PAGE </w:instrText>
                </w:r>
                <w:r>
                  <w:rPr>
                    <w:spacing w:val="-5"/>
                  </w:rPr>
                  <w:fldChar w:fldCharType="separate"/>
                </w:r>
                <w:r w:rsidR="00325F76">
                  <w:rPr>
                    <w:noProof/>
                    <w:spacing w:val="-5"/>
                  </w:rPr>
                  <w:t>42</w:t>
                </w:r>
                <w:r>
                  <w:rPr>
                    <w:spacing w:val="-5"/>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6" w:rsidRDefault="00325F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43" o:spid="_x0000_s2089" type="#_x0000_t75" style="position:absolute;margin-left:0;margin-top:0;width:482.5pt;height:475.75pt;z-index:-251624448;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6" w:rsidRDefault="00325F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19" o:spid="_x0000_s2065" type="#_x0000_t75" style="position:absolute;margin-left:0;margin-top:0;width:482.5pt;height:475.75pt;z-index:-251649024;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6" w:rsidRDefault="00325F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23" o:spid="_x0000_s2069" type="#_x0000_t75" style="position:absolute;margin-left:0;margin-top:0;width:482.5pt;height:475.75pt;z-index:-251644928;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325F76">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24" o:spid="_x0000_s2070" type="#_x0000_t75" style="position:absolute;margin-left:0;margin-top:0;width:482.5pt;height:475.75pt;z-index:-251643904;mso-position-horizontal:center;mso-position-horizontal-relative:margin;mso-position-vertical:center;mso-position-vertical-relative:margin" o:allowincell="f">
          <v:imagedata r:id="rId1" o:title="WhatsApp Image 2024-11-18 at 09" gain="19661f" blacklevel="22938f"/>
        </v:shape>
      </w:pict>
    </w:r>
    <w:r w:rsidR="001F3A1C">
      <w:rPr>
        <w:noProof/>
        <w:sz w:val="20"/>
        <w:lang w:val="en-US"/>
      </w:rPr>
      <w:pict>
        <v:shapetype id="_x0000_t202" coordsize="21600,21600" o:spt="202" path="m,l,21600r21600,l21600,xe">
          <v:stroke joinstyle="miter"/>
          <v:path gradientshapeok="t" o:connecttype="rect"/>
        </v:shapetype>
        <v:shape id="Textbox 59" o:spid="_x0000_s2056" type="#_x0000_t202" style="position:absolute;margin-left:495.6pt;margin-top:35.1pt;width:19pt;height:15.3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" filled="f" stroked="f">
          <v:path arrowok="t"/>
          <v:textbox inset="0,0,0,0">
            <w:txbxContent>
              <w:p w:rsidR="00245505" w:rsidRDefault="001F3A1C">
                <w:pPr>
                  <w:pStyle w:val="BodyText"/>
                  <w:spacing w:before="10"/>
                  <w:ind w:left="60"/>
                </w:pPr>
                <w:r>
                  <w:rPr>
                    <w:spacing w:val="-5"/>
                  </w:rPr>
                  <w:fldChar w:fldCharType="begin"/>
                </w:r>
                <w:r w:rsidR="00C81A43">
                  <w:rPr>
                    <w:spacing w:val="-5"/>
                  </w:rPr>
                  <w:instrText xml:space="preserve"> PAGE </w:instrText>
                </w:r>
                <w:r>
                  <w:rPr>
                    <w:spacing w:val="-5"/>
                  </w:rPr>
                  <w:fldChar w:fldCharType="separate"/>
                </w:r>
                <w:r w:rsidR="00325F76">
                  <w:rPr>
                    <w:noProof/>
                    <w:spacing w:val="-5"/>
                  </w:rPr>
                  <w:t>34</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6" w:rsidRDefault="00325F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22" o:spid="_x0000_s2068" type="#_x0000_t75" style="position:absolute;margin-left:0;margin-top:0;width:482.5pt;height:475.75pt;z-index:-251645952;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6" w:rsidRDefault="00325F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26" o:spid="_x0000_s2072" type="#_x0000_t75" style="position:absolute;margin-left:0;margin-top:0;width:482.5pt;height:475.75pt;z-index:-251641856;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325F76">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27" o:spid="_x0000_s2073" type="#_x0000_t75" style="position:absolute;margin-left:0;margin-top:0;width:482.5pt;height:475.75pt;z-index:-251640832;mso-position-horizontal:center;mso-position-horizontal-relative:margin;mso-position-vertical:center;mso-position-vertical-relative:margin" o:allowincell="f">
          <v:imagedata r:id="rId1" o:title="WhatsApp Image 2024-11-18 at 09" gain="19661f" blacklevel="22938f"/>
        </v:shape>
      </w:pict>
    </w:r>
    <w:r w:rsidR="001F3A1C">
      <w:rPr>
        <w:noProof/>
        <w:sz w:val="20"/>
        <w:lang w:val="en-US"/>
      </w:rPr>
      <w:pict>
        <v:shapetype id="_x0000_t202" coordsize="21600,21600" o:spt="202" path="m,l,21600r21600,l21600,xe">
          <v:stroke joinstyle="miter"/>
          <v:path gradientshapeok="t" o:connecttype="rect"/>
        </v:shapetype>
        <v:shape id="Textbox 60" o:spid="_x0000_s2055" type="#_x0000_t202" style="position:absolute;margin-left:495.6pt;margin-top:35.1pt;width:19pt;height:15.3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" filled="f" stroked="f">
          <v:path arrowok="t"/>
          <v:textbox inset="0,0,0,0">
            <w:txbxContent>
              <w:p w:rsidR="00245505" w:rsidRDefault="001F3A1C">
                <w:pPr>
                  <w:pStyle w:val="BodyText"/>
                  <w:spacing w:before="10"/>
                  <w:ind w:left="60"/>
                </w:pPr>
                <w:r>
                  <w:rPr>
                    <w:spacing w:val="-5"/>
                  </w:rPr>
                  <w:fldChar w:fldCharType="begin"/>
                </w:r>
                <w:r w:rsidR="00C81A43">
                  <w:rPr>
                    <w:spacing w:val="-5"/>
                  </w:rPr>
                  <w:instrText xml:space="preserve"> PAGE </w:instrText>
                </w:r>
                <w:r>
                  <w:rPr>
                    <w:spacing w:val="-5"/>
                  </w:rPr>
                  <w:fldChar w:fldCharType="separate"/>
                </w:r>
                <w:r w:rsidR="00325F76">
                  <w:rPr>
                    <w:noProof/>
                    <w:spacing w:val="-5"/>
                  </w:rPr>
                  <w:t>35</w:t>
                </w:r>
                <w:r>
                  <w:rPr>
                    <w:spacing w:val="-5"/>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6" w:rsidRDefault="00325F7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51725" o:spid="_x0000_s2071" type="#_x0000_t75" style="position:absolute;margin-left:0;margin-top:0;width:482.5pt;height:475.75pt;z-index:-25164288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7D5"/>
    <w:multiLevelType w:val="multilevel"/>
    <w:tmpl w:val="CAEEB30E"/>
    <w:lvl w:ilvl="0">
      <w:start w:val="3"/>
      <w:numFmt w:val="decimal"/>
      <w:lvlText w:val="%1"/>
      <w:lvlJc w:val="left"/>
      <w:pPr>
        <w:ind w:left="1408" w:hanging="840"/>
        <w:jc w:val="left"/>
      </w:pPr>
      <w:rPr>
        <w:rFonts w:hint="default"/>
        <w:lang w:eastAsia="en-US" w:bidi="ar-SA"/>
      </w:rPr>
    </w:lvl>
    <w:lvl w:ilvl="1">
      <w:start w:val="4"/>
      <w:numFmt w:val="decimal"/>
      <w:lvlText w:val="%1.%2"/>
      <w:lvlJc w:val="left"/>
      <w:pPr>
        <w:ind w:left="1408" w:hanging="84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288" w:hanging="72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01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2577" w:hanging="360"/>
      </w:pPr>
      <w:rPr>
        <w:rFonts w:hint="default"/>
        <w:lang w:eastAsia="en-US" w:bidi="ar-SA"/>
      </w:rPr>
    </w:lvl>
    <w:lvl w:ilvl="5">
      <w:numFmt w:val="bullet"/>
      <w:lvlText w:val="•"/>
      <w:lvlJc w:val="left"/>
      <w:pPr>
        <w:ind w:left="3755" w:hanging="360"/>
      </w:pPr>
      <w:rPr>
        <w:rFonts w:hint="default"/>
        <w:lang w:eastAsia="en-US" w:bidi="ar-SA"/>
      </w:rPr>
    </w:lvl>
    <w:lvl w:ilvl="6">
      <w:numFmt w:val="bullet"/>
      <w:lvlText w:val="•"/>
      <w:lvlJc w:val="left"/>
      <w:pPr>
        <w:ind w:left="4933" w:hanging="360"/>
      </w:pPr>
      <w:rPr>
        <w:rFonts w:hint="default"/>
        <w:lang w:eastAsia="en-US" w:bidi="ar-SA"/>
      </w:rPr>
    </w:lvl>
    <w:lvl w:ilvl="7">
      <w:numFmt w:val="bullet"/>
      <w:lvlText w:val="•"/>
      <w:lvlJc w:val="left"/>
      <w:pPr>
        <w:ind w:left="6111" w:hanging="360"/>
      </w:pPr>
      <w:rPr>
        <w:rFonts w:hint="default"/>
        <w:lang w:eastAsia="en-US" w:bidi="ar-SA"/>
      </w:rPr>
    </w:lvl>
    <w:lvl w:ilvl="8">
      <w:numFmt w:val="bullet"/>
      <w:lvlText w:val="•"/>
      <w:lvlJc w:val="left"/>
      <w:pPr>
        <w:ind w:left="7289" w:hanging="360"/>
      </w:pPr>
      <w:rPr>
        <w:rFonts w:hint="default"/>
        <w:lang w:eastAsia="en-US" w:bidi="ar-SA"/>
      </w:rPr>
    </w:lvl>
  </w:abstractNum>
  <w:abstractNum w:abstractNumId="1">
    <w:nsid w:val="0FC535C4"/>
    <w:multiLevelType w:val="multilevel"/>
    <w:tmpl w:val="A33E1296"/>
    <w:lvl w:ilvl="0">
      <w:start w:val="3"/>
      <w:numFmt w:val="decimal"/>
      <w:lvlText w:val="%1"/>
      <w:lvlJc w:val="left"/>
      <w:pPr>
        <w:ind w:left="1276" w:hanging="708"/>
        <w:jc w:val="left"/>
      </w:pPr>
      <w:rPr>
        <w:rFonts w:hint="default"/>
        <w:lang w:eastAsia="en-US" w:bidi="ar-SA"/>
      </w:rPr>
    </w:lvl>
    <w:lvl w:ilvl="1">
      <w:start w:val="1"/>
      <w:numFmt w:val="decimal"/>
      <w:lvlText w:val="%1.%2."/>
      <w:lvlJc w:val="left"/>
      <w:pPr>
        <w:ind w:left="1276" w:hanging="708"/>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276" w:hanging="708"/>
        <w:jc w:val="left"/>
      </w:pPr>
      <w:rPr>
        <w:rFonts w:ascii="Times New Roman" w:eastAsia="Times New Roman" w:hAnsi="Times New Roman" w:cs="Times New Roman" w:hint="default"/>
        <w:b/>
        <w:bCs/>
        <w:i w:val="0"/>
        <w:iCs w:val="0"/>
        <w:spacing w:val="-5"/>
        <w:w w:val="100"/>
        <w:sz w:val="24"/>
        <w:szCs w:val="24"/>
        <w:lang w:eastAsia="en-US" w:bidi="ar-SA"/>
      </w:rPr>
    </w:lvl>
    <w:lvl w:ilvl="3">
      <w:numFmt w:val="bullet"/>
      <w:lvlText w:val="•"/>
      <w:lvlJc w:val="left"/>
      <w:pPr>
        <w:ind w:left="3138" w:hanging="708"/>
      </w:pPr>
      <w:rPr>
        <w:rFonts w:hint="default"/>
        <w:lang w:eastAsia="en-US" w:bidi="ar-SA"/>
      </w:rPr>
    </w:lvl>
    <w:lvl w:ilvl="4">
      <w:numFmt w:val="bullet"/>
      <w:lvlText w:val="•"/>
      <w:lvlJc w:val="left"/>
      <w:pPr>
        <w:ind w:left="4068" w:hanging="708"/>
      </w:pPr>
      <w:rPr>
        <w:rFonts w:hint="default"/>
        <w:lang w:eastAsia="en-US" w:bidi="ar-SA"/>
      </w:rPr>
    </w:lvl>
    <w:lvl w:ilvl="5">
      <w:numFmt w:val="bullet"/>
      <w:lvlText w:val="•"/>
      <w:lvlJc w:val="left"/>
      <w:pPr>
        <w:ind w:left="4997" w:hanging="708"/>
      </w:pPr>
      <w:rPr>
        <w:rFonts w:hint="default"/>
        <w:lang w:eastAsia="en-US" w:bidi="ar-SA"/>
      </w:rPr>
    </w:lvl>
    <w:lvl w:ilvl="6">
      <w:numFmt w:val="bullet"/>
      <w:lvlText w:val="•"/>
      <w:lvlJc w:val="left"/>
      <w:pPr>
        <w:ind w:left="5927" w:hanging="708"/>
      </w:pPr>
      <w:rPr>
        <w:rFonts w:hint="default"/>
        <w:lang w:eastAsia="en-US" w:bidi="ar-SA"/>
      </w:rPr>
    </w:lvl>
    <w:lvl w:ilvl="7">
      <w:numFmt w:val="bullet"/>
      <w:lvlText w:val="•"/>
      <w:lvlJc w:val="left"/>
      <w:pPr>
        <w:ind w:left="6856" w:hanging="708"/>
      </w:pPr>
      <w:rPr>
        <w:rFonts w:hint="default"/>
        <w:lang w:eastAsia="en-US" w:bidi="ar-SA"/>
      </w:rPr>
    </w:lvl>
    <w:lvl w:ilvl="8">
      <w:numFmt w:val="bullet"/>
      <w:lvlText w:val="•"/>
      <w:lvlJc w:val="left"/>
      <w:pPr>
        <w:ind w:left="7786" w:hanging="708"/>
      </w:pPr>
      <w:rPr>
        <w:rFonts w:hint="default"/>
        <w:lang w:eastAsia="en-US" w:bidi="ar-SA"/>
      </w:rPr>
    </w:lvl>
  </w:abstractNum>
  <w:abstractNum w:abstractNumId="2">
    <w:nsid w:val="262A4C4B"/>
    <w:multiLevelType w:val="hybridMultilevel"/>
    <w:tmpl w:val="5AE20402"/>
    <w:lvl w:ilvl="0" w:tplc="0158CEC0">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E0CC45A">
      <w:numFmt w:val="bullet"/>
      <w:lvlText w:val="•"/>
      <w:lvlJc w:val="left"/>
      <w:pPr>
        <w:ind w:left="531" w:hanging="240"/>
      </w:pPr>
      <w:rPr>
        <w:rFonts w:hint="default"/>
        <w:lang w:eastAsia="en-US" w:bidi="ar-SA"/>
      </w:rPr>
    </w:lvl>
    <w:lvl w:ilvl="2" w:tplc="4EE4D6D8">
      <w:numFmt w:val="bullet"/>
      <w:lvlText w:val="•"/>
      <w:lvlJc w:val="left"/>
      <w:pPr>
        <w:ind w:left="723" w:hanging="240"/>
      </w:pPr>
      <w:rPr>
        <w:rFonts w:hint="default"/>
        <w:lang w:eastAsia="en-US" w:bidi="ar-SA"/>
      </w:rPr>
    </w:lvl>
    <w:lvl w:ilvl="3" w:tplc="C45A6C14">
      <w:numFmt w:val="bullet"/>
      <w:lvlText w:val="•"/>
      <w:lvlJc w:val="left"/>
      <w:pPr>
        <w:ind w:left="915" w:hanging="240"/>
      </w:pPr>
      <w:rPr>
        <w:rFonts w:hint="default"/>
        <w:lang w:eastAsia="en-US" w:bidi="ar-SA"/>
      </w:rPr>
    </w:lvl>
    <w:lvl w:ilvl="4" w:tplc="A888E3EA">
      <w:numFmt w:val="bullet"/>
      <w:lvlText w:val="•"/>
      <w:lvlJc w:val="left"/>
      <w:pPr>
        <w:ind w:left="1107" w:hanging="240"/>
      </w:pPr>
      <w:rPr>
        <w:rFonts w:hint="default"/>
        <w:lang w:eastAsia="en-US" w:bidi="ar-SA"/>
      </w:rPr>
    </w:lvl>
    <w:lvl w:ilvl="5" w:tplc="2D0A5F78">
      <w:numFmt w:val="bullet"/>
      <w:lvlText w:val="•"/>
      <w:lvlJc w:val="left"/>
      <w:pPr>
        <w:ind w:left="1299" w:hanging="240"/>
      </w:pPr>
      <w:rPr>
        <w:rFonts w:hint="default"/>
        <w:lang w:eastAsia="en-US" w:bidi="ar-SA"/>
      </w:rPr>
    </w:lvl>
    <w:lvl w:ilvl="6" w:tplc="EF506E62">
      <w:numFmt w:val="bullet"/>
      <w:lvlText w:val="•"/>
      <w:lvlJc w:val="left"/>
      <w:pPr>
        <w:ind w:left="1491" w:hanging="240"/>
      </w:pPr>
      <w:rPr>
        <w:rFonts w:hint="default"/>
        <w:lang w:eastAsia="en-US" w:bidi="ar-SA"/>
      </w:rPr>
    </w:lvl>
    <w:lvl w:ilvl="7" w:tplc="3BA2331E">
      <w:numFmt w:val="bullet"/>
      <w:lvlText w:val="•"/>
      <w:lvlJc w:val="left"/>
      <w:pPr>
        <w:ind w:left="1683" w:hanging="240"/>
      </w:pPr>
      <w:rPr>
        <w:rFonts w:hint="default"/>
        <w:lang w:eastAsia="en-US" w:bidi="ar-SA"/>
      </w:rPr>
    </w:lvl>
    <w:lvl w:ilvl="8" w:tplc="505E7DE0">
      <w:numFmt w:val="bullet"/>
      <w:lvlText w:val="•"/>
      <w:lvlJc w:val="left"/>
      <w:pPr>
        <w:ind w:left="1875" w:hanging="240"/>
      </w:pPr>
      <w:rPr>
        <w:rFonts w:hint="default"/>
        <w:lang w:eastAsia="en-US" w:bidi="ar-SA"/>
      </w:rPr>
    </w:lvl>
  </w:abstractNum>
  <w:abstractNum w:abstractNumId="3">
    <w:nsid w:val="2C033074"/>
    <w:multiLevelType w:val="hybridMultilevel"/>
    <w:tmpl w:val="34A2878A"/>
    <w:lvl w:ilvl="0" w:tplc="22C8B010">
      <w:start w:val="1"/>
      <w:numFmt w:val="lowerLetter"/>
      <w:lvlText w:val="%1)"/>
      <w:lvlJc w:val="left"/>
      <w:pPr>
        <w:ind w:left="926" w:hanging="358"/>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D7985F82">
      <w:numFmt w:val="bullet"/>
      <w:lvlText w:val="•"/>
      <w:lvlJc w:val="left"/>
      <w:pPr>
        <w:ind w:left="1792" w:hanging="358"/>
      </w:pPr>
      <w:rPr>
        <w:rFonts w:hint="default"/>
        <w:lang w:eastAsia="en-US" w:bidi="ar-SA"/>
      </w:rPr>
    </w:lvl>
    <w:lvl w:ilvl="2" w:tplc="54885E32">
      <w:numFmt w:val="bullet"/>
      <w:lvlText w:val="•"/>
      <w:lvlJc w:val="left"/>
      <w:pPr>
        <w:ind w:left="2665" w:hanging="358"/>
      </w:pPr>
      <w:rPr>
        <w:rFonts w:hint="default"/>
        <w:lang w:eastAsia="en-US" w:bidi="ar-SA"/>
      </w:rPr>
    </w:lvl>
    <w:lvl w:ilvl="3" w:tplc="3EC2FEFE">
      <w:numFmt w:val="bullet"/>
      <w:lvlText w:val="•"/>
      <w:lvlJc w:val="left"/>
      <w:pPr>
        <w:ind w:left="3537" w:hanging="358"/>
      </w:pPr>
      <w:rPr>
        <w:rFonts w:hint="default"/>
        <w:lang w:eastAsia="en-US" w:bidi="ar-SA"/>
      </w:rPr>
    </w:lvl>
    <w:lvl w:ilvl="4" w:tplc="02FA6CD0">
      <w:numFmt w:val="bullet"/>
      <w:lvlText w:val="•"/>
      <w:lvlJc w:val="left"/>
      <w:pPr>
        <w:ind w:left="4410" w:hanging="358"/>
      </w:pPr>
      <w:rPr>
        <w:rFonts w:hint="default"/>
        <w:lang w:eastAsia="en-US" w:bidi="ar-SA"/>
      </w:rPr>
    </w:lvl>
    <w:lvl w:ilvl="5" w:tplc="08BC74E0">
      <w:numFmt w:val="bullet"/>
      <w:lvlText w:val="•"/>
      <w:lvlJc w:val="left"/>
      <w:pPr>
        <w:ind w:left="5282" w:hanging="358"/>
      </w:pPr>
      <w:rPr>
        <w:rFonts w:hint="default"/>
        <w:lang w:eastAsia="en-US" w:bidi="ar-SA"/>
      </w:rPr>
    </w:lvl>
    <w:lvl w:ilvl="6" w:tplc="50121E1C">
      <w:numFmt w:val="bullet"/>
      <w:lvlText w:val="•"/>
      <w:lvlJc w:val="left"/>
      <w:pPr>
        <w:ind w:left="6155" w:hanging="358"/>
      </w:pPr>
      <w:rPr>
        <w:rFonts w:hint="default"/>
        <w:lang w:eastAsia="en-US" w:bidi="ar-SA"/>
      </w:rPr>
    </w:lvl>
    <w:lvl w:ilvl="7" w:tplc="6972D0A2">
      <w:numFmt w:val="bullet"/>
      <w:lvlText w:val="•"/>
      <w:lvlJc w:val="left"/>
      <w:pPr>
        <w:ind w:left="7027" w:hanging="358"/>
      </w:pPr>
      <w:rPr>
        <w:rFonts w:hint="default"/>
        <w:lang w:eastAsia="en-US" w:bidi="ar-SA"/>
      </w:rPr>
    </w:lvl>
    <w:lvl w:ilvl="8" w:tplc="8E84C622">
      <w:numFmt w:val="bullet"/>
      <w:lvlText w:val="•"/>
      <w:lvlJc w:val="left"/>
      <w:pPr>
        <w:ind w:left="7900" w:hanging="358"/>
      </w:pPr>
      <w:rPr>
        <w:rFonts w:hint="default"/>
        <w:lang w:eastAsia="en-US" w:bidi="ar-SA"/>
      </w:rPr>
    </w:lvl>
  </w:abstractNum>
  <w:abstractNum w:abstractNumId="4">
    <w:nsid w:val="304D3EF4"/>
    <w:multiLevelType w:val="hybridMultilevel"/>
    <w:tmpl w:val="C1A422CE"/>
    <w:lvl w:ilvl="0" w:tplc="8BD83FE2">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87234F6">
      <w:numFmt w:val="bullet"/>
      <w:lvlText w:val="•"/>
      <w:lvlJc w:val="left"/>
      <w:pPr>
        <w:ind w:left="531" w:hanging="240"/>
      </w:pPr>
      <w:rPr>
        <w:rFonts w:hint="default"/>
        <w:lang w:eastAsia="en-US" w:bidi="ar-SA"/>
      </w:rPr>
    </w:lvl>
    <w:lvl w:ilvl="2" w:tplc="4EF47872">
      <w:numFmt w:val="bullet"/>
      <w:lvlText w:val="•"/>
      <w:lvlJc w:val="left"/>
      <w:pPr>
        <w:ind w:left="723" w:hanging="240"/>
      </w:pPr>
      <w:rPr>
        <w:rFonts w:hint="default"/>
        <w:lang w:eastAsia="en-US" w:bidi="ar-SA"/>
      </w:rPr>
    </w:lvl>
    <w:lvl w:ilvl="3" w:tplc="4B6A8AD2">
      <w:numFmt w:val="bullet"/>
      <w:lvlText w:val="•"/>
      <w:lvlJc w:val="left"/>
      <w:pPr>
        <w:ind w:left="915" w:hanging="240"/>
      </w:pPr>
      <w:rPr>
        <w:rFonts w:hint="default"/>
        <w:lang w:eastAsia="en-US" w:bidi="ar-SA"/>
      </w:rPr>
    </w:lvl>
    <w:lvl w:ilvl="4" w:tplc="06066796">
      <w:numFmt w:val="bullet"/>
      <w:lvlText w:val="•"/>
      <w:lvlJc w:val="left"/>
      <w:pPr>
        <w:ind w:left="1107" w:hanging="240"/>
      </w:pPr>
      <w:rPr>
        <w:rFonts w:hint="default"/>
        <w:lang w:eastAsia="en-US" w:bidi="ar-SA"/>
      </w:rPr>
    </w:lvl>
    <w:lvl w:ilvl="5" w:tplc="67FA7C80">
      <w:numFmt w:val="bullet"/>
      <w:lvlText w:val="•"/>
      <w:lvlJc w:val="left"/>
      <w:pPr>
        <w:ind w:left="1299" w:hanging="240"/>
      </w:pPr>
      <w:rPr>
        <w:rFonts w:hint="default"/>
        <w:lang w:eastAsia="en-US" w:bidi="ar-SA"/>
      </w:rPr>
    </w:lvl>
    <w:lvl w:ilvl="6" w:tplc="C7965710">
      <w:numFmt w:val="bullet"/>
      <w:lvlText w:val="•"/>
      <w:lvlJc w:val="left"/>
      <w:pPr>
        <w:ind w:left="1491" w:hanging="240"/>
      </w:pPr>
      <w:rPr>
        <w:rFonts w:hint="default"/>
        <w:lang w:eastAsia="en-US" w:bidi="ar-SA"/>
      </w:rPr>
    </w:lvl>
    <w:lvl w:ilvl="7" w:tplc="7FAA0E2C">
      <w:numFmt w:val="bullet"/>
      <w:lvlText w:val="•"/>
      <w:lvlJc w:val="left"/>
      <w:pPr>
        <w:ind w:left="1683" w:hanging="240"/>
      </w:pPr>
      <w:rPr>
        <w:rFonts w:hint="default"/>
        <w:lang w:eastAsia="en-US" w:bidi="ar-SA"/>
      </w:rPr>
    </w:lvl>
    <w:lvl w:ilvl="8" w:tplc="F24A8686">
      <w:numFmt w:val="bullet"/>
      <w:lvlText w:val="•"/>
      <w:lvlJc w:val="left"/>
      <w:pPr>
        <w:ind w:left="1875" w:hanging="240"/>
      </w:pPr>
      <w:rPr>
        <w:rFonts w:hint="default"/>
        <w:lang w:eastAsia="en-US" w:bidi="ar-SA"/>
      </w:rPr>
    </w:lvl>
  </w:abstractNum>
  <w:abstractNum w:abstractNumId="5">
    <w:nsid w:val="32936DC9"/>
    <w:multiLevelType w:val="hybridMultilevel"/>
    <w:tmpl w:val="28C44DBC"/>
    <w:lvl w:ilvl="0" w:tplc="9F0E6A18">
      <w:start w:val="1"/>
      <w:numFmt w:val="decimal"/>
      <w:lvlText w:val="%1."/>
      <w:lvlJc w:val="left"/>
      <w:pPr>
        <w:ind w:left="390"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1FC1870">
      <w:numFmt w:val="bullet"/>
      <w:lvlText w:val="•"/>
      <w:lvlJc w:val="left"/>
      <w:pPr>
        <w:ind w:left="585" w:hanging="240"/>
      </w:pPr>
      <w:rPr>
        <w:rFonts w:hint="default"/>
        <w:lang w:eastAsia="en-US" w:bidi="ar-SA"/>
      </w:rPr>
    </w:lvl>
    <w:lvl w:ilvl="2" w:tplc="CF48A2E6">
      <w:numFmt w:val="bullet"/>
      <w:lvlText w:val="•"/>
      <w:lvlJc w:val="left"/>
      <w:pPr>
        <w:ind w:left="771" w:hanging="240"/>
      </w:pPr>
      <w:rPr>
        <w:rFonts w:hint="default"/>
        <w:lang w:eastAsia="en-US" w:bidi="ar-SA"/>
      </w:rPr>
    </w:lvl>
    <w:lvl w:ilvl="3" w:tplc="BFBC424E">
      <w:numFmt w:val="bullet"/>
      <w:lvlText w:val="•"/>
      <w:lvlJc w:val="left"/>
      <w:pPr>
        <w:ind w:left="957" w:hanging="240"/>
      </w:pPr>
      <w:rPr>
        <w:rFonts w:hint="default"/>
        <w:lang w:eastAsia="en-US" w:bidi="ar-SA"/>
      </w:rPr>
    </w:lvl>
    <w:lvl w:ilvl="4" w:tplc="2BE65C2A">
      <w:numFmt w:val="bullet"/>
      <w:lvlText w:val="•"/>
      <w:lvlJc w:val="left"/>
      <w:pPr>
        <w:ind w:left="1143" w:hanging="240"/>
      </w:pPr>
      <w:rPr>
        <w:rFonts w:hint="default"/>
        <w:lang w:eastAsia="en-US" w:bidi="ar-SA"/>
      </w:rPr>
    </w:lvl>
    <w:lvl w:ilvl="5" w:tplc="3A16E392">
      <w:numFmt w:val="bullet"/>
      <w:lvlText w:val="•"/>
      <w:lvlJc w:val="left"/>
      <w:pPr>
        <w:ind w:left="1329" w:hanging="240"/>
      </w:pPr>
      <w:rPr>
        <w:rFonts w:hint="default"/>
        <w:lang w:eastAsia="en-US" w:bidi="ar-SA"/>
      </w:rPr>
    </w:lvl>
    <w:lvl w:ilvl="6" w:tplc="108E5790">
      <w:numFmt w:val="bullet"/>
      <w:lvlText w:val="•"/>
      <w:lvlJc w:val="left"/>
      <w:pPr>
        <w:ind w:left="1515" w:hanging="240"/>
      </w:pPr>
      <w:rPr>
        <w:rFonts w:hint="default"/>
        <w:lang w:eastAsia="en-US" w:bidi="ar-SA"/>
      </w:rPr>
    </w:lvl>
    <w:lvl w:ilvl="7" w:tplc="B052AAEE">
      <w:numFmt w:val="bullet"/>
      <w:lvlText w:val="•"/>
      <w:lvlJc w:val="left"/>
      <w:pPr>
        <w:ind w:left="1701" w:hanging="240"/>
      </w:pPr>
      <w:rPr>
        <w:rFonts w:hint="default"/>
        <w:lang w:eastAsia="en-US" w:bidi="ar-SA"/>
      </w:rPr>
    </w:lvl>
    <w:lvl w:ilvl="8" w:tplc="1ABE5F78">
      <w:numFmt w:val="bullet"/>
      <w:lvlText w:val="•"/>
      <w:lvlJc w:val="left"/>
      <w:pPr>
        <w:ind w:left="1887" w:hanging="240"/>
      </w:pPr>
      <w:rPr>
        <w:rFonts w:hint="default"/>
        <w:lang w:eastAsia="en-US" w:bidi="ar-SA"/>
      </w:rPr>
    </w:lvl>
  </w:abstractNum>
  <w:abstractNum w:abstractNumId="6">
    <w:nsid w:val="5AD433DF"/>
    <w:multiLevelType w:val="hybridMultilevel"/>
    <w:tmpl w:val="53B49DC4"/>
    <w:lvl w:ilvl="0" w:tplc="E52EDCA8">
      <w:start w:val="1"/>
      <w:numFmt w:val="lowerLetter"/>
      <w:lvlText w:val="%1."/>
      <w:lvlJc w:val="left"/>
      <w:pPr>
        <w:ind w:left="1134" w:hanging="284"/>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B89CC7E8">
      <w:numFmt w:val="bullet"/>
      <w:lvlText w:val="•"/>
      <w:lvlJc w:val="left"/>
      <w:pPr>
        <w:ind w:left="1990" w:hanging="284"/>
      </w:pPr>
      <w:rPr>
        <w:rFonts w:hint="default"/>
        <w:lang w:eastAsia="en-US" w:bidi="ar-SA"/>
      </w:rPr>
    </w:lvl>
    <w:lvl w:ilvl="2" w:tplc="8DE614C2">
      <w:numFmt w:val="bullet"/>
      <w:lvlText w:val="•"/>
      <w:lvlJc w:val="left"/>
      <w:pPr>
        <w:ind w:left="2841" w:hanging="284"/>
      </w:pPr>
      <w:rPr>
        <w:rFonts w:hint="default"/>
        <w:lang w:eastAsia="en-US" w:bidi="ar-SA"/>
      </w:rPr>
    </w:lvl>
    <w:lvl w:ilvl="3" w:tplc="DA3A673E">
      <w:numFmt w:val="bullet"/>
      <w:lvlText w:val="•"/>
      <w:lvlJc w:val="left"/>
      <w:pPr>
        <w:ind w:left="3691" w:hanging="284"/>
      </w:pPr>
      <w:rPr>
        <w:rFonts w:hint="default"/>
        <w:lang w:eastAsia="en-US" w:bidi="ar-SA"/>
      </w:rPr>
    </w:lvl>
    <w:lvl w:ilvl="4" w:tplc="3D42888C">
      <w:numFmt w:val="bullet"/>
      <w:lvlText w:val="•"/>
      <w:lvlJc w:val="left"/>
      <w:pPr>
        <w:ind w:left="4542" w:hanging="284"/>
      </w:pPr>
      <w:rPr>
        <w:rFonts w:hint="default"/>
        <w:lang w:eastAsia="en-US" w:bidi="ar-SA"/>
      </w:rPr>
    </w:lvl>
    <w:lvl w:ilvl="5" w:tplc="C8E8F772">
      <w:numFmt w:val="bullet"/>
      <w:lvlText w:val="•"/>
      <w:lvlJc w:val="left"/>
      <w:pPr>
        <w:ind w:left="5392" w:hanging="284"/>
      </w:pPr>
      <w:rPr>
        <w:rFonts w:hint="default"/>
        <w:lang w:eastAsia="en-US" w:bidi="ar-SA"/>
      </w:rPr>
    </w:lvl>
    <w:lvl w:ilvl="6" w:tplc="7AD01262">
      <w:numFmt w:val="bullet"/>
      <w:lvlText w:val="•"/>
      <w:lvlJc w:val="left"/>
      <w:pPr>
        <w:ind w:left="6243" w:hanging="284"/>
      </w:pPr>
      <w:rPr>
        <w:rFonts w:hint="default"/>
        <w:lang w:eastAsia="en-US" w:bidi="ar-SA"/>
      </w:rPr>
    </w:lvl>
    <w:lvl w:ilvl="7" w:tplc="87F4FFC6">
      <w:numFmt w:val="bullet"/>
      <w:lvlText w:val="•"/>
      <w:lvlJc w:val="left"/>
      <w:pPr>
        <w:ind w:left="7093" w:hanging="284"/>
      </w:pPr>
      <w:rPr>
        <w:rFonts w:hint="default"/>
        <w:lang w:eastAsia="en-US" w:bidi="ar-SA"/>
      </w:rPr>
    </w:lvl>
    <w:lvl w:ilvl="8" w:tplc="E2125F1E">
      <w:numFmt w:val="bullet"/>
      <w:lvlText w:val="•"/>
      <w:lvlJc w:val="left"/>
      <w:pPr>
        <w:ind w:left="7944" w:hanging="284"/>
      </w:pPr>
      <w:rPr>
        <w:rFonts w:hint="default"/>
        <w:lang w:eastAsia="en-US" w:bidi="ar-SA"/>
      </w:rPr>
    </w:lvl>
  </w:abstractNum>
  <w:num w:numId="1">
    <w:abstractNumId w:val="3"/>
  </w:num>
  <w:num w:numId="2">
    <w:abstractNumId w:val="6"/>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nKlP+kFnsqhj2ieVH69981Gj/54=" w:salt="/WyrBKNPbJo71ligAwkau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81A43"/>
    <w:rsid w:val="001F3A1C"/>
    <w:rsid w:val="00325F76"/>
    <w:rsid w:val="00AE2215"/>
    <w:rsid w:val="00C81A43"/>
    <w:rsid w:val="00CC48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1A43"/>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C81A43"/>
    <w:pPr>
      <w:ind w:left="2582"/>
      <w:jc w:val="center"/>
      <w:outlineLvl w:val="0"/>
    </w:pPr>
    <w:rPr>
      <w:b/>
      <w:bCs/>
      <w:sz w:val="24"/>
      <w:szCs w:val="24"/>
    </w:rPr>
  </w:style>
  <w:style w:type="paragraph" w:styleId="Heading2">
    <w:name w:val="heading 2"/>
    <w:basedOn w:val="Normal"/>
    <w:link w:val="Heading2Char"/>
    <w:uiPriority w:val="1"/>
    <w:qFormat/>
    <w:rsid w:val="00C81A43"/>
    <w:pPr>
      <w:ind w:left="1288"/>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81A43"/>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C81A43"/>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C81A43"/>
    <w:rPr>
      <w:sz w:val="24"/>
      <w:szCs w:val="24"/>
    </w:rPr>
  </w:style>
  <w:style w:type="character" w:customStyle="1" w:styleId="BodyTextChar">
    <w:name w:val="Body Text Char"/>
    <w:basedOn w:val="DefaultParagraphFont"/>
    <w:link w:val="BodyText"/>
    <w:uiPriority w:val="1"/>
    <w:rsid w:val="00C81A43"/>
    <w:rPr>
      <w:rFonts w:ascii="Times New Roman" w:eastAsia="Times New Roman" w:hAnsi="Times New Roman" w:cs="Times New Roman"/>
      <w:sz w:val="24"/>
      <w:szCs w:val="24"/>
      <w:lang/>
    </w:rPr>
  </w:style>
  <w:style w:type="paragraph" w:styleId="ListParagraph">
    <w:name w:val="List Paragraph"/>
    <w:basedOn w:val="Normal"/>
    <w:uiPriority w:val="1"/>
    <w:qFormat/>
    <w:rsid w:val="00C81A43"/>
    <w:pPr>
      <w:ind w:left="1855" w:hanging="360"/>
      <w:jc w:val="both"/>
    </w:pPr>
  </w:style>
  <w:style w:type="paragraph" w:customStyle="1" w:styleId="TableParagraph">
    <w:name w:val="Table Paragraph"/>
    <w:basedOn w:val="Normal"/>
    <w:uiPriority w:val="1"/>
    <w:qFormat/>
    <w:rsid w:val="00C81A43"/>
    <w:pPr>
      <w:jc w:val="center"/>
    </w:pPr>
  </w:style>
  <w:style w:type="paragraph" w:styleId="Header">
    <w:name w:val="header"/>
    <w:basedOn w:val="Normal"/>
    <w:link w:val="HeaderChar"/>
    <w:uiPriority w:val="99"/>
    <w:semiHidden/>
    <w:unhideWhenUsed/>
    <w:rsid w:val="00325F76"/>
    <w:pPr>
      <w:tabs>
        <w:tab w:val="center" w:pos="4680"/>
        <w:tab w:val="right" w:pos="9360"/>
      </w:tabs>
    </w:pPr>
  </w:style>
  <w:style w:type="character" w:customStyle="1" w:styleId="HeaderChar">
    <w:name w:val="Header Char"/>
    <w:basedOn w:val="DefaultParagraphFont"/>
    <w:link w:val="Header"/>
    <w:uiPriority w:val="99"/>
    <w:semiHidden/>
    <w:rsid w:val="00325F76"/>
    <w:rPr>
      <w:rFonts w:ascii="Times New Roman" w:eastAsia="Times New Roman" w:hAnsi="Times New Roman" w:cs="Times New Roman"/>
      <w:lang/>
    </w:rPr>
  </w:style>
  <w:style w:type="paragraph" w:styleId="Footer">
    <w:name w:val="footer"/>
    <w:basedOn w:val="Normal"/>
    <w:link w:val="FooterChar"/>
    <w:uiPriority w:val="99"/>
    <w:semiHidden/>
    <w:unhideWhenUsed/>
    <w:rsid w:val="00325F76"/>
    <w:pPr>
      <w:tabs>
        <w:tab w:val="center" w:pos="4680"/>
        <w:tab w:val="right" w:pos="9360"/>
      </w:tabs>
    </w:pPr>
  </w:style>
  <w:style w:type="character" w:customStyle="1" w:styleId="FooterChar">
    <w:name w:val="Footer Char"/>
    <w:basedOn w:val="DefaultParagraphFont"/>
    <w:link w:val="Footer"/>
    <w:uiPriority w:val="99"/>
    <w:semiHidden/>
    <w:rsid w:val="00325F76"/>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1A4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C81A43"/>
    <w:pPr>
      <w:ind w:left="2582"/>
      <w:jc w:val="center"/>
      <w:outlineLvl w:val="0"/>
    </w:pPr>
    <w:rPr>
      <w:b/>
      <w:bCs/>
      <w:sz w:val="24"/>
      <w:szCs w:val="24"/>
    </w:rPr>
  </w:style>
  <w:style w:type="paragraph" w:styleId="Heading2">
    <w:name w:val="heading 2"/>
    <w:basedOn w:val="Normal"/>
    <w:link w:val="Heading2Char"/>
    <w:uiPriority w:val="1"/>
    <w:qFormat/>
    <w:rsid w:val="00C81A43"/>
    <w:pPr>
      <w:ind w:left="1288"/>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81A43"/>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C81A43"/>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81A43"/>
    <w:rPr>
      <w:sz w:val="24"/>
      <w:szCs w:val="24"/>
    </w:rPr>
  </w:style>
  <w:style w:type="character" w:customStyle="1" w:styleId="BodyTextChar">
    <w:name w:val="Body Text Char"/>
    <w:basedOn w:val="DefaultParagraphFont"/>
    <w:link w:val="BodyText"/>
    <w:uiPriority w:val="1"/>
    <w:rsid w:val="00C81A43"/>
    <w:rPr>
      <w:rFonts w:ascii="Times New Roman" w:eastAsia="Times New Roman" w:hAnsi="Times New Roman" w:cs="Times New Roman"/>
      <w:sz w:val="24"/>
      <w:szCs w:val="24"/>
      <w:lang w:val="id"/>
    </w:rPr>
  </w:style>
  <w:style w:type="paragraph" w:styleId="ListParagraph">
    <w:name w:val="List Paragraph"/>
    <w:basedOn w:val="Normal"/>
    <w:uiPriority w:val="1"/>
    <w:qFormat/>
    <w:rsid w:val="00C81A43"/>
    <w:pPr>
      <w:ind w:left="1855" w:hanging="360"/>
      <w:jc w:val="both"/>
    </w:pPr>
  </w:style>
  <w:style w:type="paragraph" w:customStyle="1" w:styleId="TableParagraph">
    <w:name w:val="Table Paragraph"/>
    <w:basedOn w:val="Normal"/>
    <w:uiPriority w:val="1"/>
    <w:qFormat/>
    <w:rsid w:val="00C81A43"/>
    <w:pPr>
      <w:jc w:val="cente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header" Target="header20.xml"/><Relationship Id="rId42" Type="http://schemas.openxmlformats.org/officeDocument/2006/relationships/header" Target="header26.xml"/><Relationship Id="rId47"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6.xml"/><Relationship Id="rId41" Type="http://schemas.openxmlformats.org/officeDocument/2006/relationships/header" Target="header2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5.xml"/><Relationship Id="rId36" Type="http://schemas.openxmlformats.org/officeDocument/2006/relationships/header" Target="header21.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header" Target="header2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7.xml"/><Relationship Id="rId35" Type="http://schemas.openxmlformats.org/officeDocument/2006/relationships/footer" Target="footer9.xml"/><Relationship Id="rId43"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1737</Words>
  <Characters>9904</Characters>
  <Application>Microsoft Office Word</Application>
  <DocSecurity>0</DocSecurity>
  <Lines>82</Lines>
  <Paragraphs>23</Paragraphs>
  <ScaleCrop>false</ScaleCrop>
  <Company/>
  <LinksUpToDate>false</LinksUpToDate>
  <CharactersWithSpaces>11618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2025-01-10T09:00:00Z</dcterms:created>
  <dcterms:modified xsi:type="dcterms:W3CDTF">2025-01-10T09:00:00Z</dcterms:modified>
</cp:coreProperties>
</file>