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44" w:rsidRDefault="001F7A44" w:rsidP="001F7A44">
      <w:pPr>
        <w:spacing w:after="0"/>
        <w:ind w:left="0"/>
        <w:jc w:val="center"/>
        <w:rPr>
          <w:rFonts w:ascii="Times New Roman" w:hAnsi="Times New Roman"/>
          <w:b/>
          <w:sz w:val="24"/>
          <w:szCs w:val="24"/>
        </w:rPr>
      </w:pPr>
      <w:r>
        <w:rPr>
          <w:rFonts w:ascii="Times New Roman" w:hAnsi="Times New Roman"/>
          <w:b/>
          <w:sz w:val="24"/>
          <w:szCs w:val="24"/>
          <w:lang w:val="en-US"/>
        </w:rPr>
        <w:t>BAB III</w:t>
      </w:r>
    </w:p>
    <w:p w:rsidR="001F7A44" w:rsidRDefault="001F7A44" w:rsidP="001F7A44">
      <w:pPr>
        <w:spacing w:after="0"/>
        <w:ind w:left="0"/>
        <w:jc w:val="center"/>
        <w:rPr>
          <w:rFonts w:ascii="Times New Roman" w:hAnsi="Times New Roman"/>
          <w:b/>
          <w:sz w:val="24"/>
          <w:szCs w:val="24"/>
          <w:lang w:val="en-US"/>
        </w:rPr>
      </w:pPr>
      <w:r>
        <w:rPr>
          <w:rFonts w:ascii="Times New Roman" w:hAnsi="Times New Roman"/>
          <w:b/>
          <w:sz w:val="24"/>
          <w:szCs w:val="24"/>
        </w:rPr>
        <w:t>METOD</w:t>
      </w:r>
      <w:r>
        <w:rPr>
          <w:rFonts w:ascii="Times New Roman" w:hAnsi="Times New Roman"/>
          <w:b/>
          <w:sz w:val="24"/>
          <w:szCs w:val="24"/>
          <w:lang w:val="en-US"/>
        </w:rPr>
        <w:t>OLOGI</w:t>
      </w:r>
      <w:r>
        <w:rPr>
          <w:rFonts w:ascii="Times New Roman" w:hAnsi="Times New Roman"/>
          <w:b/>
          <w:sz w:val="24"/>
          <w:szCs w:val="24"/>
        </w:rPr>
        <w:t xml:space="preserve"> PENELITIAN</w:t>
      </w:r>
    </w:p>
    <w:p w:rsidR="001F7A44" w:rsidRPr="00B16525" w:rsidRDefault="001F7A44" w:rsidP="001F7A44">
      <w:pPr>
        <w:pStyle w:val="ListParagraph"/>
        <w:numPr>
          <w:ilvl w:val="0"/>
          <w:numId w:val="32"/>
        </w:numPr>
        <w:spacing w:after="0"/>
        <w:ind w:left="426" w:hanging="426"/>
        <w:rPr>
          <w:rFonts w:ascii="Times New Roman" w:hAnsi="Times New Roman"/>
          <w:b/>
          <w:sz w:val="24"/>
          <w:szCs w:val="24"/>
          <w:lang w:val="en-US"/>
        </w:rPr>
      </w:pPr>
      <w:r w:rsidRPr="00B16525">
        <w:rPr>
          <w:rFonts w:ascii="Times New Roman" w:hAnsi="Times New Roman"/>
          <w:b/>
          <w:sz w:val="24"/>
          <w:szCs w:val="24"/>
          <w:lang w:val="en-US"/>
        </w:rPr>
        <w:t>Desain Penelitian</w:t>
      </w:r>
    </w:p>
    <w:p w:rsidR="001F7A44" w:rsidRDefault="001F7A44" w:rsidP="001F7A44">
      <w:pPr>
        <w:spacing w:after="0"/>
        <w:ind w:left="0" w:firstLine="567"/>
        <w:jc w:val="both"/>
        <w:rPr>
          <w:rFonts w:ascii="Times New Roman" w:hAnsi="Times New Roman"/>
          <w:sz w:val="24"/>
          <w:szCs w:val="24"/>
        </w:rPr>
      </w:pPr>
      <w:r>
        <w:rPr>
          <w:rFonts w:ascii="Times New Roman" w:hAnsi="Times New Roman"/>
          <w:sz w:val="24"/>
          <w:szCs w:val="24"/>
          <w:lang w:val="en-US"/>
        </w:rPr>
        <w:t xml:space="preserve">Pendekatan penelitian yang digunakan adalah metode analisis pendekatan kuantitatif.Menurut </w:t>
      </w:r>
      <w:r>
        <w:rPr>
          <w:rFonts w:ascii="Times New Roman" w:hAnsi="Times New Roman"/>
          <w:sz w:val="24"/>
          <w:szCs w:val="24"/>
        </w:rPr>
        <w:t>Sugiyono (2017:31)</w:t>
      </w:r>
      <w:r>
        <w:rPr>
          <w:rFonts w:ascii="Times New Roman" w:hAnsi="Times New Roman"/>
          <w:sz w:val="24"/>
          <w:szCs w:val="24"/>
          <w:lang w:val="en-US"/>
        </w:rPr>
        <w:t xml:space="preserve"> “</w:t>
      </w:r>
      <w:r>
        <w:rPr>
          <w:rFonts w:ascii="Times New Roman" w:hAnsi="Times New Roman"/>
          <w:sz w:val="24"/>
          <w:szCs w:val="24"/>
        </w:rPr>
        <w:t>Dalam penelitian kuantitatif analisis data menggunakan statistik. Statistik yang digunakan dapat berupa statistik deskriptif dan inferensial/induktif. Statistik inferensial dapat berupa statistik parametris dan statistik non parametris.Data hasil analisis selanjutnya disajikan dan diberikan pembahasan. Penyajian data dapat berupa tabel, tabel distribusi frekuensi, grafik garis, grafik batang, diagram lingkaran, dan pictogram. Pembahasan hasil penelitian merupakan penjelasan yang mendalam dan interprestasi terhadap data-data yang telah disajikan.”</w:t>
      </w:r>
    </w:p>
    <w:p w:rsidR="001F7A44" w:rsidRDefault="001F7A44" w:rsidP="001F7A44">
      <w:pPr>
        <w:pStyle w:val="Default"/>
        <w:spacing w:line="480" w:lineRule="auto"/>
        <w:ind w:firstLine="567"/>
        <w:rPr>
          <w:color w:val="auto"/>
          <w:lang w:val="en-US"/>
        </w:rPr>
      </w:pPr>
      <w:r>
        <w:rPr>
          <w:color w:val="auto"/>
        </w:rPr>
        <w:t>Data yang digunakan dalam penelitian ini yaitu menggunakan data sekunder yang diperoleh dari hasil publikasi laporan keuangan p</w:t>
      </w:r>
      <w:r>
        <w:rPr>
          <w:color w:val="auto"/>
          <w:lang w:val="en-US"/>
        </w:rPr>
        <w:t xml:space="preserve">ada perusahaan pertambangan di Bursa Efek Indonesia </w:t>
      </w:r>
      <w:r>
        <w:rPr>
          <w:color w:val="auto"/>
        </w:rPr>
        <w:t xml:space="preserve">. Berdasarkan sifatnya, jenis data yang digunakan dalam penelitian ini adalah data kuantitatif. </w:t>
      </w:r>
    </w:p>
    <w:p w:rsidR="001F7A44" w:rsidRDefault="001F7A44" w:rsidP="001F7A44">
      <w:pPr>
        <w:pStyle w:val="Default"/>
        <w:numPr>
          <w:ilvl w:val="0"/>
          <w:numId w:val="32"/>
        </w:numPr>
        <w:spacing w:line="480" w:lineRule="auto"/>
        <w:ind w:left="426" w:hanging="426"/>
        <w:rPr>
          <w:b/>
          <w:lang w:val="en-US"/>
        </w:rPr>
      </w:pPr>
      <w:r>
        <w:rPr>
          <w:b/>
          <w:lang w:val="en-US"/>
        </w:rPr>
        <w:t>Populasi dan Sampel</w:t>
      </w:r>
    </w:p>
    <w:p w:rsidR="001F7A44" w:rsidRDefault="001F7A44" w:rsidP="001F7A44">
      <w:pPr>
        <w:pStyle w:val="Default"/>
        <w:numPr>
          <w:ilvl w:val="0"/>
          <w:numId w:val="33"/>
        </w:numPr>
        <w:spacing w:line="480" w:lineRule="auto"/>
        <w:ind w:left="567" w:hanging="567"/>
        <w:rPr>
          <w:lang w:val="en-US"/>
        </w:rPr>
      </w:pPr>
      <w:r>
        <w:rPr>
          <w:b/>
          <w:lang w:val="en-US"/>
        </w:rPr>
        <w:t>Populasi</w:t>
      </w:r>
    </w:p>
    <w:p w:rsidR="001F7A44" w:rsidRDefault="001F7A44" w:rsidP="001F7A44">
      <w:pPr>
        <w:pStyle w:val="Default"/>
        <w:spacing w:line="480" w:lineRule="auto"/>
        <w:ind w:firstLine="567"/>
      </w:pPr>
      <w:r>
        <w:rPr>
          <w:color w:val="auto"/>
        </w:rPr>
        <w:t>Populasi adalah wilayah generalisasi yang terdiri atas objek/subjek yang mempunyai kualitas dan karakteristik tertentu yang ditetapkan oleh peneliti untuk dipelajari dan kemudian ditarik kesimpulannya</w:t>
      </w:r>
      <w:r>
        <w:rPr>
          <w:color w:val="auto"/>
          <w:lang w:val="en-US"/>
        </w:rPr>
        <w:t xml:space="preserve"> (Sugiyono, 2017)</w:t>
      </w:r>
      <w:r>
        <w:rPr>
          <w:color w:val="auto"/>
        </w:rPr>
        <w:t xml:space="preserve">. </w:t>
      </w:r>
      <w:r>
        <w:t xml:space="preserve">Populasi dalam penelitian ini adalah semua laporan keuanganperusahaan </w:t>
      </w:r>
      <w:r>
        <w:rPr>
          <w:lang w:val="en-US"/>
        </w:rPr>
        <w:t xml:space="preserve">pertambangan di Bursa Efek Indonesia </w:t>
      </w:r>
      <w:r>
        <w:t xml:space="preserve">yaitu sebanyak </w:t>
      </w:r>
      <w:r>
        <w:rPr>
          <w:lang w:val="en-US"/>
        </w:rPr>
        <w:t xml:space="preserve">45 </w:t>
      </w:r>
      <w:r>
        <w:t>perusahaan.</w:t>
      </w:r>
    </w:p>
    <w:p w:rsidR="001F7A44" w:rsidRDefault="001F7A44" w:rsidP="001F7A44">
      <w:pPr>
        <w:pStyle w:val="Default"/>
        <w:spacing w:line="480" w:lineRule="auto"/>
        <w:rPr>
          <w:lang w:val="en-US"/>
        </w:rPr>
        <w:sectPr w:rsidR="001F7A4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p>
    <w:p w:rsidR="001F7A44" w:rsidRDefault="001F7A44" w:rsidP="001F7A44">
      <w:pPr>
        <w:pStyle w:val="Default"/>
        <w:jc w:val="center"/>
      </w:pPr>
      <w:r>
        <w:rPr>
          <w:b/>
          <w:color w:val="auto"/>
          <w:lang w:val="en-US"/>
        </w:rPr>
        <w:lastRenderedPageBreak/>
        <w:t>Tabel 3.1</w:t>
      </w:r>
    </w:p>
    <w:p w:rsidR="001F7A44" w:rsidRDefault="001F7A44" w:rsidP="001F7A44">
      <w:pPr>
        <w:pStyle w:val="Default"/>
        <w:jc w:val="center"/>
        <w:rPr>
          <w:b/>
          <w:lang w:val="en-US"/>
        </w:rPr>
      </w:pPr>
      <w:r>
        <w:rPr>
          <w:b/>
          <w:lang w:val="en-US"/>
        </w:rPr>
        <w:t>Populasi Perusahaan Pertambangan Di Bursa Efek Indonesia</w:t>
      </w:r>
    </w:p>
    <w:p w:rsidR="001F7A44" w:rsidRDefault="001F7A44" w:rsidP="001F7A44">
      <w:pPr>
        <w:pStyle w:val="Default"/>
        <w:jc w:val="center"/>
        <w:rPr>
          <w:b/>
          <w:lang w:val="en-US"/>
        </w:rPr>
      </w:pPr>
    </w:p>
    <w:tbl>
      <w:tblPr>
        <w:tblpPr w:leftFromText="180" w:rightFromText="180" w:vertAnchor="text" w:horzAnchor="page" w:tblpX="2713" w:tblpY="155"/>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413"/>
        <w:gridCol w:w="5556"/>
      </w:tblGrid>
      <w:tr w:rsidR="001F7A44" w:rsidTr="00995CFA">
        <w:trPr>
          <w:trHeight w:val="683"/>
        </w:trPr>
        <w:tc>
          <w:tcPr>
            <w:tcW w:w="510" w:type="dxa"/>
            <w:vAlign w:val="center"/>
          </w:tcPr>
          <w:p w:rsidR="001F7A44" w:rsidRDefault="001F7A44" w:rsidP="00995CFA">
            <w:pPr>
              <w:pStyle w:val="Default"/>
              <w:jc w:val="center"/>
              <w:rPr>
                <w:b/>
                <w:lang w:val="en-US"/>
              </w:rPr>
            </w:pPr>
            <w:r>
              <w:rPr>
                <w:b/>
                <w:lang w:val="en-US"/>
              </w:rPr>
              <w:t>No</w:t>
            </w:r>
          </w:p>
        </w:tc>
        <w:tc>
          <w:tcPr>
            <w:tcW w:w="1413" w:type="dxa"/>
            <w:vAlign w:val="center"/>
          </w:tcPr>
          <w:p w:rsidR="001F7A44" w:rsidRDefault="001F7A44" w:rsidP="00995CFA">
            <w:pPr>
              <w:pStyle w:val="Default"/>
              <w:jc w:val="center"/>
              <w:rPr>
                <w:b/>
                <w:lang w:val="en-US"/>
              </w:rPr>
            </w:pPr>
            <w:r>
              <w:rPr>
                <w:b/>
                <w:lang w:val="en-US"/>
              </w:rPr>
              <w:t>Kode</w:t>
            </w:r>
          </w:p>
          <w:p w:rsidR="001F7A44" w:rsidRDefault="001F7A44" w:rsidP="00995CFA">
            <w:pPr>
              <w:pStyle w:val="Default"/>
              <w:jc w:val="center"/>
              <w:rPr>
                <w:b/>
                <w:lang w:val="en-US"/>
              </w:rPr>
            </w:pPr>
            <w:r>
              <w:rPr>
                <w:b/>
                <w:lang w:val="en-US"/>
              </w:rPr>
              <w:t>Saham</w:t>
            </w:r>
          </w:p>
        </w:tc>
        <w:tc>
          <w:tcPr>
            <w:tcW w:w="5556" w:type="dxa"/>
            <w:vAlign w:val="center"/>
          </w:tcPr>
          <w:p w:rsidR="001F7A44" w:rsidRDefault="001F7A44" w:rsidP="00995CFA">
            <w:pPr>
              <w:pStyle w:val="Default"/>
              <w:jc w:val="center"/>
              <w:rPr>
                <w:b/>
                <w:lang w:val="en-US"/>
              </w:rPr>
            </w:pPr>
            <w:r>
              <w:rPr>
                <w:b/>
                <w:lang w:val="en-US"/>
              </w:rPr>
              <w:t>Nama Emiten</w:t>
            </w:r>
          </w:p>
        </w:tc>
      </w:tr>
      <w:tr w:rsidR="001F7A44" w:rsidTr="00995CFA">
        <w:trPr>
          <w:trHeight w:val="288"/>
        </w:trPr>
        <w:tc>
          <w:tcPr>
            <w:tcW w:w="510" w:type="dxa"/>
          </w:tcPr>
          <w:p w:rsidR="001F7A44" w:rsidRDefault="001F7A44" w:rsidP="00995CFA">
            <w:pPr>
              <w:pStyle w:val="Default"/>
              <w:rPr>
                <w:lang w:val="en-US"/>
              </w:rPr>
            </w:pPr>
            <w:r>
              <w:rPr>
                <w:lang w:val="en-US"/>
              </w:rPr>
              <w:t>1</w:t>
            </w:r>
          </w:p>
        </w:tc>
        <w:tc>
          <w:tcPr>
            <w:tcW w:w="1413" w:type="dxa"/>
          </w:tcPr>
          <w:p w:rsidR="001F7A44" w:rsidRDefault="001F7A44" w:rsidP="00995CFA">
            <w:pPr>
              <w:pStyle w:val="Default"/>
              <w:rPr>
                <w:lang w:val="en-US"/>
              </w:rPr>
            </w:pPr>
            <w:r>
              <w:rPr>
                <w:lang w:val="en-US"/>
              </w:rPr>
              <w:t>ADRO</w:t>
            </w:r>
          </w:p>
        </w:tc>
        <w:tc>
          <w:tcPr>
            <w:tcW w:w="5556" w:type="dxa"/>
          </w:tcPr>
          <w:p w:rsidR="001F7A44" w:rsidRDefault="001F7A44" w:rsidP="00995CFA">
            <w:pPr>
              <w:pStyle w:val="Default"/>
              <w:rPr>
                <w:lang w:val="en-US"/>
              </w:rPr>
            </w:pPr>
            <w:r>
              <w:rPr>
                <w:lang w:val="en-US"/>
              </w:rPr>
              <w:t>Adaro Energy Tbk</w:t>
            </w:r>
          </w:p>
        </w:tc>
      </w:tr>
      <w:tr w:rsidR="001F7A44" w:rsidTr="00995CFA">
        <w:trPr>
          <w:trHeight w:val="266"/>
        </w:trPr>
        <w:tc>
          <w:tcPr>
            <w:tcW w:w="510" w:type="dxa"/>
          </w:tcPr>
          <w:p w:rsidR="001F7A44" w:rsidRDefault="001F7A44" w:rsidP="00995CFA">
            <w:pPr>
              <w:pStyle w:val="Default"/>
              <w:rPr>
                <w:lang w:val="en-US"/>
              </w:rPr>
            </w:pPr>
            <w:r>
              <w:rPr>
                <w:lang w:val="en-US"/>
              </w:rPr>
              <w:t>2</w:t>
            </w:r>
          </w:p>
        </w:tc>
        <w:tc>
          <w:tcPr>
            <w:tcW w:w="1413" w:type="dxa"/>
          </w:tcPr>
          <w:p w:rsidR="001F7A44" w:rsidRDefault="001F7A44" w:rsidP="00995CFA">
            <w:pPr>
              <w:pStyle w:val="Default"/>
              <w:rPr>
                <w:lang w:val="en-US"/>
              </w:rPr>
            </w:pPr>
            <w:r>
              <w:rPr>
                <w:lang w:val="en-US"/>
              </w:rPr>
              <w:t>ANTM</w:t>
            </w:r>
          </w:p>
        </w:tc>
        <w:tc>
          <w:tcPr>
            <w:tcW w:w="5556" w:type="dxa"/>
            <w:tcBorders>
              <w:bottom w:val="single" w:sz="4" w:space="0" w:color="auto"/>
            </w:tcBorders>
          </w:tcPr>
          <w:p w:rsidR="001F7A44" w:rsidRDefault="001F7A44" w:rsidP="00995CFA">
            <w:pPr>
              <w:pStyle w:val="Default"/>
              <w:rPr>
                <w:lang w:val="en-US"/>
              </w:rPr>
            </w:pPr>
            <w:r>
              <w:rPr>
                <w:lang w:val="en-US"/>
              </w:rPr>
              <w:t>Aneka Tambang (persero) Tbk</w:t>
            </w:r>
          </w:p>
        </w:tc>
      </w:tr>
      <w:tr w:rsidR="001F7A44" w:rsidTr="00995CFA">
        <w:trPr>
          <w:trHeight w:val="304"/>
        </w:trPr>
        <w:tc>
          <w:tcPr>
            <w:tcW w:w="510" w:type="dxa"/>
          </w:tcPr>
          <w:p w:rsidR="001F7A44" w:rsidRDefault="001F7A44" w:rsidP="00995CFA">
            <w:pPr>
              <w:pStyle w:val="Default"/>
              <w:rPr>
                <w:lang w:val="en-US"/>
              </w:rPr>
            </w:pPr>
            <w:r>
              <w:rPr>
                <w:lang w:val="en-US"/>
              </w:rPr>
              <w:t>3</w:t>
            </w:r>
          </w:p>
        </w:tc>
        <w:tc>
          <w:tcPr>
            <w:tcW w:w="1413" w:type="dxa"/>
          </w:tcPr>
          <w:p w:rsidR="001F7A44" w:rsidRPr="00434BA8" w:rsidRDefault="001F7A44" w:rsidP="00995CFA">
            <w:pPr>
              <w:pStyle w:val="Default"/>
              <w:rPr>
                <w:lang w:val="en-US"/>
              </w:rPr>
            </w:pPr>
            <w:r>
              <w:rPr>
                <w:lang w:val="en-US"/>
              </w:rPr>
              <w:t>APEX</w:t>
            </w:r>
          </w:p>
        </w:tc>
        <w:tc>
          <w:tcPr>
            <w:tcW w:w="5556" w:type="dxa"/>
            <w:tcBorders>
              <w:bottom w:val="single" w:sz="4" w:space="0" w:color="auto"/>
            </w:tcBorders>
          </w:tcPr>
          <w:p w:rsidR="001F7A44" w:rsidRPr="005A5FAF" w:rsidRDefault="001F7A44" w:rsidP="00995CFA">
            <w:pPr>
              <w:pStyle w:val="Default"/>
              <w:rPr>
                <w:lang w:val="en-US"/>
              </w:rPr>
            </w:pPr>
            <w:r>
              <w:rPr>
                <w:lang w:val="en-US"/>
              </w:rPr>
              <w:t>Apexindo Pratama Duta Tbk</w:t>
            </w:r>
          </w:p>
        </w:tc>
      </w:tr>
      <w:tr w:rsidR="001F7A44" w:rsidTr="00995CFA">
        <w:trPr>
          <w:trHeight w:val="304"/>
        </w:trPr>
        <w:tc>
          <w:tcPr>
            <w:tcW w:w="510" w:type="dxa"/>
          </w:tcPr>
          <w:p w:rsidR="001F7A44" w:rsidRDefault="001F7A44" w:rsidP="00995CFA">
            <w:pPr>
              <w:pStyle w:val="Default"/>
            </w:pPr>
            <w:r>
              <w:t>4</w:t>
            </w:r>
          </w:p>
        </w:tc>
        <w:tc>
          <w:tcPr>
            <w:tcW w:w="1413" w:type="dxa"/>
          </w:tcPr>
          <w:p w:rsidR="001F7A44" w:rsidRDefault="001F7A44" w:rsidP="00995CFA">
            <w:pPr>
              <w:pStyle w:val="Default"/>
              <w:rPr>
                <w:lang w:val="en-US"/>
              </w:rPr>
            </w:pPr>
            <w:r>
              <w:rPr>
                <w:lang w:val="en-US"/>
              </w:rPr>
              <w:t>ARII</w:t>
            </w:r>
          </w:p>
        </w:tc>
        <w:tc>
          <w:tcPr>
            <w:tcW w:w="5556" w:type="dxa"/>
            <w:tcBorders>
              <w:bottom w:val="single" w:sz="4" w:space="0" w:color="auto"/>
            </w:tcBorders>
          </w:tcPr>
          <w:p w:rsidR="001F7A44" w:rsidRDefault="001F7A44" w:rsidP="00995CFA">
            <w:pPr>
              <w:pStyle w:val="Default"/>
              <w:rPr>
                <w:lang w:val="en-US"/>
              </w:rPr>
            </w:pPr>
            <w:r>
              <w:rPr>
                <w:lang w:val="en-US"/>
              </w:rPr>
              <w:t>Atlas Resources Tbk</w:t>
            </w:r>
          </w:p>
        </w:tc>
      </w:tr>
      <w:tr w:rsidR="001F7A44" w:rsidTr="00995CFA">
        <w:trPr>
          <w:trHeight w:val="304"/>
        </w:trPr>
        <w:tc>
          <w:tcPr>
            <w:tcW w:w="510" w:type="dxa"/>
          </w:tcPr>
          <w:p w:rsidR="001F7A44" w:rsidRDefault="001F7A44" w:rsidP="00995CFA">
            <w:pPr>
              <w:pStyle w:val="Default"/>
            </w:pPr>
            <w:r>
              <w:t>5</w:t>
            </w:r>
          </w:p>
        </w:tc>
        <w:tc>
          <w:tcPr>
            <w:tcW w:w="1413" w:type="dxa"/>
          </w:tcPr>
          <w:p w:rsidR="001F7A44" w:rsidRDefault="001F7A44" w:rsidP="00995CFA">
            <w:pPr>
              <w:pStyle w:val="Default"/>
              <w:rPr>
                <w:lang w:val="en-US"/>
              </w:rPr>
            </w:pPr>
            <w:r>
              <w:rPr>
                <w:lang w:val="en-US"/>
              </w:rPr>
              <w:t>ARTI</w:t>
            </w:r>
          </w:p>
        </w:tc>
        <w:tc>
          <w:tcPr>
            <w:tcW w:w="5556" w:type="dxa"/>
            <w:tcBorders>
              <w:bottom w:val="single" w:sz="4" w:space="0" w:color="auto"/>
            </w:tcBorders>
          </w:tcPr>
          <w:p w:rsidR="001F7A44" w:rsidRDefault="001F7A44" w:rsidP="00995CFA">
            <w:pPr>
              <w:pStyle w:val="Default"/>
              <w:rPr>
                <w:lang w:val="en-US"/>
              </w:rPr>
            </w:pPr>
            <w:r>
              <w:rPr>
                <w:lang w:val="en-US"/>
              </w:rPr>
              <w:t>Ratu Prabu Energi Tbk</w:t>
            </w:r>
          </w:p>
        </w:tc>
      </w:tr>
      <w:tr w:rsidR="001F7A44" w:rsidTr="00995CFA">
        <w:trPr>
          <w:trHeight w:val="304"/>
        </w:trPr>
        <w:tc>
          <w:tcPr>
            <w:tcW w:w="510" w:type="dxa"/>
          </w:tcPr>
          <w:p w:rsidR="001F7A44" w:rsidRDefault="001F7A44" w:rsidP="00995CFA">
            <w:pPr>
              <w:pStyle w:val="Default"/>
            </w:pPr>
            <w:r>
              <w:t>6</w:t>
            </w:r>
          </w:p>
        </w:tc>
        <w:tc>
          <w:tcPr>
            <w:tcW w:w="1413" w:type="dxa"/>
          </w:tcPr>
          <w:p w:rsidR="001F7A44" w:rsidRDefault="001F7A44" w:rsidP="00995CFA">
            <w:pPr>
              <w:pStyle w:val="Default"/>
              <w:rPr>
                <w:lang w:val="en-US"/>
              </w:rPr>
            </w:pPr>
            <w:r>
              <w:rPr>
                <w:lang w:val="en-US"/>
              </w:rPr>
              <w:t>BIPI</w:t>
            </w:r>
          </w:p>
        </w:tc>
        <w:tc>
          <w:tcPr>
            <w:tcW w:w="5556" w:type="dxa"/>
            <w:tcBorders>
              <w:bottom w:val="single" w:sz="4" w:space="0" w:color="auto"/>
            </w:tcBorders>
          </w:tcPr>
          <w:p w:rsidR="001F7A44" w:rsidRDefault="001F7A44" w:rsidP="00995CFA">
            <w:pPr>
              <w:pStyle w:val="Default"/>
              <w:rPr>
                <w:lang w:val="en-US"/>
              </w:rPr>
            </w:pPr>
            <w:r>
              <w:rPr>
                <w:lang w:val="en-US"/>
              </w:rPr>
              <w:t>Astrindo Nusantara Infrastruktur Tbk</w:t>
            </w:r>
          </w:p>
        </w:tc>
      </w:tr>
      <w:tr w:rsidR="001F7A44" w:rsidTr="00995CFA">
        <w:trPr>
          <w:trHeight w:val="304"/>
        </w:trPr>
        <w:tc>
          <w:tcPr>
            <w:tcW w:w="510" w:type="dxa"/>
          </w:tcPr>
          <w:p w:rsidR="001F7A44" w:rsidRDefault="001F7A44" w:rsidP="00995CFA">
            <w:pPr>
              <w:pStyle w:val="Default"/>
              <w:rPr>
                <w:lang w:val="en-US"/>
              </w:rPr>
            </w:pPr>
            <w:r>
              <w:rPr>
                <w:lang w:val="en-US"/>
              </w:rPr>
              <w:t>7</w:t>
            </w:r>
          </w:p>
        </w:tc>
        <w:tc>
          <w:tcPr>
            <w:tcW w:w="1413" w:type="dxa"/>
          </w:tcPr>
          <w:p w:rsidR="001F7A44" w:rsidRDefault="001F7A44" w:rsidP="00995CFA">
            <w:pPr>
              <w:pStyle w:val="Default"/>
            </w:pPr>
            <w:r>
              <w:t>BORN</w:t>
            </w:r>
          </w:p>
        </w:tc>
        <w:tc>
          <w:tcPr>
            <w:tcW w:w="5556" w:type="dxa"/>
            <w:tcBorders>
              <w:bottom w:val="single" w:sz="4" w:space="0" w:color="auto"/>
            </w:tcBorders>
          </w:tcPr>
          <w:p w:rsidR="001F7A44" w:rsidRDefault="001F7A44" w:rsidP="00995CFA">
            <w:pPr>
              <w:pStyle w:val="Default"/>
            </w:pPr>
            <w:r>
              <w:t>Borneo Lambung Energy dan Metal Tbk</w:t>
            </w:r>
          </w:p>
        </w:tc>
      </w:tr>
      <w:tr w:rsidR="001F7A44" w:rsidTr="00995CFA">
        <w:trPr>
          <w:trHeight w:val="304"/>
        </w:trPr>
        <w:tc>
          <w:tcPr>
            <w:tcW w:w="510" w:type="dxa"/>
          </w:tcPr>
          <w:p w:rsidR="001F7A44" w:rsidRDefault="001F7A44" w:rsidP="00995CFA">
            <w:pPr>
              <w:pStyle w:val="Default"/>
              <w:rPr>
                <w:lang w:val="en-US"/>
              </w:rPr>
            </w:pPr>
            <w:r>
              <w:rPr>
                <w:lang w:val="en-US"/>
              </w:rPr>
              <w:t>8</w:t>
            </w:r>
          </w:p>
        </w:tc>
        <w:tc>
          <w:tcPr>
            <w:tcW w:w="1413" w:type="dxa"/>
          </w:tcPr>
          <w:p w:rsidR="001F7A44" w:rsidRDefault="001F7A44" w:rsidP="00995CFA">
            <w:pPr>
              <w:pStyle w:val="Default"/>
              <w:rPr>
                <w:lang w:val="en-US"/>
              </w:rPr>
            </w:pPr>
            <w:r>
              <w:rPr>
                <w:lang w:val="en-US"/>
              </w:rPr>
              <w:t>BOSS</w:t>
            </w:r>
          </w:p>
        </w:tc>
        <w:tc>
          <w:tcPr>
            <w:tcW w:w="5556" w:type="dxa"/>
            <w:tcBorders>
              <w:bottom w:val="single" w:sz="4" w:space="0" w:color="auto"/>
            </w:tcBorders>
          </w:tcPr>
          <w:p w:rsidR="001F7A44" w:rsidRDefault="001F7A44" w:rsidP="00995CFA">
            <w:pPr>
              <w:pStyle w:val="Default"/>
              <w:rPr>
                <w:lang w:val="en-US"/>
              </w:rPr>
            </w:pPr>
            <w:r>
              <w:rPr>
                <w:lang w:val="en-US"/>
              </w:rPr>
              <w:t>Borneo Olah Sarana Sukses Tbk</w:t>
            </w:r>
          </w:p>
        </w:tc>
      </w:tr>
      <w:tr w:rsidR="001F7A44" w:rsidTr="00995CFA">
        <w:trPr>
          <w:trHeight w:val="304"/>
        </w:trPr>
        <w:tc>
          <w:tcPr>
            <w:tcW w:w="510" w:type="dxa"/>
          </w:tcPr>
          <w:p w:rsidR="001F7A44" w:rsidRDefault="001F7A44" w:rsidP="00995CFA">
            <w:pPr>
              <w:pStyle w:val="Default"/>
              <w:rPr>
                <w:lang w:val="en-US"/>
              </w:rPr>
            </w:pPr>
            <w:r>
              <w:rPr>
                <w:lang w:val="en-US"/>
              </w:rPr>
              <w:t>9</w:t>
            </w:r>
          </w:p>
        </w:tc>
        <w:tc>
          <w:tcPr>
            <w:tcW w:w="1413" w:type="dxa"/>
          </w:tcPr>
          <w:p w:rsidR="001F7A44" w:rsidRDefault="001F7A44" w:rsidP="00995CFA">
            <w:pPr>
              <w:pStyle w:val="Default"/>
              <w:rPr>
                <w:lang w:val="en-US"/>
              </w:rPr>
            </w:pPr>
            <w:r>
              <w:rPr>
                <w:lang w:val="en-US"/>
              </w:rPr>
              <w:t xml:space="preserve">BSSR </w:t>
            </w:r>
          </w:p>
        </w:tc>
        <w:tc>
          <w:tcPr>
            <w:tcW w:w="5556" w:type="dxa"/>
            <w:tcBorders>
              <w:bottom w:val="single" w:sz="4" w:space="0" w:color="auto"/>
            </w:tcBorders>
          </w:tcPr>
          <w:p w:rsidR="001F7A44" w:rsidRDefault="001F7A44" w:rsidP="00995CFA">
            <w:pPr>
              <w:pStyle w:val="Default"/>
              <w:rPr>
                <w:lang w:val="en-US"/>
              </w:rPr>
            </w:pPr>
            <w:r>
              <w:rPr>
                <w:lang w:val="en-US"/>
              </w:rPr>
              <w:t>Baramulti Sukses Sarana Tbk</w:t>
            </w:r>
          </w:p>
        </w:tc>
      </w:tr>
      <w:tr w:rsidR="001F7A44" w:rsidTr="00995CFA">
        <w:trPr>
          <w:trHeight w:val="304"/>
        </w:trPr>
        <w:tc>
          <w:tcPr>
            <w:tcW w:w="510" w:type="dxa"/>
          </w:tcPr>
          <w:p w:rsidR="001F7A44" w:rsidRDefault="001F7A44" w:rsidP="00995CFA">
            <w:pPr>
              <w:pStyle w:val="Default"/>
              <w:rPr>
                <w:lang w:val="en-US"/>
              </w:rPr>
            </w:pPr>
            <w:r>
              <w:t>1</w:t>
            </w:r>
            <w:r>
              <w:rPr>
                <w:lang w:val="en-US"/>
              </w:rPr>
              <w:t>0</w:t>
            </w:r>
          </w:p>
        </w:tc>
        <w:tc>
          <w:tcPr>
            <w:tcW w:w="1413" w:type="dxa"/>
          </w:tcPr>
          <w:p w:rsidR="001F7A44" w:rsidRDefault="001F7A44" w:rsidP="00995CFA">
            <w:pPr>
              <w:pStyle w:val="Default"/>
              <w:rPr>
                <w:lang w:val="en-US"/>
              </w:rPr>
            </w:pPr>
            <w:r>
              <w:rPr>
                <w:lang w:val="en-US"/>
              </w:rPr>
              <w:t>BUMI</w:t>
            </w:r>
          </w:p>
        </w:tc>
        <w:tc>
          <w:tcPr>
            <w:tcW w:w="5556" w:type="dxa"/>
            <w:tcBorders>
              <w:bottom w:val="single" w:sz="4" w:space="0" w:color="auto"/>
            </w:tcBorders>
          </w:tcPr>
          <w:p w:rsidR="001F7A44" w:rsidRDefault="001F7A44" w:rsidP="00995CFA">
            <w:pPr>
              <w:pStyle w:val="Default"/>
              <w:rPr>
                <w:lang w:val="en-US"/>
              </w:rPr>
            </w:pPr>
            <w:r>
              <w:rPr>
                <w:lang w:val="en-US"/>
              </w:rPr>
              <w:t>Bumi Resources Tbk</w:t>
            </w:r>
          </w:p>
        </w:tc>
      </w:tr>
      <w:tr w:rsidR="001F7A44" w:rsidTr="00995CFA">
        <w:trPr>
          <w:trHeight w:val="304"/>
        </w:trPr>
        <w:tc>
          <w:tcPr>
            <w:tcW w:w="510" w:type="dxa"/>
          </w:tcPr>
          <w:p w:rsidR="001F7A44" w:rsidRDefault="001F7A44" w:rsidP="00995CFA">
            <w:pPr>
              <w:pStyle w:val="Default"/>
              <w:rPr>
                <w:lang w:val="en-US"/>
              </w:rPr>
            </w:pPr>
            <w:r>
              <w:rPr>
                <w:lang w:val="en-US"/>
              </w:rPr>
              <w:t>11</w:t>
            </w:r>
          </w:p>
        </w:tc>
        <w:tc>
          <w:tcPr>
            <w:tcW w:w="1413" w:type="dxa"/>
          </w:tcPr>
          <w:p w:rsidR="001F7A44" w:rsidRDefault="001F7A44" w:rsidP="00995CFA">
            <w:pPr>
              <w:pStyle w:val="Default"/>
              <w:rPr>
                <w:lang w:val="en-US"/>
              </w:rPr>
            </w:pPr>
            <w:r>
              <w:rPr>
                <w:lang w:val="en-US"/>
              </w:rPr>
              <w:t>BYAN</w:t>
            </w:r>
          </w:p>
        </w:tc>
        <w:tc>
          <w:tcPr>
            <w:tcW w:w="5556" w:type="dxa"/>
          </w:tcPr>
          <w:p w:rsidR="001F7A44" w:rsidRDefault="001F7A44" w:rsidP="00995CFA">
            <w:pPr>
              <w:pStyle w:val="Default"/>
              <w:rPr>
                <w:lang w:val="en-US"/>
              </w:rPr>
            </w:pPr>
            <w:r>
              <w:rPr>
                <w:lang w:val="en-US"/>
              </w:rPr>
              <w:t>Bayan Resources Tbk</w:t>
            </w:r>
          </w:p>
        </w:tc>
      </w:tr>
      <w:tr w:rsidR="001F7A44" w:rsidTr="00995CFA">
        <w:trPr>
          <w:trHeight w:val="304"/>
        </w:trPr>
        <w:tc>
          <w:tcPr>
            <w:tcW w:w="510" w:type="dxa"/>
          </w:tcPr>
          <w:p w:rsidR="001F7A44" w:rsidRDefault="001F7A44" w:rsidP="00995CFA">
            <w:pPr>
              <w:pStyle w:val="Default"/>
              <w:rPr>
                <w:lang w:val="en-US"/>
              </w:rPr>
            </w:pPr>
            <w:r>
              <w:rPr>
                <w:lang w:val="en-US"/>
              </w:rPr>
              <w:t>12</w:t>
            </w:r>
          </w:p>
        </w:tc>
        <w:tc>
          <w:tcPr>
            <w:tcW w:w="1413" w:type="dxa"/>
          </w:tcPr>
          <w:p w:rsidR="001F7A44" w:rsidRDefault="001F7A44" w:rsidP="00995CFA">
            <w:pPr>
              <w:pStyle w:val="Default"/>
              <w:rPr>
                <w:lang w:val="en-US"/>
              </w:rPr>
            </w:pPr>
            <w:r>
              <w:rPr>
                <w:lang w:val="en-US"/>
              </w:rPr>
              <w:t>CITA</w:t>
            </w:r>
          </w:p>
        </w:tc>
        <w:tc>
          <w:tcPr>
            <w:tcW w:w="5556" w:type="dxa"/>
          </w:tcPr>
          <w:p w:rsidR="001F7A44" w:rsidRDefault="001F7A44" w:rsidP="00995CFA">
            <w:pPr>
              <w:pStyle w:val="Default"/>
              <w:rPr>
                <w:lang w:val="en-US"/>
              </w:rPr>
            </w:pPr>
            <w:r>
              <w:rPr>
                <w:lang w:val="en-US"/>
              </w:rPr>
              <w:t>Cita Mineral Investindo Tbk</w:t>
            </w:r>
          </w:p>
        </w:tc>
      </w:tr>
      <w:tr w:rsidR="001F7A44" w:rsidTr="00995CFA">
        <w:trPr>
          <w:trHeight w:val="304"/>
        </w:trPr>
        <w:tc>
          <w:tcPr>
            <w:tcW w:w="510" w:type="dxa"/>
          </w:tcPr>
          <w:p w:rsidR="001F7A44" w:rsidRDefault="001F7A44" w:rsidP="00995CFA">
            <w:pPr>
              <w:pStyle w:val="Default"/>
              <w:rPr>
                <w:lang w:val="en-US"/>
              </w:rPr>
            </w:pPr>
            <w:r>
              <w:rPr>
                <w:lang w:val="en-US"/>
              </w:rPr>
              <w:t>13</w:t>
            </w:r>
          </w:p>
        </w:tc>
        <w:tc>
          <w:tcPr>
            <w:tcW w:w="1413" w:type="dxa"/>
          </w:tcPr>
          <w:p w:rsidR="001F7A44" w:rsidRDefault="001F7A44" w:rsidP="00995CFA">
            <w:pPr>
              <w:pStyle w:val="Default"/>
              <w:rPr>
                <w:lang w:val="en-US"/>
              </w:rPr>
            </w:pPr>
            <w:r>
              <w:rPr>
                <w:lang w:val="en-US"/>
              </w:rPr>
              <w:t>CKRA</w:t>
            </w:r>
          </w:p>
        </w:tc>
        <w:tc>
          <w:tcPr>
            <w:tcW w:w="5556" w:type="dxa"/>
          </w:tcPr>
          <w:p w:rsidR="001F7A44" w:rsidRDefault="001F7A44" w:rsidP="00995CFA">
            <w:pPr>
              <w:pStyle w:val="Default"/>
              <w:rPr>
                <w:lang w:val="en-US"/>
              </w:rPr>
            </w:pPr>
            <w:r>
              <w:rPr>
                <w:lang w:val="en-US"/>
              </w:rPr>
              <w:t>Cakra Mineral Tbk</w:t>
            </w:r>
          </w:p>
        </w:tc>
      </w:tr>
      <w:tr w:rsidR="001F7A44" w:rsidTr="00995CFA">
        <w:trPr>
          <w:trHeight w:val="304"/>
        </w:trPr>
        <w:tc>
          <w:tcPr>
            <w:tcW w:w="510" w:type="dxa"/>
          </w:tcPr>
          <w:p w:rsidR="001F7A44" w:rsidRDefault="001F7A44" w:rsidP="00995CFA">
            <w:pPr>
              <w:pStyle w:val="Default"/>
              <w:rPr>
                <w:lang w:val="en-US"/>
              </w:rPr>
            </w:pPr>
            <w:r>
              <w:rPr>
                <w:lang w:val="en-US"/>
              </w:rPr>
              <w:t>14</w:t>
            </w:r>
          </w:p>
        </w:tc>
        <w:tc>
          <w:tcPr>
            <w:tcW w:w="1413" w:type="dxa"/>
          </w:tcPr>
          <w:p w:rsidR="001F7A44" w:rsidRDefault="001F7A44" w:rsidP="00995CFA">
            <w:pPr>
              <w:pStyle w:val="Default"/>
              <w:rPr>
                <w:lang w:val="en-US"/>
              </w:rPr>
            </w:pPr>
            <w:r>
              <w:rPr>
                <w:lang w:val="en-US"/>
              </w:rPr>
              <w:t>CTTH</w:t>
            </w:r>
          </w:p>
        </w:tc>
        <w:tc>
          <w:tcPr>
            <w:tcW w:w="5556" w:type="dxa"/>
          </w:tcPr>
          <w:p w:rsidR="001F7A44" w:rsidRDefault="001F7A44" w:rsidP="00995CFA">
            <w:pPr>
              <w:pStyle w:val="Default"/>
              <w:rPr>
                <w:lang w:val="en-US"/>
              </w:rPr>
            </w:pPr>
            <w:r>
              <w:rPr>
                <w:lang w:val="en-US"/>
              </w:rPr>
              <w:t>Citatah Industri Marmer Tbk</w:t>
            </w:r>
          </w:p>
        </w:tc>
      </w:tr>
      <w:tr w:rsidR="001F7A44" w:rsidTr="00995CFA">
        <w:trPr>
          <w:trHeight w:val="304"/>
        </w:trPr>
        <w:tc>
          <w:tcPr>
            <w:tcW w:w="510" w:type="dxa"/>
          </w:tcPr>
          <w:p w:rsidR="001F7A44" w:rsidRDefault="001F7A44" w:rsidP="00995CFA">
            <w:pPr>
              <w:pStyle w:val="Default"/>
              <w:rPr>
                <w:lang w:val="en-US"/>
              </w:rPr>
            </w:pPr>
            <w:r>
              <w:rPr>
                <w:lang w:val="en-US"/>
              </w:rPr>
              <w:t>15</w:t>
            </w:r>
          </w:p>
        </w:tc>
        <w:tc>
          <w:tcPr>
            <w:tcW w:w="1413" w:type="dxa"/>
          </w:tcPr>
          <w:p w:rsidR="001F7A44" w:rsidRDefault="001F7A44" w:rsidP="00995CFA">
            <w:pPr>
              <w:pStyle w:val="Default"/>
              <w:rPr>
                <w:lang w:val="en-US"/>
              </w:rPr>
            </w:pPr>
            <w:r>
              <w:rPr>
                <w:lang w:val="en-US"/>
              </w:rPr>
              <w:t>DEWA</w:t>
            </w:r>
          </w:p>
        </w:tc>
        <w:tc>
          <w:tcPr>
            <w:tcW w:w="5556" w:type="dxa"/>
            <w:tcBorders>
              <w:bottom w:val="single" w:sz="4" w:space="0" w:color="auto"/>
            </w:tcBorders>
          </w:tcPr>
          <w:p w:rsidR="001F7A44" w:rsidRDefault="001F7A44" w:rsidP="00995CFA">
            <w:pPr>
              <w:pStyle w:val="Default"/>
              <w:rPr>
                <w:lang w:val="en-US"/>
              </w:rPr>
            </w:pPr>
            <w:r>
              <w:rPr>
                <w:lang w:val="en-US"/>
              </w:rPr>
              <w:t>Darma Henwa Tbk</w:t>
            </w:r>
          </w:p>
        </w:tc>
      </w:tr>
      <w:tr w:rsidR="001F7A44" w:rsidTr="00995CFA">
        <w:trPr>
          <w:trHeight w:val="304"/>
        </w:trPr>
        <w:tc>
          <w:tcPr>
            <w:tcW w:w="510" w:type="dxa"/>
          </w:tcPr>
          <w:p w:rsidR="001F7A44" w:rsidRDefault="001F7A44" w:rsidP="00995CFA">
            <w:pPr>
              <w:pStyle w:val="Default"/>
              <w:rPr>
                <w:lang w:val="en-US"/>
              </w:rPr>
            </w:pPr>
            <w:r>
              <w:rPr>
                <w:lang w:val="en-US"/>
              </w:rPr>
              <w:t>16</w:t>
            </w:r>
          </w:p>
        </w:tc>
        <w:tc>
          <w:tcPr>
            <w:tcW w:w="1413" w:type="dxa"/>
          </w:tcPr>
          <w:p w:rsidR="001F7A44" w:rsidRDefault="001F7A44" w:rsidP="00995CFA">
            <w:pPr>
              <w:pStyle w:val="Default"/>
              <w:rPr>
                <w:lang w:val="en-US"/>
              </w:rPr>
            </w:pPr>
            <w:r>
              <w:rPr>
                <w:lang w:val="en-US"/>
              </w:rPr>
              <w:t>DKFT</w:t>
            </w:r>
          </w:p>
        </w:tc>
        <w:tc>
          <w:tcPr>
            <w:tcW w:w="5556" w:type="dxa"/>
            <w:tcBorders>
              <w:bottom w:val="single" w:sz="4" w:space="0" w:color="auto"/>
            </w:tcBorders>
          </w:tcPr>
          <w:p w:rsidR="001F7A44" w:rsidRDefault="001F7A44" w:rsidP="00995CFA">
            <w:pPr>
              <w:pStyle w:val="Default"/>
              <w:rPr>
                <w:lang w:val="en-US"/>
              </w:rPr>
            </w:pPr>
            <w:r>
              <w:rPr>
                <w:lang w:val="en-US"/>
              </w:rPr>
              <w:t>Central Omega Resources Tbk</w:t>
            </w:r>
          </w:p>
        </w:tc>
      </w:tr>
      <w:tr w:rsidR="001F7A44" w:rsidTr="00995CFA">
        <w:trPr>
          <w:trHeight w:val="304"/>
        </w:trPr>
        <w:tc>
          <w:tcPr>
            <w:tcW w:w="510" w:type="dxa"/>
          </w:tcPr>
          <w:p w:rsidR="001F7A44" w:rsidRDefault="001F7A44" w:rsidP="00995CFA">
            <w:pPr>
              <w:pStyle w:val="Default"/>
              <w:rPr>
                <w:lang w:val="en-US"/>
              </w:rPr>
            </w:pPr>
            <w:r>
              <w:rPr>
                <w:lang w:val="en-US"/>
              </w:rPr>
              <w:t>17</w:t>
            </w:r>
          </w:p>
        </w:tc>
        <w:tc>
          <w:tcPr>
            <w:tcW w:w="1413" w:type="dxa"/>
          </w:tcPr>
          <w:p w:rsidR="001F7A44" w:rsidRDefault="001F7A44" w:rsidP="00995CFA">
            <w:pPr>
              <w:pStyle w:val="Default"/>
              <w:rPr>
                <w:lang w:val="en-US"/>
              </w:rPr>
            </w:pPr>
            <w:r>
              <w:rPr>
                <w:lang w:val="en-US"/>
              </w:rPr>
              <w:t xml:space="preserve">DOID </w:t>
            </w:r>
          </w:p>
        </w:tc>
        <w:tc>
          <w:tcPr>
            <w:tcW w:w="5556" w:type="dxa"/>
          </w:tcPr>
          <w:p w:rsidR="001F7A44" w:rsidRDefault="001F7A44" w:rsidP="00995CFA">
            <w:pPr>
              <w:pStyle w:val="Default"/>
              <w:rPr>
                <w:lang w:val="en-US"/>
              </w:rPr>
            </w:pPr>
            <w:r>
              <w:rPr>
                <w:lang w:val="en-US"/>
              </w:rPr>
              <w:t>Delta Dunia Makmur Tbk</w:t>
            </w:r>
          </w:p>
        </w:tc>
      </w:tr>
      <w:tr w:rsidR="001F7A44" w:rsidTr="00995CFA">
        <w:trPr>
          <w:trHeight w:val="304"/>
        </w:trPr>
        <w:tc>
          <w:tcPr>
            <w:tcW w:w="510" w:type="dxa"/>
          </w:tcPr>
          <w:p w:rsidR="001F7A44" w:rsidRDefault="001F7A44" w:rsidP="00995CFA">
            <w:pPr>
              <w:pStyle w:val="Default"/>
              <w:rPr>
                <w:lang w:val="en-US"/>
              </w:rPr>
            </w:pPr>
            <w:r>
              <w:rPr>
                <w:lang w:val="en-US"/>
              </w:rPr>
              <w:t>18</w:t>
            </w:r>
          </w:p>
        </w:tc>
        <w:tc>
          <w:tcPr>
            <w:tcW w:w="1413" w:type="dxa"/>
          </w:tcPr>
          <w:p w:rsidR="001F7A44" w:rsidRDefault="001F7A44" w:rsidP="00995CFA">
            <w:pPr>
              <w:pStyle w:val="Default"/>
              <w:rPr>
                <w:lang w:val="en-US"/>
              </w:rPr>
            </w:pPr>
            <w:r>
              <w:rPr>
                <w:lang w:val="en-US"/>
              </w:rPr>
              <w:t>ELSA</w:t>
            </w:r>
          </w:p>
        </w:tc>
        <w:tc>
          <w:tcPr>
            <w:tcW w:w="5556" w:type="dxa"/>
          </w:tcPr>
          <w:p w:rsidR="001F7A44" w:rsidRDefault="001F7A44" w:rsidP="00995CFA">
            <w:pPr>
              <w:pStyle w:val="Default"/>
              <w:rPr>
                <w:lang w:val="en-US"/>
              </w:rPr>
            </w:pPr>
            <w:r>
              <w:rPr>
                <w:lang w:val="en-US"/>
              </w:rPr>
              <w:t>Elnusa Tbk</w:t>
            </w:r>
          </w:p>
        </w:tc>
      </w:tr>
      <w:tr w:rsidR="001F7A44" w:rsidTr="00995CFA">
        <w:trPr>
          <w:trHeight w:val="304"/>
        </w:trPr>
        <w:tc>
          <w:tcPr>
            <w:tcW w:w="510" w:type="dxa"/>
          </w:tcPr>
          <w:p w:rsidR="001F7A44" w:rsidRDefault="001F7A44" w:rsidP="00995CFA">
            <w:pPr>
              <w:pStyle w:val="Default"/>
              <w:rPr>
                <w:lang w:val="en-US"/>
              </w:rPr>
            </w:pPr>
            <w:r>
              <w:rPr>
                <w:lang w:val="en-US"/>
              </w:rPr>
              <w:t>19</w:t>
            </w:r>
          </w:p>
        </w:tc>
        <w:tc>
          <w:tcPr>
            <w:tcW w:w="1413" w:type="dxa"/>
          </w:tcPr>
          <w:p w:rsidR="001F7A44" w:rsidRDefault="001F7A44" w:rsidP="00995CFA">
            <w:pPr>
              <w:pStyle w:val="Default"/>
              <w:rPr>
                <w:lang w:val="en-US"/>
              </w:rPr>
            </w:pPr>
            <w:r>
              <w:rPr>
                <w:lang w:val="en-US"/>
              </w:rPr>
              <w:t>ENRG</w:t>
            </w:r>
          </w:p>
        </w:tc>
        <w:tc>
          <w:tcPr>
            <w:tcW w:w="5556" w:type="dxa"/>
          </w:tcPr>
          <w:p w:rsidR="001F7A44" w:rsidRDefault="001F7A44" w:rsidP="00995CFA">
            <w:pPr>
              <w:pStyle w:val="Default"/>
              <w:rPr>
                <w:lang w:val="en-US"/>
              </w:rPr>
            </w:pPr>
            <w:r>
              <w:rPr>
                <w:lang w:val="en-US"/>
              </w:rPr>
              <w:t>Energi Mega Persada Tbk</w:t>
            </w:r>
          </w:p>
        </w:tc>
      </w:tr>
      <w:tr w:rsidR="001F7A44" w:rsidTr="00995CFA">
        <w:trPr>
          <w:trHeight w:val="304"/>
        </w:trPr>
        <w:tc>
          <w:tcPr>
            <w:tcW w:w="510" w:type="dxa"/>
          </w:tcPr>
          <w:p w:rsidR="001F7A44" w:rsidRDefault="001F7A44" w:rsidP="00995CFA">
            <w:pPr>
              <w:pStyle w:val="Default"/>
              <w:rPr>
                <w:lang w:val="en-US"/>
              </w:rPr>
            </w:pPr>
            <w:r>
              <w:t>2</w:t>
            </w:r>
            <w:r>
              <w:rPr>
                <w:lang w:val="en-US"/>
              </w:rPr>
              <w:t>0</w:t>
            </w:r>
          </w:p>
        </w:tc>
        <w:tc>
          <w:tcPr>
            <w:tcW w:w="1413" w:type="dxa"/>
          </w:tcPr>
          <w:p w:rsidR="001F7A44" w:rsidRDefault="001F7A44" w:rsidP="00995CFA">
            <w:pPr>
              <w:pStyle w:val="Default"/>
              <w:rPr>
                <w:lang w:val="en-US"/>
              </w:rPr>
            </w:pPr>
            <w:r>
              <w:rPr>
                <w:lang w:val="en-US"/>
              </w:rPr>
              <w:t>ESSA</w:t>
            </w:r>
          </w:p>
        </w:tc>
        <w:tc>
          <w:tcPr>
            <w:tcW w:w="5556" w:type="dxa"/>
            <w:tcBorders>
              <w:bottom w:val="single" w:sz="4" w:space="0" w:color="auto"/>
            </w:tcBorders>
          </w:tcPr>
          <w:p w:rsidR="001F7A44" w:rsidRDefault="001F7A44" w:rsidP="00995CFA">
            <w:pPr>
              <w:pStyle w:val="Default"/>
              <w:rPr>
                <w:lang w:val="en-US"/>
              </w:rPr>
            </w:pPr>
            <w:r>
              <w:rPr>
                <w:lang w:val="en-US"/>
              </w:rPr>
              <w:t>Surya Esa Perkasa Tbk</w:t>
            </w:r>
          </w:p>
        </w:tc>
      </w:tr>
      <w:tr w:rsidR="001F7A44" w:rsidTr="00995CFA">
        <w:trPr>
          <w:trHeight w:val="304"/>
        </w:trPr>
        <w:tc>
          <w:tcPr>
            <w:tcW w:w="510" w:type="dxa"/>
          </w:tcPr>
          <w:p w:rsidR="001F7A44" w:rsidRDefault="001F7A44" w:rsidP="00995CFA">
            <w:pPr>
              <w:pStyle w:val="Default"/>
              <w:rPr>
                <w:lang w:val="en-US"/>
              </w:rPr>
            </w:pPr>
            <w:r>
              <w:rPr>
                <w:lang w:val="en-US"/>
              </w:rPr>
              <w:t>21</w:t>
            </w:r>
          </w:p>
        </w:tc>
        <w:tc>
          <w:tcPr>
            <w:tcW w:w="1413" w:type="dxa"/>
          </w:tcPr>
          <w:p w:rsidR="001F7A44" w:rsidRDefault="001F7A44" w:rsidP="00995CFA">
            <w:pPr>
              <w:pStyle w:val="Default"/>
              <w:rPr>
                <w:lang w:val="en-US"/>
              </w:rPr>
            </w:pPr>
            <w:r>
              <w:rPr>
                <w:lang w:val="en-US"/>
              </w:rPr>
              <w:t>FIRE</w:t>
            </w:r>
          </w:p>
        </w:tc>
        <w:tc>
          <w:tcPr>
            <w:tcW w:w="5556" w:type="dxa"/>
          </w:tcPr>
          <w:p w:rsidR="001F7A44" w:rsidRDefault="001F7A44" w:rsidP="00995CFA">
            <w:pPr>
              <w:pStyle w:val="Default"/>
              <w:rPr>
                <w:lang w:val="en-US"/>
              </w:rPr>
            </w:pPr>
            <w:r>
              <w:rPr>
                <w:lang w:val="en-US"/>
              </w:rPr>
              <w:t>Alfa Energi Investama Tbk</w:t>
            </w:r>
          </w:p>
        </w:tc>
      </w:tr>
      <w:tr w:rsidR="001F7A44" w:rsidTr="00995CFA">
        <w:trPr>
          <w:trHeight w:val="304"/>
        </w:trPr>
        <w:tc>
          <w:tcPr>
            <w:tcW w:w="510" w:type="dxa"/>
          </w:tcPr>
          <w:p w:rsidR="001F7A44" w:rsidRDefault="001F7A44" w:rsidP="00995CFA">
            <w:pPr>
              <w:pStyle w:val="Default"/>
              <w:rPr>
                <w:lang w:val="en-US"/>
              </w:rPr>
            </w:pPr>
            <w:r>
              <w:rPr>
                <w:lang w:val="en-US"/>
              </w:rPr>
              <w:t>22</w:t>
            </w:r>
          </w:p>
        </w:tc>
        <w:tc>
          <w:tcPr>
            <w:tcW w:w="1413" w:type="dxa"/>
          </w:tcPr>
          <w:p w:rsidR="001F7A44" w:rsidRDefault="001F7A44" w:rsidP="00995CFA">
            <w:pPr>
              <w:pStyle w:val="Default"/>
              <w:rPr>
                <w:lang w:val="en-US"/>
              </w:rPr>
            </w:pPr>
            <w:r>
              <w:rPr>
                <w:lang w:val="en-US"/>
              </w:rPr>
              <w:t>GEMS</w:t>
            </w:r>
          </w:p>
        </w:tc>
        <w:tc>
          <w:tcPr>
            <w:tcW w:w="5556" w:type="dxa"/>
          </w:tcPr>
          <w:p w:rsidR="001F7A44" w:rsidRDefault="001F7A44" w:rsidP="00995CFA">
            <w:pPr>
              <w:pStyle w:val="Default"/>
              <w:rPr>
                <w:lang w:val="en-US"/>
              </w:rPr>
            </w:pPr>
            <w:r>
              <w:rPr>
                <w:lang w:val="en-US"/>
              </w:rPr>
              <w:t>Golden Energy Mines Tbk</w:t>
            </w:r>
          </w:p>
        </w:tc>
      </w:tr>
      <w:tr w:rsidR="001F7A44" w:rsidTr="00995CFA">
        <w:trPr>
          <w:trHeight w:val="304"/>
        </w:trPr>
        <w:tc>
          <w:tcPr>
            <w:tcW w:w="510" w:type="dxa"/>
          </w:tcPr>
          <w:p w:rsidR="001F7A44" w:rsidRDefault="001F7A44" w:rsidP="00995CFA">
            <w:pPr>
              <w:pStyle w:val="Default"/>
              <w:rPr>
                <w:lang w:val="en-US"/>
              </w:rPr>
            </w:pPr>
            <w:r>
              <w:rPr>
                <w:lang w:val="en-US"/>
              </w:rPr>
              <w:t>23</w:t>
            </w:r>
          </w:p>
        </w:tc>
        <w:tc>
          <w:tcPr>
            <w:tcW w:w="1413" w:type="dxa"/>
          </w:tcPr>
          <w:p w:rsidR="001F7A44" w:rsidRDefault="001F7A44" w:rsidP="00995CFA">
            <w:pPr>
              <w:pStyle w:val="Default"/>
              <w:rPr>
                <w:lang w:val="en-US"/>
              </w:rPr>
            </w:pPr>
            <w:r>
              <w:rPr>
                <w:lang w:val="en-US"/>
              </w:rPr>
              <w:t>GTBO</w:t>
            </w:r>
          </w:p>
        </w:tc>
        <w:tc>
          <w:tcPr>
            <w:tcW w:w="5556" w:type="dxa"/>
          </w:tcPr>
          <w:p w:rsidR="001F7A44" w:rsidRDefault="001F7A44" w:rsidP="00995CFA">
            <w:pPr>
              <w:pStyle w:val="Default"/>
              <w:rPr>
                <w:lang w:val="en-US"/>
              </w:rPr>
            </w:pPr>
            <w:r>
              <w:rPr>
                <w:lang w:val="en-US"/>
              </w:rPr>
              <w:t>Garda Tujuh Buana Tbk</w:t>
            </w:r>
          </w:p>
        </w:tc>
      </w:tr>
      <w:tr w:rsidR="001F7A44" w:rsidTr="00995CFA">
        <w:trPr>
          <w:trHeight w:val="304"/>
        </w:trPr>
        <w:tc>
          <w:tcPr>
            <w:tcW w:w="510" w:type="dxa"/>
          </w:tcPr>
          <w:p w:rsidR="001F7A44" w:rsidRDefault="001F7A44" w:rsidP="00995CFA">
            <w:pPr>
              <w:pStyle w:val="Default"/>
              <w:rPr>
                <w:lang w:val="en-US"/>
              </w:rPr>
            </w:pPr>
            <w:r>
              <w:t>2</w:t>
            </w:r>
            <w:r>
              <w:rPr>
                <w:lang w:val="en-US"/>
              </w:rPr>
              <w:t>4</w:t>
            </w:r>
          </w:p>
        </w:tc>
        <w:tc>
          <w:tcPr>
            <w:tcW w:w="1413" w:type="dxa"/>
          </w:tcPr>
          <w:p w:rsidR="001F7A44" w:rsidRDefault="001F7A44" w:rsidP="00995CFA">
            <w:pPr>
              <w:pStyle w:val="Default"/>
              <w:rPr>
                <w:lang w:val="en-US"/>
              </w:rPr>
            </w:pPr>
            <w:r>
              <w:rPr>
                <w:lang w:val="en-US"/>
              </w:rPr>
              <w:t>HRUM</w:t>
            </w:r>
          </w:p>
        </w:tc>
        <w:tc>
          <w:tcPr>
            <w:tcW w:w="5556" w:type="dxa"/>
          </w:tcPr>
          <w:p w:rsidR="001F7A44" w:rsidRDefault="001F7A44" w:rsidP="00995CFA">
            <w:pPr>
              <w:pStyle w:val="Default"/>
              <w:rPr>
                <w:lang w:val="en-US"/>
              </w:rPr>
            </w:pPr>
            <w:r>
              <w:rPr>
                <w:lang w:val="en-US"/>
              </w:rPr>
              <w:t>Harum Energy Tbk</w:t>
            </w:r>
          </w:p>
        </w:tc>
      </w:tr>
      <w:tr w:rsidR="001F7A44" w:rsidTr="00995CFA">
        <w:trPr>
          <w:trHeight w:val="304"/>
        </w:trPr>
        <w:tc>
          <w:tcPr>
            <w:tcW w:w="510" w:type="dxa"/>
          </w:tcPr>
          <w:p w:rsidR="001F7A44" w:rsidRDefault="001F7A44" w:rsidP="00995CFA">
            <w:pPr>
              <w:pStyle w:val="Default"/>
              <w:rPr>
                <w:lang w:val="en-US"/>
              </w:rPr>
            </w:pPr>
            <w:r>
              <w:t>2</w:t>
            </w:r>
            <w:r>
              <w:rPr>
                <w:lang w:val="en-US"/>
              </w:rPr>
              <w:t>5</w:t>
            </w:r>
          </w:p>
        </w:tc>
        <w:tc>
          <w:tcPr>
            <w:tcW w:w="1413" w:type="dxa"/>
          </w:tcPr>
          <w:p w:rsidR="001F7A44" w:rsidRDefault="001F7A44" w:rsidP="00995CFA">
            <w:pPr>
              <w:pStyle w:val="Default"/>
              <w:rPr>
                <w:lang w:val="en-US"/>
              </w:rPr>
            </w:pPr>
            <w:r>
              <w:rPr>
                <w:lang w:val="en-US"/>
              </w:rPr>
              <w:t>INCO</w:t>
            </w:r>
          </w:p>
        </w:tc>
        <w:tc>
          <w:tcPr>
            <w:tcW w:w="5556" w:type="dxa"/>
          </w:tcPr>
          <w:p w:rsidR="001F7A44" w:rsidRDefault="001F7A44" w:rsidP="00995CFA">
            <w:pPr>
              <w:pStyle w:val="Default"/>
              <w:rPr>
                <w:lang w:val="en-US"/>
              </w:rPr>
            </w:pPr>
            <w:r>
              <w:rPr>
                <w:lang w:val="en-US"/>
              </w:rPr>
              <w:t>Vale Indonesia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26</w:t>
            </w:r>
          </w:p>
        </w:tc>
        <w:tc>
          <w:tcPr>
            <w:tcW w:w="1413" w:type="dxa"/>
          </w:tcPr>
          <w:p w:rsidR="001F7A44" w:rsidRDefault="001F7A44" w:rsidP="00995CFA">
            <w:pPr>
              <w:pStyle w:val="Default"/>
              <w:rPr>
                <w:lang w:val="en-US"/>
              </w:rPr>
            </w:pPr>
            <w:r>
              <w:rPr>
                <w:lang w:val="en-US"/>
              </w:rPr>
              <w:t>ITMG</w:t>
            </w:r>
          </w:p>
        </w:tc>
        <w:tc>
          <w:tcPr>
            <w:tcW w:w="5556" w:type="dxa"/>
          </w:tcPr>
          <w:p w:rsidR="001F7A44" w:rsidRDefault="001F7A44" w:rsidP="00995CFA">
            <w:pPr>
              <w:pStyle w:val="Default"/>
              <w:rPr>
                <w:lang w:val="en-US"/>
              </w:rPr>
            </w:pPr>
            <w:r>
              <w:rPr>
                <w:lang w:val="en-US"/>
              </w:rPr>
              <w:t>Indo Tambangraya Megah Tbk</w:t>
            </w:r>
          </w:p>
        </w:tc>
      </w:tr>
      <w:tr w:rsidR="001F7A44" w:rsidTr="00995CFA">
        <w:trPr>
          <w:trHeight w:val="304"/>
        </w:trPr>
        <w:tc>
          <w:tcPr>
            <w:tcW w:w="510" w:type="dxa"/>
          </w:tcPr>
          <w:p w:rsidR="001F7A44" w:rsidRPr="00434BA8" w:rsidRDefault="001F7A44" w:rsidP="00995CFA">
            <w:pPr>
              <w:pStyle w:val="Default"/>
              <w:rPr>
                <w:lang w:val="en-US"/>
              </w:rPr>
            </w:pPr>
            <w:r>
              <w:rPr>
                <w:lang w:val="en-US"/>
              </w:rPr>
              <w:t>27</w:t>
            </w:r>
          </w:p>
        </w:tc>
        <w:tc>
          <w:tcPr>
            <w:tcW w:w="1413" w:type="dxa"/>
          </w:tcPr>
          <w:p w:rsidR="001F7A44" w:rsidRDefault="001F7A44" w:rsidP="00995CFA">
            <w:pPr>
              <w:pStyle w:val="Default"/>
              <w:rPr>
                <w:lang w:val="en-US"/>
              </w:rPr>
            </w:pPr>
            <w:r>
              <w:rPr>
                <w:lang w:val="en-US"/>
              </w:rPr>
              <w:t>KKGI</w:t>
            </w:r>
          </w:p>
        </w:tc>
        <w:tc>
          <w:tcPr>
            <w:tcW w:w="5556" w:type="dxa"/>
          </w:tcPr>
          <w:p w:rsidR="001F7A44" w:rsidRDefault="001F7A44" w:rsidP="00995CFA">
            <w:pPr>
              <w:pStyle w:val="Default"/>
              <w:rPr>
                <w:lang w:val="en-US"/>
              </w:rPr>
            </w:pPr>
            <w:r>
              <w:rPr>
                <w:lang w:val="en-US"/>
              </w:rPr>
              <w:t>Resource Alam Indonesia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28</w:t>
            </w:r>
          </w:p>
        </w:tc>
        <w:tc>
          <w:tcPr>
            <w:tcW w:w="1413" w:type="dxa"/>
          </w:tcPr>
          <w:p w:rsidR="001F7A44" w:rsidRDefault="001F7A44" w:rsidP="00995CFA">
            <w:pPr>
              <w:pStyle w:val="Default"/>
              <w:rPr>
                <w:lang w:val="en-US"/>
              </w:rPr>
            </w:pPr>
            <w:r>
              <w:rPr>
                <w:lang w:val="en-US"/>
              </w:rPr>
              <w:t>MBAP</w:t>
            </w:r>
          </w:p>
        </w:tc>
        <w:tc>
          <w:tcPr>
            <w:tcW w:w="5556" w:type="dxa"/>
          </w:tcPr>
          <w:p w:rsidR="001F7A44" w:rsidRDefault="001F7A44" w:rsidP="00995CFA">
            <w:pPr>
              <w:pStyle w:val="Default"/>
              <w:rPr>
                <w:lang w:val="en-US"/>
              </w:rPr>
            </w:pPr>
            <w:r>
              <w:rPr>
                <w:lang w:val="en-US"/>
              </w:rPr>
              <w:t>Mitrabara Adiperdana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29</w:t>
            </w:r>
          </w:p>
        </w:tc>
        <w:tc>
          <w:tcPr>
            <w:tcW w:w="1413" w:type="dxa"/>
          </w:tcPr>
          <w:p w:rsidR="001F7A44" w:rsidRDefault="001F7A44" w:rsidP="00995CFA">
            <w:pPr>
              <w:pStyle w:val="Default"/>
              <w:rPr>
                <w:lang w:val="en-US"/>
              </w:rPr>
            </w:pPr>
            <w:r>
              <w:rPr>
                <w:lang w:val="en-US"/>
              </w:rPr>
              <w:t>MEDC</w:t>
            </w:r>
          </w:p>
        </w:tc>
        <w:tc>
          <w:tcPr>
            <w:tcW w:w="5556" w:type="dxa"/>
          </w:tcPr>
          <w:p w:rsidR="001F7A44" w:rsidRDefault="001F7A44" w:rsidP="00995CFA">
            <w:pPr>
              <w:pStyle w:val="Default"/>
              <w:rPr>
                <w:lang w:val="en-US"/>
              </w:rPr>
            </w:pPr>
            <w:r>
              <w:rPr>
                <w:lang w:val="en-US"/>
              </w:rPr>
              <w:t>Medco Energi International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30</w:t>
            </w:r>
          </w:p>
        </w:tc>
        <w:tc>
          <w:tcPr>
            <w:tcW w:w="1413" w:type="dxa"/>
          </w:tcPr>
          <w:p w:rsidR="001F7A44" w:rsidRDefault="001F7A44" w:rsidP="00995CFA">
            <w:pPr>
              <w:pStyle w:val="Default"/>
              <w:rPr>
                <w:lang w:val="en-US"/>
              </w:rPr>
            </w:pPr>
            <w:r>
              <w:rPr>
                <w:lang w:val="en-US"/>
              </w:rPr>
              <w:t>MITI</w:t>
            </w:r>
          </w:p>
        </w:tc>
        <w:tc>
          <w:tcPr>
            <w:tcW w:w="5556" w:type="dxa"/>
          </w:tcPr>
          <w:p w:rsidR="001F7A44" w:rsidRDefault="001F7A44" w:rsidP="00995CFA">
            <w:pPr>
              <w:pStyle w:val="Default"/>
              <w:rPr>
                <w:lang w:val="en-US"/>
              </w:rPr>
            </w:pPr>
            <w:r>
              <w:rPr>
                <w:lang w:val="en-US"/>
              </w:rPr>
              <w:t>Miti Investindo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31</w:t>
            </w:r>
          </w:p>
        </w:tc>
        <w:tc>
          <w:tcPr>
            <w:tcW w:w="1413" w:type="dxa"/>
          </w:tcPr>
          <w:p w:rsidR="001F7A44" w:rsidRDefault="001F7A44" w:rsidP="00995CFA">
            <w:pPr>
              <w:pStyle w:val="Default"/>
              <w:rPr>
                <w:lang w:val="en-US"/>
              </w:rPr>
            </w:pPr>
            <w:r>
              <w:rPr>
                <w:lang w:val="en-US"/>
              </w:rPr>
              <w:t>MDKA</w:t>
            </w:r>
          </w:p>
        </w:tc>
        <w:tc>
          <w:tcPr>
            <w:tcW w:w="5556" w:type="dxa"/>
          </w:tcPr>
          <w:p w:rsidR="001F7A44" w:rsidRDefault="001F7A44" w:rsidP="00995CFA">
            <w:pPr>
              <w:pStyle w:val="Default"/>
              <w:rPr>
                <w:lang w:val="en-US"/>
              </w:rPr>
            </w:pPr>
            <w:r>
              <w:rPr>
                <w:lang w:val="en-US"/>
              </w:rPr>
              <w:t>Merdeka Copper Gold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32</w:t>
            </w:r>
          </w:p>
        </w:tc>
        <w:tc>
          <w:tcPr>
            <w:tcW w:w="1413" w:type="dxa"/>
          </w:tcPr>
          <w:p w:rsidR="001F7A44" w:rsidRDefault="001F7A44" w:rsidP="00995CFA">
            <w:pPr>
              <w:pStyle w:val="Default"/>
              <w:rPr>
                <w:lang w:val="en-US"/>
              </w:rPr>
            </w:pPr>
            <w:r>
              <w:rPr>
                <w:lang w:val="en-US"/>
              </w:rPr>
              <w:t>MYOH</w:t>
            </w:r>
          </w:p>
        </w:tc>
        <w:tc>
          <w:tcPr>
            <w:tcW w:w="5556" w:type="dxa"/>
          </w:tcPr>
          <w:p w:rsidR="001F7A44" w:rsidRDefault="001F7A44" w:rsidP="00995CFA">
            <w:pPr>
              <w:pStyle w:val="Default"/>
              <w:rPr>
                <w:lang w:val="en-US"/>
              </w:rPr>
            </w:pPr>
            <w:r>
              <w:rPr>
                <w:lang w:val="en-US"/>
              </w:rPr>
              <w:t>Samindo Resources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33</w:t>
            </w:r>
          </w:p>
        </w:tc>
        <w:tc>
          <w:tcPr>
            <w:tcW w:w="1413" w:type="dxa"/>
          </w:tcPr>
          <w:p w:rsidR="001F7A44" w:rsidRDefault="001F7A44" w:rsidP="00995CFA">
            <w:pPr>
              <w:pStyle w:val="Default"/>
              <w:rPr>
                <w:lang w:val="en-US"/>
              </w:rPr>
            </w:pPr>
            <w:r>
              <w:rPr>
                <w:lang w:val="en-US"/>
              </w:rPr>
              <w:t>PKPK</w:t>
            </w:r>
          </w:p>
        </w:tc>
        <w:tc>
          <w:tcPr>
            <w:tcW w:w="5556" w:type="dxa"/>
          </w:tcPr>
          <w:p w:rsidR="001F7A44" w:rsidRDefault="001F7A44" w:rsidP="00995CFA">
            <w:pPr>
              <w:pStyle w:val="Default"/>
              <w:rPr>
                <w:lang w:val="en-US"/>
              </w:rPr>
            </w:pPr>
            <w:r>
              <w:rPr>
                <w:lang w:val="en-US"/>
              </w:rPr>
              <w:t>Perdana Karya Perkasa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34</w:t>
            </w:r>
          </w:p>
        </w:tc>
        <w:tc>
          <w:tcPr>
            <w:tcW w:w="1413" w:type="dxa"/>
          </w:tcPr>
          <w:p w:rsidR="001F7A44" w:rsidRDefault="001F7A44" w:rsidP="00995CFA">
            <w:pPr>
              <w:pStyle w:val="Default"/>
              <w:rPr>
                <w:lang w:val="en-US"/>
              </w:rPr>
            </w:pPr>
            <w:r>
              <w:rPr>
                <w:lang w:val="en-US"/>
              </w:rPr>
              <w:t>PSAB</w:t>
            </w:r>
          </w:p>
        </w:tc>
        <w:tc>
          <w:tcPr>
            <w:tcW w:w="5556" w:type="dxa"/>
          </w:tcPr>
          <w:p w:rsidR="001F7A44" w:rsidRDefault="001F7A44" w:rsidP="00995CFA">
            <w:pPr>
              <w:pStyle w:val="Default"/>
              <w:rPr>
                <w:lang w:val="en-US"/>
              </w:rPr>
            </w:pPr>
            <w:r>
              <w:rPr>
                <w:lang w:val="en-US"/>
              </w:rPr>
              <w:t>J Resources Asia Pasifik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35</w:t>
            </w:r>
          </w:p>
        </w:tc>
        <w:tc>
          <w:tcPr>
            <w:tcW w:w="1413" w:type="dxa"/>
          </w:tcPr>
          <w:p w:rsidR="001F7A44" w:rsidRDefault="001F7A44" w:rsidP="00995CFA">
            <w:pPr>
              <w:pStyle w:val="Default"/>
              <w:rPr>
                <w:lang w:val="en-US"/>
              </w:rPr>
            </w:pPr>
            <w:r>
              <w:rPr>
                <w:lang w:val="en-US"/>
              </w:rPr>
              <w:t>PTBA</w:t>
            </w:r>
          </w:p>
        </w:tc>
        <w:tc>
          <w:tcPr>
            <w:tcW w:w="5556" w:type="dxa"/>
          </w:tcPr>
          <w:p w:rsidR="001F7A44" w:rsidRDefault="001F7A44" w:rsidP="00995CFA">
            <w:pPr>
              <w:pStyle w:val="Default"/>
              <w:rPr>
                <w:lang w:val="en-US"/>
              </w:rPr>
            </w:pPr>
            <w:r>
              <w:rPr>
                <w:lang w:val="en-US"/>
              </w:rPr>
              <w:t>Bukit Asam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36</w:t>
            </w:r>
          </w:p>
        </w:tc>
        <w:tc>
          <w:tcPr>
            <w:tcW w:w="1413" w:type="dxa"/>
          </w:tcPr>
          <w:p w:rsidR="001F7A44" w:rsidRDefault="001F7A44" w:rsidP="00995CFA">
            <w:pPr>
              <w:pStyle w:val="Default"/>
              <w:rPr>
                <w:lang w:val="en-US"/>
              </w:rPr>
            </w:pPr>
            <w:r>
              <w:rPr>
                <w:lang w:val="en-US"/>
              </w:rPr>
              <w:t>PTRO</w:t>
            </w:r>
          </w:p>
        </w:tc>
        <w:tc>
          <w:tcPr>
            <w:tcW w:w="5556" w:type="dxa"/>
          </w:tcPr>
          <w:p w:rsidR="001F7A44" w:rsidRDefault="001F7A44" w:rsidP="00995CFA">
            <w:pPr>
              <w:pStyle w:val="Default"/>
              <w:rPr>
                <w:lang w:val="en-US"/>
              </w:rPr>
            </w:pPr>
            <w:r>
              <w:rPr>
                <w:lang w:val="en-US"/>
              </w:rPr>
              <w:t>Petrosea Tbk</w:t>
            </w:r>
          </w:p>
        </w:tc>
      </w:tr>
      <w:tr w:rsidR="001F7A44" w:rsidTr="00995CFA">
        <w:trPr>
          <w:trHeight w:val="304"/>
        </w:trPr>
        <w:tc>
          <w:tcPr>
            <w:tcW w:w="510" w:type="dxa"/>
          </w:tcPr>
          <w:p w:rsidR="001F7A44" w:rsidRPr="00434BA8" w:rsidRDefault="001F7A44" w:rsidP="00995CFA">
            <w:pPr>
              <w:pStyle w:val="Default"/>
              <w:rPr>
                <w:lang w:val="en-US"/>
              </w:rPr>
            </w:pPr>
            <w:r>
              <w:rPr>
                <w:lang w:val="en-US"/>
              </w:rPr>
              <w:lastRenderedPageBreak/>
              <w:t>37</w:t>
            </w:r>
          </w:p>
        </w:tc>
        <w:tc>
          <w:tcPr>
            <w:tcW w:w="1413" w:type="dxa"/>
          </w:tcPr>
          <w:p w:rsidR="001F7A44" w:rsidRDefault="001F7A44" w:rsidP="00995CFA">
            <w:pPr>
              <w:pStyle w:val="Default"/>
              <w:rPr>
                <w:lang w:val="en-US"/>
              </w:rPr>
            </w:pPr>
            <w:r>
              <w:rPr>
                <w:lang w:val="en-US"/>
              </w:rPr>
              <w:t>RUIS</w:t>
            </w:r>
          </w:p>
        </w:tc>
        <w:tc>
          <w:tcPr>
            <w:tcW w:w="5556" w:type="dxa"/>
          </w:tcPr>
          <w:p w:rsidR="001F7A44" w:rsidRDefault="001F7A44" w:rsidP="00995CFA">
            <w:pPr>
              <w:pStyle w:val="Default"/>
              <w:rPr>
                <w:lang w:val="en-US"/>
              </w:rPr>
            </w:pPr>
            <w:r>
              <w:rPr>
                <w:lang w:val="en-US"/>
              </w:rPr>
              <w:t>Radiant Utama Interinsco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38</w:t>
            </w:r>
          </w:p>
        </w:tc>
        <w:tc>
          <w:tcPr>
            <w:tcW w:w="1413" w:type="dxa"/>
          </w:tcPr>
          <w:p w:rsidR="001F7A44" w:rsidRDefault="001F7A44" w:rsidP="00995CFA">
            <w:pPr>
              <w:pStyle w:val="Default"/>
              <w:rPr>
                <w:lang w:val="en-US"/>
              </w:rPr>
            </w:pPr>
            <w:r>
              <w:rPr>
                <w:lang w:val="en-US"/>
              </w:rPr>
              <w:t>SIAP</w:t>
            </w:r>
          </w:p>
        </w:tc>
        <w:tc>
          <w:tcPr>
            <w:tcW w:w="5556" w:type="dxa"/>
          </w:tcPr>
          <w:p w:rsidR="001F7A44" w:rsidRDefault="001F7A44" w:rsidP="00995CFA">
            <w:pPr>
              <w:pStyle w:val="Default"/>
              <w:rPr>
                <w:lang w:val="en-US"/>
              </w:rPr>
            </w:pPr>
            <w:r>
              <w:rPr>
                <w:lang w:val="en-US"/>
              </w:rPr>
              <w:t>Sekawan Intipratama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39</w:t>
            </w:r>
          </w:p>
        </w:tc>
        <w:tc>
          <w:tcPr>
            <w:tcW w:w="1413" w:type="dxa"/>
          </w:tcPr>
          <w:p w:rsidR="001F7A44" w:rsidRDefault="001F7A44" w:rsidP="00995CFA">
            <w:pPr>
              <w:pStyle w:val="Default"/>
              <w:rPr>
                <w:lang w:val="en-US"/>
              </w:rPr>
            </w:pPr>
            <w:r>
              <w:rPr>
                <w:lang w:val="en-US"/>
              </w:rPr>
              <w:t>SMMT</w:t>
            </w:r>
          </w:p>
        </w:tc>
        <w:tc>
          <w:tcPr>
            <w:tcW w:w="5556" w:type="dxa"/>
          </w:tcPr>
          <w:p w:rsidR="001F7A44" w:rsidRDefault="001F7A44" w:rsidP="00995CFA">
            <w:pPr>
              <w:pStyle w:val="Default"/>
              <w:rPr>
                <w:lang w:val="en-US"/>
              </w:rPr>
            </w:pPr>
            <w:r>
              <w:rPr>
                <w:lang w:val="en-US"/>
              </w:rPr>
              <w:t>Golden Eagle Energy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40</w:t>
            </w:r>
          </w:p>
        </w:tc>
        <w:tc>
          <w:tcPr>
            <w:tcW w:w="1413" w:type="dxa"/>
          </w:tcPr>
          <w:p w:rsidR="001F7A44" w:rsidRDefault="001F7A44" w:rsidP="00995CFA">
            <w:pPr>
              <w:pStyle w:val="Default"/>
              <w:rPr>
                <w:lang w:val="en-US"/>
              </w:rPr>
            </w:pPr>
            <w:r>
              <w:rPr>
                <w:lang w:val="en-US"/>
              </w:rPr>
              <w:t>SMRU</w:t>
            </w:r>
          </w:p>
        </w:tc>
        <w:tc>
          <w:tcPr>
            <w:tcW w:w="5556" w:type="dxa"/>
          </w:tcPr>
          <w:p w:rsidR="001F7A44" w:rsidRDefault="001F7A44" w:rsidP="00995CFA">
            <w:pPr>
              <w:pStyle w:val="Default"/>
              <w:rPr>
                <w:lang w:val="en-US"/>
              </w:rPr>
            </w:pPr>
            <w:r>
              <w:rPr>
                <w:lang w:val="en-US"/>
              </w:rPr>
              <w:t>SMR Utama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41</w:t>
            </w:r>
          </w:p>
        </w:tc>
        <w:tc>
          <w:tcPr>
            <w:tcW w:w="1413" w:type="dxa"/>
          </w:tcPr>
          <w:p w:rsidR="001F7A44" w:rsidRDefault="001F7A44" w:rsidP="00995CFA">
            <w:pPr>
              <w:pStyle w:val="Default"/>
              <w:rPr>
                <w:lang w:val="en-US"/>
              </w:rPr>
            </w:pPr>
            <w:r>
              <w:rPr>
                <w:lang w:val="en-US"/>
              </w:rPr>
              <w:t>SURE</w:t>
            </w:r>
          </w:p>
        </w:tc>
        <w:tc>
          <w:tcPr>
            <w:tcW w:w="5556" w:type="dxa"/>
          </w:tcPr>
          <w:p w:rsidR="001F7A44" w:rsidRDefault="001F7A44" w:rsidP="00995CFA">
            <w:pPr>
              <w:pStyle w:val="Default"/>
              <w:rPr>
                <w:lang w:val="en-US"/>
              </w:rPr>
            </w:pPr>
            <w:r>
              <w:rPr>
                <w:lang w:val="en-US"/>
              </w:rPr>
              <w:t>Super Energy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42</w:t>
            </w:r>
          </w:p>
        </w:tc>
        <w:tc>
          <w:tcPr>
            <w:tcW w:w="1413" w:type="dxa"/>
          </w:tcPr>
          <w:p w:rsidR="001F7A44" w:rsidRPr="005A5FAF" w:rsidRDefault="001F7A44" w:rsidP="00995CFA">
            <w:pPr>
              <w:pStyle w:val="Default"/>
              <w:rPr>
                <w:lang w:val="en-US"/>
              </w:rPr>
            </w:pPr>
            <w:r>
              <w:rPr>
                <w:lang w:val="en-US"/>
              </w:rPr>
              <w:t>TINS</w:t>
            </w:r>
          </w:p>
        </w:tc>
        <w:tc>
          <w:tcPr>
            <w:tcW w:w="5556" w:type="dxa"/>
          </w:tcPr>
          <w:p w:rsidR="001F7A44" w:rsidRPr="005A5FAF" w:rsidRDefault="001F7A44" w:rsidP="00995CFA">
            <w:pPr>
              <w:pStyle w:val="Default"/>
              <w:rPr>
                <w:lang w:val="en-US"/>
              </w:rPr>
            </w:pPr>
            <w:r>
              <w:rPr>
                <w:lang w:val="en-US"/>
              </w:rPr>
              <w:t>Timah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43</w:t>
            </w:r>
          </w:p>
        </w:tc>
        <w:tc>
          <w:tcPr>
            <w:tcW w:w="1413" w:type="dxa"/>
          </w:tcPr>
          <w:p w:rsidR="001F7A44" w:rsidRDefault="001F7A44" w:rsidP="00995CFA">
            <w:pPr>
              <w:pStyle w:val="Default"/>
            </w:pPr>
            <w:r>
              <w:t>TKGA</w:t>
            </w:r>
          </w:p>
        </w:tc>
        <w:tc>
          <w:tcPr>
            <w:tcW w:w="5556" w:type="dxa"/>
          </w:tcPr>
          <w:p w:rsidR="001F7A44" w:rsidRDefault="001F7A44" w:rsidP="00995CFA">
            <w:pPr>
              <w:pStyle w:val="Default"/>
            </w:pPr>
            <w:r>
              <w:t>Permata Prima Sakti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44</w:t>
            </w:r>
          </w:p>
        </w:tc>
        <w:tc>
          <w:tcPr>
            <w:tcW w:w="1413" w:type="dxa"/>
          </w:tcPr>
          <w:p w:rsidR="001F7A44" w:rsidRDefault="001F7A44" w:rsidP="00995CFA">
            <w:pPr>
              <w:pStyle w:val="Default"/>
              <w:rPr>
                <w:lang w:val="en-US"/>
              </w:rPr>
            </w:pPr>
            <w:r>
              <w:rPr>
                <w:lang w:val="en-US"/>
              </w:rPr>
              <w:t>TOBA</w:t>
            </w:r>
          </w:p>
        </w:tc>
        <w:tc>
          <w:tcPr>
            <w:tcW w:w="5556" w:type="dxa"/>
          </w:tcPr>
          <w:p w:rsidR="001F7A44" w:rsidRDefault="001F7A44" w:rsidP="00995CFA">
            <w:pPr>
              <w:pStyle w:val="Default"/>
              <w:rPr>
                <w:lang w:val="en-US"/>
              </w:rPr>
            </w:pPr>
            <w:r>
              <w:rPr>
                <w:lang w:val="en-US"/>
              </w:rPr>
              <w:t>Toba Bara Sejahtera Tbk</w:t>
            </w:r>
          </w:p>
        </w:tc>
      </w:tr>
      <w:tr w:rsidR="001F7A44" w:rsidTr="00995CFA">
        <w:trPr>
          <w:trHeight w:val="304"/>
        </w:trPr>
        <w:tc>
          <w:tcPr>
            <w:tcW w:w="510" w:type="dxa"/>
          </w:tcPr>
          <w:p w:rsidR="001F7A44" w:rsidRPr="00434BA8" w:rsidRDefault="001F7A44" w:rsidP="00995CFA">
            <w:pPr>
              <w:pStyle w:val="Default"/>
              <w:rPr>
                <w:lang w:val="en-US"/>
              </w:rPr>
            </w:pPr>
            <w:r>
              <w:rPr>
                <w:lang w:val="en-US"/>
              </w:rPr>
              <w:t>45</w:t>
            </w:r>
          </w:p>
        </w:tc>
        <w:tc>
          <w:tcPr>
            <w:tcW w:w="1413" w:type="dxa"/>
          </w:tcPr>
          <w:p w:rsidR="001F7A44" w:rsidRDefault="001F7A44" w:rsidP="00995CFA">
            <w:pPr>
              <w:pStyle w:val="Default"/>
              <w:rPr>
                <w:lang w:val="en-US"/>
              </w:rPr>
            </w:pPr>
            <w:r>
              <w:rPr>
                <w:lang w:val="en-US"/>
              </w:rPr>
              <w:t>ZINC</w:t>
            </w:r>
          </w:p>
        </w:tc>
        <w:tc>
          <w:tcPr>
            <w:tcW w:w="5556" w:type="dxa"/>
          </w:tcPr>
          <w:p w:rsidR="001F7A44" w:rsidRDefault="001F7A44" w:rsidP="00995CFA">
            <w:pPr>
              <w:pStyle w:val="Default"/>
              <w:rPr>
                <w:lang w:val="en-US"/>
              </w:rPr>
            </w:pPr>
            <w:r>
              <w:rPr>
                <w:lang w:val="en-US"/>
              </w:rPr>
              <w:t>Kapuas Prima Coal Tbk</w:t>
            </w:r>
          </w:p>
        </w:tc>
      </w:tr>
    </w:tbl>
    <w:p w:rsidR="001F7A44" w:rsidRDefault="001F7A44" w:rsidP="001F7A44">
      <w:pPr>
        <w:pStyle w:val="Default"/>
        <w:ind w:firstLine="720"/>
        <w:rPr>
          <w:i/>
          <w:lang w:val="en-US"/>
        </w:rPr>
      </w:pPr>
      <w:r>
        <w:rPr>
          <w:i/>
          <w:lang w:val="en-US"/>
        </w:rPr>
        <w:t>Sumber : Sahamok.com</w:t>
      </w:r>
    </w:p>
    <w:p w:rsidR="001F7A44" w:rsidRDefault="001F7A44" w:rsidP="001F7A44">
      <w:pPr>
        <w:pStyle w:val="Default"/>
      </w:pPr>
    </w:p>
    <w:p w:rsidR="001F7A44" w:rsidRDefault="001F7A44" w:rsidP="001F7A44">
      <w:pPr>
        <w:pStyle w:val="Default"/>
        <w:numPr>
          <w:ilvl w:val="0"/>
          <w:numId w:val="33"/>
        </w:numPr>
        <w:spacing w:line="480" w:lineRule="auto"/>
        <w:ind w:left="567" w:hanging="567"/>
        <w:rPr>
          <w:b/>
          <w:lang w:val="en-US"/>
        </w:rPr>
      </w:pPr>
      <w:r>
        <w:rPr>
          <w:b/>
          <w:lang w:val="en-US"/>
        </w:rPr>
        <w:t>Sampel</w:t>
      </w:r>
    </w:p>
    <w:p w:rsidR="001F7A44" w:rsidRDefault="001F7A44" w:rsidP="001F7A44">
      <w:pPr>
        <w:spacing w:after="0"/>
        <w:ind w:left="0" w:firstLine="567"/>
        <w:jc w:val="both"/>
        <w:rPr>
          <w:rFonts w:ascii="Times New Roman" w:eastAsia="Times New Roman" w:hAnsi="Times New Roman"/>
          <w:sz w:val="24"/>
          <w:lang w:val="en-US"/>
        </w:rPr>
      </w:pPr>
      <w:r>
        <w:rPr>
          <w:rFonts w:ascii="Times New Roman" w:hAnsi="Times New Roman"/>
          <w:sz w:val="24"/>
          <w:szCs w:val="24"/>
        </w:rPr>
        <w:t>Sampeladalahsebagiandaripopulasi yangkarakteristiknyahendakdiselidiki, dan dianggapbisamewakilikeseluruhanpopulasi(Sugiyono,2017:120).</w:t>
      </w:r>
      <w:r>
        <w:rPr>
          <w:rFonts w:ascii="Times New Roman" w:eastAsia="Times New Roman" w:hAnsi="Times New Roman"/>
          <w:sz w:val="24"/>
        </w:rPr>
        <w:t>Penentuansampeldalampenelitianinimenggunakan</w:t>
      </w:r>
      <w:r>
        <w:rPr>
          <w:rFonts w:ascii="Times New Roman" w:eastAsia="Times New Roman" w:hAnsi="Times New Roman"/>
          <w:i/>
          <w:iCs/>
          <w:sz w:val="24"/>
        </w:rPr>
        <w:t>purposive sampling</w:t>
      </w:r>
      <w:r>
        <w:rPr>
          <w:rFonts w:ascii="Times New Roman" w:eastAsia="Times New Roman" w:hAnsi="Times New Roman"/>
          <w:sz w:val="24"/>
        </w:rPr>
        <w:t>.</w:t>
      </w:r>
    </w:p>
    <w:p w:rsidR="001F7A44" w:rsidRDefault="001F7A44" w:rsidP="001F7A44">
      <w:pPr>
        <w:spacing w:after="0"/>
        <w:ind w:left="0" w:firstLine="567"/>
        <w:jc w:val="both"/>
        <w:rPr>
          <w:rFonts w:ascii="Times New Roman" w:hAnsi="Times New Roman"/>
          <w:sz w:val="24"/>
          <w:szCs w:val="24"/>
          <w:lang w:val="en-US"/>
        </w:rPr>
      </w:pPr>
      <w:r>
        <w:rPr>
          <w:rFonts w:ascii="Times New Roman" w:eastAsia="Times New Roman" w:hAnsi="Times New Roman"/>
          <w:sz w:val="24"/>
        </w:rPr>
        <w:t xml:space="preserve">Dimanasampeldipilihberdasarkan </w:t>
      </w:r>
      <w:r>
        <w:rPr>
          <w:rFonts w:ascii="Times New Roman" w:eastAsia="Times New Roman" w:hAnsi="Times New Roman"/>
          <w:sz w:val="24"/>
          <w:lang w:val="en-US"/>
        </w:rPr>
        <w:t>k</w:t>
      </w:r>
      <w:r>
        <w:rPr>
          <w:rFonts w:ascii="Times New Roman" w:eastAsia="Times New Roman" w:hAnsi="Times New Roman"/>
          <w:sz w:val="24"/>
        </w:rPr>
        <w:t>riteria tertentu.Kriteria yang dipertimbangkandalampenelitianiniadalah</w:t>
      </w:r>
      <w:r>
        <w:rPr>
          <w:rFonts w:ascii="Times New Roman" w:hAnsi="Times New Roman"/>
          <w:sz w:val="24"/>
          <w:szCs w:val="24"/>
        </w:rPr>
        <w:t>:</w:t>
      </w:r>
    </w:p>
    <w:p w:rsidR="001F7A44" w:rsidRPr="002D442A" w:rsidRDefault="001F7A44" w:rsidP="001F7A44">
      <w:pPr>
        <w:pStyle w:val="ListParagraph"/>
        <w:numPr>
          <w:ilvl w:val="0"/>
          <w:numId w:val="16"/>
        </w:numPr>
        <w:spacing w:after="0"/>
        <w:ind w:hanging="294"/>
        <w:jc w:val="both"/>
        <w:rPr>
          <w:rFonts w:ascii="Times New Roman" w:hAnsi="Times New Roman"/>
          <w:sz w:val="24"/>
          <w:szCs w:val="24"/>
        </w:rPr>
      </w:pPr>
      <w:r>
        <w:rPr>
          <w:rFonts w:ascii="Times New Roman" w:hAnsi="Times New Roman"/>
          <w:sz w:val="24"/>
          <w:szCs w:val="24"/>
        </w:rPr>
        <w:t xml:space="preserve">Perusahaantersebutterdaftar di </w:t>
      </w:r>
      <w:r>
        <w:rPr>
          <w:rFonts w:ascii="Times New Roman" w:hAnsi="Times New Roman"/>
          <w:sz w:val="24"/>
          <w:szCs w:val="24"/>
          <w:lang w:val="en-US"/>
        </w:rPr>
        <w:t xml:space="preserve">BEI </w:t>
      </w:r>
      <w:r>
        <w:rPr>
          <w:rFonts w:ascii="Times New Roman" w:hAnsi="Times New Roman"/>
          <w:sz w:val="24"/>
          <w:szCs w:val="24"/>
        </w:rPr>
        <w:t>dalamperiode201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9</w:t>
      </w:r>
      <w:r>
        <w:rPr>
          <w:rFonts w:ascii="Times New Roman" w:hAnsi="Times New Roman"/>
          <w:sz w:val="24"/>
          <w:szCs w:val="24"/>
        </w:rPr>
        <w:t>.</w:t>
      </w:r>
    </w:p>
    <w:p w:rsidR="001F7A44" w:rsidRDefault="001F7A44" w:rsidP="001F7A44">
      <w:pPr>
        <w:pStyle w:val="ListParagraph"/>
        <w:numPr>
          <w:ilvl w:val="0"/>
          <w:numId w:val="16"/>
        </w:numPr>
        <w:spacing w:after="0"/>
        <w:ind w:hanging="294"/>
        <w:jc w:val="both"/>
        <w:rPr>
          <w:rFonts w:ascii="Times New Roman" w:hAnsi="Times New Roman"/>
          <w:sz w:val="24"/>
          <w:szCs w:val="24"/>
        </w:rPr>
      </w:pPr>
      <w:r>
        <w:rPr>
          <w:rFonts w:ascii="Times New Roman" w:eastAsia="Times New Roman" w:hAnsi="Times New Roman"/>
          <w:sz w:val="24"/>
        </w:rPr>
        <w:t>Perusahaan tersebut sedang dalam proses delisting di</w:t>
      </w:r>
      <w:r>
        <w:rPr>
          <w:rFonts w:ascii="Times New Roman" w:eastAsia="Times New Roman" w:hAnsi="Times New Roman"/>
          <w:sz w:val="24"/>
          <w:lang w:val="en-US"/>
        </w:rPr>
        <w:t xml:space="preserve"> Bursa Efek Indonesia </w:t>
      </w:r>
      <w:r>
        <w:rPr>
          <w:rFonts w:ascii="Times New Roman" w:eastAsia="Times New Roman" w:hAnsi="Times New Roman"/>
          <w:sz w:val="24"/>
        </w:rPr>
        <w:t>selama Periode201</w:t>
      </w:r>
      <w:r>
        <w:rPr>
          <w:rFonts w:ascii="Times New Roman" w:eastAsia="Times New Roman" w:hAnsi="Times New Roman"/>
          <w:sz w:val="24"/>
          <w:lang w:val="en-US"/>
        </w:rPr>
        <w:t>6</w:t>
      </w:r>
      <w:r>
        <w:rPr>
          <w:rFonts w:ascii="Times New Roman" w:eastAsia="Times New Roman" w:hAnsi="Times New Roman"/>
          <w:sz w:val="24"/>
        </w:rPr>
        <w:t>-201</w:t>
      </w:r>
      <w:r>
        <w:rPr>
          <w:rFonts w:ascii="Times New Roman" w:eastAsia="Times New Roman" w:hAnsi="Times New Roman"/>
          <w:sz w:val="24"/>
          <w:lang w:val="en-US"/>
        </w:rPr>
        <w:t>9</w:t>
      </w:r>
    </w:p>
    <w:p w:rsidR="001F7A44" w:rsidRPr="002D442A" w:rsidRDefault="001F7A44" w:rsidP="001F7A44">
      <w:pPr>
        <w:pStyle w:val="ListParagraph"/>
        <w:numPr>
          <w:ilvl w:val="0"/>
          <w:numId w:val="16"/>
        </w:numPr>
        <w:spacing w:after="0"/>
        <w:ind w:hanging="294"/>
        <w:jc w:val="both"/>
        <w:rPr>
          <w:rFonts w:ascii="Times New Roman" w:hAnsi="Times New Roman"/>
          <w:sz w:val="24"/>
          <w:szCs w:val="24"/>
        </w:rPr>
      </w:pPr>
      <w:r>
        <w:rPr>
          <w:rFonts w:ascii="Times New Roman" w:hAnsi="Times New Roman"/>
          <w:sz w:val="24"/>
          <w:szCs w:val="24"/>
        </w:rPr>
        <w:t>Perusahaan yang telahmempublishkanlaporankeuangan yang telah di audit periode201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9.</w:t>
      </w:r>
    </w:p>
    <w:p w:rsidR="001F7A44" w:rsidRPr="002D442A" w:rsidRDefault="001F7A44" w:rsidP="001F7A44">
      <w:pPr>
        <w:pStyle w:val="ListParagraph"/>
        <w:spacing w:after="0" w:line="240" w:lineRule="auto"/>
        <w:jc w:val="center"/>
        <w:rPr>
          <w:rFonts w:ascii="Times New Roman" w:hAnsi="Times New Roman"/>
          <w:sz w:val="24"/>
          <w:szCs w:val="24"/>
        </w:rPr>
      </w:pPr>
      <w:r w:rsidRPr="002D442A">
        <w:rPr>
          <w:rFonts w:ascii="Times New Roman" w:hAnsi="Times New Roman"/>
          <w:b/>
          <w:sz w:val="24"/>
          <w:szCs w:val="24"/>
          <w:lang w:val="en-US"/>
        </w:rPr>
        <w:t>Tabel 3.2</w:t>
      </w:r>
    </w:p>
    <w:p w:rsidR="001F7A44" w:rsidRDefault="001F7A44" w:rsidP="001F7A44">
      <w:pPr>
        <w:pStyle w:val="ListParagraph"/>
        <w:spacing w:after="0" w:line="240" w:lineRule="auto"/>
        <w:jc w:val="center"/>
        <w:rPr>
          <w:rFonts w:ascii="Times New Roman" w:hAnsi="Times New Roman"/>
          <w:b/>
          <w:sz w:val="24"/>
          <w:szCs w:val="24"/>
          <w:lang w:val="en-US"/>
        </w:rPr>
      </w:pPr>
      <w:r>
        <w:rPr>
          <w:rFonts w:ascii="Times New Roman" w:hAnsi="Times New Roman"/>
          <w:b/>
          <w:sz w:val="24"/>
          <w:szCs w:val="24"/>
          <w:lang w:val="en-US"/>
        </w:rPr>
        <w:t>Kriteria Sampel Penelitian</w:t>
      </w:r>
    </w:p>
    <w:p w:rsidR="001F7A44" w:rsidRDefault="001F7A44" w:rsidP="001F7A44">
      <w:pPr>
        <w:pStyle w:val="ListParagraph"/>
        <w:spacing w:after="0" w:line="240" w:lineRule="auto"/>
        <w:jc w:val="center"/>
        <w:rPr>
          <w:rFonts w:ascii="Times New Roman" w:hAnsi="Times New Roman"/>
          <w:b/>
          <w:sz w:val="24"/>
          <w:szCs w:val="24"/>
          <w:lang w:val="en-US"/>
        </w:rPr>
      </w:pPr>
    </w:p>
    <w:tbl>
      <w:tblPr>
        <w:tblStyle w:val="TableGrid"/>
        <w:tblW w:w="0" w:type="auto"/>
        <w:tblInd w:w="108" w:type="dxa"/>
        <w:tblLayout w:type="fixed"/>
        <w:tblLook w:val="04A0"/>
      </w:tblPr>
      <w:tblGrid>
        <w:gridCol w:w="567"/>
        <w:gridCol w:w="993"/>
        <w:gridCol w:w="4110"/>
        <w:gridCol w:w="709"/>
        <w:gridCol w:w="709"/>
        <w:gridCol w:w="709"/>
      </w:tblGrid>
      <w:tr w:rsidR="001F7A44" w:rsidTr="00995CFA">
        <w:trPr>
          <w:trHeight w:val="271"/>
        </w:trPr>
        <w:tc>
          <w:tcPr>
            <w:tcW w:w="567" w:type="dxa"/>
            <w:vMerge w:val="restart"/>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No</w:t>
            </w:r>
          </w:p>
        </w:tc>
        <w:tc>
          <w:tcPr>
            <w:tcW w:w="993" w:type="dxa"/>
            <w:vMerge w:val="restart"/>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Kode Saham</w:t>
            </w:r>
          </w:p>
        </w:tc>
        <w:tc>
          <w:tcPr>
            <w:tcW w:w="4110" w:type="dxa"/>
            <w:vMerge w:val="restart"/>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Nama Emiten</w:t>
            </w:r>
          </w:p>
        </w:tc>
        <w:tc>
          <w:tcPr>
            <w:tcW w:w="2127" w:type="dxa"/>
            <w:gridSpan w:val="3"/>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Kriteria</w:t>
            </w:r>
          </w:p>
        </w:tc>
      </w:tr>
      <w:tr w:rsidR="001F7A44" w:rsidTr="00995CFA">
        <w:trPr>
          <w:trHeight w:val="315"/>
        </w:trPr>
        <w:tc>
          <w:tcPr>
            <w:tcW w:w="567" w:type="dxa"/>
            <w:vMerge/>
          </w:tcPr>
          <w:p w:rsidR="001F7A44" w:rsidRDefault="001F7A44" w:rsidP="00995CFA">
            <w:pPr>
              <w:pStyle w:val="ListParagraph"/>
              <w:spacing w:line="240" w:lineRule="auto"/>
              <w:ind w:left="0"/>
              <w:jc w:val="center"/>
              <w:rPr>
                <w:rFonts w:ascii="Times New Roman" w:hAnsi="Times New Roman"/>
                <w:b/>
                <w:sz w:val="24"/>
                <w:szCs w:val="24"/>
                <w:lang w:val="en-US"/>
              </w:rPr>
            </w:pPr>
          </w:p>
        </w:tc>
        <w:tc>
          <w:tcPr>
            <w:tcW w:w="993" w:type="dxa"/>
            <w:vMerge/>
          </w:tcPr>
          <w:p w:rsidR="001F7A44" w:rsidRDefault="001F7A44" w:rsidP="00995CFA">
            <w:pPr>
              <w:pStyle w:val="ListParagraph"/>
              <w:spacing w:line="240" w:lineRule="auto"/>
              <w:ind w:left="0"/>
              <w:jc w:val="center"/>
              <w:rPr>
                <w:rFonts w:ascii="Times New Roman" w:hAnsi="Times New Roman"/>
                <w:b/>
                <w:sz w:val="24"/>
                <w:szCs w:val="24"/>
                <w:lang w:val="en-US"/>
              </w:rPr>
            </w:pPr>
          </w:p>
        </w:tc>
        <w:tc>
          <w:tcPr>
            <w:tcW w:w="4110" w:type="dxa"/>
            <w:vMerge/>
          </w:tcPr>
          <w:p w:rsidR="001F7A44" w:rsidRDefault="001F7A44" w:rsidP="00995CFA">
            <w:pPr>
              <w:pStyle w:val="ListParagraph"/>
              <w:spacing w:line="240" w:lineRule="auto"/>
              <w:ind w:left="0"/>
              <w:jc w:val="center"/>
              <w:rPr>
                <w:rFonts w:ascii="Times New Roman" w:hAnsi="Times New Roman"/>
                <w:b/>
                <w:sz w:val="24"/>
                <w:szCs w:val="24"/>
                <w:lang w:val="en-US"/>
              </w:rPr>
            </w:pPr>
          </w:p>
        </w:tc>
        <w:tc>
          <w:tcPr>
            <w:tcW w:w="709" w:type="dxa"/>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1</w:t>
            </w:r>
          </w:p>
        </w:tc>
        <w:tc>
          <w:tcPr>
            <w:tcW w:w="709" w:type="dxa"/>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2</w:t>
            </w:r>
          </w:p>
        </w:tc>
        <w:tc>
          <w:tcPr>
            <w:tcW w:w="709" w:type="dxa"/>
          </w:tcPr>
          <w:p w:rsidR="001F7A44" w:rsidRDefault="001F7A44" w:rsidP="00995CFA">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3</w:t>
            </w:r>
          </w:p>
        </w:tc>
      </w:tr>
      <w:tr w:rsidR="001F7A44" w:rsidTr="00995CFA">
        <w:tc>
          <w:tcPr>
            <w:tcW w:w="567" w:type="dxa"/>
          </w:tcPr>
          <w:p w:rsidR="001F7A44" w:rsidRDefault="001F7A44" w:rsidP="00995CFA">
            <w:pPr>
              <w:pStyle w:val="Default"/>
              <w:rPr>
                <w:lang w:val="en-US"/>
              </w:rPr>
            </w:pPr>
            <w:r>
              <w:rPr>
                <w:lang w:val="en-US"/>
              </w:rPr>
              <w:t>1</w:t>
            </w:r>
          </w:p>
        </w:tc>
        <w:tc>
          <w:tcPr>
            <w:tcW w:w="993" w:type="dxa"/>
          </w:tcPr>
          <w:p w:rsidR="001F7A44" w:rsidRDefault="001F7A44" w:rsidP="00995CFA">
            <w:pPr>
              <w:pStyle w:val="Default"/>
              <w:rPr>
                <w:lang w:val="en-US"/>
              </w:rPr>
            </w:pPr>
            <w:r>
              <w:rPr>
                <w:lang w:val="en-US"/>
              </w:rPr>
              <w:t>ADRO</w:t>
            </w:r>
          </w:p>
        </w:tc>
        <w:tc>
          <w:tcPr>
            <w:tcW w:w="4110" w:type="dxa"/>
          </w:tcPr>
          <w:p w:rsidR="001F7A44" w:rsidRDefault="001F7A44" w:rsidP="00995CFA">
            <w:pPr>
              <w:pStyle w:val="Default"/>
              <w:rPr>
                <w:lang w:val="en-US"/>
              </w:rPr>
            </w:pPr>
            <w:r>
              <w:rPr>
                <w:lang w:val="en-US"/>
              </w:rPr>
              <w:t>Adaro Energy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986F34" w:rsidRDefault="001F7A44" w:rsidP="00995CFA">
            <w:pPr>
              <w:spacing w:line="240" w:lineRule="auto"/>
              <w:ind w:left="0"/>
              <w:jc w:val="center"/>
              <w:rPr>
                <w:rFonts w:ascii="Times New Roman" w:hAnsi="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2</w:t>
            </w:r>
          </w:p>
        </w:tc>
        <w:tc>
          <w:tcPr>
            <w:tcW w:w="993" w:type="dxa"/>
          </w:tcPr>
          <w:p w:rsidR="001F7A44" w:rsidRDefault="001F7A44" w:rsidP="00995CFA">
            <w:pPr>
              <w:pStyle w:val="Default"/>
              <w:rPr>
                <w:lang w:val="en-US"/>
              </w:rPr>
            </w:pPr>
            <w:r>
              <w:rPr>
                <w:lang w:val="en-US"/>
              </w:rPr>
              <w:t>ANTM</w:t>
            </w:r>
          </w:p>
        </w:tc>
        <w:tc>
          <w:tcPr>
            <w:tcW w:w="4110" w:type="dxa"/>
          </w:tcPr>
          <w:p w:rsidR="001F7A44" w:rsidRDefault="001F7A44" w:rsidP="00995CFA">
            <w:pPr>
              <w:pStyle w:val="Default"/>
              <w:rPr>
                <w:lang w:val="en-US"/>
              </w:rPr>
            </w:pPr>
            <w:r>
              <w:rPr>
                <w:lang w:val="en-US"/>
              </w:rPr>
              <w:t>Aneka Tambang (persero)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3</w:t>
            </w:r>
          </w:p>
        </w:tc>
        <w:tc>
          <w:tcPr>
            <w:tcW w:w="993" w:type="dxa"/>
          </w:tcPr>
          <w:p w:rsidR="001F7A44" w:rsidRPr="00434BA8" w:rsidRDefault="001F7A44" w:rsidP="00995CFA">
            <w:pPr>
              <w:pStyle w:val="Default"/>
              <w:rPr>
                <w:lang w:val="en-US"/>
              </w:rPr>
            </w:pPr>
            <w:r>
              <w:rPr>
                <w:lang w:val="en-US"/>
              </w:rPr>
              <w:t>APEX</w:t>
            </w:r>
          </w:p>
        </w:tc>
        <w:tc>
          <w:tcPr>
            <w:tcW w:w="4110" w:type="dxa"/>
          </w:tcPr>
          <w:p w:rsidR="001F7A44" w:rsidRPr="005A5FAF" w:rsidRDefault="001F7A44" w:rsidP="00995CFA">
            <w:pPr>
              <w:pStyle w:val="Default"/>
              <w:rPr>
                <w:lang w:val="en-US"/>
              </w:rPr>
            </w:pPr>
            <w:r>
              <w:rPr>
                <w:lang w:val="en-US"/>
              </w:rPr>
              <w:t>Apexindo Pratama Duta Tbk</w:t>
            </w:r>
          </w:p>
        </w:tc>
        <w:tc>
          <w:tcPr>
            <w:tcW w:w="709" w:type="dxa"/>
          </w:tcPr>
          <w:p w:rsidR="001F7A44" w:rsidRPr="008E72E3" w:rsidRDefault="001F7A44" w:rsidP="00995CFA">
            <w:pPr>
              <w:spacing w:line="240" w:lineRule="auto"/>
              <w:ind w:left="141"/>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141"/>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pPr>
            <w:r>
              <w:t>4</w:t>
            </w:r>
          </w:p>
        </w:tc>
        <w:tc>
          <w:tcPr>
            <w:tcW w:w="993" w:type="dxa"/>
          </w:tcPr>
          <w:p w:rsidR="001F7A44" w:rsidRDefault="001F7A44" w:rsidP="00995CFA">
            <w:pPr>
              <w:pStyle w:val="Default"/>
              <w:rPr>
                <w:lang w:val="en-US"/>
              </w:rPr>
            </w:pPr>
            <w:r>
              <w:rPr>
                <w:lang w:val="en-US"/>
              </w:rPr>
              <w:t>ARII</w:t>
            </w:r>
          </w:p>
        </w:tc>
        <w:tc>
          <w:tcPr>
            <w:tcW w:w="4110" w:type="dxa"/>
          </w:tcPr>
          <w:p w:rsidR="001F7A44" w:rsidRDefault="001F7A44" w:rsidP="00995CFA">
            <w:pPr>
              <w:pStyle w:val="Default"/>
              <w:rPr>
                <w:lang w:val="en-US"/>
              </w:rPr>
            </w:pPr>
            <w:r>
              <w:rPr>
                <w:lang w:val="en-US"/>
              </w:rPr>
              <w:t>Atlas Resources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pPr>
            <w:r>
              <w:t>5</w:t>
            </w:r>
          </w:p>
        </w:tc>
        <w:tc>
          <w:tcPr>
            <w:tcW w:w="993" w:type="dxa"/>
          </w:tcPr>
          <w:p w:rsidR="001F7A44" w:rsidRDefault="001F7A44" w:rsidP="00995CFA">
            <w:pPr>
              <w:pStyle w:val="Default"/>
              <w:rPr>
                <w:lang w:val="en-US"/>
              </w:rPr>
            </w:pPr>
            <w:r>
              <w:rPr>
                <w:lang w:val="en-US"/>
              </w:rPr>
              <w:t>ARTI</w:t>
            </w:r>
          </w:p>
        </w:tc>
        <w:tc>
          <w:tcPr>
            <w:tcW w:w="4110" w:type="dxa"/>
          </w:tcPr>
          <w:p w:rsidR="001F7A44" w:rsidRDefault="001F7A44" w:rsidP="00995CFA">
            <w:pPr>
              <w:pStyle w:val="Default"/>
              <w:rPr>
                <w:lang w:val="en-US"/>
              </w:rPr>
            </w:pPr>
            <w:r>
              <w:rPr>
                <w:lang w:val="en-US"/>
              </w:rPr>
              <w:t>Ratu Prabu Energi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pPr>
            <w:r>
              <w:t>6</w:t>
            </w:r>
          </w:p>
        </w:tc>
        <w:tc>
          <w:tcPr>
            <w:tcW w:w="993" w:type="dxa"/>
          </w:tcPr>
          <w:p w:rsidR="001F7A44" w:rsidRDefault="001F7A44" w:rsidP="00995CFA">
            <w:pPr>
              <w:pStyle w:val="Default"/>
              <w:rPr>
                <w:lang w:val="en-US"/>
              </w:rPr>
            </w:pPr>
            <w:r>
              <w:rPr>
                <w:lang w:val="en-US"/>
              </w:rPr>
              <w:t>BIPI</w:t>
            </w:r>
          </w:p>
        </w:tc>
        <w:tc>
          <w:tcPr>
            <w:tcW w:w="4110" w:type="dxa"/>
          </w:tcPr>
          <w:p w:rsidR="001F7A44" w:rsidRDefault="001F7A44" w:rsidP="00995CFA">
            <w:pPr>
              <w:pStyle w:val="Default"/>
              <w:rPr>
                <w:lang w:val="en-US"/>
              </w:rPr>
            </w:pPr>
            <w:r>
              <w:rPr>
                <w:lang w:val="en-US"/>
              </w:rPr>
              <w:t>Astrindo Nusantara Infrastruktur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lastRenderedPageBreak/>
              <w:t>7</w:t>
            </w:r>
          </w:p>
        </w:tc>
        <w:tc>
          <w:tcPr>
            <w:tcW w:w="993" w:type="dxa"/>
          </w:tcPr>
          <w:p w:rsidR="001F7A44" w:rsidRDefault="001F7A44" w:rsidP="00995CFA">
            <w:pPr>
              <w:pStyle w:val="Default"/>
            </w:pPr>
            <w:r>
              <w:t>BORN</w:t>
            </w:r>
          </w:p>
        </w:tc>
        <w:tc>
          <w:tcPr>
            <w:tcW w:w="4110" w:type="dxa"/>
          </w:tcPr>
          <w:p w:rsidR="001F7A44" w:rsidRDefault="001F7A44" w:rsidP="00995CFA">
            <w:pPr>
              <w:pStyle w:val="Default"/>
            </w:pPr>
            <w:r>
              <w:t>Borneo Lambung Energy dan Metal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986F34" w:rsidRDefault="001F7A44" w:rsidP="00995CFA">
            <w:pPr>
              <w:spacing w:line="240" w:lineRule="auto"/>
              <w:ind w:left="0"/>
              <w:jc w:val="center"/>
              <w:rPr>
                <w:rFonts w:ascii="Times New Roman" w:hAnsi="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8</w:t>
            </w:r>
          </w:p>
        </w:tc>
        <w:tc>
          <w:tcPr>
            <w:tcW w:w="993" w:type="dxa"/>
          </w:tcPr>
          <w:p w:rsidR="001F7A44" w:rsidRDefault="001F7A44" w:rsidP="00995CFA">
            <w:pPr>
              <w:pStyle w:val="Default"/>
              <w:rPr>
                <w:lang w:val="en-US"/>
              </w:rPr>
            </w:pPr>
            <w:r>
              <w:rPr>
                <w:lang w:val="en-US"/>
              </w:rPr>
              <w:t>BOSS</w:t>
            </w:r>
          </w:p>
        </w:tc>
        <w:tc>
          <w:tcPr>
            <w:tcW w:w="4110" w:type="dxa"/>
          </w:tcPr>
          <w:p w:rsidR="001F7A44" w:rsidRDefault="001F7A44" w:rsidP="00995CFA">
            <w:pPr>
              <w:pStyle w:val="Default"/>
              <w:rPr>
                <w:lang w:val="en-US"/>
              </w:rPr>
            </w:pPr>
            <w:r>
              <w:rPr>
                <w:lang w:val="en-US"/>
              </w:rPr>
              <w:t>Borneo Olah Sarana Sukses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9</w:t>
            </w:r>
          </w:p>
        </w:tc>
        <w:tc>
          <w:tcPr>
            <w:tcW w:w="993" w:type="dxa"/>
          </w:tcPr>
          <w:p w:rsidR="001F7A44" w:rsidRDefault="001F7A44" w:rsidP="00995CFA">
            <w:pPr>
              <w:pStyle w:val="Default"/>
              <w:rPr>
                <w:lang w:val="en-US"/>
              </w:rPr>
            </w:pPr>
            <w:r>
              <w:rPr>
                <w:lang w:val="en-US"/>
              </w:rPr>
              <w:t xml:space="preserve">BSSR </w:t>
            </w:r>
          </w:p>
        </w:tc>
        <w:tc>
          <w:tcPr>
            <w:tcW w:w="4110" w:type="dxa"/>
          </w:tcPr>
          <w:p w:rsidR="001F7A44" w:rsidRDefault="001F7A44" w:rsidP="00995CFA">
            <w:pPr>
              <w:pStyle w:val="Default"/>
              <w:rPr>
                <w:lang w:val="en-US"/>
              </w:rPr>
            </w:pPr>
            <w:r>
              <w:rPr>
                <w:lang w:val="en-US"/>
              </w:rPr>
              <w:t>Baramulti Sukses Sarana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t>1</w:t>
            </w:r>
            <w:r>
              <w:rPr>
                <w:lang w:val="en-US"/>
              </w:rPr>
              <w:t>0</w:t>
            </w:r>
          </w:p>
        </w:tc>
        <w:tc>
          <w:tcPr>
            <w:tcW w:w="993" w:type="dxa"/>
          </w:tcPr>
          <w:p w:rsidR="001F7A44" w:rsidRDefault="001F7A44" w:rsidP="00995CFA">
            <w:pPr>
              <w:pStyle w:val="Default"/>
              <w:rPr>
                <w:lang w:val="en-US"/>
              </w:rPr>
            </w:pPr>
            <w:r>
              <w:rPr>
                <w:lang w:val="en-US"/>
              </w:rPr>
              <w:t>BUMI</w:t>
            </w:r>
          </w:p>
        </w:tc>
        <w:tc>
          <w:tcPr>
            <w:tcW w:w="4110" w:type="dxa"/>
          </w:tcPr>
          <w:p w:rsidR="001F7A44" w:rsidRDefault="001F7A44" w:rsidP="00995CFA">
            <w:pPr>
              <w:pStyle w:val="Default"/>
              <w:rPr>
                <w:lang w:val="en-US"/>
              </w:rPr>
            </w:pPr>
            <w:r>
              <w:rPr>
                <w:lang w:val="en-US"/>
              </w:rPr>
              <w:t>Bumi Resources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11</w:t>
            </w:r>
          </w:p>
        </w:tc>
        <w:tc>
          <w:tcPr>
            <w:tcW w:w="993" w:type="dxa"/>
          </w:tcPr>
          <w:p w:rsidR="001F7A44" w:rsidRDefault="001F7A44" w:rsidP="00995CFA">
            <w:pPr>
              <w:pStyle w:val="Default"/>
              <w:rPr>
                <w:lang w:val="en-US"/>
              </w:rPr>
            </w:pPr>
            <w:r>
              <w:rPr>
                <w:lang w:val="en-US"/>
              </w:rPr>
              <w:t>BYAN</w:t>
            </w:r>
          </w:p>
        </w:tc>
        <w:tc>
          <w:tcPr>
            <w:tcW w:w="4110" w:type="dxa"/>
          </w:tcPr>
          <w:p w:rsidR="001F7A44" w:rsidRDefault="001F7A44" w:rsidP="00995CFA">
            <w:pPr>
              <w:pStyle w:val="Default"/>
              <w:rPr>
                <w:lang w:val="en-US"/>
              </w:rPr>
            </w:pPr>
            <w:r>
              <w:rPr>
                <w:lang w:val="en-US"/>
              </w:rPr>
              <w:t>Bayan Resources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12</w:t>
            </w:r>
          </w:p>
        </w:tc>
        <w:tc>
          <w:tcPr>
            <w:tcW w:w="993" w:type="dxa"/>
          </w:tcPr>
          <w:p w:rsidR="001F7A44" w:rsidRDefault="001F7A44" w:rsidP="00995CFA">
            <w:pPr>
              <w:pStyle w:val="Default"/>
              <w:rPr>
                <w:lang w:val="en-US"/>
              </w:rPr>
            </w:pPr>
            <w:r>
              <w:rPr>
                <w:lang w:val="en-US"/>
              </w:rPr>
              <w:t>CITA</w:t>
            </w:r>
          </w:p>
        </w:tc>
        <w:tc>
          <w:tcPr>
            <w:tcW w:w="4110" w:type="dxa"/>
          </w:tcPr>
          <w:p w:rsidR="001F7A44" w:rsidRDefault="001F7A44" w:rsidP="00995CFA">
            <w:pPr>
              <w:pStyle w:val="Default"/>
              <w:rPr>
                <w:lang w:val="en-US"/>
              </w:rPr>
            </w:pPr>
            <w:r>
              <w:rPr>
                <w:lang w:val="en-US"/>
              </w:rPr>
              <w:t>Cita Mineral Investindo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13</w:t>
            </w:r>
          </w:p>
        </w:tc>
        <w:tc>
          <w:tcPr>
            <w:tcW w:w="993" w:type="dxa"/>
          </w:tcPr>
          <w:p w:rsidR="001F7A44" w:rsidRDefault="001F7A44" w:rsidP="00995CFA">
            <w:pPr>
              <w:pStyle w:val="Default"/>
              <w:rPr>
                <w:lang w:val="en-US"/>
              </w:rPr>
            </w:pPr>
            <w:r>
              <w:rPr>
                <w:lang w:val="en-US"/>
              </w:rPr>
              <w:t>CKRA</w:t>
            </w:r>
          </w:p>
        </w:tc>
        <w:tc>
          <w:tcPr>
            <w:tcW w:w="4110" w:type="dxa"/>
          </w:tcPr>
          <w:p w:rsidR="001F7A44" w:rsidRDefault="001F7A44" w:rsidP="00995CFA">
            <w:pPr>
              <w:pStyle w:val="Default"/>
              <w:rPr>
                <w:lang w:val="en-US"/>
              </w:rPr>
            </w:pPr>
            <w:r>
              <w:rPr>
                <w:lang w:val="en-US"/>
              </w:rPr>
              <w:t>Cakra Mineral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14</w:t>
            </w:r>
          </w:p>
        </w:tc>
        <w:tc>
          <w:tcPr>
            <w:tcW w:w="993" w:type="dxa"/>
          </w:tcPr>
          <w:p w:rsidR="001F7A44" w:rsidRDefault="001F7A44" w:rsidP="00995CFA">
            <w:pPr>
              <w:pStyle w:val="Default"/>
              <w:rPr>
                <w:lang w:val="en-US"/>
              </w:rPr>
            </w:pPr>
            <w:r>
              <w:rPr>
                <w:lang w:val="en-US"/>
              </w:rPr>
              <w:t>CTTH</w:t>
            </w:r>
          </w:p>
        </w:tc>
        <w:tc>
          <w:tcPr>
            <w:tcW w:w="4110" w:type="dxa"/>
          </w:tcPr>
          <w:p w:rsidR="001F7A44" w:rsidRDefault="001F7A44" w:rsidP="00995CFA">
            <w:pPr>
              <w:pStyle w:val="Default"/>
              <w:rPr>
                <w:lang w:val="en-US"/>
              </w:rPr>
            </w:pPr>
            <w:r>
              <w:rPr>
                <w:lang w:val="en-US"/>
              </w:rPr>
              <w:t>Citatah Industri Marmer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15</w:t>
            </w:r>
          </w:p>
        </w:tc>
        <w:tc>
          <w:tcPr>
            <w:tcW w:w="993" w:type="dxa"/>
          </w:tcPr>
          <w:p w:rsidR="001F7A44" w:rsidRDefault="001F7A44" w:rsidP="00995CFA">
            <w:pPr>
              <w:pStyle w:val="Default"/>
              <w:rPr>
                <w:lang w:val="en-US"/>
              </w:rPr>
            </w:pPr>
            <w:r>
              <w:rPr>
                <w:lang w:val="en-US"/>
              </w:rPr>
              <w:t>DEWA</w:t>
            </w:r>
          </w:p>
        </w:tc>
        <w:tc>
          <w:tcPr>
            <w:tcW w:w="4110" w:type="dxa"/>
          </w:tcPr>
          <w:p w:rsidR="001F7A44" w:rsidRDefault="001F7A44" w:rsidP="00995CFA">
            <w:pPr>
              <w:pStyle w:val="Default"/>
              <w:rPr>
                <w:lang w:val="en-US"/>
              </w:rPr>
            </w:pPr>
            <w:r>
              <w:rPr>
                <w:lang w:val="en-US"/>
              </w:rPr>
              <w:t>Darma Henwa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16</w:t>
            </w:r>
          </w:p>
        </w:tc>
        <w:tc>
          <w:tcPr>
            <w:tcW w:w="993" w:type="dxa"/>
          </w:tcPr>
          <w:p w:rsidR="001F7A44" w:rsidRDefault="001F7A44" w:rsidP="00995CFA">
            <w:pPr>
              <w:pStyle w:val="Default"/>
              <w:rPr>
                <w:lang w:val="en-US"/>
              </w:rPr>
            </w:pPr>
            <w:r>
              <w:rPr>
                <w:lang w:val="en-US"/>
              </w:rPr>
              <w:t>DKFT</w:t>
            </w:r>
          </w:p>
        </w:tc>
        <w:tc>
          <w:tcPr>
            <w:tcW w:w="4110" w:type="dxa"/>
          </w:tcPr>
          <w:p w:rsidR="001F7A44" w:rsidRDefault="001F7A44" w:rsidP="00995CFA">
            <w:pPr>
              <w:pStyle w:val="Default"/>
              <w:rPr>
                <w:lang w:val="en-US"/>
              </w:rPr>
            </w:pPr>
            <w:r>
              <w:rPr>
                <w:lang w:val="en-US"/>
              </w:rPr>
              <w:t>Central Omega Resources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17</w:t>
            </w:r>
          </w:p>
        </w:tc>
        <w:tc>
          <w:tcPr>
            <w:tcW w:w="993" w:type="dxa"/>
          </w:tcPr>
          <w:p w:rsidR="001F7A44" w:rsidRDefault="001F7A44" w:rsidP="00995CFA">
            <w:pPr>
              <w:pStyle w:val="Default"/>
              <w:rPr>
                <w:lang w:val="en-US"/>
              </w:rPr>
            </w:pPr>
            <w:r>
              <w:rPr>
                <w:lang w:val="en-US"/>
              </w:rPr>
              <w:t xml:space="preserve">DOID </w:t>
            </w:r>
          </w:p>
        </w:tc>
        <w:tc>
          <w:tcPr>
            <w:tcW w:w="4110" w:type="dxa"/>
          </w:tcPr>
          <w:p w:rsidR="001F7A44" w:rsidRDefault="001F7A44" w:rsidP="00995CFA">
            <w:pPr>
              <w:pStyle w:val="Default"/>
              <w:rPr>
                <w:lang w:val="en-US"/>
              </w:rPr>
            </w:pPr>
            <w:r>
              <w:rPr>
                <w:lang w:val="en-US"/>
              </w:rPr>
              <w:t>Delta Dunia Makmur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18</w:t>
            </w:r>
          </w:p>
        </w:tc>
        <w:tc>
          <w:tcPr>
            <w:tcW w:w="993" w:type="dxa"/>
          </w:tcPr>
          <w:p w:rsidR="001F7A44" w:rsidRDefault="001F7A44" w:rsidP="00995CFA">
            <w:pPr>
              <w:pStyle w:val="Default"/>
              <w:rPr>
                <w:lang w:val="en-US"/>
              </w:rPr>
            </w:pPr>
            <w:r>
              <w:rPr>
                <w:lang w:val="en-US"/>
              </w:rPr>
              <w:t>ELSA</w:t>
            </w:r>
          </w:p>
        </w:tc>
        <w:tc>
          <w:tcPr>
            <w:tcW w:w="4110" w:type="dxa"/>
          </w:tcPr>
          <w:p w:rsidR="001F7A44" w:rsidRDefault="001F7A44" w:rsidP="00995CFA">
            <w:pPr>
              <w:pStyle w:val="Default"/>
              <w:rPr>
                <w:lang w:val="en-US"/>
              </w:rPr>
            </w:pPr>
            <w:r>
              <w:rPr>
                <w:lang w:val="en-US"/>
              </w:rPr>
              <w:t>Elnusa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19</w:t>
            </w:r>
          </w:p>
        </w:tc>
        <w:tc>
          <w:tcPr>
            <w:tcW w:w="993" w:type="dxa"/>
          </w:tcPr>
          <w:p w:rsidR="001F7A44" w:rsidRDefault="001F7A44" w:rsidP="00995CFA">
            <w:pPr>
              <w:pStyle w:val="Default"/>
              <w:rPr>
                <w:lang w:val="en-US"/>
              </w:rPr>
            </w:pPr>
            <w:r>
              <w:rPr>
                <w:lang w:val="en-US"/>
              </w:rPr>
              <w:t>ENRG</w:t>
            </w:r>
          </w:p>
        </w:tc>
        <w:tc>
          <w:tcPr>
            <w:tcW w:w="4110" w:type="dxa"/>
          </w:tcPr>
          <w:p w:rsidR="001F7A44" w:rsidRDefault="001F7A44" w:rsidP="00995CFA">
            <w:pPr>
              <w:pStyle w:val="Default"/>
              <w:rPr>
                <w:lang w:val="en-US"/>
              </w:rPr>
            </w:pPr>
            <w:r>
              <w:rPr>
                <w:lang w:val="en-US"/>
              </w:rPr>
              <w:t>Energi Mega Persada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t>2</w:t>
            </w:r>
            <w:r>
              <w:rPr>
                <w:lang w:val="en-US"/>
              </w:rPr>
              <w:t>0</w:t>
            </w:r>
          </w:p>
        </w:tc>
        <w:tc>
          <w:tcPr>
            <w:tcW w:w="993" w:type="dxa"/>
          </w:tcPr>
          <w:p w:rsidR="001F7A44" w:rsidRDefault="001F7A44" w:rsidP="00995CFA">
            <w:pPr>
              <w:pStyle w:val="Default"/>
              <w:rPr>
                <w:lang w:val="en-US"/>
              </w:rPr>
            </w:pPr>
            <w:r>
              <w:rPr>
                <w:lang w:val="en-US"/>
              </w:rPr>
              <w:t>ESSA</w:t>
            </w:r>
          </w:p>
        </w:tc>
        <w:tc>
          <w:tcPr>
            <w:tcW w:w="4110" w:type="dxa"/>
          </w:tcPr>
          <w:p w:rsidR="001F7A44" w:rsidRDefault="001F7A44" w:rsidP="00995CFA">
            <w:pPr>
              <w:pStyle w:val="Default"/>
              <w:rPr>
                <w:lang w:val="en-US"/>
              </w:rPr>
            </w:pPr>
            <w:r>
              <w:rPr>
                <w:lang w:val="en-US"/>
              </w:rPr>
              <w:t>Surya Esa Perkasa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21</w:t>
            </w:r>
          </w:p>
        </w:tc>
        <w:tc>
          <w:tcPr>
            <w:tcW w:w="993" w:type="dxa"/>
          </w:tcPr>
          <w:p w:rsidR="001F7A44" w:rsidRDefault="001F7A44" w:rsidP="00995CFA">
            <w:pPr>
              <w:pStyle w:val="Default"/>
              <w:rPr>
                <w:lang w:val="en-US"/>
              </w:rPr>
            </w:pPr>
            <w:r>
              <w:rPr>
                <w:lang w:val="en-US"/>
              </w:rPr>
              <w:t>FIRE</w:t>
            </w:r>
          </w:p>
        </w:tc>
        <w:tc>
          <w:tcPr>
            <w:tcW w:w="4110" w:type="dxa"/>
          </w:tcPr>
          <w:p w:rsidR="001F7A44" w:rsidRDefault="001F7A44" w:rsidP="00995CFA">
            <w:pPr>
              <w:pStyle w:val="Default"/>
              <w:rPr>
                <w:lang w:val="en-US"/>
              </w:rPr>
            </w:pPr>
            <w:r>
              <w:rPr>
                <w:lang w:val="en-US"/>
              </w:rPr>
              <w:t>Alfa Energi Investama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c>
          <w:tcPr>
            <w:tcW w:w="567" w:type="dxa"/>
          </w:tcPr>
          <w:p w:rsidR="001F7A44" w:rsidRDefault="001F7A44" w:rsidP="00995CFA">
            <w:pPr>
              <w:pStyle w:val="Default"/>
              <w:rPr>
                <w:lang w:val="en-US"/>
              </w:rPr>
            </w:pPr>
            <w:r>
              <w:rPr>
                <w:lang w:val="en-US"/>
              </w:rPr>
              <w:t>22</w:t>
            </w:r>
          </w:p>
        </w:tc>
        <w:tc>
          <w:tcPr>
            <w:tcW w:w="993" w:type="dxa"/>
          </w:tcPr>
          <w:p w:rsidR="001F7A44" w:rsidRDefault="001F7A44" w:rsidP="00995CFA">
            <w:pPr>
              <w:pStyle w:val="Default"/>
              <w:rPr>
                <w:lang w:val="en-US"/>
              </w:rPr>
            </w:pPr>
            <w:r>
              <w:rPr>
                <w:lang w:val="en-US"/>
              </w:rPr>
              <w:t>GEMS</w:t>
            </w:r>
          </w:p>
        </w:tc>
        <w:tc>
          <w:tcPr>
            <w:tcW w:w="4110" w:type="dxa"/>
          </w:tcPr>
          <w:p w:rsidR="001F7A44" w:rsidRDefault="001F7A44" w:rsidP="00995CFA">
            <w:pPr>
              <w:pStyle w:val="Default"/>
              <w:rPr>
                <w:lang w:val="en-US"/>
              </w:rPr>
            </w:pPr>
            <w:r>
              <w:rPr>
                <w:lang w:val="en-US"/>
              </w:rPr>
              <w:t>Golden Energy Mines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Pr>
                <w:rFonts w:ascii="Times New Roman" w:hAnsi="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rPr>
                <w:lang w:val="en-US"/>
              </w:rPr>
              <w:t>23</w:t>
            </w:r>
          </w:p>
        </w:tc>
        <w:tc>
          <w:tcPr>
            <w:tcW w:w="993" w:type="dxa"/>
          </w:tcPr>
          <w:p w:rsidR="001F7A44" w:rsidRDefault="001F7A44" w:rsidP="00995CFA">
            <w:pPr>
              <w:pStyle w:val="Default"/>
              <w:rPr>
                <w:lang w:val="en-US"/>
              </w:rPr>
            </w:pPr>
            <w:r>
              <w:rPr>
                <w:lang w:val="en-US"/>
              </w:rPr>
              <w:t>GTBO</w:t>
            </w:r>
          </w:p>
        </w:tc>
        <w:tc>
          <w:tcPr>
            <w:tcW w:w="4110" w:type="dxa"/>
          </w:tcPr>
          <w:p w:rsidR="001F7A44" w:rsidRDefault="001F7A44" w:rsidP="00995CFA">
            <w:pPr>
              <w:pStyle w:val="Default"/>
              <w:rPr>
                <w:lang w:val="en-US"/>
              </w:rPr>
            </w:pPr>
            <w:r>
              <w:rPr>
                <w:lang w:val="en-US"/>
              </w:rPr>
              <w:t>Garda Tujuh Buana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5122F6" w:rsidRDefault="001F7A44" w:rsidP="00995CFA">
            <w:pPr>
              <w:spacing w:line="240" w:lineRule="auto"/>
              <w:ind w:left="0"/>
              <w:jc w:val="center"/>
              <w:rPr>
                <w:rFonts w:ascii="Times New Roman" w:hAnsi="Times New Roman" w:cs="Times New Roman"/>
                <w:b/>
                <w:sz w:val="24"/>
                <w:szCs w:val="24"/>
                <w:lang w:val="en-US"/>
              </w:rPr>
            </w:pPr>
            <w:r w:rsidRPr="005122F6">
              <w:rPr>
                <w:rFonts w:ascii="Times New Roman" w:hAnsi="Times New Roman" w:cs="Times New Roman"/>
                <w:b/>
                <w:sz w:val="24"/>
                <w:szCs w:val="24"/>
                <w:lang w:val="en-US"/>
              </w:rPr>
              <w:sym w:font="Wingdings" w:char="F0FB"/>
            </w:r>
          </w:p>
        </w:tc>
      </w:tr>
      <w:tr w:rsidR="001F7A44" w:rsidTr="00995CFA">
        <w:trPr>
          <w:trHeight w:val="92"/>
        </w:trPr>
        <w:tc>
          <w:tcPr>
            <w:tcW w:w="567" w:type="dxa"/>
          </w:tcPr>
          <w:p w:rsidR="001F7A44" w:rsidRDefault="001F7A44" w:rsidP="00995CFA">
            <w:pPr>
              <w:pStyle w:val="Default"/>
              <w:rPr>
                <w:lang w:val="en-US"/>
              </w:rPr>
            </w:pPr>
            <w:r>
              <w:t>2</w:t>
            </w:r>
            <w:r>
              <w:rPr>
                <w:lang w:val="en-US"/>
              </w:rPr>
              <w:t>4</w:t>
            </w:r>
          </w:p>
        </w:tc>
        <w:tc>
          <w:tcPr>
            <w:tcW w:w="993" w:type="dxa"/>
          </w:tcPr>
          <w:p w:rsidR="001F7A44" w:rsidRDefault="001F7A44" w:rsidP="00995CFA">
            <w:pPr>
              <w:pStyle w:val="Default"/>
              <w:rPr>
                <w:lang w:val="en-US"/>
              </w:rPr>
            </w:pPr>
            <w:r>
              <w:rPr>
                <w:lang w:val="en-US"/>
              </w:rPr>
              <w:t>HRUM</w:t>
            </w:r>
          </w:p>
        </w:tc>
        <w:tc>
          <w:tcPr>
            <w:tcW w:w="4110" w:type="dxa"/>
          </w:tcPr>
          <w:p w:rsidR="001F7A44" w:rsidRDefault="001F7A44" w:rsidP="00995CFA">
            <w:pPr>
              <w:pStyle w:val="Default"/>
              <w:rPr>
                <w:lang w:val="en-US"/>
              </w:rPr>
            </w:pPr>
            <w:r>
              <w:rPr>
                <w:lang w:val="en-US"/>
              </w:rPr>
              <w:t>Harum Energy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Default="001F7A44" w:rsidP="00995CFA">
            <w:pPr>
              <w:pStyle w:val="Default"/>
              <w:rPr>
                <w:lang w:val="en-US"/>
              </w:rPr>
            </w:pPr>
            <w:r>
              <w:t>2</w:t>
            </w:r>
            <w:r>
              <w:rPr>
                <w:lang w:val="en-US"/>
              </w:rPr>
              <w:t>5</w:t>
            </w:r>
          </w:p>
        </w:tc>
        <w:tc>
          <w:tcPr>
            <w:tcW w:w="993" w:type="dxa"/>
          </w:tcPr>
          <w:p w:rsidR="001F7A44" w:rsidRDefault="001F7A44" w:rsidP="00995CFA">
            <w:pPr>
              <w:pStyle w:val="Default"/>
              <w:rPr>
                <w:lang w:val="en-US"/>
              </w:rPr>
            </w:pPr>
            <w:r>
              <w:rPr>
                <w:lang w:val="en-US"/>
              </w:rPr>
              <w:t>INCO</w:t>
            </w:r>
          </w:p>
        </w:tc>
        <w:tc>
          <w:tcPr>
            <w:tcW w:w="4110" w:type="dxa"/>
          </w:tcPr>
          <w:p w:rsidR="001F7A44" w:rsidRDefault="001F7A44" w:rsidP="00995CFA">
            <w:pPr>
              <w:pStyle w:val="Default"/>
              <w:rPr>
                <w:lang w:val="en-US"/>
              </w:rPr>
            </w:pPr>
            <w:r>
              <w:rPr>
                <w:lang w:val="en-US"/>
              </w:rPr>
              <w:t>Vale Indonesia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26</w:t>
            </w:r>
          </w:p>
        </w:tc>
        <w:tc>
          <w:tcPr>
            <w:tcW w:w="993" w:type="dxa"/>
          </w:tcPr>
          <w:p w:rsidR="001F7A44" w:rsidRDefault="001F7A44" w:rsidP="00995CFA">
            <w:pPr>
              <w:pStyle w:val="Default"/>
              <w:rPr>
                <w:lang w:val="en-US"/>
              </w:rPr>
            </w:pPr>
            <w:r>
              <w:rPr>
                <w:lang w:val="en-US"/>
              </w:rPr>
              <w:t>ITMG</w:t>
            </w:r>
          </w:p>
        </w:tc>
        <w:tc>
          <w:tcPr>
            <w:tcW w:w="4110" w:type="dxa"/>
          </w:tcPr>
          <w:p w:rsidR="001F7A44" w:rsidRDefault="001F7A44" w:rsidP="00995CFA">
            <w:pPr>
              <w:pStyle w:val="Default"/>
              <w:rPr>
                <w:lang w:val="en-US"/>
              </w:rPr>
            </w:pPr>
            <w:r>
              <w:rPr>
                <w:lang w:val="en-US"/>
              </w:rPr>
              <w:t>Indo Tambangraya Megah Tbk</w:t>
            </w:r>
          </w:p>
        </w:tc>
        <w:tc>
          <w:tcPr>
            <w:tcW w:w="709" w:type="dxa"/>
          </w:tcPr>
          <w:p w:rsidR="001F7A44" w:rsidRPr="008E72E3" w:rsidRDefault="001F7A44" w:rsidP="00995CFA">
            <w:pPr>
              <w:spacing w:line="240" w:lineRule="auto"/>
              <w:ind w:left="141"/>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141"/>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27</w:t>
            </w:r>
          </w:p>
        </w:tc>
        <w:tc>
          <w:tcPr>
            <w:tcW w:w="993" w:type="dxa"/>
          </w:tcPr>
          <w:p w:rsidR="001F7A44" w:rsidRDefault="001F7A44" w:rsidP="00995CFA">
            <w:pPr>
              <w:pStyle w:val="Default"/>
              <w:rPr>
                <w:lang w:val="en-US"/>
              </w:rPr>
            </w:pPr>
            <w:r>
              <w:rPr>
                <w:lang w:val="en-US"/>
              </w:rPr>
              <w:t>KKGI</w:t>
            </w:r>
          </w:p>
        </w:tc>
        <w:tc>
          <w:tcPr>
            <w:tcW w:w="4110" w:type="dxa"/>
          </w:tcPr>
          <w:p w:rsidR="001F7A44" w:rsidRDefault="001F7A44" w:rsidP="00995CFA">
            <w:pPr>
              <w:pStyle w:val="Default"/>
              <w:rPr>
                <w:lang w:val="en-US"/>
              </w:rPr>
            </w:pPr>
            <w:r>
              <w:rPr>
                <w:lang w:val="en-US"/>
              </w:rPr>
              <w:t>Resource Alam Indonesia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28</w:t>
            </w:r>
          </w:p>
        </w:tc>
        <w:tc>
          <w:tcPr>
            <w:tcW w:w="993" w:type="dxa"/>
          </w:tcPr>
          <w:p w:rsidR="001F7A44" w:rsidRDefault="001F7A44" w:rsidP="00995CFA">
            <w:pPr>
              <w:pStyle w:val="Default"/>
              <w:rPr>
                <w:lang w:val="en-US"/>
              </w:rPr>
            </w:pPr>
            <w:r>
              <w:rPr>
                <w:lang w:val="en-US"/>
              </w:rPr>
              <w:t>MBAP</w:t>
            </w:r>
          </w:p>
        </w:tc>
        <w:tc>
          <w:tcPr>
            <w:tcW w:w="4110" w:type="dxa"/>
          </w:tcPr>
          <w:p w:rsidR="001F7A44" w:rsidRDefault="001F7A44" w:rsidP="00995CFA">
            <w:pPr>
              <w:pStyle w:val="Default"/>
              <w:rPr>
                <w:lang w:val="en-US"/>
              </w:rPr>
            </w:pPr>
            <w:r>
              <w:rPr>
                <w:lang w:val="en-US"/>
              </w:rPr>
              <w:t>Mitrabara Adiperdana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29</w:t>
            </w:r>
          </w:p>
        </w:tc>
        <w:tc>
          <w:tcPr>
            <w:tcW w:w="993" w:type="dxa"/>
          </w:tcPr>
          <w:p w:rsidR="001F7A44" w:rsidRDefault="001F7A44" w:rsidP="00995CFA">
            <w:pPr>
              <w:pStyle w:val="Default"/>
              <w:rPr>
                <w:lang w:val="en-US"/>
              </w:rPr>
            </w:pPr>
            <w:r>
              <w:rPr>
                <w:lang w:val="en-US"/>
              </w:rPr>
              <w:t>MEDC</w:t>
            </w:r>
          </w:p>
        </w:tc>
        <w:tc>
          <w:tcPr>
            <w:tcW w:w="4110" w:type="dxa"/>
          </w:tcPr>
          <w:p w:rsidR="001F7A44" w:rsidRDefault="001F7A44" w:rsidP="00995CFA">
            <w:pPr>
              <w:pStyle w:val="Default"/>
              <w:rPr>
                <w:lang w:val="en-US"/>
              </w:rPr>
            </w:pPr>
            <w:r>
              <w:rPr>
                <w:lang w:val="en-US"/>
              </w:rPr>
              <w:t>Medco Energi International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30</w:t>
            </w:r>
          </w:p>
        </w:tc>
        <w:tc>
          <w:tcPr>
            <w:tcW w:w="993" w:type="dxa"/>
          </w:tcPr>
          <w:p w:rsidR="001F7A44" w:rsidRDefault="001F7A44" w:rsidP="00995CFA">
            <w:pPr>
              <w:pStyle w:val="Default"/>
              <w:rPr>
                <w:lang w:val="en-US"/>
              </w:rPr>
            </w:pPr>
            <w:r>
              <w:rPr>
                <w:lang w:val="en-US"/>
              </w:rPr>
              <w:t>MITI</w:t>
            </w:r>
          </w:p>
        </w:tc>
        <w:tc>
          <w:tcPr>
            <w:tcW w:w="4110" w:type="dxa"/>
          </w:tcPr>
          <w:p w:rsidR="001F7A44" w:rsidRDefault="001F7A44" w:rsidP="00995CFA">
            <w:pPr>
              <w:pStyle w:val="Default"/>
              <w:rPr>
                <w:lang w:val="en-US"/>
              </w:rPr>
            </w:pPr>
            <w:r>
              <w:rPr>
                <w:lang w:val="en-US"/>
              </w:rPr>
              <w:t>Miti Investindo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Pr="00434BA8" w:rsidRDefault="001F7A44" w:rsidP="00995CFA">
            <w:pPr>
              <w:pStyle w:val="Default"/>
              <w:rPr>
                <w:lang w:val="en-US"/>
              </w:rPr>
            </w:pPr>
            <w:r>
              <w:rPr>
                <w:lang w:val="en-US"/>
              </w:rPr>
              <w:t>31</w:t>
            </w:r>
          </w:p>
        </w:tc>
        <w:tc>
          <w:tcPr>
            <w:tcW w:w="993" w:type="dxa"/>
          </w:tcPr>
          <w:p w:rsidR="001F7A44" w:rsidRDefault="001F7A44" w:rsidP="00995CFA">
            <w:pPr>
              <w:pStyle w:val="Default"/>
              <w:rPr>
                <w:lang w:val="en-US"/>
              </w:rPr>
            </w:pPr>
            <w:r>
              <w:rPr>
                <w:lang w:val="en-US"/>
              </w:rPr>
              <w:t>MDKA</w:t>
            </w:r>
          </w:p>
        </w:tc>
        <w:tc>
          <w:tcPr>
            <w:tcW w:w="4110" w:type="dxa"/>
          </w:tcPr>
          <w:p w:rsidR="001F7A44" w:rsidRDefault="001F7A44" w:rsidP="00995CFA">
            <w:pPr>
              <w:pStyle w:val="Default"/>
              <w:rPr>
                <w:lang w:val="en-US"/>
              </w:rPr>
            </w:pPr>
            <w:r>
              <w:rPr>
                <w:lang w:val="en-US"/>
              </w:rPr>
              <w:t>Merdeka Copper Gold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Pr="00434BA8" w:rsidRDefault="001F7A44" w:rsidP="00995CFA">
            <w:pPr>
              <w:pStyle w:val="Default"/>
              <w:rPr>
                <w:lang w:val="en-US"/>
              </w:rPr>
            </w:pPr>
            <w:r>
              <w:rPr>
                <w:lang w:val="en-US"/>
              </w:rPr>
              <w:t>32</w:t>
            </w:r>
          </w:p>
        </w:tc>
        <w:tc>
          <w:tcPr>
            <w:tcW w:w="993" w:type="dxa"/>
          </w:tcPr>
          <w:p w:rsidR="001F7A44" w:rsidRDefault="001F7A44" w:rsidP="00995CFA">
            <w:pPr>
              <w:pStyle w:val="Default"/>
              <w:rPr>
                <w:lang w:val="en-US"/>
              </w:rPr>
            </w:pPr>
            <w:r>
              <w:rPr>
                <w:lang w:val="en-US"/>
              </w:rPr>
              <w:t>MYOH</w:t>
            </w:r>
          </w:p>
        </w:tc>
        <w:tc>
          <w:tcPr>
            <w:tcW w:w="4110" w:type="dxa"/>
          </w:tcPr>
          <w:p w:rsidR="001F7A44" w:rsidRDefault="001F7A44" w:rsidP="00995CFA">
            <w:pPr>
              <w:pStyle w:val="Default"/>
              <w:rPr>
                <w:lang w:val="en-US"/>
              </w:rPr>
            </w:pPr>
            <w:r>
              <w:rPr>
                <w:lang w:val="en-US"/>
              </w:rPr>
              <w:t>Samindo Resources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33</w:t>
            </w:r>
          </w:p>
        </w:tc>
        <w:tc>
          <w:tcPr>
            <w:tcW w:w="993" w:type="dxa"/>
          </w:tcPr>
          <w:p w:rsidR="001F7A44" w:rsidRDefault="001F7A44" w:rsidP="00995CFA">
            <w:pPr>
              <w:pStyle w:val="Default"/>
              <w:rPr>
                <w:lang w:val="en-US"/>
              </w:rPr>
            </w:pPr>
            <w:r>
              <w:rPr>
                <w:lang w:val="en-US"/>
              </w:rPr>
              <w:t>PKPK</w:t>
            </w:r>
          </w:p>
        </w:tc>
        <w:tc>
          <w:tcPr>
            <w:tcW w:w="4110" w:type="dxa"/>
          </w:tcPr>
          <w:p w:rsidR="001F7A44" w:rsidRDefault="001F7A44" w:rsidP="00995CFA">
            <w:pPr>
              <w:pStyle w:val="Default"/>
              <w:rPr>
                <w:lang w:val="en-US"/>
              </w:rPr>
            </w:pPr>
            <w:r>
              <w:rPr>
                <w:lang w:val="en-US"/>
              </w:rPr>
              <w:t>Perdana Karya Perkasa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34</w:t>
            </w:r>
          </w:p>
        </w:tc>
        <w:tc>
          <w:tcPr>
            <w:tcW w:w="993" w:type="dxa"/>
          </w:tcPr>
          <w:p w:rsidR="001F7A44" w:rsidRDefault="001F7A44" w:rsidP="00995CFA">
            <w:pPr>
              <w:pStyle w:val="Default"/>
              <w:rPr>
                <w:lang w:val="en-US"/>
              </w:rPr>
            </w:pPr>
            <w:r>
              <w:rPr>
                <w:lang w:val="en-US"/>
              </w:rPr>
              <w:t>PSAB</w:t>
            </w:r>
          </w:p>
        </w:tc>
        <w:tc>
          <w:tcPr>
            <w:tcW w:w="4110" w:type="dxa"/>
          </w:tcPr>
          <w:p w:rsidR="001F7A44" w:rsidRDefault="001F7A44" w:rsidP="00995CFA">
            <w:pPr>
              <w:pStyle w:val="Default"/>
              <w:rPr>
                <w:lang w:val="en-US"/>
              </w:rPr>
            </w:pPr>
            <w:r>
              <w:rPr>
                <w:lang w:val="en-US"/>
              </w:rPr>
              <w:t>J Resources Asia Pasifik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35</w:t>
            </w:r>
          </w:p>
        </w:tc>
        <w:tc>
          <w:tcPr>
            <w:tcW w:w="993" w:type="dxa"/>
          </w:tcPr>
          <w:p w:rsidR="001F7A44" w:rsidRDefault="001F7A44" w:rsidP="00995CFA">
            <w:pPr>
              <w:pStyle w:val="Default"/>
              <w:rPr>
                <w:lang w:val="en-US"/>
              </w:rPr>
            </w:pPr>
            <w:r>
              <w:rPr>
                <w:lang w:val="en-US"/>
              </w:rPr>
              <w:t>PTBA</w:t>
            </w:r>
          </w:p>
        </w:tc>
        <w:tc>
          <w:tcPr>
            <w:tcW w:w="4110" w:type="dxa"/>
          </w:tcPr>
          <w:p w:rsidR="001F7A44" w:rsidRDefault="001F7A44" w:rsidP="00995CFA">
            <w:pPr>
              <w:pStyle w:val="Default"/>
              <w:rPr>
                <w:lang w:val="en-US"/>
              </w:rPr>
            </w:pPr>
            <w:r>
              <w:rPr>
                <w:lang w:val="en-US"/>
              </w:rPr>
              <w:t>Bukit Asam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36</w:t>
            </w:r>
          </w:p>
        </w:tc>
        <w:tc>
          <w:tcPr>
            <w:tcW w:w="993" w:type="dxa"/>
          </w:tcPr>
          <w:p w:rsidR="001F7A44" w:rsidRDefault="001F7A44" w:rsidP="00995CFA">
            <w:pPr>
              <w:pStyle w:val="Default"/>
              <w:rPr>
                <w:lang w:val="en-US"/>
              </w:rPr>
            </w:pPr>
            <w:r>
              <w:rPr>
                <w:lang w:val="en-US"/>
              </w:rPr>
              <w:t>PTRO</w:t>
            </w:r>
          </w:p>
        </w:tc>
        <w:tc>
          <w:tcPr>
            <w:tcW w:w="4110" w:type="dxa"/>
          </w:tcPr>
          <w:p w:rsidR="001F7A44" w:rsidRDefault="001F7A44" w:rsidP="00995CFA">
            <w:pPr>
              <w:pStyle w:val="Default"/>
              <w:rPr>
                <w:lang w:val="en-US"/>
              </w:rPr>
            </w:pPr>
            <w:r>
              <w:rPr>
                <w:lang w:val="en-US"/>
              </w:rPr>
              <w:t>Petrosea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Pr="00434BA8" w:rsidRDefault="001F7A44" w:rsidP="00995CFA">
            <w:pPr>
              <w:pStyle w:val="Default"/>
              <w:rPr>
                <w:lang w:val="en-US"/>
              </w:rPr>
            </w:pPr>
            <w:r>
              <w:rPr>
                <w:lang w:val="en-US"/>
              </w:rPr>
              <w:t>37</w:t>
            </w:r>
          </w:p>
        </w:tc>
        <w:tc>
          <w:tcPr>
            <w:tcW w:w="993" w:type="dxa"/>
          </w:tcPr>
          <w:p w:rsidR="001F7A44" w:rsidRDefault="001F7A44" w:rsidP="00995CFA">
            <w:pPr>
              <w:pStyle w:val="Default"/>
              <w:rPr>
                <w:lang w:val="en-US"/>
              </w:rPr>
            </w:pPr>
            <w:r>
              <w:rPr>
                <w:lang w:val="en-US"/>
              </w:rPr>
              <w:t>RUIS</w:t>
            </w:r>
          </w:p>
        </w:tc>
        <w:tc>
          <w:tcPr>
            <w:tcW w:w="4110" w:type="dxa"/>
          </w:tcPr>
          <w:p w:rsidR="001F7A44" w:rsidRDefault="001F7A44" w:rsidP="00995CFA">
            <w:pPr>
              <w:pStyle w:val="Default"/>
              <w:rPr>
                <w:lang w:val="en-US"/>
              </w:rPr>
            </w:pPr>
            <w:r>
              <w:rPr>
                <w:lang w:val="en-US"/>
              </w:rPr>
              <w:t>Radiant Utama Interinsco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Pr="00434BA8" w:rsidRDefault="001F7A44" w:rsidP="00995CFA">
            <w:pPr>
              <w:pStyle w:val="Default"/>
              <w:rPr>
                <w:lang w:val="en-US"/>
              </w:rPr>
            </w:pPr>
            <w:r>
              <w:rPr>
                <w:lang w:val="en-US"/>
              </w:rPr>
              <w:t>38</w:t>
            </w:r>
          </w:p>
        </w:tc>
        <w:tc>
          <w:tcPr>
            <w:tcW w:w="993" w:type="dxa"/>
          </w:tcPr>
          <w:p w:rsidR="001F7A44" w:rsidRDefault="001F7A44" w:rsidP="00995CFA">
            <w:pPr>
              <w:pStyle w:val="Default"/>
              <w:rPr>
                <w:lang w:val="en-US"/>
              </w:rPr>
            </w:pPr>
            <w:r>
              <w:rPr>
                <w:lang w:val="en-US"/>
              </w:rPr>
              <w:t>SIAP</w:t>
            </w:r>
          </w:p>
        </w:tc>
        <w:tc>
          <w:tcPr>
            <w:tcW w:w="4110" w:type="dxa"/>
          </w:tcPr>
          <w:p w:rsidR="001F7A44" w:rsidRDefault="001F7A44" w:rsidP="00995CFA">
            <w:pPr>
              <w:pStyle w:val="Default"/>
              <w:rPr>
                <w:lang w:val="en-US"/>
              </w:rPr>
            </w:pPr>
            <w:r>
              <w:rPr>
                <w:lang w:val="en-US"/>
              </w:rPr>
              <w:t>Sekawan Intipratama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986F34" w:rsidRDefault="001F7A44" w:rsidP="00995CFA">
            <w:pPr>
              <w:spacing w:line="240" w:lineRule="auto"/>
              <w:ind w:left="0"/>
              <w:jc w:val="center"/>
              <w:rPr>
                <w:rFonts w:ascii="Times New Roman" w:hAnsi="Times New Roman"/>
                <w:b/>
                <w:sz w:val="24"/>
                <w:szCs w:val="24"/>
                <w:lang w:val="en-US"/>
              </w:rPr>
            </w:pPr>
            <w:r w:rsidRPr="005122F6">
              <w:rPr>
                <w:rFonts w:ascii="Times New Roman" w:hAnsi="Times New Roman" w:cs="Times New Roman"/>
                <w:b/>
                <w:sz w:val="24"/>
                <w:szCs w:val="24"/>
                <w:lang w:val="en-US"/>
              </w:rPr>
              <w:sym w:font="Wingdings" w:char="F0FB"/>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39</w:t>
            </w:r>
          </w:p>
        </w:tc>
        <w:tc>
          <w:tcPr>
            <w:tcW w:w="993" w:type="dxa"/>
          </w:tcPr>
          <w:p w:rsidR="001F7A44" w:rsidRDefault="001F7A44" w:rsidP="00995CFA">
            <w:pPr>
              <w:pStyle w:val="Default"/>
              <w:rPr>
                <w:lang w:val="en-US"/>
              </w:rPr>
            </w:pPr>
            <w:r>
              <w:rPr>
                <w:lang w:val="en-US"/>
              </w:rPr>
              <w:t>SMMT</w:t>
            </w:r>
          </w:p>
        </w:tc>
        <w:tc>
          <w:tcPr>
            <w:tcW w:w="4110" w:type="dxa"/>
          </w:tcPr>
          <w:p w:rsidR="001F7A44" w:rsidRDefault="001F7A44" w:rsidP="00995CFA">
            <w:pPr>
              <w:pStyle w:val="Default"/>
              <w:rPr>
                <w:lang w:val="en-US"/>
              </w:rPr>
            </w:pPr>
            <w:r>
              <w:rPr>
                <w:lang w:val="en-US"/>
              </w:rPr>
              <w:t>Golden Eagle Energy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40</w:t>
            </w:r>
          </w:p>
        </w:tc>
        <w:tc>
          <w:tcPr>
            <w:tcW w:w="993" w:type="dxa"/>
          </w:tcPr>
          <w:p w:rsidR="001F7A44" w:rsidRDefault="001F7A44" w:rsidP="00995CFA">
            <w:pPr>
              <w:pStyle w:val="Default"/>
              <w:rPr>
                <w:lang w:val="en-US"/>
              </w:rPr>
            </w:pPr>
            <w:r>
              <w:rPr>
                <w:lang w:val="en-US"/>
              </w:rPr>
              <w:t>SMRU</w:t>
            </w:r>
          </w:p>
        </w:tc>
        <w:tc>
          <w:tcPr>
            <w:tcW w:w="4110" w:type="dxa"/>
          </w:tcPr>
          <w:p w:rsidR="001F7A44" w:rsidRDefault="001F7A44" w:rsidP="00995CFA">
            <w:pPr>
              <w:pStyle w:val="Default"/>
              <w:rPr>
                <w:lang w:val="en-US"/>
              </w:rPr>
            </w:pPr>
            <w:r>
              <w:rPr>
                <w:lang w:val="en-US"/>
              </w:rPr>
              <w:t>SMR Utama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41</w:t>
            </w:r>
          </w:p>
        </w:tc>
        <w:tc>
          <w:tcPr>
            <w:tcW w:w="993" w:type="dxa"/>
          </w:tcPr>
          <w:p w:rsidR="001F7A44" w:rsidRDefault="001F7A44" w:rsidP="00995CFA">
            <w:pPr>
              <w:pStyle w:val="Default"/>
              <w:rPr>
                <w:lang w:val="en-US"/>
              </w:rPr>
            </w:pPr>
            <w:r>
              <w:rPr>
                <w:lang w:val="en-US"/>
              </w:rPr>
              <w:t>SURE</w:t>
            </w:r>
          </w:p>
        </w:tc>
        <w:tc>
          <w:tcPr>
            <w:tcW w:w="4110" w:type="dxa"/>
          </w:tcPr>
          <w:p w:rsidR="001F7A44" w:rsidRDefault="001F7A44" w:rsidP="00995CFA">
            <w:pPr>
              <w:pStyle w:val="Default"/>
              <w:rPr>
                <w:lang w:val="en-US"/>
              </w:rPr>
            </w:pPr>
            <w:r>
              <w:rPr>
                <w:lang w:val="en-US"/>
              </w:rPr>
              <w:t>Super Energy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42</w:t>
            </w:r>
          </w:p>
        </w:tc>
        <w:tc>
          <w:tcPr>
            <w:tcW w:w="993" w:type="dxa"/>
          </w:tcPr>
          <w:p w:rsidR="001F7A44" w:rsidRPr="005A5FAF" w:rsidRDefault="001F7A44" w:rsidP="00995CFA">
            <w:pPr>
              <w:pStyle w:val="Default"/>
              <w:rPr>
                <w:lang w:val="en-US"/>
              </w:rPr>
            </w:pPr>
            <w:r>
              <w:rPr>
                <w:lang w:val="en-US"/>
              </w:rPr>
              <w:t>TINS</w:t>
            </w:r>
          </w:p>
        </w:tc>
        <w:tc>
          <w:tcPr>
            <w:tcW w:w="4110" w:type="dxa"/>
          </w:tcPr>
          <w:p w:rsidR="001F7A44" w:rsidRPr="005A5FAF" w:rsidRDefault="001F7A44" w:rsidP="00995CFA">
            <w:pPr>
              <w:pStyle w:val="Default"/>
              <w:rPr>
                <w:lang w:val="en-US"/>
              </w:rPr>
            </w:pPr>
            <w:r>
              <w:rPr>
                <w:lang w:val="en-US"/>
              </w:rPr>
              <w:t>Timah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2B77B6" w:rsidRDefault="001F7A44" w:rsidP="00995CFA">
            <w:pPr>
              <w:spacing w:line="240" w:lineRule="auto"/>
              <w:ind w:left="0"/>
              <w:jc w:val="center"/>
              <w:rPr>
                <w:rFonts w:ascii="Times New Roman" w:hAnsi="Times New Roman" w:cs="Times New Roman"/>
                <w:b/>
                <w:sz w:val="24"/>
                <w:szCs w:val="24"/>
                <w:lang w:val="en-US"/>
              </w:rPr>
            </w:pPr>
            <w:r w:rsidRPr="002B77B6">
              <w:rPr>
                <w:rFonts w:ascii="Times New Roman" w:hAnsi="Times New Roman" w:cs="Times New Roman"/>
                <w:b/>
                <w:sz w:val="24"/>
                <w:szCs w:val="24"/>
                <w:lang w:val="en-US"/>
              </w:rPr>
              <w:sym w:font="Wingdings" w:char="F0FC"/>
            </w:r>
          </w:p>
        </w:tc>
      </w:tr>
      <w:tr w:rsidR="001F7A44" w:rsidTr="00995CFA">
        <w:tc>
          <w:tcPr>
            <w:tcW w:w="567" w:type="dxa"/>
          </w:tcPr>
          <w:p w:rsidR="001F7A44" w:rsidRPr="00434BA8" w:rsidRDefault="001F7A44" w:rsidP="00995CFA">
            <w:pPr>
              <w:pStyle w:val="Default"/>
              <w:rPr>
                <w:lang w:val="en-US"/>
              </w:rPr>
            </w:pPr>
            <w:r>
              <w:rPr>
                <w:lang w:val="en-US"/>
              </w:rPr>
              <w:t>43</w:t>
            </w:r>
          </w:p>
        </w:tc>
        <w:tc>
          <w:tcPr>
            <w:tcW w:w="993" w:type="dxa"/>
          </w:tcPr>
          <w:p w:rsidR="001F7A44" w:rsidRDefault="001F7A44" w:rsidP="00995CFA">
            <w:pPr>
              <w:pStyle w:val="Default"/>
            </w:pPr>
            <w:r>
              <w:t>TKGA</w:t>
            </w:r>
          </w:p>
        </w:tc>
        <w:tc>
          <w:tcPr>
            <w:tcW w:w="4110" w:type="dxa"/>
          </w:tcPr>
          <w:p w:rsidR="001F7A44" w:rsidRDefault="001F7A44" w:rsidP="00995CFA">
            <w:pPr>
              <w:pStyle w:val="Default"/>
            </w:pPr>
            <w:r>
              <w:t>Permata Prima Sakti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44</w:t>
            </w:r>
          </w:p>
        </w:tc>
        <w:tc>
          <w:tcPr>
            <w:tcW w:w="993" w:type="dxa"/>
          </w:tcPr>
          <w:p w:rsidR="001F7A44" w:rsidRDefault="001F7A44" w:rsidP="00995CFA">
            <w:pPr>
              <w:pStyle w:val="Default"/>
              <w:rPr>
                <w:lang w:val="en-US"/>
              </w:rPr>
            </w:pPr>
            <w:r>
              <w:rPr>
                <w:lang w:val="en-US"/>
              </w:rPr>
              <w:t>TOBA</w:t>
            </w:r>
          </w:p>
        </w:tc>
        <w:tc>
          <w:tcPr>
            <w:tcW w:w="4110" w:type="dxa"/>
          </w:tcPr>
          <w:p w:rsidR="001F7A44" w:rsidRDefault="001F7A44" w:rsidP="00995CFA">
            <w:pPr>
              <w:pStyle w:val="Default"/>
              <w:rPr>
                <w:lang w:val="en-US"/>
              </w:rPr>
            </w:pPr>
            <w:r>
              <w:rPr>
                <w:lang w:val="en-US"/>
              </w:rPr>
              <w:t>Toba Bara Sejahtera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r w:rsidR="001F7A44" w:rsidTr="00995CFA">
        <w:tc>
          <w:tcPr>
            <w:tcW w:w="567" w:type="dxa"/>
          </w:tcPr>
          <w:p w:rsidR="001F7A44" w:rsidRPr="00434BA8" w:rsidRDefault="001F7A44" w:rsidP="00995CFA">
            <w:pPr>
              <w:pStyle w:val="Default"/>
              <w:rPr>
                <w:lang w:val="en-US"/>
              </w:rPr>
            </w:pPr>
            <w:r>
              <w:rPr>
                <w:lang w:val="en-US"/>
              </w:rPr>
              <w:t>45</w:t>
            </w:r>
          </w:p>
        </w:tc>
        <w:tc>
          <w:tcPr>
            <w:tcW w:w="993" w:type="dxa"/>
          </w:tcPr>
          <w:p w:rsidR="001F7A44" w:rsidRDefault="001F7A44" w:rsidP="00995CFA">
            <w:pPr>
              <w:pStyle w:val="Default"/>
              <w:rPr>
                <w:lang w:val="en-US"/>
              </w:rPr>
            </w:pPr>
            <w:r>
              <w:rPr>
                <w:lang w:val="en-US"/>
              </w:rPr>
              <w:t>ZINC</w:t>
            </w:r>
          </w:p>
        </w:tc>
        <w:tc>
          <w:tcPr>
            <w:tcW w:w="4110" w:type="dxa"/>
          </w:tcPr>
          <w:p w:rsidR="001F7A44" w:rsidRDefault="001F7A44" w:rsidP="00995CFA">
            <w:pPr>
              <w:pStyle w:val="Default"/>
              <w:rPr>
                <w:lang w:val="en-US"/>
              </w:rPr>
            </w:pPr>
            <w:r>
              <w:rPr>
                <w:lang w:val="en-US"/>
              </w:rPr>
              <w:t>Kapuas Prima Coal Tbk</w:t>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8E72E3" w:rsidRDefault="001F7A44" w:rsidP="00995CFA">
            <w:pPr>
              <w:spacing w:line="240" w:lineRule="auto"/>
              <w:ind w:left="0"/>
              <w:jc w:val="center"/>
              <w:rPr>
                <w:rFonts w:ascii="Times New Roman" w:hAnsi="Times New Roman" w:cs="Times New Roman"/>
                <w:b/>
                <w:sz w:val="24"/>
                <w:szCs w:val="24"/>
                <w:lang w:val="en-US"/>
              </w:rPr>
            </w:pPr>
            <w:r w:rsidRPr="008E72E3">
              <w:rPr>
                <w:rFonts w:ascii="Times New Roman" w:hAnsi="Times New Roman" w:cs="Times New Roman"/>
                <w:b/>
                <w:sz w:val="24"/>
                <w:szCs w:val="24"/>
                <w:lang w:val="en-US"/>
              </w:rPr>
              <w:sym w:font="Wingdings" w:char="F0FC"/>
            </w:r>
          </w:p>
        </w:tc>
        <w:tc>
          <w:tcPr>
            <w:tcW w:w="709" w:type="dxa"/>
          </w:tcPr>
          <w:p w:rsidR="001F7A44" w:rsidRPr="000740D6" w:rsidRDefault="001F7A44" w:rsidP="00995CFA">
            <w:pPr>
              <w:spacing w:line="240" w:lineRule="auto"/>
              <w:ind w:left="0"/>
              <w:jc w:val="center"/>
              <w:rPr>
                <w:rFonts w:ascii="Times New Roman" w:hAnsi="Times New Roman" w:cs="Times New Roman"/>
                <w:b/>
                <w:sz w:val="24"/>
                <w:szCs w:val="24"/>
                <w:lang w:val="en-US"/>
              </w:rPr>
            </w:pPr>
            <w:r w:rsidRPr="000740D6">
              <w:rPr>
                <w:rFonts w:ascii="Times New Roman" w:hAnsi="Times New Roman" w:cs="Times New Roman"/>
                <w:b/>
                <w:sz w:val="24"/>
                <w:szCs w:val="24"/>
                <w:lang w:val="en-US"/>
              </w:rPr>
              <w:sym w:font="Wingdings" w:char="F0FB"/>
            </w:r>
          </w:p>
        </w:tc>
      </w:tr>
    </w:tbl>
    <w:p w:rsidR="001F7A44" w:rsidRDefault="001F7A44" w:rsidP="001F7A44">
      <w:pPr>
        <w:spacing w:after="0" w:line="240" w:lineRule="auto"/>
        <w:ind w:left="0"/>
        <w:jc w:val="center"/>
        <w:rPr>
          <w:rFonts w:ascii="Times New Roman" w:hAnsi="Times New Roman"/>
          <w:b/>
          <w:sz w:val="24"/>
          <w:szCs w:val="24"/>
          <w:lang w:val="en-US"/>
        </w:rPr>
      </w:pPr>
    </w:p>
    <w:p w:rsidR="001F7A44" w:rsidRDefault="001F7A44" w:rsidP="001F7A44">
      <w:pPr>
        <w:spacing w:after="0" w:line="240" w:lineRule="auto"/>
        <w:ind w:left="0"/>
        <w:jc w:val="center"/>
        <w:rPr>
          <w:rFonts w:ascii="Times New Roman" w:hAnsi="Times New Roman"/>
          <w:b/>
          <w:sz w:val="24"/>
          <w:szCs w:val="24"/>
          <w:lang w:val="en-US"/>
        </w:rPr>
      </w:pPr>
    </w:p>
    <w:p w:rsidR="001F7A44" w:rsidRDefault="001F7A44" w:rsidP="001F7A44">
      <w:pPr>
        <w:spacing w:after="0" w:line="240" w:lineRule="auto"/>
        <w:ind w:left="0"/>
        <w:jc w:val="center"/>
        <w:rPr>
          <w:rFonts w:ascii="Times New Roman" w:hAnsi="Times New Roman"/>
          <w:b/>
          <w:sz w:val="24"/>
          <w:szCs w:val="24"/>
          <w:lang w:val="en-US"/>
        </w:rPr>
      </w:pPr>
    </w:p>
    <w:p w:rsidR="001F7A44" w:rsidRDefault="001F7A44" w:rsidP="001F7A44">
      <w:pPr>
        <w:spacing w:after="0" w:line="240" w:lineRule="auto"/>
        <w:ind w:left="0"/>
        <w:jc w:val="center"/>
        <w:rPr>
          <w:rFonts w:ascii="Times New Roman" w:hAnsi="Times New Roman"/>
          <w:b/>
          <w:sz w:val="24"/>
          <w:szCs w:val="24"/>
          <w:lang w:val="en-US"/>
        </w:rPr>
      </w:pPr>
    </w:p>
    <w:p w:rsidR="001F7A44" w:rsidRDefault="001F7A44" w:rsidP="001F7A44">
      <w:pPr>
        <w:spacing w:after="0" w:line="240" w:lineRule="auto"/>
        <w:ind w:left="0"/>
        <w:jc w:val="center"/>
        <w:rPr>
          <w:rFonts w:ascii="Times New Roman" w:hAnsi="Times New Roman"/>
          <w:sz w:val="24"/>
          <w:szCs w:val="24"/>
        </w:rPr>
      </w:pPr>
      <w:r>
        <w:rPr>
          <w:rFonts w:ascii="Times New Roman" w:hAnsi="Times New Roman"/>
          <w:b/>
          <w:sz w:val="24"/>
          <w:szCs w:val="24"/>
          <w:lang w:val="en-US"/>
        </w:rPr>
        <w:t>Tabel 3.3</w:t>
      </w:r>
    </w:p>
    <w:p w:rsidR="001F7A44" w:rsidRPr="007A7BB3" w:rsidRDefault="001F7A44" w:rsidP="001F7A44">
      <w:pPr>
        <w:spacing w:after="0" w:line="240" w:lineRule="auto"/>
        <w:ind w:left="0"/>
        <w:jc w:val="center"/>
        <w:rPr>
          <w:rFonts w:ascii="Times New Roman" w:hAnsi="Times New Roman"/>
          <w:b/>
          <w:sz w:val="24"/>
          <w:szCs w:val="24"/>
          <w:lang w:val="en-US"/>
        </w:rPr>
      </w:pPr>
      <w:r w:rsidRPr="007A7BB3">
        <w:rPr>
          <w:rFonts w:ascii="Times New Roman" w:hAnsi="Times New Roman"/>
          <w:b/>
          <w:sz w:val="24"/>
          <w:szCs w:val="24"/>
          <w:lang w:val="en-US"/>
        </w:rPr>
        <w:lastRenderedPageBreak/>
        <w:t>Kriteria Sampel Penelitian</w:t>
      </w:r>
    </w:p>
    <w:p w:rsidR="001F7A44" w:rsidRDefault="001F7A44" w:rsidP="001F7A44">
      <w:pPr>
        <w:pStyle w:val="ListParagraph"/>
        <w:spacing w:after="0" w:line="240" w:lineRule="auto"/>
        <w:ind w:left="360"/>
        <w:jc w:val="center"/>
        <w:rPr>
          <w:rFonts w:ascii="Times New Roman" w:hAnsi="Times New Roman"/>
          <w:b/>
          <w:sz w:val="24"/>
          <w:szCs w:val="24"/>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7"/>
        <w:gridCol w:w="2268"/>
      </w:tblGrid>
      <w:tr w:rsidR="001F7A44" w:rsidTr="00995CFA">
        <w:trPr>
          <w:trHeight w:val="326"/>
        </w:trPr>
        <w:tc>
          <w:tcPr>
            <w:tcW w:w="5277" w:type="dxa"/>
          </w:tcPr>
          <w:p w:rsidR="001F7A44" w:rsidRDefault="001F7A44" w:rsidP="00995CFA">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Kriteria Sampel</w:t>
            </w:r>
          </w:p>
        </w:tc>
        <w:tc>
          <w:tcPr>
            <w:tcW w:w="2268" w:type="dxa"/>
          </w:tcPr>
          <w:p w:rsidR="001F7A44" w:rsidRDefault="001F7A44" w:rsidP="00995CFA">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Jumlah</w:t>
            </w:r>
          </w:p>
        </w:tc>
      </w:tr>
      <w:tr w:rsidR="001F7A44" w:rsidTr="00995CFA">
        <w:tc>
          <w:tcPr>
            <w:tcW w:w="5277" w:type="dxa"/>
          </w:tcPr>
          <w:p w:rsidR="001F7A44" w:rsidRDefault="001F7A44" w:rsidP="00995CFA">
            <w:pPr>
              <w:pStyle w:val="ListParagraph"/>
              <w:numPr>
                <w:ilvl w:val="0"/>
                <w:numId w:val="17"/>
              </w:numPr>
              <w:spacing w:after="0" w:line="240" w:lineRule="auto"/>
              <w:rPr>
                <w:rFonts w:ascii="Times New Roman" w:hAnsi="Times New Roman"/>
                <w:b/>
                <w:sz w:val="24"/>
                <w:szCs w:val="24"/>
                <w:lang w:val="en-US"/>
              </w:rPr>
            </w:pPr>
            <w:r>
              <w:rPr>
                <w:rFonts w:ascii="Times New Roman" w:eastAsia="Times New Roman" w:hAnsi="Times New Roman"/>
                <w:sz w:val="24"/>
              </w:rPr>
              <w:t xml:space="preserve">Perusahaan </w:t>
            </w:r>
            <w:r>
              <w:rPr>
                <w:rFonts w:ascii="Times New Roman" w:eastAsia="Times New Roman" w:hAnsi="Times New Roman"/>
                <w:sz w:val="24"/>
                <w:lang w:val="en-US"/>
              </w:rPr>
              <w:t xml:space="preserve">Pertambangan </w:t>
            </w:r>
            <w:r>
              <w:rPr>
                <w:rFonts w:ascii="Times New Roman" w:eastAsia="Times New Roman" w:hAnsi="Times New Roman"/>
                <w:sz w:val="24"/>
              </w:rPr>
              <w:t>yangterdaftar di</w:t>
            </w:r>
            <w:r>
              <w:rPr>
                <w:rFonts w:ascii="Times New Roman" w:eastAsia="Times New Roman" w:hAnsi="Times New Roman"/>
                <w:sz w:val="24"/>
                <w:lang w:val="en-US"/>
              </w:rPr>
              <w:t xml:space="preserve"> Bursa Efek Indonesia</w:t>
            </w:r>
          </w:p>
        </w:tc>
        <w:tc>
          <w:tcPr>
            <w:tcW w:w="2268" w:type="dxa"/>
            <w:vAlign w:val="center"/>
          </w:tcPr>
          <w:p w:rsidR="001F7A44" w:rsidRDefault="001F7A44" w:rsidP="00995CFA">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45</w:t>
            </w:r>
          </w:p>
        </w:tc>
      </w:tr>
      <w:tr w:rsidR="001F7A44" w:rsidTr="00995CFA">
        <w:tc>
          <w:tcPr>
            <w:tcW w:w="5277" w:type="dxa"/>
          </w:tcPr>
          <w:p w:rsidR="001F7A44" w:rsidRDefault="001F7A44" w:rsidP="00995CFA">
            <w:pPr>
              <w:pStyle w:val="ListParagraph"/>
              <w:numPr>
                <w:ilvl w:val="0"/>
                <w:numId w:val="17"/>
              </w:numPr>
              <w:spacing w:after="0" w:line="240" w:lineRule="auto"/>
              <w:rPr>
                <w:rFonts w:ascii="Times New Roman" w:hAnsi="Times New Roman"/>
                <w:sz w:val="24"/>
                <w:szCs w:val="24"/>
                <w:lang w:val="en-US"/>
              </w:rPr>
            </w:pPr>
            <w:r>
              <w:rPr>
                <w:rFonts w:ascii="Times New Roman" w:eastAsia="Times New Roman" w:hAnsi="Times New Roman"/>
                <w:sz w:val="24"/>
              </w:rPr>
              <w:t>Perusahaan tersebut sedang dalam proses delisting di</w:t>
            </w:r>
            <w:r>
              <w:rPr>
                <w:rFonts w:ascii="Times New Roman" w:eastAsia="Times New Roman" w:hAnsi="Times New Roman"/>
                <w:sz w:val="24"/>
                <w:lang w:val="en-US"/>
              </w:rPr>
              <w:t xml:space="preserve"> Bursa Efek Indonesia </w:t>
            </w:r>
            <w:r>
              <w:rPr>
                <w:rFonts w:ascii="Times New Roman" w:eastAsia="Times New Roman" w:hAnsi="Times New Roman"/>
                <w:sz w:val="24"/>
              </w:rPr>
              <w:t>selama Periode201</w:t>
            </w:r>
            <w:r>
              <w:rPr>
                <w:rFonts w:ascii="Times New Roman" w:eastAsia="Times New Roman" w:hAnsi="Times New Roman"/>
                <w:sz w:val="24"/>
                <w:lang w:val="en-US"/>
              </w:rPr>
              <w:t>6</w:t>
            </w:r>
            <w:r>
              <w:rPr>
                <w:rFonts w:ascii="Times New Roman" w:eastAsia="Times New Roman" w:hAnsi="Times New Roman"/>
                <w:sz w:val="24"/>
              </w:rPr>
              <w:t>-201</w:t>
            </w:r>
            <w:r>
              <w:rPr>
                <w:rFonts w:ascii="Times New Roman" w:eastAsia="Times New Roman" w:hAnsi="Times New Roman"/>
                <w:sz w:val="24"/>
                <w:lang w:val="en-US"/>
              </w:rPr>
              <w:t>9</w:t>
            </w:r>
          </w:p>
        </w:tc>
        <w:tc>
          <w:tcPr>
            <w:tcW w:w="2268" w:type="dxa"/>
            <w:vAlign w:val="center"/>
          </w:tcPr>
          <w:p w:rsidR="001F7A44" w:rsidRDefault="001F7A44" w:rsidP="00995CF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1</w:t>
            </w:r>
            <w:r>
              <w:rPr>
                <w:rFonts w:ascii="Times New Roman" w:hAnsi="Times New Roman"/>
                <w:sz w:val="24"/>
                <w:szCs w:val="24"/>
              </w:rPr>
              <w:t>)</w:t>
            </w:r>
          </w:p>
        </w:tc>
      </w:tr>
      <w:tr w:rsidR="001F7A44" w:rsidTr="00995CFA">
        <w:tc>
          <w:tcPr>
            <w:tcW w:w="5277" w:type="dxa"/>
          </w:tcPr>
          <w:p w:rsidR="001F7A44" w:rsidRDefault="001F7A44" w:rsidP="00995CFA">
            <w:pPr>
              <w:pStyle w:val="ListParagraph"/>
              <w:numPr>
                <w:ilvl w:val="0"/>
                <w:numId w:val="17"/>
              </w:numPr>
              <w:spacing w:after="0" w:line="240" w:lineRule="auto"/>
              <w:rPr>
                <w:rFonts w:ascii="Times New Roman" w:hAnsi="Times New Roman"/>
                <w:sz w:val="24"/>
                <w:szCs w:val="24"/>
                <w:lang w:val="en-US"/>
              </w:rPr>
            </w:pPr>
            <w:r>
              <w:rPr>
                <w:rFonts w:ascii="Times New Roman" w:eastAsia="Times New Roman" w:hAnsi="Times New Roman"/>
                <w:sz w:val="24"/>
              </w:rPr>
              <w:t>Perusahaanyang</w:t>
            </w:r>
            <w:r>
              <w:rPr>
                <w:rFonts w:ascii="Times New Roman" w:eastAsia="Times New Roman" w:hAnsi="Times New Roman"/>
                <w:sz w:val="24"/>
                <w:lang w:val="en-US"/>
              </w:rPr>
              <w:t xml:space="preserve"> tidak </w:t>
            </w:r>
            <w:r>
              <w:rPr>
                <w:rFonts w:ascii="Times New Roman" w:eastAsia="Times New Roman" w:hAnsi="Times New Roman"/>
                <w:sz w:val="24"/>
              </w:rPr>
              <w:t>mempublishkan laporan keuanganperiode201</w:t>
            </w:r>
            <w:r>
              <w:rPr>
                <w:rFonts w:ascii="Times New Roman" w:eastAsia="Times New Roman" w:hAnsi="Times New Roman"/>
                <w:sz w:val="24"/>
                <w:lang w:val="en-US"/>
              </w:rPr>
              <w:t>6</w:t>
            </w:r>
            <w:r>
              <w:rPr>
                <w:rFonts w:ascii="Times New Roman" w:eastAsia="Times New Roman" w:hAnsi="Times New Roman"/>
                <w:sz w:val="24"/>
              </w:rPr>
              <w:t>-201</w:t>
            </w:r>
            <w:r>
              <w:rPr>
                <w:rFonts w:ascii="Times New Roman" w:eastAsia="Times New Roman" w:hAnsi="Times New Roman"/>
                <w:sz w:val="24"/>
                <w:lang w:val="en-US"/>
              </w:rPr>
              <w:t>9</w:t>
            </w:r>
          </w:p>
        </w:tc>
        <w:tc>
          <w:tcPr>
            <w:tcW w:w="2268" w:type="dxa"/>
          </w:tcPr>
          <w:p w:rsidR="001F7A44" w:rsidRDefault="001F7A44" w:rsidP="00995CFA">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w:t>
            </w:r>
          </w:p>
        </w:tc>
      </w:tr>
      <w:tr w:rsidR="001F7A44" w:rsidTr="00995CFA">
        <w:trPr>
          <w:trHeight w:val="471"/>
        </w:trPr>
        <w:tc>
          <w:tcPr>
            <w:tcW w:w="5277" w:type="dxa"/>
          </w:tcPr>
          <w:p w:rsidR="001F7A44" w:rsidRDefault="001F7A44" w:rsidP="00995CFA">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Total</w:t>
            </w:r>
          </w:p>
        </w:tc>
        <w:tc>
          <w:tcPr>
            <w:tcW w:w="2268" w:type="dxa"/>
          </w:tcPr>
          <w:p w:rsidR="001F7A44" w:rsidRDefault="001F7A44" w:rsidP="00995CFA">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 Perusahaan</w:t>
            </w:r>
          </w:p>
        </w:tc>
      </w:tr>
      <w:tr w:rsidR="001F7A44" w:rsidTr="00995CFA">
        <w:trPr>
          <w:trHeight w:val="343"/>
        </w:trPr>
        <w:tc>
          <w:tcPr>
            <w:tcW w:w="5277" w:type="dxa"/>
          </w:tcPr>
          <w:p w:rsidR="001F7A44" w:rsidRDefault="001F7A44" w:rsidP="00995CFA">
            <w:pPr>
              <w:pStyle w:val="ListParagraph"/>
              <w:spacing w:after="0" w:line="240" w:lineRule="auto"/>
              <w:ind w:left="0"/>
              <w:rPr>
                <w:rFonts w:ascii="Times New Roman" w:hAnsi="Times New Roman"/>
                <w:b/>
                <w:sz w:val="24"/>
                <w:szCs w:val="24"/>
                <w:lang w:val="en-US"/>
              </w:rPr>
            </w:pPr>
            <w:r>
              <w:rPr>
                <w:rFonts w:ascii="Times New Roman" w:hAnsi="Times New Roman"/>
                <w:b/>
                <w:sz w:val="24"/>
                <w:szCs w:val="24"/>
                <w:lang w:val="en-US"/>
              </w:rPr>
              <w:t>Total Sampel yang digunakan</w:t>
            </w:r>
          </w:p>
        </w:tc>
        <w:tc>
          <w:tcPr>
            <w:tcW w:w="2268" w:type="dxa"/>
          </w:tcPr>
          <w:p w:rsidR="001F7A44" w:rsidRDefault="001F7A44" w:rsidP="00995CFA">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 x 4 = 60 Sampel</w:t>
            </w:r>
          </w:p>
        </w:tc>
      </w:tr>
    </w:tbl>
    <w:p w:rsidR="001F7A44" w:rsidRDefault="001F7A44" w:rsidP="001F7A44">
      <w:pPr>
        <w:spacing w:after="0" w:line="240" w:lineRule="auto"/>
        <w:ind w:left="0"/>
        <w:rPr>
          <w:rFonts w:ascii="Times New Roman" w:hAnsi="Times New Roman"/>
          <w:sz w:val="24"/>
          <w:szCs w:val="24"/>
          <w:lang w:val="en-US"/>
        </w:rPr>
      </w:pPr>
    </w:p>
    <w:p w:rsidR="001F7A44" w:rsidRPr="006740F0" w:rsidRDefault="001F7A44" w:rsidP="001F7A44">
      <w:pPr>
        <w:spacing w:after="0"/>
        <w:ind w:left="0"/>
        <w:rPr>
          <w:rFonts w:ascii="Times New Roman" w:hAnsi="Times New Roman"/>
          <w:sz w:val="24"/>
          <w:szCs w:val="24"/>
          <w:lang w:val="en-US"/>
        </w:rPr>
      </w:pPr>
      <w:r>
        <w:rPr>
          <w:rFonts w:ascii="Times New Roman" w:hAnsi="Times New Roman"/>
          <w:sz w:val="24"/>
          <w:szCs w:val="24"/>
          <w:lang w:val="en-US"/>
        </w:rPr>
        <w:tab/>
        <w:t>Berdasarkan kriteria tersebut, maka terdapat 15 perusahaan yang dapat dijadikan sampel dalam penelitian ini, yaitu :</w:t>
      </w:r>
    </w:p>
    <w:p w:rsidR="001F7A44" w:rsidRDefault="001F7A44" w:rsidP="001F7A44">
      <w:pPr>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Tabel 3.4</w:t>
      </w:r>
    </w:p>
    <w:p w:rsidR="001F7A44" w:rsidRDefault="001F7A44" w:rsidP="001F7A44">
      <w:pPr>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Daftar Sampel Perusahaan yang Memenuhi Kriteria </w:t>
      </w:r>
    </w:p>
    <w:tbl>
      <w:tblPr>
        <w:tblStyle w:val="TableGrid"/>
        <w:tblW w:w="0" w:type="auto"/>
        <w:tblInd w:w="250" w:type="dxa"/>
        <w:tblLook w:val="04A0"/>
      </w:tblPr>
      <w:tblGrid>
        <w:gridCol w:w="709"/>
        <w:gridCol w:w="2126"/>
        <w:gridCol w:w="4678"/>
      </w:tblGrid>
      <w:tr w:rsidR="001F7A44" w:rsidTr="00995CFA">
        <w:tc>
          <w:tcPr>
            <w:tcW w:w="709" w:type="dxa"/>
          </w:tcPr>
          <w:p w:rsidR="001F7A44" w:rsidRDefault="001F7A44" w:rsidP="00995CFA">
            <w:pPr>
              <w:spacing w:line="240" w:lineRule="auto"/>
              <w:ind w:left="0"/>
              <w:jc w:val="center"/>
              <w:rPr>
                <w:rFonts w:ascii="Times New Roman" w:hAnsi="Times New Roman"/>
                <w:b/>
                <w:sz w:val="24"/>
                <w:szCs w:val="24"/>
                <w:lang w:val="en-US"/>
              </w:rPr>
            </w:pPr>
            <w:r>
              <w:rPr>
                <w:rFonts w:ascii="Times New Roman" w:hAnsi="Times New Roman"/>
                <w:b/>
                <w:sz w:val="24"/>
                <w:szCs w:val="24"/>
                <w:lang w:val="en-US"/>
              </w:rPr>
              <w:t>No</w:t>
            </w:r>
          </w:p>
        </w:tc>
        <w:tc>
          <w:tcPr>
            <w:tcW w:w="2126" w:type="dxa"/>
          </w:tcPr>
          <w:p w:rsidR="001F7A44" w:rsidRDefault="001F7A44" w:rsidP="00995CFA">
            <w:pPr>
              <w:spacing w:line="240" w:lineRule="auto"/>
              <w:ind w:left="0"/>
              <w:jc w:val="center"/>
              <w:rPr>
                <w:rFonts w:ascii="Times New Roman" w:hAnsi="Times New Roman"/>
                <w:b/>
                <w:sz w:val="24"/>
                <w:szCs w:val="24"/>
                <w:lang w:val="en-US"/>
              </w:rPr>
            </w:pPr>
            <w:r>
              <w:rPr>
                <w:rFonts w:ascii="Times New Roman" w:hAnsi="Times New Roman"/>
                <w:b/>
                <w:sz w:val="24"/>
                <w:szCs w:val="24"/>
                <w:lang w:val="en-US"/>
              </w:rPr>
              <w:t>Kode Saham</w:t>
            </w:r>
          </w:p>
        </w:tc>
        <w:tc>
          <w:tcPr>
            <w:tcW w:w="4678" w:type="dxa"/>
          </w:tcPr>
          <w:p w:rsidR="001F7A44" w:rsidRDefault="001F7A44" w:rsidP="00995CFA">
            <w:pPr>
              <w:spacing w:line="240" w:lineRule="auto"/>
              <w:ind w:left="0"/>
              <w:jc w:val="center"/>
              <w:rPr>
                <w:rFonts w:ascii="Times New Roman" w:hAnsi="Times New Roman"/>
                <w:b/>
                <w:sz w:val="24"/>
                <w:szCs w:val="24"/>
                <w:lang w:val="en-US"/>
              </w:rPr>
            </w:pPr>
            <w:r>
              <w:rPr>
                <w:rFonts w:ascii="Times New Roman" w:hAnsi="Times New Roman"/>
                <w:b/>
                <w:sz w:val="24"/>
                <w:szCs w:val="24"/>
                <w:lang w:val="en-US"/>
              </w:rPr>
              <w:t>Nama Emiten</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2126" w:type="dxa"/>
          </w:tcPr>
          <w:p w:rsidR="001F7A44" w:rsidRDefault="001F7A44" w:rsidP="00995CFA">
            <w:pPr>
              <w:spacing w:line="240" w:lineRule="auto"/>
              <w:ind w:left="0"/>
              <w:rPr>
                <w:rFonts w:ascii="Times New Roman" w:hAnsi="Times New Roman"/>
                <w:sz w:val="24"/>
                <w:szCs w:val="24"/>
                <w:lang w:val="en-US"/>
              </w:rPr>
            </w:pPr>
            <w:r>
              <w:rPr>
                <w:rFonts w:ascii="Times New Roman" w:hAnsi="Times New Roman"/>
                <w:sz w:val="24"/>
                <w:szCs w:val="24"/>
                <w:lang w:val="en-US"/>
              </w:rPr>
              <w:t>ADRO</w:t>
            </w:r>
          </w:p>
        </w:tc>
        <w:tc>
          <w:tcPr>
            <w:tcW w:w="4678" w:type="dxa"/>
          </w:tcPr>
          <w:p w:rsidR="001F7A44" w:rsidRDefault="001F7A44" w:rsidP="00995CFA">
            <w:pPr>
              <w:spacing w:line="240" w:lineRule="auto"/>
              <w:ind w:left="0"/>
              <w:rPr>
                <w:rFonts w:ascii="Times New Roman" w:hAnsi="Times New Roman" w:cs="Times New Roman"/>
                <w:b/>
                <w:sz w:val="24"/>
                <w:szCs w:val="24"/>
                <w:lang w:val="en-US"/>
              </w:rPr>
            </w:pPr>
            <w:r>
              <w:rPr>
                <w:rFonts w:ascii="Times New Roman" w:hAnsi="Times New Roman" w:cs="Times New Roman"/>
                <w:sz w:val="24"/>
                <w:szCs w:val="24"/>
                <w:lang w:val="en-US"/>
              </w:rPr>
              <w:t>Adaro Energy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2</w:t>
            </w:r>
          </w:p>
        </w:tc>
        <w:tc>
          <w:tcPr>
            <w:tcW w:w="2126" w:type="dxa"/>
          </w:tcPr>
          <w:p w:rsidR="001F7A44" w:rsidRDefault="001F7A44" w:rsidP="00995CFA">
            <w:pPr>
              <w:spacing w:line="240" w:lineRule="auto"/>
              <w:ind w:left="0"/>
              <w:rPr>
                <w:rFonts w:ascii="Times New Roman" w:hAnsi="Times New Roman"/>
                <w:sz w:val="24"/>
                <w:szCs w:val="24"/>
                <w:lang w:val="en-US"/>
              </w:rPr>
            </w:pPr>
            <w:r>
              <w:rPr>
                <w:rFonts w:ascii="Times New Roman" w:hAnsi="Times New Roman"/>
                <w:sz w:val="24"/>
                <w:szCs w:val="24"/>
                <w:lang w:val="en-US"/>
              </w:rPr>
              <w:t>ANTM</w:t>
            </w:r>
          </w:p>
        </w:tc>
        <w:tc>
          <w:tcPr>
            <w:tcW w:w="4678" w:type="dxa"/>
          </w:tcPr>
          <w:p w:rsidR="001F7A44" w:rsidRPr="00F64A94" w:rsidRDefault="001F7A44" w:rsidP="00995CFA">
            <w:pPr>
              <w:spacing w:line="240" w:lineRule="auto"/>
              <w:ind w:left="0"/>
              <w:rPr>
                <w:rFonts w:ascii="Times New Roman" w:hAnsi="Times New Roman" w:cs="Times New Roman"/>
                <w:b/>
                <w:sz w:val="24"/>
                <w:szCs w:val="24"/>
                <w:lang w:val="en-US"/>
              </w:rPr>
            </w:pPr>
            <w:r w:rsidRPr="00F64A94">
              <w:rPr>
                <w:rFonts w:ascii="Times New Roman" w:hAnsi="Times New Roman" w:cs="Times New Roman"/>
                <w:sz w:val="24"/>
                <w:szCs w:val="24"/>
                <w:lang w:val="en-US"/>
              </w:rPr>
              <w:t>Aneka Tambang (persero)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3</w:t>
            </w:r>
          </w:p>
        </w:tc>
        <w:tc>
          <w:tcPr>
            <w:tcW w:w="2126" w:type="dxa"/>
          </w:tcPr>
          <w:p w:rsidR="001F7A44" w:rsidRDefault="001F7A44" w:rsidP="00995CFA">
            <w:pPr>
              <w:spacing w:line="240" w:lineRule="auto"/>
              <w:ind w:left="0"/>
              <w:rPr>
                <w:rFonts w:ascii="Times New Roman" w:hAnsi="Times New Roman"/>
                <w:sz w:val="24"/>
                <w:szCs w:val="24"/>
                <w:lang w:val="en-US"/>
              </w:rPr>
            </w:pPr>
            <w:r>
              <w:rPr>
                <w:rFonts w:ascii="Times New Roman" w:hAnsi="Times New Roman"/>
                <w:sz w:val="24"/>
                <w:szCs w:val="24"/>
                <w:lang w:val="en-US"/>
              </w:rPr>
              <w:t>ARII</w:t>
            </w:r>
          </w:p>
        </w:tc>
        <w:tc>
          <w:tcPr>
            <w:tcW w:w="4678" w:type="dxa"/>
          </w:tcPr>
          <w:p w:rsidR="001F7A44" w:rsidRDefault="001F7A44" w:rsidP="00995CFA">
            <w:pPr>
              <w:spacing w:line="240" w:lineRule="auto"/>
              <w:ind w:left="0"/>
              <w:rPr>
                <w:rFonts w:ascii="Times New Roman" w:hAnsi="Times New Roman" w:cs="Times New Roman"/>
                <w:b/>
                <w:sz w:val="24"/>
                <w:szCs w:val="24"/>
                <w:lang w:val="en-US"/>
              </w:rPr>
            </w:pPr>
            <w:r>
              <w:rPr>
                <w:rFonts w:ascii="Times New Roman" w:hAnsi="Times New Roman" w:cs="Times New Roman"/>
                <w:sz w:val="24"/>
                <w:szCs w:val="24"/>
                <w:lang w:val="en-US"/>
              </w:rPr>
              <w:t>Atlas Resources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4</w:t>
            </w:r>
          </w:p>
        </w:tc>
        <w:tc>
          <w:tcPr>
            <w:tcW w:w="2126" w:type="dxa"/>
          </w:tcPr>
          <w:p w:rsidR="001F7A44" w:rsidRPr="0000758E" w:rsidRDefault="001F7A44" w:rsidP="00995CFA">
            <w:pPr>
              <w:spacing w:line="240" w:lineRule="auto"/>
              <w:ind w:left="0"/>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UMI</w:t>
            </w:r>
          </w:p>
        </w:tc>
        <w:tc>
          <w:tcPr>
            <w:tcW w:w="4678" w:type="dxa"/>
          </w:tcPr>
          <w:p w:rsidR="001F7A44" w:rsidRDefault="001F7A44" w:rsidP="00995CFA">
            <w:pPr>
              <w:spacing w:line="240" w:lineRule="auto"/>
              <w:ind w:left="0"/>
              <w:rPr>
                <w:rFonts w:ascii="Times New Roman" w:hAnsi="Times New Roman" w:cs="Times New Roman"/>
                <w:b/>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rPr>
              <w:t xml:space="preserve">umi Resources </w:t>
            </w:r>
            <w:r>
              <w:rPr>
                <w:rFonts w:ascii="Times New Roman" w:hAnsi="Times New Roman" w:cs="Times New Roman"/>
                <w:sz w:val="24"/>
                <w:szCs w:val="24"/>
                <w:lang w:val="en-US"/>
              </w:rPr>
              <w:t>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5</w:t>
            </w:r>
          </w:p>
        </w:tc>
        <w:tc>
          <w:tcPr>
            <w:tcW w:w="2126" w:type="dxa"/>
          </w:tcPr>
          <w:p w:rsidR="001F7A44" w:rsidRDefault="001F7A44" w:rsidP="00995CFA">
            <w:pPr>
              <w:pStyle w:val="Default"/>
              <w:rPr>
                <w:lang w:val="en-US"/>
              </w:rPr>
            </w:pPr>
            <w:r>
              <w:rPr>
                <w:lang w:val="en-US"/>
              </w:rPr>
              <w:t>BYAN</w:t>
            </w:r>
          </w:p>
        </w:tc>
        <w:tc>
          <w:tcPr>
            <w:tcW w:w="4678" w:type="dxa"/>
          </w:tcPr>
          <w:p w:rsidR="001F7A44" w:rsidRDefault="001F7A44" w:rsidP="00995CFA">
            <w:pPr>
              <w:pStyle w:val="Default"/>
              <w:rPr>
                <w:lang w:val="en-US"/>
              </w:rPr>
            </w:pPr>
            <w:r>
              <w:rPr>
                <w:lang w:val="en-US"/>
              </w:rPr>
              <w:t>Bayan Resources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6</w:t>
            </w:r>
          </w:p>
        </w:tc>
        <w:tc>
          <w:tcPr>
            <w:tcW w:w="2126" w:type="dxa"/>
          </w:tcPr>
          <w:p w:rsidR="001F7A44" w:rsidRDefault="001F7A44" w:rsidP="00995CFA">
            <w:pPr>
              <w:pStyle w:val="Default"/>
              <w:rPr>
                <w:lang w:val="en-US"/>
              </w:rPr>
            </w:pPr>
            <w:r>
              <w:rPr>
                <w:lang w:val="en-US"/>
              </w:rPr>
              <w:t>CITA</w:t>
            </w:r>
          </w:p>
        </w:tc>
        <w:tc>
          <w:tcPr>
            <w:tcW w:w="4678" w:type="dxa"/>
          </w:tcPr>
          <w:p w:rsidR="001F7A44" w:rsidRDefault="001F7A44" w:rsidP="00995CFA">
            <w:pPr>
              <w:pStyle w:val="Default"/>
              <w:rPr>
                <w:lang w:val="en-US"/>
              </w:rPr>
            </w:pPr>
            <w:r>
              <w:rPr>
                <w:lang w:val="en-US"/>
              </w:rPr>
              <w:t>Cita Mineral Investindo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2126" w:type="dxa"/>
          </w:tcPr>
          <w:p w:rsidR="001F7A44" w:rsidRDefault="001F7A44" w:rsidP="00995CFA">
            <w:pPr>
              <w:pStyle w:val="Default"/>
              <w:rPr>
                <w:lang w:val="en-US"/>
              </w:rPr>
            </w:pPr>
            <w:r>
              <w:rPr>
                <w:lang w:val="en-US"/>
              </w:rPr>
              <w:t xml:space="preserve">DOID </w:t>
            </w:r>
          </w:p>
        </w:tc>
        <w:tc>
          <w:tcPr>
            <w:tcW w:w="4678" w:type="dxa"/>
          </w:tcPr>
          <w:p w:rsidR="001F7A44" w:rsidRDefault="001F7A44" w:rsidP="00995CFA">
            <w:pPr>
              <w:pStyle w:val="Default"/>
              <w:rPr>
                <w:lang w:val="en-US"/>
              </w:rPr>
            </w:pPr>
            <w:r>
              <w:rPr>
                <w:lang w:val="en-US"/>
              </w:rPr>
              <w:t>Delta Dunia Makmur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2126" w:type="dxa"/>
          </w:tcPr>
          <w:p w:rsidR="001F7A44" w:rsidRDefault="001F7A44" w:rsidP="00995CFA">
            <w:pPr>
              <w:pStyle w:val="Default"/>
              <w:rPr>
                <w:lang w:val="en-US"/>
              </w:rPr>
            </w:pPr>
            <w:r>
              <w:rPr>
                <w:lang w:val="en-US"/>
              </w:rPr>
              <w:t>ESSA</w:t>
            </w:r>
          </w:p>
        </w:tc>
        <w:tc>
          <w:tcPr>
            <w:tcW w:w="4678" w:type="dxa"/>
          </w:tcPr>
          <w:p w:rsidR="001F7A44" w:rsidRDefault="001F7A44" w:rsidP="00995CFA">
            <w:pPr>
              <w:pStyle w:val="Default"/>
              <w:rPr>
                <w:lang w:val="en-US"/>
              </w:rPr>
            </w:pPr>
            <w:r>
              <w:rPr>
                <w:lang w:val="en-US"/>
              </w:rPr>
              <w:t>Surya Esa Perkasa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9</w:t>
            </w:r>
          </w:p>
        </w:tc>
        <w:tc>
          <w:tcPr>
            <w:tcW w:w="2126" w:type="dxa"/>
          </w:tcPr>
          <w:p w:rsidR="001F7A44" w:rsidRDefault="001F7A44" w:rsidP="00995CFA">
            <w:pPr>
              <w:pStyle w:val="Default"/>
              <w:rPr>
                <w:lang w:val="en-US"/>
              </w:rPr>
            </w:pPr>
            <w:r>
              <w:rPr>
                <w:lang w:val="en-US"/>
              </w:rPr>
              <w:t>GEMS</w:t>
            </w:r>
          </w:p>
        </w:tc>
        <w:tc>
          <w:tcPr>
            <w:tcW w:w="4678" w:type="dxa"/>
          </w:tcPr>
          <w:p w:rsidR="001F7A44" w:rsidRDefault="001F7A44" w:rsidP="00995CFA">
            <w:pPr>
              <w:pStyle w:val="Default"/>
              <w:rPr>
                <w:lang w:val="en-US"/>
              </w:rPr>
            </w:pPr>
            <w:r>
              <w:rPr>
                <w:lang w:val="en-US"/>
              </w:rPr>
              <w:t>Golden Energy Mines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10</w:t>
            </w:r>
          </w:p>
        </w:tc>
        <w:tc>
          <w:tcPr>
            <w:tcW w:w="2126" w:type="dxa"/>
          </w:tcPr>
          <w:p w:rsidR="001F7A44" w:rsidRDefault="001F7A44" w:rsidP="00995CFA">
            <w:pPr>
              <w:pStyle w:val="Default"/>
              <w:rPr>
                <w:lang w:val="en-US"/>
              </w:rPr>
            </w:pPr>
            <w:r>
              <w:rPr>
                <w:lang w:val="en-US"/>
              </w:rPr>
              <w:t>HRUM</w:t>
            </w:r>
          </w:p>
        </w:tc>
        <w:tc>
          <w:tcPr>
            <w:tcW w:w="4678" w:type="dxa"/>
          </w:tcPr>
          <w:p w:rsidR="001F7A44" w:rsidRDefault="001F7A44" w:rsidP="00995CFA">
            <w:pPr>
              <w:pStyle w:val="Default"/>
              <w:rPr>
                <w:lang w:val="en-US"/>
              </w:rPr>
            </w:pPr>
            <w:r>
              <w:rPr>
                <w:lang w:val="en-US"/>
              </w:rPr>
              <w:t>Harum Energy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11</w:t>
            </w:r>
          </w:p>
        </w:tc>
        <w:tc>
          <w:tcPr>
            <w:tcW w:w="2126" w:type="dxa"/>
          </w:tcPr>
          <w:p w:rsidR="001F7A44" w:rsidRDefault="001F7A44" w:rsidP="00995CFA">
            <w:pPr>
              <w:pStyle w:val="Default"/>
              <w:rPr>
                <w:lang w:val="en-US"/>
              </w:rPr>
            </w:pPr>
            <w:r>
              <w:rPr>
                <w:lang w:val="en-US"/>
              </w:rPr>
              <w:t>MITI</w:t>
            </w:r>
          </w:p>
        </w:tc>
        <w:tc>
          <w:tcPr>
            <w:tcW w:w="4678" w:type="dxa"/>
          </w:tcPr>
          <w:p w:rsidR="001F7A44" w:rsidRDefault="001F7A44" w:rsidP="00995CFA">
            <w:pPr>
              <w:pStyle w:val="Default"/>
              <w:rPr>
                <w:lang w:val="en-US"/>
              </w:rPr>
            </w:pPr>
            <w:r>
              <w:rPr>
                <w:lang w:val="en-US"/>
              </w:rPr>
              <w:t>Miti Investindo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12</w:t>
            </w:r>
          </w:p>
        </w:tc>
        <w:tc>
          <w:tcPr>
            <w:tcW w:w="2126" w:type="dxa"/>
          </w:tcPr>
          <w:p w:rsidR="001F7A44" w:rsidRDefault="001F7A44" w:rsidP="00995CFA">
            <w:pPr>
              <w:pStyle w:val="Default"/>
              <w:rPr>
                <w:lang w:val="en-US"/>
              </w:rPr>
            </w:pPr>
            <w:r>
              <w:rPr>
                <w:lang w:val="en-US"/>
              </w:rPr>
              <w:t>MDKA</w:t>
            </w:r>
          </w:p>
        </w:tc>
        <w:tc>
          <w:tcPr>
            <w:tcW w:w="4678" w:type="dxa"/>
          </w:tcPr>
          <w:p w:rsidR="001F7A44" w:rsidRDefault="001F7A44" w:rsidP="00995CFA">
            <w:pPr>
              <w:pStyle w:val="Default"/>
              <w:rPr>
                <w:lang w:val="en-US"/>
              </w:rPr>
            </w:pPr>
            <w:r>
              <w:rPr>
                <w:lang w:val="en-US"/>
              </w:rPr>
              <w:t>Merdeka Copper Gold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13</w:t>
            </w:r>
          </w:p>
        </w:tc>
        <w:tc>
          <w:tcPr>
            <w:tcW w:w="2126" w:type="dxa"/>
          </w:tcPr>
          <w:p w:rsidR="001F7A44" w:rsidRDefault="001F7A44" w:rsidP="00995CFA">
            <w:pPr>
              <w:pStyle w:val="Default"/>
              <w:rPr>
                <w:lang w:val="en-US"/>
              </w:rPr>
            </w:pPr>
            <w:r>
              <w:rPr>
                <w:lang w:val="en-US"/>
              </w:rPr>
              <w:t>PTRO</w:t>
            </w:r>
          </w:p>
        </w:tc>
        <w:tc>
          <w:tcPr>
            <w:tcW w:w="4678" w:type="dxa"/>
          </w:tcPr>
          <w:p w:rsidR="001F7A44" w:rsidRDefault="001F7A44" w:rsidP="00995CFA">
            <w:pPr>
              <w:pStyle w:val="Default"/>
              <w:rPr>
                <w:lang w:val="en-US"/>
              </w:rPr>
            </w:pPr>
            <w:r>
              <w:rPr>
                <w:lang w:val="en-US"/>
              </w:rPr>
              <w:t>Petrosea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14</w:t>
            </w:r>
          </w:p>
        </w:tc>
        <w:tc>
          <w:tcPr>
            <w:tcW w:w="2126" w:type="dxa"/>
          </w:tcPr>
          <w:p w:rsidR="001F7A44" w:rsidRDefault="001F7A44" w:rsidP="00995CFA">
            <w:pPr>
              <w:pStyle w:val="Default"/>
              <w:rPr>
                <w:lang w:val="en-US"/>
              </w:rPr>
            </w:pPr>
            <w:r>
              <w:rPr>
                <w:lang w:val="en-US"/>
              </w:rPr>
              <w:t>RUIS</w:t>
            </w:r>
          </w:p>
        </w:tc>
        <w:tc>
          <w:tcPr>
            <w:tcW w:w="4678" w:type="dxa"/>
          </w:tcPr>
          <w:p w:rsidR="001F7A44" w:rsidRDefault="001F7A44" w:rsidP="00995CFA">
            <w:pPr>
              <w:pStyle w:val="Default"/>
              <w:rPr>
                <w:lang w:val="en-US"/>
              </w:rPr>
            </w:pPr>
            <w:r>
              <w:rPr>
                <w:lang w:val="en-US"/>
              </w:rPr>
              <w:t>Radiant Utama Interinsco Tbk</w:t>
            </w:r>
          </w:p>
        </w:tc>
      </w:tr>
      <w:tr w:rsidR="001F7A44" w:rsidTr="00995CFA">
        <w:tc>
          <w:tcPr>
            <w:tcW w:w="709" w:type="dxa"/>
          </w:tcPr>
          <w:p w:rsidR="001F7A44" w:rsidRDefault="001F7A44" w:rsidP="00995CFA">
            <w:pPr>
              <w:spacing w:line="240" w:lineRule="auto"/>
              <w:ind w:left="0"/>
              <w:jc w:val="center"/>
              <w:rPr>
                <w:rFonts w:ascii="Times New Roman" w:hAnsi="Times New Roman"/>
                <w:sz w:val="24"/>
                <w:szCs w:val="24"/>
                <w:lang w:val="en-US"/>
              </w:rPr>
            </w:pPr>
            <w:r>
              <w:rPr>
                <w:rFonts w:ascii="Times New Roman" w:hAnsi="Times New Roman"/>
                <w:sz w:val="24"/>
                <w:szCs w:val="24"/>
                <w:lang w:val="en-US"/>
              </w:rPr>
              <w:t>15</w:t>
            </w:r>
          </w:p>
        </w:tc>
        <w:tc>
          <w:tcPr>
            <w:tcW w:w="2126" w:type="dxa"/>
          </w:tcPr>
          <w:p w:rsidR="001F7A44" w:rsidRDefault="001F7A44" w:rsidP="00995CFA">
            <w:pPr>
              <w:pStyle w:val="Default"/>
              <w:rPr>
                <w:lang w:val="en-US"/>
              </w:rPr>
            </w:pPr>
            <w:r>
              <w:rPr>
                <w:lang w:val="en-US"/>
              </w:rPr>
              <w:t>TINS</w:t>
            </w:r>
          </w:p>
        </w:tc>
        <w:tc>
          <w:tcPr>
            <w:tcW w:w="4678" w:type="dxa"/>
          </w:tcPr>
          <w:p w:rsidR="001F7A44" w:rsidRDefault="001F7A44" w:rsidP="00995CFA">
            <w:pPr>
              <w:pStyle w:val="Default"/>
              <w:rPr>
                <w:lang w:val="en-US"/>
              </w:rPr>
            </w:pPr>
            <w:r>
              <w:rPr>
                <w:lang w:val="en-US"/>
              </w:rPr>
              <w:t>Timah Tbk</w:t>
            </w:r>
          </w:p>
        </w:tc>
      </w:tr>
    </w:tbl>
    <w:p w:rsidR="001F7A44" w:rsidRDefault="001F7A44" w:rsidP="001F7A44">
      <w:pPr>
        <w:spacing w:after="0"/>
        <w:ind w:left="0"/>
        <w:rPr>
          <w:rFonts w:ascii="Times New Roman" w:hAnsi="Times New Roman"/>
          <w:i/>
          <w:sz w:val="24"/>
          <w:szCs w:val="24"/>
          <w:lang w:val="en-US"/>
        </w:rPr>
      </w:pPr>
      <w:r w:rsidRPr="006740F0">
        <w:rPr>
          <w:rFonts w:ascii="Times New Roman" w:hAnsi="Times New Roman"/>
          <w:i/>
          <w:sz w:val="24"/>
          <w:szCs w:val="24"/>
          <w:lang w:val="en-US"/>
        </w:rPr>
        <w:t>Sumber: Data Diolah</w:t>
      </w:r>
    </w:p>
    <w:p w:rsidR="001F7A44" w:rsidRDefault="001F7A44" w:rsidP="001F7A44">
      <w:pPr>
        <w:spacing w:after="0"/>
        <w:ind w:left="0"/>
        <w:rPr>
          <w:rFonts w:ascii="Times New Roman" w:hAnsi="Times New Roman"/>
          <w:i/>
          <w:sz w:val="24"/>
          <w:szCs w:val="24"/>
          <w:lang w:val="en-US"/>
        </w:rPr>
      </w:pPr>
    </w:p>
    <w:p w:rsidR="001F7A44" w:rsidRDefault="001F7A44" w:rsidP="001F7A44">
      <w:pPr>
        <w:spacing w:after="0"/>
        <w:ind w:left="0"/>
        <w:rPr>
          <w:rFonts w:ascii="Times New Roman" w:hAnsi="Times New Roman"/>
          <w:i/>
          <w:sz w:val="24"/>
          <w:szCs w:val="24"/>
          <w:lang w:val="en-US"/>
        </w:rPr>
      </w:pPr>
    </w:p>
    <w:p w:rsidR="001F7A44" w:rsidRPr="006740F0" w:rsidRDefault="001F7A44" w:rsidP="001F7A44">
      <w:pPr>
        <w:spacing w:after="0"/>
        <w:ind w:left="0"/>
        <w:rPr>
          <w:rFonts w:ascii="Times New Roman" w:hAnsi="Times New Roman"/>
          <w:b/>
          <w:i/>
          <w:sz w:val="24"/>
          <w:szCs w:val="24"/>
          <w:lang w:val="en-US"/>
        </w:rPr>
      </w:pPr>
    </w:p>
    <w:p w:rsidR="001F7A44" w:rsidRDefault="001F7A44" w:rsidP="001F7A44">
      <w:pPr>
        <w:pStyle w:val="ListParagraph"/>
        <w:numPr>
          <w:ilvl w:val="1"/>
          <w:numId w:val="18"/>
        </w:numPr>
        <w:spacing w:after="0"/>
        <w:ind w:left="567" w:hanging="567"/>
        <w:jc w:val="both"/>
        <w:rPr>
          <w:rFonts w:ascii="Times New Roman" w:hAnsi="Times New Roman"/>
          <w:b/>
          <w:sz w:val="24"/>
          <w:szCs w:val="24"/>
        </w:rPr>
      </w:pPr>
      <w:r>
        <w:rPr>
          <w:rFonts w:ascii="Times New Roman" w:hAnsi="Times New Roman"/>
          <w:b/>
          <w:sz w:val="24"/>
          <w:szCs w:val="24"/>
        </w:rPr>
        <w:t>Lokasi dan Waktu Penelitian</w:t>
      </w:r>
    </w:p>
    <w:p w:rsidR="001F7A44" w:rsidRDefault="001F7A44" w:rsidP="001F7A44">
      <w:pPr>
        <w:pStyle w:val="ListParagraph"/>
        <w:numPr>
          <w:ilvl w:val="2"/>
          <w:numId w:val="18"/>
        </w:numPr>
        <w:spacing w:after="0"/>
        <w:ind w:left="709"/>
        <w:jc w:val="both"/>
        <w:rPr>
          <w:rFonts w:ascii="Times New Roman" w:hAnsi="Times New Roman"/>
          <w:b/>
          <w:sz w:val="24"/>
          <w:szCs w:val="24"/>
        </w:rPr>
      </w:pPr>
      <w:r>
        <w:rPr>
          <w:rFonts w:ascii="Times New Roman" w:hAnsi="Times New Roman"/>
          <w:b/>
          <w:sz w:val="24"/>
          <w:szCs w:val="24"/>
          <w:lang w:val="en-US"/>
        </w:rPr>
        <w:lastRenderedPageBreak/>
        <w:t>Lokasi Penelitian</w:t>
      </w:r>
    </w:p>
    <w:p w:rsidR="001F7A44" w:rsidRDefault="001F7A44" w:rsidP="001F7A44">
      <w:pPr>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Penelitian ini dilakukan oleh penulis pada perusahaan Pertambanganyang terdaftar di Bursa Efek Indonesia tahun 201</w:t>
      </w:r>
      <w:r>
        <w:rPr>
          <w:rFonts w:ascii="Times New Roman" w:hAnsi="Times New Roman" w:cs="Times New Roman"/>
          <w:sz w:val="24"/>
          <w:szCs w:val="24"/>
          <w:lang w:val="en-US"/>
        </w:rPr>
        <w:t>6</w:t>
      </w:r>
      <w:r>
        <w:rPr>
          <w:rFonts w:ascii="Times New Roman" w:hAnsi="Times New Roman" w:cs="Times New Roman"/>
          <w:sz w:val="24"/>
          <w:szCs w:val="24"/>
        </w:rPr>
        <w:t xml:space="preserve">-2019 dengan mendownlod laporan keuangan di idx.co.id dan </w:t>
      </w:r>
      <w:hyperlink r:id="rId13" w:history="1">
        <w:r w:rsidRPr="006740F0">
          <w:rPr>
            <w:rStyle w:val="Hyperlink"/>
            <w:rFonts w:ascii="Times New Roman" w:hAnsi="Times New Roman" w:cs="Times New Roman"/>
            <w:color w:val="000000" w:themeColor="text1"/>
            <w:sz w:val="24"/>
            <w:szCs w:val="24"/>
          </w:rPr>
          <w:t>www.yahoo.finance.com</w:t>
        </w:r>
      </w:hyperlink>
      <w:r w:rsidRPr="006740F0">
        <w:rPr>
          <w:rFonts w:ascii="Times New Roman" w:hAnsi="Times New Roman" w:cs="Times New Roman"/>
          <w:color w:val="000000" w:themeColor="text1"/>
          <w:sz w:val="24"/>
          <w:szCs w:val="24"/>
        </w:rPr>
        <w:t xml:space="preserve">. </w:t>
      </w:r>
    </w:p>
    <w:p w:rsidR="001F7A44" w:rsidRDefault="001F7A44" w:rsidP="001F7A44">
      <w:pPr>
        <w:pStyle w:val="ListParagraph"/>
        <w:numPr>
          <w:ilvl w:val="2"/>
          <w:numId w:val="18"/>
        </w:numPr>
        <w:spacing w:after="0"/>
        <w:ind w:left="709"/>
        <w:jc w:val="both"/>
        <w:rPr>
          <w:rFonts w:ascii="Times New Roman" w:hAnsi="Times New Roman"/>
          <w:b/>
          <w:sz w:val="24"/>
          <w:szCs w:val="24"/>
          <w:lang w:val="en-US"/>
        </w:rPr>
      </w:pPr>
      <w:r>
        <w:rPr>
          <w:rFonts w:ascii="Times New Roman" w:hAnsi="Times New Roman"/>
          <w:b/>
          <w:sz w:val="24"/>
          <w:szCs w:val="24"/>
          <w:lang w:val="en-US"/>
        </w:rPr>
        <w:t>Waktu Penelitian</w:t>
      </w:r>
    </w:p>
    <w:p w:rsidR="001F7A44" w:rsidRPr="006740F0" w:rsidRDefault="001F7A44" w:rsidP="001F7A44">
      <w:pPr>
        <w:spacing w:after="0"/>
        <w:ind w:left="0" w:firstLine="567"/>
        <w:jc w:val="both"/>
        <w:rPr>
          <w:rFonts w:ascii="Times New Roman" w:hAnsi="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Waktu penelitian direncanakan di mulai dari penyusulan usulan penelitian sampai terlaksana laporan penelitian ini yakni pada bulan</w:t>
      </w:r>
      <w:r>
        <w:rPr>
          <w:rFonts w:ascii="Times New Roman" w:hAnsi="Times New Roman" w:cs="Times New Roman"/>
          <w:sz w:val="24"/>
          <w:szCs w:val="24"/>
          <w:lang w:val="en-US"/>
        </w:rPr>
        <w:t xml:space="preserve"> Januari</w:t>
      </w:r>
      <w:r>
        <w:rPr>
          <w:rFonts w:ascii="Times New Roman" w:hAnsi="Times New Roman" w:cs="Times New Roman"/>
          <w:sz w:val="24"/>
          <w:szCs w:val="24"/>
        </w:rPr>
        <w:t xml:space="preserve"> 20</w:t>
      </w:r>
      <w:r>
        <w:rPr>
          <w:rFonts w:ascii="Times New Roman" w:hAnsi="Times New Roman" w:cs="Times New Roman"/>
          <w:sz w:val="24"/>
          <w:szCs w:val="24"/>
          <w:lang w:val="en-US"/>
        </w:rPr>
        <w:t>20</w:t>
      </w:r>
      <w:r>
        <w:rPr>
          <w:rFonts w:ascii="Times New Roman" w:hAnsi="Times New Roman" w:cs="Times New Roman"/>
          <w:sz w:val="24"/>
          <w:szCs w:val="24"/>
        </w:rPr>
        <w:t xml:space="preserve"> sampai dengan selesainya penelitian ini pada Bulan </w:t>
      </w:r>
      <w:r>
        <w:rPr>
          <w:rFonts w:ascii="Times New Roman" w:hAnsi="Times New Roman" w:cs="Times New Roman"/>
          <w:sz w:val="24"/>
          <w:szCs w:val="24"/>
          <w:lang w:val="en-US"/>
        </w:rPr>
        <w:t xml:space="preserve">Agustus </w:t>
      </w:r>
      <w:r>
        <w:rPr>
          <w:rFonts w:ascii="Times New Roman" w:hAnsi="Times New Roman" w:cs="Times New Roman"/>
          <w:sz w:val="24"/>
          <w:szCs w:val="24"/>
        </w:rPr>
        <w:t>2020. Tabel rincian jadwal penelitian sebagai berikut.</w:t>
      </w:r>
    </w:p>
    <w:p w:rsidR="001F7A44" w:rsidRPr="005514E6" w:rsidRDefault="001F7A44" w:rsidP="001F7A44">
      <w:pPr>
        <w:pStyle w:val="ListParagraph"/>
        <w:spacing w:after="0" w:line="240" w:lineRule="auto"/>
        <w:ind w:left="0" w:firstLine="720"/>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5</w:t>
      </w:r>
    </w:p>
    <w:p w:rsidR="001F7A44" w:rsidRDefault="001F7A44" w:rsidP="001F7A44">
      <w:pPr>
        <w:pStyle w:val="ListParagraph"/>
        <w:spacing w:after="0" w:line="240" w:lineRule="auto"/>
        <w:ind w:left="0" w:firstLine="720"/>
        <w:jc w:val="center"/>
        <w:rPr>
          <w:rFonts w:ascii="Times New Roman" w:hAnsi="Times New Roman" w:cs="Times New Roman"/>
          <w:b/>
          <w:sz w:val="24"/>
          <w:szCs w:val="24"/>
          <w:lang w:val="en-US"/>
        </w:rPr>
      </w:pPr>
      <w:r>
        <w:rPr>
          <w:rFonts w:ascii="Times New Roman" w:hAnsi="Times New Roman" w:cs="Times New Roman"/>
          <w:b/>
          <w:sz w:val="24"/>
          <w:szCs w:val="24"/>
        </w:rPr>
        <w:t>Waktu Penelitian</w:t>
      </w:r>
    </w:p>
    <w:p w:rsidR="001F7A44" w:rsidRPr="005514E6" w:rsidRDefault="001F7A44" w:rsidP="001F7A44">
      <w:pPr>
        <w:pStyle w:val="ListParagraph"/>
        <w:spacing w:after="0" w:line="240" w:lineRule="auto"/>
        <w:ind w:left="0" w:firstLine="720"/>
        <w:jc w:val="center"/>
        <w:rPr>
          <w:rFonts w:ascii="Times New Roman" w:hAnsi="Times New Roman" w:cs="Times New Roman"/>
          <w:b/>
          <w:sz w:val="24"/>
          <w:szCs w:val="24"/>
          <w:lang w:val="en-US"/>
        </w:rPr>
      </w:pPr>
    </w:p>
    <w:tbl>
      <w:tblPr>
        <w:tblW w:w="10193"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2"/>
        <w:gridCol w:w="1389"/>
        <w:gridCol w:w="729"/>
        <w:gridCol w:w="236"/>
        <w:gridCol w:w="236"/>
        <w:gridCol w:w="236"/>
        <w:gridCol w:w="236"/>
        <w:gridCol w:w="236"/>
        <w:gridCol w:w="236"/>
        <w:gridCol w:w="236"/>
        <w:gridCol w:w="236"/>
        <w:gridCol w:w="236"/>
        <w:gridCol w:w="236"/>
        <w:gridCol w:w="34"/>
        <w:gridCol w:w="202"/>
        <w:gridCol w:w="236"/>
        <w:gridCol w:w="236"/>
        <w:gridCol w:w="236"/>
        <w:gridCol w:w="236"/>
        <w:gridCol w:w="236"/>
        <w:gridCol w:w="236"/>
        <w:gridCol w:w="236"/>
        <w:gridCol w:w="130"/>
        <w:gridCol w:w="106"/>
        <w:gridCol w:w="236"/>
        <w:gridCol w:w="236"/>
        <w:gridCol w:w="236"/>
        <w:gridCol w:w="236"/>
        <w:gridCol w:w="236"/>
        <w:gridCol w:w="241"/>
        <w:gridCol w:w="236"/>
        <w:gridCol w:w="236"/>
        <w:gridCol w:w="236"/>
        <w:gridCol w:w="236"/>
        <w:gridCol w:w="236"/>
        <w:gridCol w:w="236"/>
        <w:gridCol w:w="236"/>
        <w:gridCol w:w="223"/>
        <w:gridCol w:w="13"/>
      </w:tblGrid>
      <w:tr w:rsidR="001F7A44" w:rsidRPr="00BC2C89" w:rsidTr="00995CFA">
        <w:trPr>
          <w:gridAfter w:val="1"/>
          <w:wAfter w:w="13" w:type="dxa"/>
        </w:trPr>
        <w:tc>
          <w:tcPr>
            <w:tcW w:w="282" w:type="dxa"/>
            <w:vMerge w:val="restart"/>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lang w:val="en-US"/>
              </w:rPr>
            </w:pPr>
            <w:r w:rsidRPr="00BC2C89">
              <w:rPr>
                <w:rFonts w:ascii="Times New Roman" w:hAnsi="Times New Roman"/>
                <w:b/>
                <w:bCs/>
                <w:sz w:val="20"/>
                <w:szCs w:val="20"/>
                <w:lang w:val="en-US"/>
              </w:rPr>
              <w:t>No</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rPr>
            </w:pPr>
            <w:r w:rsidRPr="00BC2C89">
              <w:rPr>
                <w:rFonts w:ascii="Times New Roman" w:hAnsi="Times New Roman"/>
                <w:b/>
                <w:bCs/>
                <w:sz w:val="20"/>
                <w:szCs w:val="20"/>
                <w:lang w:val="en-US"/>
              </w:rPr>
              <w:t>Kegiatan</w:t>
            </w:r>
          </w:p>
        </w:tc>
        <w:tc>
          <w:tcPr>
            <w:tcW w:w="8509" w:type="dxa"/>
            <w:gridSpan w:val="36"/>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rPr>
            </w:pPr>
            <w:r w:rsidRPr="00BC2C89">
              <w:rPr>
                <w:rFonts w:ascii="Times New Roman" w:hAnsi="Times New Roman"/>
                <w:b/>
                <w:bCs/>
                <w:sz w:val="20"/>
                <w:szCs w:val="20"/>
                <w:lang w:val="en-US"/>
              </w:rPr>
              <w:t>Tahun/Bulan</w:t>
            </w:r>
          </w:p>
        </w:tc>
      </w:tr>
      <w:tr w:rsidR="001F7A44" w:rsidRPr="00BC2C89" w:rsidTr="00995CFA">
        <w:trPr>
          <w:gridAfter w:val="1"/>
          <w:wAfter w:w="13" w:type="dxa"/>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lang w:val="en-US"/>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lang w:val="en-US"/>
              </w:rPr>
            </w:pPr>
            <w:r>
              <w:rPr>
                <w:rFonts w:ascii="Times New Roman" w:hAnsi="Times New Roman"/>
                <w:b/>
                <w:bCs/>
                <w:sz w:val="20"/>
                <w:szCs w:val="20"/>
                <w:lang w:val="en-US"/>
              </w:rPr>
              <w:t>Des-</w:t>
            </w:r>
            <w:r w:rsidRPr="00BC2C89">
              <w:rPr>
                <w:rFonts w:ascii="Times New Roman" w:hAnsi="Times New Roman"/>
                <w:b/>
                <w:bCs/>
                <w:sz w:val="20"/>
                <w:szCs w:val="20"/>
                <w:lang w:val="en-US"/>
              </w:rPr>
              <w:t>19</w:t>
            </w:r>
          </w:p>
        </w:tc>
        <w:tc>
          <w:tcPr>
            <w:tcW w:w="2394" w:type="dxa"/>
            <w:gridSpan w:val="11"/>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rPr>
            </w:pPr>
            <w:r>
              <w:rPr>
                <w:rFonts w:ascii="Times New Roman" w:hAnsi="Times New Roman"/>
                <w:b/>
                <w:bCs/>
                <w:sz w:val="20"/>
                <w:szCs w:val="20"/>
                <w:lang w:val="en-US"/>
              </w:rPr>
              <w:t>Juli-</w:t>
            </w:r>
            <w:r w:rsidRPr="00BC2C89">
              <w:rPr>
                <w:rFonts w:ascii="Times New Roman" w:hAnsi="Times New Roman"/>
                <w:b/>
                <w:bCs/>
                <w:sz w:val="20"/>
                <w:szCs w:val="20"/>
              </w:rPr>
              <w:t>2020</w:t>
            </w:r>
          </w:p>
        </w:tc>
        <w:tc>
          <w:tcPr>
            <w:tcW w:w="1984" w:type="dxa"/>
            <w:gridSpan w:val="9"/>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jc w:val="center"/>
              <w:rPr>
                <w:rFonts w:ascii="Times New Roman" w:hAnsi="Times New Roman"/>
                <w:b/>
                <w:bCs/>
                <w:sz w:val="20"/>
                <w:szCs w:val="20"/>
              </w:rPr>
            </w:pPr>
            <w:r>
              <w:rPr>
                <w:rFonts w:ascii="Times New Roman" w:hAnsi="Times New Roman"/>
                <w:b/>
                <w:bCs/>
                <w:sz w:val="20"/>
                <w:szCs w:val="20"/>
                <w:lang w:val="en-US"/>
              </w:rPr>
              <w:t xml:space="preserve">Oktober </w:t>
            </w:r>
            <w:r w:rsidRPr="00BC2C89">
              <w:rPr>
                <w:rFonts w:ascii="Times New Roman" w:hAnsi="Times New Roman"/>
                <w:b/>
                <w:bCs/>
                <w:sz w:val="20"/>
                <w:szCs w:val="20"/>
              </w:rPr>
              <w:t>2021</w:t>
            </w:r>
          </w:p>
        </w:tc>
        <w:tc>
          <w:tcPr>
            <w:tcW w:w="3402" w:type="dxa"/>
            <w:gridSpan w:val="15"/>
            <w:tcBorders>
              <w:top w:val="single" w:sz="4" w:space="0" w:color="000000"/>
              <w:left w:val="single" w:sz="4" w:space="0" w:color="000000"/>
              <w:bottom w:val="single" w:sz="4" w:space="0" w:color="000000"/>
              <w:right w:val="single" w:sz="4" w:space="0" w:color="000000"/>
            </w:tcBorders>
            <w:vAlign w:val="center"/>
            <w:hideMark/>
          </w:tcPr>
          <w:p w:rsidR="001F7A44" w:rsidRPr="00547328" w:rsidRDefault="001F7A44" w:rsidP="00995CFA">
            <w:pPr>
              <w:spacing w:line="240" w:lineRule="auto"/>
              <w:ind w:left="0"/>
              <w:jc w:val="center"/>
              <w:rPr>
                <w:rFonts w:ascii="Times New Roman" w:hAnsi="Times New Roman"/>
                <w:b/>
                <w:bCs/>
                <w:sz w:val="20"/>
                <w:szCs w:val="20"/>
                <w:lang w:val="en-US"/>
              </w:rPr>
            </w:pPr>
            <w:r>
              <w:rPr>
                <w:rFonts w:ascii="Times New Roman" w:hAnsi="Times New Roman"/>
                <w:b/>
                <w:bCs/>
                <w:sz w:val="20"/>
                <w:szCs w:val="20"/>
                <w:lang w:val="en-US"/>
              </w:rPr>
              <w:t>Oktober 2023</w:t>
            </w: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rPr>
                <w:rFonts w:ascii="Times New Roman" w:hAnsi="Times New Roman"/>
                <w:sz w:val="20"/>
                <w:szCs w:val="20"/>
                <w:lang w:val="en-US"/>
              </w:rPr>
            </w:pPr>
            <w:r w:rsidRPr="00BC2C89">
              <w:rPr>
                <w:rFonts w:ascii="Times New Roman" w:hAnsi="Times New Roman"/>
                <w:sz w:val="20"/>
                <w:szCs w:val="20"/>
                <w:lang w:val="en-US"/>
              </w:rPr>
              <w:t>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1F7A44" w:rsidRPr="00BC2C89" w:rsidRDefault="001F7A44" w:rsidP="00995CFA">
            <w:pPr>
              <w:spacing w:line="240" w:lineRule="auto"/>
              <w:ind w:left="0"/>
              <w:rPr>
                <w:rFonts w:ascii="Times New Roman" w:hAnsi="Times New Roman"/>
                <w:b/>
                <w:sz w:val="20"/>
                <w:szCs w:val="20"/>
                <w:lang w:val="en-US"/>
              </w:rPr>
            </w:pPr>
            <w:r w:rsidRPr="00BC2C89">
              <w:rPr>
                <w:rFonts w:ascii="Times New Roman" w:hAnsi="Times New Roman"/>
                <w:sz w:val="20"/>
                <w:szCs w:val="20"/>
                <w:lang w:val="en-US"/>
              </w:rPr>
              <w:t>Pengajuan Judul</w:t>
            </w:r>
          </w:p>
        </w:tc>
        <w:tc>
          <w:tcPr>
            <w:tcW w:w="729"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2</w:t>
            </w:r>
          </w:p>
        </w:tc>
        <w:tc>
          <w:tcPr>
            <w:tcW w:w="1389"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Penyusunan dan Bimbingan Proposal</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3</w:t>
            </w:r>
          </w:p>
        </w:tc>
        <w:tc>
          <w:tcPr>
            <w:tcW w:w="1389"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Seminar Proposal</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4</w:t>
            </w:r>
          </w:p>
        </w:tc>
        <w:tc>
          <w:tcPr>
            <w:tcW w:w="1389"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Riset</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5</w:t>
            </w:r>
          </w:p>
        </w:tc>
        <w:tc>
          <w:tcPr>
            <w:tcW w:w="1389"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Penyusunan dan Bimbingan Skripsi</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r>
      <w:tr w:rsidR="001F7A44" w:rsidRPr="00BC2C89" w:rsidTr="00995CFA">
        <w:tc>
          <w:tcPr>
            <w:tcW w:w="282"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6</w:t>
            </w:r>
          </w:p>
        </w:tc>
        <w:tc>
          <w:tcPr>
            <w:tcW w:w="1389"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sz w:val="20"/>
                <w:szCs w:val="20"/>
              </w:rPr>
            </w:pPr>
            <w:r w:rsidRPr="00BC2C89">
              <w:rPr>
                <w:rFonts w:ascii="Times New Roman" w:hAnsi="Times New Roman"/>
                <w:sz w:val="20"/>
                <w:szCs w:val="20"/>
              </w:rPr>
              <w:t>Sidang Meja Hijau</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41"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tcBorders>
              <w:top w:val="single" w:sz="4" w:space="0" w:color="000000"/>
              <w:left w:val="single" w:sz="4" w:space="0" w:color="000000"/>
              <w:bottom w:val="single" w:sz="4" w:space="0" w:color="000000"/>
              <w:right w:val="single" w:sz="4" w:space="0" w:color="000000"/>
            </w:tcBorders>
          </w:tcPr>
          <w:p w:rsidR="001F7A44" w:rsidRPr="00BC2C89" w:rsidRDefault="001F7A44" w:rsidP="00995CFA">
            <w:pPr>
              <w:spacing w:line="240" w:lineRule="auto"/>
              <w:ind w:left="0"/>
              <w:rPr>
                <w:rFonts w:ascii="Times New Roman" w:hAnsi="Times New Roman"/>
                <w:b/>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rsidR="001F7A44" w:rsidRPr="00BC2C89" w:rsidRDefault="001F7A44" w:rsidP="00995CFA">
            <w:pPr>
              <w:spacing w:line="240" w:lineRule="auto"/>
              <w:ind w:left="0"/>
              <w:rPr>
                <w:rFonts w:ascii="Times New Roman" w:hAnsi="Times New Roman"/>
                <w:b/>
                <w:sz w:val="20"/>
                <w:szCs w:val="20"/>
              </w:rPr>
            </w:pPr>
          </w:p>
        </w:tc>
      </w:tr>
    </w:tbl>
    <w:p w:rsidR="001F7A44" w:rsidRDefault="001F7A44" w:rsidP="001F7A44">
      <w:pPr>
        <w:pStyle w:val="ListParagraph"/>
        <w:spacing w:after="0"/>
        <w:ind w:left="709"/>
        <w:jc w:val="both"/>
        <w:rPr>
          <w:rFonts w:ascii="Times New Roman" w:hAnsi="Times New Roman"/>
          <w:b/>
          <w:sz w:val="24"/>
          <w:szCs w:val="24"/>
          <w:lang w:val="en-US"/>
        </w:rPr>
      </w:pPr>
    </w:p>
    <w:p w:rsidR="001F7A44" w:rsidRPr="00064407" w:rsidRDefault="001F7A44" w:rsidP="001F7A44">
      <w:pPr>
        <w:pStyle w:val="ListParagraph"/>
        <w:numPr>
          <w:ilvl w:val="1"/>
          <w:numId w:val="18"/>
        </w:numPr>
        <w:spacing w:after="0"/>
        <w:ind w:left="142" w:hanging="142"/>
        <w:jc w:val="both"/>
        <w:rPr>
          <w:rFonts w:ascii="Times New Roman" w:hAnsi="Times New Roman"/>
          <w:b/>
          <w:sz w:val="24"/>
          <w:szCs w:val="24"/>
        </w:rPr>
      </w:pPr>
      <w:r w:rsidRPr="00064407">
        <w:rPr>
          <w:rFonts w:ascii="Times New Roman" w:hAnsi="Times New Roman"/>
          <w:b/>
          <w:sz w:val="24"/>
          <w:szCs w:val="24"/>
        </w:rPr>
        <w:t>Variabel dan Indikator Penelitian</w:t>
      </w:r>
    </w:p>
    <w:p w:rsidR="001F7A44" w:rsidRDefault="001F7A44" w:rsidP="001F7A44">
      <w:pPr>
        <w:pStyle w:val="ListParagraph"/>
        <w:numPr>
          <w:ilvl w:val="2"/>
          <w:numId w:val="18"/>
        </w:numPr>
        <w:spacing w:after="0"/>
        <w:ind w:left="709" w:hanging="709"/>
        <w:jc w:val="both"/>
        <w:rPr>
          <w:rFonts w:ascii="Times New Roman" w:hAnsi="Times New Roman" w:cs="Times New Roman"/>
          <w:b/>
          <w:sz w:val="24"/>
          <w:szCs w:val="24"/>
        </w:rPr>
      </w:pPr>
      <w:r>
        <w:rPr>
          <w:rFonts w:ascii="Times New Roman" w:hAnsi="Times New Roman" w:cs="Times New Roman"/>
          <w:b/>
          <w:sz w:val="24"/>
          <w:szCs w:val="24"/>
        </w:rPr>
        <w:t>Variabel terikat (</w:t>
      </w:r>
      <w:r>
        <w:rPr>
          <w:rFonts w:ascii="Times New Roman" w:hAnsi="Times New Roman" w:cs="Times New Roman"/>
          <w:b/>
          <w:i/>
          <w:iCs/>
          <w:sz w:val="24"/>
          <w:szCs w:val="24"/>
        </w:rPr>
        <w:t>dependent variabel</w:t>
      </w:r>
      <w:r>
        <w:rPr>
          <w:rFonts w:ascii="Times New Roman" w:hAnsi="Times New Roman" w:cs="Times New Roman"/>
          <w:b/>
          <w:sz w:val="24"/>
          <w:szCs w:val="24"/>
        </w:rPr>
        <w:t xml:space="preserve">) </w:t>
      </w:r>
    </w:p>
    <w:p w:rsidR="001F7A44" w:rsidRPr="006740F0" w:rsidRDefault="001F7A44" w:rsidP="001F7A44">
      <w:pPr>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Variabel terikat </w:t>
      </w:r>
      <w:r>
        <w:rPr>
          <w:rFonts w:ascii="Times New Roman" w:hAnsi="Times New Roman" w:cs="Times New Roman"/>
          <w:i/>
          <w:sz w:val="24"/>
          <w:szCs w:val="24"/>
        </w:rPr>
        <w:t>(dependent variabel)</w:t>
      </w:r>
      <w:r>
        <w:rPr>
          <w:rFonts w:ascii="Times New Roman" w:hAnsi="Times New Roman" w:cs="Times New Roman"/>
          <w:sz w:val="24"/>
          <w:szCs w:val="24"/>
        </w:rPr>
        <w:t xml:space="preserve"> adalah variabel yang dipengaruhi atau yang menjadi akibat ,karena adanya variabel bebas. Variabel terikat dalam peneltian ini adalah Keputusan Investasi (Y).Menurut Siringoringo (2019), Keputusan investasi merupakan selisih total aktiva tahun berjalan dengan total aktiva tahun sebelumnya yang kemudian dibagi dengan total aktiva tahun sebelumnya. Secara sistematis perhitungannya sebagai berikut:</w:t>
      </w:r>
    </w:p>
    <w:p w:rsidR="001F7A44" w:rsidRPr="006740F0" w:rsidRDefault="00F14138" w:rsidP="001F7A44">
      <w:pPr>
        <w:tabs>
          <w:tab w:val="left" w:pos="426"/>
        </w:tabs>
        <w:spacing w:after="0"/>
        <w:ind w:left="426"/>
        <w:jc w:val="both"/>
        <w:rPr>
          <w:rFonts w:ascii="Times New Roman" w:hAnsi="Times New Roman" w:cs="Times New Roman"/>
          <w:sz w:val="24"/>
          <w:szCs w:val="24"/>
          <w:lang w:val="en-US"/>
        </w:rPr>
      </w:pPr>
      <m:oMathPara>
        <m:oMath>
          <m:sSub>
            <m:sSubPr>
              <m:ctrlPr>
                <w:rPr>
                  <w:rFonts w:ascii="Cambria Math" w:hAnsi="Cambria Math" w:cs="Cambria Math"/>
                  <w:i/>
                  <w:sz w:val="24"/>
                  <w:szCs w:val="24"/>
                </w:rPr>
              </m:ctrlPr>
            </m:sSubPr>
            <m:e>
              <m:r>
                <w:rPr>
                  <w:rFonts w:ascii="Cambria Math" w:hAnsi="Cambria Math" w:cs="Cambria Math"/>
                  <w:sz w:val="24"/>
                  <w:szCs w:val="24"/>
                </w:rPr>
                <m:t>Investasi</m:t>
              </m:r>
            </m:e>
            <m:sub>
              <m:r>
                <w:rPr>
                  <w:rFonts w:ascii="Cambria Math" w:hAnsi="Cambria Math" w:cs="Cambria Math"/>
                  <w:sz w:val="24"/>
                  <w:szCs w:val="24"/>
                </w:rPr>
                <m:t>t</m:t>
              </m:r>
            </m:sub>
          </m:sSub>
          <m:r>
            <m:rPr>
              <m:sty m:val="p"/>
            </m:rPr>
            <w:rPr>
              <w:rFonts w:ascii="Cambria Math" w:hAnsi="Cambria Math" w:cs="Cambria Math"/>
              <w:sz w:val="24"/>
              <w:szCs w:val="24"/>
            </w:rPr>
            <m:t>=</m:t>
          </m:r>
          <m:f>
            <m:fPr>
              <m:ctrlPr>
                <w:rPr>
                  <w:rFonts w:ascii="Cambria Math" w:hAnsi="Cambria Math" w:cs="Times New Roman"/>
                  <w:sz w:val="24"/>
                  <w:szCs w:val="24"/>
                </w:rPr>
              </m:ctrlPr>
            </m:fPr>
            <m:num>
              <m:sSub>
                <m:sSubPr>
                  <m:ctrlPr>
                    <w:rPr>
                      <w:rFonts w:ascii="Cambria Math" w:hAnsi="Cambria Math" w:cs="Cambria Math"/>
                      <w:sz w:val="24"/>
                      <w:szCs w:val="24"/>
                    </w:rPr>
                  </m:ctrlPr>
                </m:sSubPr>
                <m:e>
                  <m:r>
                    <w:rPr>
                      <w:rFonts w:ascii="Cambria Math" w:hAnsi="Cambria Math" w:cs="Cambria Math"/>
                      <w:sz w:val="24"/>
                      <w:szCs w:val="24"/>
                    </w:rPr>
                    <m:t>Total Asset</m:t>
                  </m:r>
                </m:e>
                <m:sub>
                  <m:r>
                    <w:rPr>
                      <w:rFonts w:ascii="Cambria Math" w:hAnsi="Cambria Math" w:cs="Cambria Math"/>
                      <w:sz w:val="24"/>
                      <w:szCs w:val="24"/>
                    </w:rPr>
                    <m:t>t</m:t>
                  </m:r>
                </m:sub>
              </m:sSub>
              <m:r>
                <m:rPr>
                  <m:sty m:val="p"/>
                </m:rPr>
                <w:rPr>
                  <w:rFonts w:ascii="Cambria Math" w:hAnsi="Cambria Math" w:cs="Cambria Math"/>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Total Asset</m:t>
                  </m:r>
                </m:e>
                <m:sub>
                  <m:r>
                    <w:rPr>
                      <w:rFonts w:ascii="Cambria Math" w:hAnsi="Cambria Math" w:cs="Times New Roman"/>
                      <w:sz w:val="24"/>
                      <w:szCs w:val="24"/>
                    </w:rPr>
                    <m:t>t-1</m:t>
                  </m:r>
                </m:sub>
              </m:sSub>
            </m:num>
            <m:den>
              <m:sSub>
                <m:sSubPr>
                  <m:ctrlPr>
                    <w:rPr>
                      <w:rFonts w:ascii="Cambria Math" w:hAnsi="Cambria Math" w:cs="Cambria Math"/>
                      <w:i/>
                      <w:sz w:val="24"/>
                      <w:szCs w:val="24"/>
                    </w:rPr>
                  </m:ctrlPr>
                </m:sSubPr>
                <m:e>
                  <m:r>
                    <w:rPr>
                      <w:rFonts w:ascii="Cambria Math" w:hAnsi="Cambria Math" w:cs="Cambria Math"/>
                      <w:sz w:val="24"/>
                      <w:szCs w:val="24"/>
                    </w:rPr>
                    <m:t>Total Asset</m:t>
                  </m:r>
                </m:e>
                <m:sub>
                  <m:r>
                    <w:rPr>
                      <w:rFonts w:ascii="Cambria Math" w:hAnsi="Cambria Math" w:cs="Cambria Math"/>
                      <w:sz w:val="24"/>
                      <w:szCs w:val="24"/>
                    </w:rPr>
                    <m:t>t-1</m:t>
                  </m:r>
                </m:sub>
              </m:sSub>
            </m:den>
          </m:f>
        </m:oMath>
      </m:oMathPara>
    </w:p>
    <w:p w:rsidR="001F7A44" w:rsidRDefault="001F7A44" w:rsidP="001F7A44">
      <w:pPr>
        <w:pStyle w:val="ListParagraph"/>
        <w:numPr>
          <w:ilvl w:val="2"/>
          <w:numId w:val="18"/>
        </w:numPr>
        <w:spacing w:after="0"/>
        <w:ind w:left="709" w:hanging="709"/>
        <w:jc w:val="both"/>
        <w:rPr>
          <w:rFonts w:ascii="Times New Roman" w:hAnsi="Times New Roman" w:cs="Times New Roman"/>
          <w:sz w:val="24"/>
          <w:szCs w:val="24"/>
        </w:rPr>
      </w:pPr>
      <w:r>
        <w:rPr>
          <w:rFonts w:ascii="Times New Roman" w:hAnsi="Times New Roman" w:cs="Times New Roman"/>
          <w:b/>
          <w:sz w:val="24"/>
          <w:szCs w:val="24"/>
        </w:rPr>
        <w:t>Variabel bebas (</w:t>
      </w:r>
      <w:r>
        <w:rPr>
          <w:rFonts w:ascii="Times New Roman" w:hAnsi="Times New Roman" w:cs="Times New Roman"/>
          <w:b/>
          <w:i/>
          <w:iCs/>
          <w:sz w:val="24"/>
          <w:szCs w:val="24"/>
        </w:rPr>
        <w:t>independent variabel</w:t>
      </w:r>
      <w:r>
        <w:rPr>
          <w:rFonts w:ascii="Times New Roman" w:hAnsi="Times New Roman" w:cs="Times New Roman"/>
          <w:b/>
          <w:sz w:val="24"/>
          <w:szCs w:val="24"/>
        </w:rPr>
        <w:t>)</w:t>
      </w:r>
    </w:p>
    <w:p w:rsidR="001F7A44" w:rsidRPr="006740F0" w:rsidRDefault="001F7A44" w:rsidP="001F7A44">
      <w:pPr>
        <w:spacing w:after="0"/>
        <w:ind w:left="0" w:firstLine="567"/>
        <w:jc w:val="both"/>
        <w:rPr>
          <w:rFonts w:ascii="Times New Roman" w:hAnsi="Times New Roman" w:cs="Times New Roman"/>
          <w:sz w:val="24"/>
          <w:szCs w:val="24"/>
          <w:lang w:val="en-US"/>
        </w:rPr>
      </w:pPr>
      <w:r w:rsidRPr="006740F0">
        <w:rPr>
          <w:rFonts w:ascii="Times New Roman" w:hAnsi="Times New Roman" w:cs="Times New Roman"/>
          <w:sz w:val="24"/>
          <w:szCs w:val="24"/>
        </w:rPr>
        <w:t xml:space="preserve">Variabel bebas </w:t>
      </w:r>
      <w:r w:rsidRPr="006740F0">
        <w:rPr>
          <w:rFonts w:ascii="Times New Roman" w:hAnsi="Times New Roman" w:cs="Times New Roman"/>
          <w:i/>
          <w:sz w:val="24"/>
          <w:szCs w:val="24"/>
        </w:rPr>
        <w:t>(independent variabel)</w:t>
      </w:r>
      <w:r w:rsidRPr="006740F0">
        <w:rPr>
          <w:rFonts w:ascii="Times New Roman" w:hAnsi="Times New Roman" w:cs="Times New Roman"/>
          <w:sz w:val="24"/>
          <w:szCs w:val="24"/>
        </w:rPr>
        <w:t xml:space="preserve"> adalah variabel yang mempengaruhi atau yang menjadi sebab perubahannya atau timbulnya variabel dependen. Variabel bebas dalam penelitian ini adalah Arus Kas (X</w:t>
      </w:r>
      <w:r w:rsidRPr="006740F0">
        <w:rPr>
          <w:rFonts w:ascii="Times New Roman" w:hAnsi="Times New Roman" w:cs="Times New Roman"/>
          <w:sz w:val="24"/>
          <w:szCs w:val="24"/>
          <w:vertAlign w:val="subscript"/>
        </w:rPr>
        <w:t>1</w:t>
      </w:r>
      <w:r w:rsidRPr="006740F0">
        <w:rPr>
          <w:rFonts w:ascii="Times New Roman" w:hAnsi="Times New Roman" w:cs="Times New Roman"/>
          <w:sz w:val="24"/>
          <w:szCs w:val="24"/>
        </w:rPr>
        <w:t>), Leverage (X</w:t>
      </w:r>
      <w:r w:rsidRPr="006740F0">
        <w:rPr>
          <w:rFonts w:ascii="Times New Roman" w:hAnsi="Times New Roman" w:cs="Times New Roman"/>
          <w:sz w:val="24"/>
          <w:szCs w:val="24"/>
          <w:vertAlign w:val="subscript"/>
        </w:rPr>
        <w:t>2</w:t>
      </w:r>
      <w:r w:rsidRPr="006740F0">
        <w:rPr>
          <w:rFonts w:ascii="Times New Roman" w:hAnsi="Times New Roman" w:cs="Times New Roman"/>
          <w:sz w:val="24"/>
          <w:szCs w:val="24"/>
        </w:rPr>
        <w:t>), Risiko Bisnis (X</w:t>
      </w:r>
      <w:r w:rsidRPr="006740F0">
        <w:rPr>
          <w:rFonts w:ascii="Times New Roman" w:hAnsi="Times New Roman" w:cs="Times New Roman"/>
          <w:sz w:val="24"/>
          <w:szCs w:val="24"/>
          <w:vertAlign w:val="subscript"/>
        </w:rPr>
        <w:t>3</w:t>
      </w:r>
      <w:r w:rsidRPr="006740F0">
        <w:rPr>
          <w:rFonts w:ascii="Times New Roman" w:hAnsi="Times New Roman" w:cs="Times New Roman"/>
          <w:sz w:val="24"/>
          <w:szCs w:val="24"/>
        </w:rPr>
        <w:t>), Pertumbuhan Penjualan (X</w:t>
      </w:r>
      <w:r w:rsidRPr="006740F0">
        <w:rPr>
          <w:rFonts w:ascii="Times New Roman" w:hAnsi="Times New Roman" w:cs="Times New Roman"/>
          <w:sz w:val="24"/>
          <w:szCs w:val="24"/>
          <w:vertAlign w:val="subscript"/>
        </w:rPr>
        <w:t>4</w:t>
      </w:r>
      <w:r w:rsidRPr="006740F0">
        <w:rPr>
          <w:rFonts w:ascii="Times New Roman" w:hAnsi="Times New Roman" w:cs="Times New Roman"/>
          <w:sz w:val="24"/>
          <w:szCs w:val="24"/>
        </w:rPr>
        <w:t>), Ukuran Perusahaan (X</w:t>
      </w:r>
      <w:r w:rsidRPr="006740F0">
        <w:rPr>
          <w:rFonts w:ascii="Times New Roman" w:hAnsi="Times New Roman" w:cs="Times New Roman"/>
          <w:sz w:val="24"/>
          <w:szCs w:val="24"/>
          <w:vertAlign w:val="subscript"/>
        </w:rPr>
        <w:t>5</w:t>
      </w:r>
      <w:r w:rsidRPr="006740F0">
        <w:rPr>
          <w:rFonts w:ascii="Times New Roman" w:hAnsi="Times New Roman" w:cs="Times New Roman"/>
          <w:sz w:val="24"/>
          <w:szCs w:val="24"/>
        </w:rPr>
        <w:t>).</w:t>
      </w:r>
    </w:p>
    <w:p w:rsidR="001F7A44" w:rsidRDefault="001F7A44" w:rsidP="001F7A44">
      <w:pPr>
        <w:pStyle w:val="ListParagraph"/>
        <w:numPr>
          <w:ilvl w:val="0"/>
          <w:numId w:val="19"/>
        </w:numPr>
        <w:tabs>
          <w:tab w:val="left" w:pos="426"/>
          <w:tab w:val="left" w:pos="993"/>
        </w:tabs>
        <w:spacing w:after="0"/>
        <w:ind w:left="283" w:hanging="283"/>
        <w:jc w:val="both"/>
        <w:rPr>
          <w:rFonts w:ascii="Times New Roman" w:hAnsi="Times New Roman" w:cs="Times New Roman"/>
          <w:sz w:val="24"/>
          <w:szCs w:val="24"/>
        </w:rPr>
      </w:pPr>
      <w:r>
        <w:rPr>
          <w:rFonts w:ascii="Times New Roman" w:hAnsi="Times New Roman" w:cs="Times New Roman"/>
          <w:sz w:val="24"/>
          <w:szCs w:val="24"/>
        </w:rPr>
        <w:t>Arus Kas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1F7A44" w:rsidRDefault="001F7A44" w:rsidP="001F7A44">
      <w:pPr>
        <w:spacing w:after="0"/>
        <w:ind w:left="0" w:firstLine="567"/>
        <w:jc w:val="both"/>
        <w:rPr>
          <w:rFonts w:ascii="Times New Roman" w:hAnsi="Times New Roman" w:cs="Times New Roman"/>
          <w:sz w:val="24"/>
          <w:szCs w:val="24"/>
        </w:rPr>
      </w:pPr>
      <w:r>
        <w:rPr>
          <w:rFonts w:ascii="Times New Roman" w:hAnsi="Times New Roman" w:cs="Times New Roman"/>
          <w:sz w:val="24"/>
          <w:szCs w:val="24"/>
        </w:rPr>
        <w:t>Arus kas merupakan sumber pendanaan internal bagi perusahaan. Arus kas dalam penelitian ini dapat didefinisikan sebagai arus kaas operasi yang diukur dengan menggunakan rumus:</w:t>
      </w:r>
    </w:p>
    <w:p w:rsidR="001F7A44" w:rsidRPr="00F216AD"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m:oMathPara>
        <m:oMath>
          <m:r>
            <w:rPr>
              <w:rFonts w:ascii="Cambria Math" w:hAnsi="Cambria Math" w:cs="Cambria Math"/>
              <w:color w:val="000000" w:themeColor="text1"/>
              <w:sz w:val="24"/>
              <w:szCs w:val="24"/>
            </w:rPr>
            <m:t>AKO</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Jumlah Arus Kas Operasi</m:t>
              </m:r>
            </m:num>
            <m:den>
              <m:r>
                <m:rPr>
                  <m:sty m:val="p"/>
                </m:rPr>
                <w:rPr>
                  <w:rFonts w:ascii="Cambria Math" w:hAnsi="Cambria Math" w:cs="Cambria Math"/>
                  <w:color w:val="000000" w:themeColor="text1"/>
                  <w:sz w:val="24"/>
                  <w:szCs w:val="24"/>
                </w:rPr>
                <m:t>Kewajiban Lancar</m:t>
              </m:r>
            </m:den>
          </m:f>
        </m:oMath>
      </m:oMathPara>
    </w:p>
    <w:p w:rsidR="001F7A44" w:rsidRPr="00F216AD"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Pr="00F216AD" w:rsidRDefault="001F7A44" w:rsidP="001F7A44">
      <w:pPr>
        <w:tabs>
          <w:tab w:val="left" w:pos="851"/>
        </w:tabs>
        <w:spacing w:after="0" w:line="240" w:lineRule="auto"/>
        <w:ind w:left="0"/>
        <w:rPr>
          <w:rFonts w:ascii="Times New Roman" w:eastAsiaTheme="minorEastAsia" w:hAnsi="Times New Roman" w:cs="Times New Roman"/>
          <w:color w:val="000000" w:themeColor="text1"/>
          <w:sz w:val="24"/>
          <w:szCs w:val="24"/>
          <w:lang w:val="en-US"/>
        </w:rPr>
      </w:pPr>
    </w:p>
    <w:p w:rsidR="001F7A44" w:rsidRPr="00F216AD" w:rsidRDefault="001F7A44" w:rsidP="001F7A44">
      <w:pPr>
        <w:pStyle w:val="ListParagraph"/>
        <w:numPr>
          <w:ilvl w:val="0"/>
          <w:numId w:val="19"/>
        </w:numPr>
        <w:tabs>
          <w:tab w:val="left" w:pos="851"/>
        </w:tabs>
        <w:spacing w:after="0"/>
        <w:ind w:left="283" w:hanging="283"/>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Leverage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p w:rsidR="001F7A44" w:rsidRPr="00F216AD" w:rsidRDefault="001F7A44" w:rsidP="001F7A44">
      <w:pPr>
        <w:spacing w:after="0"/>
        <w:ind w:left="0" w:firstLine="567"/>
        <w:jc w:val="both"/>
        <w:rPr>
          <w:rFonts w:ascii="Times New Roman" w:eastAsiaTheme="minorEastAsia" w:hAnsi="Times New Roman" w:cs="Times New Roman"/>
          <w:color w:val="000000" w:themeColor="text1"/>
          <w:sz w:val="24"/>
          <w:szCs w:val="24"/>
        </w:rPr>
      </w:pPr>
      <w:r w:rsidRPr="00F216AD">
        <w:rPr>
          <w:rFonts w:ascii="Times New Roman" w:hAnsi="Times New Roman" w:cs="Times New Roman"/>
          <w:sz w:val="24"/>
          <w:szCs w:val="24"/>
        </w:rPr>
        <w:t>Rasio leverage menunjukkan seberapa jauh perusahaan dibiayai hutang dengan kemampuan perusahaan yang digambarkan oleh modal. Diukur dengan rumus:</w:t>
      </w:r>
    </w:p>
    <w:p w:rsidR="001F7A44" w:rsidRDefault="001F7A44" w:rsidP="001F7A44">
      <w:pPr>
        <w:spacing w:after="0" w:line="240" w:lineRule="auto"/>
        <w:ind w:left="360" w:firstLine="360"/>
        <w:jc w:val="both"/>
        <w:rPr>
          <w:rFonts w:ascii="Times New Roman" w:eastAsiaTheme="minorEastAsia" w:hAnsi="Times New Roman" w:cs="Times New Roman"/>
          <w:sz w:val="24"/>
          <w:szCs w:val="24"/>
        </w:rPr>
      </w:pPr>
      <m:oMathPara>
        <m:oMath>
          <m:r>
            <w:rPr>
              <w:rFonts w:ascii="Cambria Math" w:hAnsi="Cambria Math" w:cs="Cambria Math"/>
              <w:sz w:val="24"/>
              <w:szCs w:val="24"/>
            </w:rPr>
            <w:lastRenderedPageBreak/>
            <m:t>DER</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Debt</m:t>
              </m:r>
            </m:num>
            <m:den>
              <m:r>
                <m:rPr>
                  <m:sty m:val="p"/>
                </m:rPr>
                <w:rPr>
                  <w:rFonts w:ascii="Cambria Math" w:hAnsi="Cambria Math" w:cs="Cambria Math"/>
                  <w:sz w:val="24"/>
                  <w:szCs w:val="24"/>
                </w:rPr>
                <m:t>Total Equity</m:t>
              </m:r>
            </m:den>
          </m:f>
        </m:oMath>
      </m:oMathPara>
    </w:p>
    <w:p w:rsidR="001F7A44" w:rsidRDefault="001F7A44" w:rsidP="001F7A44">
      <w:pPr>
        <w:pStyle w:val="ListParagraph"/>
        <w:numPr>
          <w:ilvl w:val="0"/>
          <w:numId w:val="19"/>
        </w:numPr>
        <w:tabs>
          <w:tab w:val="left" w:pos="851"/>
        </w:tabs>
        <w:spacing w:after="0"/>
        <w:ind w:left="283" w:hanging="283"/>
        <w:rPr>
          <w:rFonts w:ascii="Times New Roman" w:hAnsi="Times New Roman" w:cs="Times New Roman"/>
          <w:sz w:val="24"/>
          <w:szCs w:val="24"/>
        </w:rPr>
      </w:pPr>
      <w:r>
        <w:rPr>
          <w:rFonts w:ascii="Times New Roman" w:hAnsi="Times New Roman" w:cs="Times New Roman"/>
          <w:sz w:val="24"/>
          <w:szCs w:val="24"/>
          <w:lang w:val="en-US"/>
        </w:rPr>
        <w:t>Likuiditas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p w:rsidR="001F7A44" w:rsidRDefault="001F7A44" w:rsidP="001F7A44">
      <w:pPr>
        <w:spacing w:after="0"/>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val="en-US"/>
        </w:rPr>
        <w:t>Likuiditas menurut (Hidayat, 2010), likuiditas merupakan elemen dalam keputusan investasi yang dipengaruhi oleh kemampuan perusahaan dalam memperoleh kas dalam upaya pemenuhan kebutuhan jangka pendek. Dari uraian diatas likuiditas diukur dengan rumus:</w:t>
      </w:r>
    </w:p>
    <w:p w:rsidR="001F7A44" w:rsidRPr="0053764B" w:rsidRDefault="001F7A44" w:rsidP="001F7A44">
      <w:pPr>
        <w:spacing w:after="0" w:line="240" w:lineRule="auto"/>
        <w:ind w:left="360" w:firstLine="360"/>
        <w:jc w:val="both"/>
        <w:rPr>
          <w:rFonts w:ascii="Times New Roman" w:eastAsiaTheme="minorEastAsia" w:hAnsi="Times New Roman" w:cs="Times New Roman"/>
          <w:sz w:val="24"/>
          <w:szCs w:val="24"/>
          <w:lang w:val="en-US"/>
        </w:rPr>
      </w:pPr>
      <m:oMathPara>
        <m:oMath>
          <m:r>
            <w:rPr>
              <w:rFonts w:ascii="Cambria Math" w:hAnsi="Cambria Math" w:cs="Cambria Math"/>
              <w:sz w:val="24"/>
              <w:szCs w:val="24"/>
            </w:rPr>
            <m:t>Current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Current Assets</m:t>
              </m:r>
            </m:num>
            <m:den>
              <m:r>
                <m:rPr>
                  <m:sty m:val="p"/>
                </m:rPr>
                <w:rPr>
                  <w:rFonts w:ascii="Cambria Math" w:hAnsi="Cambria Math" w:cs="Cambria Math"/>
                  <w:sz w:val="24"/>
                  <w:szCs w:val="24"/>
                </w:rPr>
                <m:t>Current Liability</m:t>
              </m:r>
            </m:den>
          </m:f>
        </m:oMath>
      </m:oMathPara>
    </w:p>
    <w:p w:rsidR="001F7A44" w:rsidRPr="0053764B" w:rsidRDefault="001F7A44" w:rsidP="001F7A44">
      <w:pPr>
        <w:spacing w:after="0" w:line="240" w:lineRule="auto"/>
        <w:ind w:left="360" w:firstLine="360"/>
        <w:jc w:val="both"/>
        <w:rPr>
          <w:rFonts w:ascii="Times New Roman" w:eastAsiaTheme="minorEastAsia" w:hAnsi="Times New Roman" w:cs="Times New Roman"/>
          <w:i/>
          <w:sz w:val="24"/>
          <w:szCs w:val="24"/>
          <w:lang w:val="en-US"/>
        </w:rPr>
      </w:pPr>
    </w:p>
    <w:p w:rsidR="001F7A44" w:rsidRDefault="001F7A44" w:rsidP="001F7A44">
      <w:pPr>
        <w:pStyle w:val="ListParagraph"/>
        <w:numPr>
          <w:ilvl w:val="0"/>
          <w:numId w:val="19"/>
        </w:numPr>
        <w:tabs>
          <w:tab w:val="left" w:pos="851"/>
        </w:tabs>
        <w:spacing w:after="0"/>
        <w:ind w:left="283" w:hanging="283"/>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Pertumbuhan Penjualan</w:t>
      </w:r>
    </w:p>
    <w:p w:rsidR="001F7A44" w:rsidRDefault="001F7A44" w:rsidP="001F7A44">
      <w:pPr>
        <w:spacing w:after="0"/>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Pertumbuhan penjualan mencerminkan kemampuan perusahaan dari waktu ke waktu. Semakin tinggi tingkat pertumbuhan penjualan suatu perusahaan maka perusahaan tersebut berhasil menjalankan strateginya. Pertumbuhan penjualan diukur dengan menggunakan rumus:</w:t>
      </w:r>
    </w:p>
    <w:p w:rsidR="001F7A44" w:rsidRPr="0053764B" w:rsidRDefault="001F7A44" w:rsidP="001F7A44">
      <w:pPr>
        <w:spacing w:after="0"/>
        <w:ind w:left="360" w:firstLine="491"/>
        <w:jc w:val="both"/>
        <w:rPr>
          <w:rFonts w:ascii="Times New Roman" w:eastAsiaTheme="minorEastAsia" w:hAnsi="Times New Roman" w:cs="Times New Roman"/>
          <w:sz w:val="24"/>
          <w:szCs w:val="24"/>
          <w:lang w:val="en-US"/>
        </w:rPr>
      </w:pPr>
      <m:oMathPara>
        <m:oMath>
          <m:r>
            <m:rPr>
              <m:sty m:val="p"/>
            </m:rPr>
            <w:rPr>
              <w:rFonts w:ascii="Cambria Math" w:hAnsi="Cambria Math" w:cs="Cambria Math"/>
              <w:sz w:val="24"/>
              <w:szCs w:val="24"/>
            </w:rPr>
            <m:t>PP=</m:t>
          </m:r>
          <m:f>
            <m:fPr>
              <m:ctrlPr>
                <w:rPr>
                  <w:rFonts w:ascii="Cambria Math" w:hAnsi="Cambria Math" w:cs="Times New Roman"/>
                  <w:sz w:val="24"/>
                  <w:szCs w:val="24"/>
                </w:rPr>
              </m:ctrlPr>
            </m:fPr>
            <m:num>
              <m:sSub>
                <m:sSubPr>
                  <m:ctrlPr>
                    <w:rPr>
                      <w:rFonts w:ascii="Cambria Math" w:hAnsi="Cambria Math" w:cs="Cambria Math"/>
                      <w:sz w:val="24"/>
                      <w:szCs w:val="24"/>
                    </w:rPr>
                  </m:ctrlPr>
                </m:sSubPr>
                <m:e>
                  <m:r>
                    <w:rPr>
                      <w:rFonts w:ascii="Cambria Math" w:hAnsi="Cambria Math" w:cs="Cambria Math"/>
                      <w:sz w:val="24"/>
                      <w:szCs w:val="24"/>
                    </w:rPr>
                    <m:t>Sales</m:t>
                  </m:r>
                </m:e>
                <m:sub>
                  <m:r>
                    <w:rPr>
                      <w:rFonts w:ascii="Cambria Math" w:hAnsi="Cambria Math" w:cs="Cambria Math"/>
                      <w:sz w:val="24"/>
                      <w:szCs w:val="24"/>
                    </w:rPr>
                    <m:t>t</m:t>
                  </m:r>
                </m:sub>
              </m:sSub>
              <m:r>
                <m:rPr>
                  <m:sty m:val="p"/>
                </m:rPr>
                <w:rPr>
                  <w:rFonts w:ascii="Cambria Math" w:hAnsi="Cambria Math" w:cs="Cambria Math"/>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Sales</m:t>
                  </m:r>
                </m:e>
                <m:sub>
                  <m:r>
                    <w:rPr>
                      <w:rFonts w:ascii="Cambria Math" w:hAnsi="Cambria Math" w:cs="Cambria Math"/>
                      <w:sz w:val="24"/>
                      <w:szCs w:val="24"/>
                    </w:rPr>
                    <m:t>t-1</m:t>
                  </m:r>
                </m:sub>
              </m:sSub>
            </m:den>
          </m:f>
        </m:oMath>
      </m:oMathPara>
    </w:p>
    <w:p w:rsidR="001F7A44" w:rsidRDefault="001F7A44" w:rsidP="001F7A44">
      <w:pPr>
        <w:pStyle w:val="ListParagraph"/>
        <w:numPr>
          <w:ilvl w:val="0"/>
          <w:numId w:val="19"/>
        </w:numPr>
        <w:spacing w:after="0"/>
        <w:ind w:left="283"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Ukuran Perusahaan </w:t>
      </w:r>
    </w:p>
    <w:p w:rsidR="001F7A44" w:rsidRDefault="001F7A44" w:rsidP="001F7A44">
      <w:pPr>
        <w:spacing w:after="0"/>
        <w:ind w:left="0"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Ukuran perusahaan dapat diartikan sebagai keseluruhan kekayaan yang dimiliki oleh perusahaan baik dalam bentuk aset lancar maupun aset tetap dengan pengukurannya yaitu:</w:t>
      </w:r>
    </w:p>
    <w:p w:rsidR="001F7A44" w:rsidRPr="009870F9" w:rsidRDefault="001F7A44" w:rsidP="001F7A44">
      <w:pPr>
        <w:tabs>
          <w:tab w:val="left" w:pos="851"/>
        </w:tabs>
        <w:spacing w:after="0"/>
        <w:ind w:left="426"/>
        <w:jc w:val="both"/>
        <w:rPr>
          <w:rFonts w:ascii="Times New Roman" w:eastAsiaTheme="minorEastAsia" w:hAnsi="Times New Roman" w:cs="Times New Roman"/>
          <w:i/>
          <w:sz w:val="24"/>
          <w:szCs w:val="24"/>
          <w:lang w:val="en-US"/>
        </w:rPr>
      </w:pPr>
      <m:oMathPara>
        <m:oMath>
          <m:r>
            <m:rPr>
              <m:sty m:val="p"/>
            </m:rPr>
            <w:rPr>
              <w:rFonts w:ascii="Cambria Math" w:hAnsi="Cambria Math" w:cs="Cambria Math"/>
              <w:sz w:val="24"/>
              <w:szCs w:val="24"/>
            </w:rPr>
            <m:t>Size=</m:t>
          </m:r>
          <m:r>
            <w:rPr>
              <w:rFonts w:ascii="Cambria Math" w:hAnsi="Cambria Math" w:cs="Times New Roman"/>
              <w:sz w:val="24"/>
              <w:szCs w:val="24"/>
            </w:rPr>
            <m:t>Ln (Total Aset)</m:t>
          </m:r>
        </m:oMath>
      </m:oMathPara>
    </w:p>
    <w:p w:rsidR="001F7A44" w:rsidRDefault="001F7A44" w:rsidP="001F7A44">
      <w:pPr>
        <w:pStyle w:val="ListParagraph"/>
        <w:numPr>
          <w:ilvl w:val="1"/>
          <w:numId w:val="18"/>
        </w:numPr>
        <w:spacing w:after="0"/>
        <w:ind w:left="567" w:hanging="567"/>
        <w:jc w:val="both"/>
        <w:rPr>
          <w:rFonts w:ascii="Times New Roman" w:hAnsi="Times New Roman"/>
          <w:b/>
          <w:sz w:val="24"/>
          <w:szCs w:val="24"/>
        </w:rPr>
      </w:pPr>
      <w:r>
        <w:rPr>
          <w:rFonts w:ascii="Times New Roman" w:hAnsi="Times New Roman"/>
          <w:b/>
          <w:sz w:val="24"/>
          <w:szCs w:val="24"/>
        </w:rPr>
        <w:t>Teknik Pengumpulan Data</w:t>
      </w:r>
    </w:p>
    <w:p w:rsidR="001F7A44" w:rsidRPr="00491481" w:rsidRDefault="001F7A44" w:rsidP="001F7A44">
      <w:pPr>
        <w:pStyle w:val="ListParagraph"/>
        <w:spacing w:after="0"/>
        <w:ind w:left="0" w:firstLine="567"/>
        <w:jc w:val="both"/>
        <w:rPr>
          <w:rFonts w:ascii="Times New Roman" w:hAnsi="Times New Roman" w:cs="Times New Roman"/>
          <w:sz w:val="24"/>
          <w:szCs w:val="24"/>
          <w:lang w:val="en-US"/>
        </w:rPr>
      </w:pPr>
      <w:r>
        <w:rPr>
          <w:rFonts w:ascii="Times New Roman" w:eastAsiaTheme="minorEastAsia" w:hAnsi="Times New Roman" w:cs="Times New Roman"/>
          <w:sz w:val="24"/>
          <w:szCs w:val="24"/>
        </w:rPr>
        <w:t xml:space="preserve">Teknik pengumpulan data merupakan langkah yang paling strategis dalam penelitian, karena tujuan dari penelitian adalah mendapatkan data. Teknik pengumpulan data dalam penelitian ini adalah dokumentasi, dengan </w:t>
      </w:r>
      <w:r>
        <w:rPr>
          <w:rFonts w:ascii="Times New Roman" w:hAnsi="Times New Roman" w:cs="Times New Roman"/>
          <w:sz w:val="24"/>
          <w:szCs w:val="24"/>
        </w:rPr>
        <w:t>mengumpulkan data laporan keuanga</w:t>
      </w:r>
      <w:r>
        <w:rPr>
          <w:rFonts w:ascii="Times New Roman" w:hAnsi="Times New Roman" w:cs="Times New Roman"/>
          <w:sz w:val="24"/>
          <w:szCs w:val="24"/>
          <w:lang w:val="en-US"/>
        </w:rPr>
        <w:t>n</w:t>
      </w:r>
      <w:r>
        <w:rPr>
          <w:rFonts w:ascii="Times New Roman" w:hAnsi="Times New Roman" w:cs="Times New Roman"/>
          <w:sz w:val="24"/>
          <w:szCs w:val="24"/>
        </w:rPr>
        <w:t xml:space="preserve"> perusahaan pertambanganyang terdaftar di Bursa Efek Indonesia tahun 2016-2019 dan mempelajari jurnal-jurnal skripsi tahun sebelumnya sebagai acuan dalam penulisan skripsi ini.</w:t>
      </w:r>
    </w:p>
    <w:p w:rsidR="001F7A44" w:rsidRDefault="001F7A44" w:rsidP="001F7A44">
      <w:pPr>
        <w:pStyle w:val="ListParagraph"/>
        <w:numPr>
          <w:ilvl w:val="1"/>
          <w:numId w:val="18"/>
        </w:numPr>
        <w:spacing w:after="0"/>
        <w:ind w:left="567" w:hanging="567"/>
        <w:jc w:val="both"/>
        <w:rPr>
          <w:rFonts w:ascii="Times New Roman" w:hAnsi="Times New Roman"/>
          <w:b/>
          <w:sz w:val="24"/>
          <w:szCs w:val="24"/>
        </w:rPr>
      </w:pPr>
      <w:r>
        <w:rPr>
          <w:rFonts w:ascii="Times New Roman" w:hAnsi="Times New Roman"/>
          <w:b/>
          <w:sz w:val="24"/>
          <w:szCs w:val="24"/>
        </w:rPr>
        <w:t>Teknik Analisis Data</w:t>
      </w:r>
    </w:p>
    <w:p w:rsidR="001F7A44" w:rsidRDefault="001F7A44" w:rsidP="001F7A44">
      <w:pPr>
        <w:pStyle w:val="ListParagraph"/>
        <w:spacing w:after="0"/>
        <w:ind w:left="0" w:firstLine="567"/>
        <w:jc w:val="both"/>
        <w:rPr>
          <w:rFonts w:ascii="Times New Roman" w:eastAsiaTheme="minorEastAsia" w:hAnsi="Times New Roman" w:cs="Times New Roman"/>
          <w:sz w:val="24"/>
          <w:lang w:val="en-US"/>
        </w:rPr>
      </w:pPr>
      <w:r>
        <w:rPr>
          <w:rFonts w:ascii="Times New Roman" w:eastAsiaTheme="minorEastAsia" w:hAnsi="Times New Roman" w:cs="Times New Roman"/>
          <w:sz w:val="24"/>
        </w:rPr>
        <w:lastRenderedPageBreak/>
        <w:t>Penelitian ini bertujuan untuk mengetahui pengaruh hubungan antara variabel independen terhadap variabel dependen dengan menggunakan  analisis regresi linier sederhana. Sebelum menganalisis data yang terkumpul melalui penelitian ini, terlebih dahulu ditetapkan teknik analisis yang digunakan sehingga pelaksanaannya lebih mudah dan terarah. Pengelolaan data dilakukan dengan bantuan program aplikasi</w:t>
      </w:r>
      <w:r>
        <w:rPr>
          <w:rFonts w:ascii="Times New Roman" w:eastAsiaTheme="minorEastAsia" w:hAnsi="Times New Roman" w:cs="Times New Roman"/>
          <w:i/>
          <w:iCs/>
          <w:sz w:val="24"/>
        </w:rPr>
        <w:t xml:space="preserve"> computer SPSS 2</w:t>
      </w:r>
      <w:r>
        <w:rPr>
          <w:rFonts w:ascii="Times New Roman" w:eastAsiaTheme="minorEastAsia" w:hAnsi="Times New Roman" w:cs="Times New Roman"/>
          <w:i/>
          <w:iCs/>
          <w:sz w:val="24"/>
          <w:lang w:val="en-US"/>
        </w:rPr>
        <w:t>2</w:t>
      </w:r>
      <w:r>
        <w:rPr>
          <w:rFonts w:ascii="Times New Roman" w:eastAsiaTheme="minorEastAsia" w:hAnsi="Times New Roman" w:cs="Times New Roman"/>
          <w:i/>
          <w:iCs/>
          <w:sz w:val="24"/>
        </w:rPr>
        <w:t xml:space="preserve"> for windows</w:t>
      </w:r>
      <w:r>
        <w:rPr>
          <w:rFonts w:ascii="Times New Roman" w:eastAsiaTheme="minorEastAsia" w:hAnsi="Times New Roman" w:cs="Times New Roman"/>
          <w:sz w:val="24"/>
        </w:rPr>
        <w:t>. Data yang dikumpulkan dalam penelitian ini akan terlebih dahulu dianalisa dengan menggunakan metode:</w:t>
      </w:r>
    </w:p>
    <w:p w:rsidR="001F7A44" w:rsidRDefault="001F7A44" w:rsidP="001F7A44">
      <w:pPr>
        <w:pStyle w:val="ListParagraph"/>
        <w:numPr>
          <w:ilvl w:val="0"/>
          <w:numId w:val="20"/>
        </w:numPr>
        <w:spacing w:after="0"/>
        <w:ind w:left="426" w:hanging="426"/>
        <w:jc w:val="both"/>
        <w:rPr>
          <w:rFonts w:ascii="Times New Roman" w:eastAsiaTheme="minorEastAsia" w:hAnsi="Times New Roman" w:cs="Times New Roman"/>
          <w:b/>
          <w:sz w:val="24"/>
        </w:rPr>
      </w:pPr>
      <w:r>
        <w:rPr>
          <w:rFonts w:ascii="Times New Roman" w:eastAsiaTheme="minorEastAsia" w:hAnsi="Times New Roman" w:cs="Times New Roman"/>
          <w:b/>
          <w:sz w:val="24"/>
        </w:rPr>
        <w:t>Uji Asumsi Klasik</w:t>
      </w:r>
    </w:p>
    <w:p w:rsidR="001F7A44" w:rsidRDefault="001F7A44" w:rsidP="001F7A44">
      <w:pPr>
        <w:pStyle w:val="ListParagraph"/>
        <w:numPr>
          <w:ilvl w:val="0"/>
          <w:numId w:val="21"/>
        </w:numPr>
        <w:tabs>
          <w:tab w:val="left" w:pos="426"/>
          <w:tab w:val="left" w:pos="993"/>
        </w:tabs>
        <w:spacing w:after="0"/>
        <w:ind w:left="283" w:hanging="283"/>
        <w:jc w:val="both"/>
        <w:rPr>
          <w:rFonts w:ascii="Times New Roman" w:eastAsiaTheme="minorEastAsia" w:hAnsi="Times New Roman" w:cs="Times New Roman"/>
          <w:b/>
          <w:sz w:val="24"/>
        </w:rPr>
      </w:pPr>
      <w:r>
        <w:rPr>
          <w:rFonts w:ascii="Times New Roman" w:hAnsi="Times New Roman"/>
          <w:b/>
          <w:sz w:val="24"/>
          <w:szCs w:val="24"/>
        </w:rPr>
        <w:t>Uji Normalitas</w:t>
      </w:r>
    </w:p>
    <w:p w:rsidR="001F7A44" w:rsidRDefault="001F7A44" w:rsidP="001F7A44">
      <w:pPr>
        <w:spacing w:after="0"/>
        <w:ind w:left="0" w:firstLine="567"/>
        <w:jc w:val="both"/>
        <w:rPr>
          <w:rFonts w:ascii="Times New Roman" w:eastAsiaTheme="minorEastAsia" w:hAnsi="Times New Roman" w:cs="Times New Roman"/>
          <w:b/>
          <w:sz w:val="24"/>
          <w:lang w:val="en-US"/>
        </w:rPr>
      </w:pPr>
      <w:r>
        <w:rPr>
          <w:rFonts w:ascii="Times New Roman" w:hAnsi="Times New Roman" w:cs="Times New Roman"/>
          <w:sz w:val="24"/>
          <w:szCs w:val="24"/>
        </w:rPr>
        <w:t>Pengujian normalitas data dilakukan dengan uji Kolmogorov-Smirnov (K-S). Residual berdistribusi normal apabila tingkat signifikannya menunjukkan nilai yang lebih besar dari 0,05 (Ghozali, 201</w:t>
      </w:r>
      <w:r>
        <w:rPr>
          <w:rFonts w:ascii="Times New Roman" w:hAnsi="Times New Roman" w:cs="Times New Roman"/>
          <w:sz w:val="24"/>
          <w:szCs w:val="24"/>
          <w:lang w:val="en-US"/>
        </w:rPr>
        <w:t>9</w:t>
      </w:r>
      <w:r>
        <w:rPr>
          <w:rFonts w:ascii="Times New Roman" w:hAnsi="Times New Roman" w:cs="Times New Roman"/>
          <w:sz w:val="24"/>
          <w:szCs w:val="24"/>
        </w:rPr>
        <w:t xml:space="preserve">:160). Pada pengujian normalitas dalam penelitian ini dilakukan Pengujian visual dapat juga dilakukan dengan menggunakan analisi uji </w:t>
      </w:r>
      <w:r>
        <w:rPr>
          <w:rFonts w:ascii="Times New Roman" w:hAnsi="Times New Roman" w:cs="Times New Roman"/>
          <w:i/>
          <w:iCs/>
          <w:sz w:val="24"/>
          <w:szCs w:val="24"/>
        </w:rPr>
        <w:t xml:space="preserve">kolmogorov-smirnov test, </w:t>
      </w:r>
      <w:r>
        <w:rPr>
          <w:rFonts w:ascii="Times New Roman" w:hAnsi="Times New Roman" w:cs="Times New Roman"/>
          <w:iCs/>
          <w:sz w:val="24"/>
          <w:szCs w:val="24"/>
        </w:rPr>
        <w:t>nilai residual menunjukkandata tidak berdistribusi normal, dengan hasil 0,00 dibawah tingkat signifikan 0,05 (0,000&lt;0,05).</w:t>
      </w:r>
    </w:p>
    <w:p w:rsidR="001F7A44" w:rsidRDefault="001F7A44" w:rsidP="001F7A44">
      <w:pPr>
        <w:pStyle w:val="ListParagraph"/>
        <w:numPr>
          <w:ilvl w:val="0"/>
          <w:numId w:val="21"/>
        </w:numPr>
        <w:tabs>
          <w:tab w:val="left" w:pos="426"/>
        </w:tabs>
        <w:spacing w:after="0"/>
        <w:ind w:left="283" w:hanging="283"/>
        <w:jc w:val="both"/>
        <w:rPr>
          <w:rFonts w:ascii="Times New Roman" w:eastAsiaTheme="minorEastAsia" w:hAnsi="Times New Roman" w:cs="Times New Roman"/>
          <w:b/>
          <w:sz w:val="24"/>
        </w:rPr>
      </w:pPr>
      <w:r>
        <w:rPr>
          <w:rFonts w:ascii="Times New Roman" w:hAnsi="Times New Roman" w:cs="Times New Roman"/>
          <w:b/>
          <w:iCs/>
          <w:sz w:val="24"/>
          <w:szCs w:val="24"/>
        </w:rPr>
        <w:t>Uji Multikolinieritas</w:t>
      </w:r>
    </w:p>
    <w:p w:rsidR="001F7A44" w:rsidRDefault="001F7A44" w:rsidP="001F7A44">
      <w:pPr>
        <w:spacing w:after="0"/>
        <w:ind w:left="0" w:firstLine="567"/>
        <w:jc w:val="both"/>
        <w:rPr>
          <w:rFonts w:ascii="Times New Roman" w:eastAsiaTheme="minorEastAsia" w:hAnsi="Times New Roman" w:cs="Times New Roman"/>
          <w:b/>
          <w:sz w:val="24"/>
          <w:lang w:val="en-US"/>
        </w:rPr>
      </w:pPr>
      <w:r>
        <w:rPr>
          <w:rFonts w:ascii="Times New Roman" w:hAnsi="Times New Roman" w:cs="Times New Roman"/>
          <w:iCs/>
          <w:sz w:val="24"/>
          <w:szCs w:val="24"/>
          <w:lang w:val="en-US"/>
        </w:rPr>
        <w:t xml:space="preserve">Uji multikolinearitas bertujuan untuk menguji apakah model regresi ditemukan adanya korelasi antar variabel bebas (independen). Model regresi yang baik seharusnya tidak terjadi korelasi di antara variabel independen (Ghozali, 2019:105). </w:t>
      </w:r>
      <w:r>
        <w:rPr>
          <w:rFonts w:ascii="Times New Roman" w:hAnsi="Times New Roman" w:cs="Times New Roman"/>
          <w:iCs/>
          <w:sz w:val="24"/>
          <w:szCs w:val="24"/>
        </w:rPr>
        <w:t xml:space="preserve">Multikolinearitas dilihat dari nilai tolerance atau variance inflation factor (VIF). Nilai umum dipakai untuk menunjukkan adanya Multikolinearitas adalah nilai tolerance ≤ 0,01 atau sama dengan nilai VIF ≥ 10. </w:t>
      </w:r>
    </w:p>
    <w:p w:rsidR="001F7A44" w:rsidRDefault="001F7A44" w:rsidP="001F7A44">
      <w:pPr>
        <w:pStyle w:val="ListParagraph"/>
        <w:numPr>
          <w:ilvl w:val="0"/>
          <w:numId w:val="21"/>
        </w:numPr>
        <w:tabs>
          <w:tab w:val="left" w:pos="426"/>
        </w:tabs>
        <w:spacing w:after="0"/>
        <w:ind w:left="283" w:hanging="283"/>
        <w:jc w:val="both"/>
        <w:rPr>
          <w:rFonts w:ascii="Times New Roman" w:eastAsiaTheme="minorEastAsia" w:hAnsi="Times New Roman" w:cs="Times New Roman"/>
          <w:b/>
          <w:sz w:val="24"/>
        </w:rPr>
      </w:pPr>
      <w:r>
        <w:rPr>
          <w:rFonts w:ascii="Times New Roman" w:hAnsi="Times New Roman" w:cs="Times New Roman"/>
          <w:b/>
          <w:iCs/>
          <w:sz w:val="24"/>
          <w:szCs w:val="24"/>
        </w:rPr>
        <w:t xml:space="preserve">Uji Heterokedastisitas </w:t>
      </w:r>
    </w:p>
    <w:p w:rsidR="001F7A44" w:rsidRDefault="001F7A44" w:rsidP="001F7A44">
      <w:pPr>
        <w:spacing w:after="0"/>
        <w:ind w:left="0" w:firstLine="567"/>
        <w:jc w:val="both"/>
        <w:rPr>
          <w:rFonts w:ascii="Times New Roman" w:eastAsiaTheme="minorEastAsia" w:hAnsi="Times New Roman" w:cs="Times New Roman"/>
          <w:b/>
          <w:sz w:val="24"/>
          <w:lang w:val="en-US"/>
        </w:rPr>
      </w:pPr>
      <w:r>
        <w:rPr>
          <w:rFonts w:ascii="Times New Roman" w:hAnsi="Times New Roman" w:cs="Times New Roman"/>
          <w:iCs/>
          <w:sz w:val="24"/>
          <w:szCs w:val="24"/>
          <w:lang w:val="en-US"/>
        </w:rPr>
        <w:t xml:space="preserve">Uji heteroskedastisitas bertujuan untuk menguji apakah dalam sebuah model regresi yang digunakan terjadi ketidaksamaan varian dari residual satu pengamatan ke pengamatan yang lain. </w:t>
      </w:r>
      <w:r>
        <w:rPr>
          <w:rFonts w:ascii="Times New Roman" w:hAnsi="Times New Roman" w:cs="Times New Roman"/>
          <w:iCs/>
          <w:sz w:val="24"/>
          <w:szCs w:val="24"/>
          <w:lang w:val="en-US"/>
        </w:rPr>
        <w:lastRenderedPageBreak/>
        <w:t xml:space="preserve">Jika variance dari residual satu pengamatan ke pengamatan lain tetap, maka disebut homoskedastisitas dan jika berbeda disebut heteroskedastisitas (Ghozali, 2019:139). Model regresi yang baik adalah yang tidak terjadi heteroskedastisitas. </w:t>
      </w:r>
      <w:r>
        <w:rPr>
          <w:rFonts w:ascii="Times New Roman" w:hAnsi="Times New Roman" w:cs="Times New Roman"/>
          <w:iCs/>
          <w:sz w:val="24"/>
          <w:szCs w:val="24"/>
        </w:rPr>
        <w:t>Mendeteksi ada tidaknya heteroskedastisitas di</w:t>
      </w:r>
      <w:r>
        <w:rPr>
          <w:rFonts w:ascii="Times New Roman" w:hAnsi="Times New Roman" w:cs="Times New Roman"/>
          <w:iCs/>
          <w:sz w:val="24"/>
          <w:szCs w:val="24"/>
          <w:lang w:val="en-US"/>
        </w:rPr>
        <w:t>lakukan dengan metode scatter plot dengan memploykan nilai ZPRED (nilai prediksi) dengan SRESID (nilai residualnya)</w:t>
      </w:r>
      <w:r>
        <w:rPr>
          <w:rFonts w:ascii="Times New Roman" w:hAnsi="Times New Roman" w:cs="Times New Roman"/>
          <w:iCs/>
          <w:sz w:val="24"/>
          <w:szCs w:val="24"/>
        </w:rPr>
        <w:t>. Jika tingkat signifikansi berada di atas 0,05 maka model regresi tidak mengandung adanya heteroskedastisitas</w:t>
      </w:r>
      <w:r>
        <w:rPr>
          <w:rFonts w:ascii="Times New Roman" w:hAnsi="Times New Roman" w:cs="Times New Roman"/>
          <w:iCs/>
          <w:sz w:val="24"/>
          <w:szCs w:val="24"/>
          <w:lang w:val="en-US"/>
        </w:rPr>
        <w:t>.</w:t>
      </w:r>
    </w:p>
    <w:p w:rsidR="001F7A44" w:rsidRDefault="001F7A44" w:rsidP="001F7A44">
      <w:pPr>
        <w:pStyle w:val="ListParagraph"/>
        <w:numPr>
          <w:ilvl w:val="0"/>
          <w:numId w:val="21"/>
        </w:numPr>
        <w:tabs>
          <w:tab w:val="left" w:pos="426"/>
        </w:tabs>
        <w:spacing w:after="0"/>
        <w:ind w:left="283" w:hanging="283"/>
        <w:jc w:val="both"/>
        <w:rPr>
          <w:rFonts w:ascii="Times New Roman" w:eastAsiaTheme="minorEastAsia" w:hAnsi="Times New Roman" w:cs="Times New Roman"/>
          <w:b/>
          <w:sz w:val="24"/>
        </w:rPr>
      </w:pPr>
      <w:r>
        <w:rPr>
          <w:rFonts w:ascii="Times New Roman" w:hAnsi="Times New Roman" w:cs="Times New Roman"/>
          <w:b/>
          <w:iCs/>
          <w:sz w:val="24"/>
          <w:szCs w:val="24"/>
        </w:rPr>
        <w:t xml:space="preserve">Uji Autokorelasi </w:t>
      </w:r>
    </w:p>
    <w:p w:rsidR="001F7A44" w:rsidRDefault="001F7A44" w:rsidP="001F7A44">
      <w:pPr>
        <w:spacing w:after="0"/>
        <w:ind w:left="0" w:firstLine="567"/>
        <w:jc w:val="both"/>
        <w:rPr>
          <w:rFonts w:ascii="Times New Roman" w:hAnsi="Times New Roman" w:cs="Times New Roman"/>
          <w:iCs/>
          <w:sz w:val="24"/>
          <w:szCs w:val="24"/>
          <w:lang w:val="en-US"/>
        </w:rPr>
      </w:pPr>
      <w:r>
        <w:rPr>
          <w:rFonts w:ascii="Times New Roman" w:hAnsi="Times New Roman" w:cs="Times New Roman"/>
          <w:iCs/>
          <w:sz w:val="24"/>
          <w:szCs w:val="24"/>
        </w:rPr>
        <w:t>Uji autokorelasi bertujuan untuk menguji apakah dalam model regresi terdapat korelasi antara kesalahan p</w:t>
      </w:r>
      <w:r>
        <w:rPr>
          <w:rFonts w:ascii="Times New Roman" w:hAnsi="Times New Roman" w:cs="Times New Roman"/>
          <w:iCs/>
          <w:sz w:val="24"/>
          <w:szCs w:val="24"/>
          <w:lang w:val="en-US"/>
        </w:rPr>
        <w:t xml:space="preserve">engganggu </w:t>
      </w:r>
      <w:r>
        <w:rPr>
          <w:rFonts w:ascii="Times New Roman" w:hAnsi="Times New Roman" w:cs="Times New Roman"/>
          <w:iCs/>
          <w:sz w:val="24"/>
          <w:szCs w:val="24"/>
        </w:rPr>
        <w:t>pada</w:t>
      </w:r>
      <w:r>
        <w:rPr>
          <w:rFonts w:ascii="Times New Roman" w:hAnsi="Times New Roman" w:cs="Times New Roman"/>
          <w:iCs/>
          <w:sz w:val="24"/>
          <w:szCs w:val="24"/>
          <w:lang w:val="en-US"/>
        </w:rPr>
        <w:t xml:space="preserve"> periode</w:t>
      </w:r>
      <w:r>
        <w:rPr>
          <w:rFonts w:ascii="Times New Roman" w:hAnsi="Times New Roman" w:cs="Times New Roman"/>
          <w:iCs/>
          <w:sz w:val="24"/>
          <w:szCs w:val="24"/>
        </w:rPr>
        <w:t xml:space="preserve"> t dengan kesalahan periode t-1</w:t>
      </w:r>
      <w:r>
        <w:rPr>
          <w:rFonts w:ascii="Times New Roman" w:hAnsi="Times New Roman" w:cs="Times New Roman"/>
          <w:iCs/>
          <w:sz w:val="24"/>
          <w:szCs w:val="24"/>
          <w:lang w:val="en-US"/>
        </w:rPr>
        <w:t xml:space="preserve"> (Ghozali, 2019 : 10)</w:t>
      </w:r>
      <w:r>
        <w:rPr>
          <w:rFonts w:ascii="Times New Roman" w:hAnsi="Times New Roman" w:cs="Times New Roman"/>
          <w:iCs/>
          <w:sz w:val="24"/>
          <w:szCs w:val="24"/>
        </w:rPr>
        <w:t xml:space="preserve">. Untuk mengetahui tidaknya autokorelasi, maka digunakan metode Durbin-Waston (DW Test). Pengambilan keputusan ada tidaknya autokorelasi adalah jika du &lt; d &lt; 4 – du, maka tidak ada autokorelasi positif atau negative.  </w:t>
      </w:r>
    </w:p>
    <w:p w:rsidR="001F7A44" w:rsidRDefault="001F7A44" w:rsidP="001F7A44">
      <w:pPr>
        <w:pStyle w:val="ListParagraph"/>
        <w:numPr>
          <w:ilvl w:val="0"/>
          <w:numId w:val="20"/>
        </w:numPr>
        <w:spacing w:after="0"/>
        <w:ind w:left="284" w:hanging="284"/>
        <w:jc w:val="both"/>
        <w:rPr>
          <w:rFonts w:ascii="Times New Roman" w:hAnsi="Times New Roman"/>
          <w:b/>
          <w:sz w:val="24"/>
          <w:szCs w:val="24"/>
        </w:rPr>
      </w:pPr>
      <w:r>
        <w:rPr>
          <w:rFonts w:ascii="Times New Roman" w:hAnsi="Times New Roman"/>
          <w:b/>
          <w:sz w:val="24"/>
          <w:szCs w:val="24"/>
        </w:rPr>
        <w:t xml:space="preserve">Analisis Regresi </w:t>
      </w:r>
      <w:r>
        <w:rPr>
          <w:rFonts w:ascii="Times New Roman" w:hAnsi="Times New Roman"/>
          <w:b/>
          <w:sz w:val="24"/>
          <w:szCs w:val="24"/>
          <w:lang w:val="en-US"/>
        </w:rPr>
        <w:t>Berganda</w:t>
      </w:r>
    </w:p>
    <w:p w:rsidR="001F7A44" w:rsidRPr="0053764B" w:rsidRDefault="001F7A44" w:rsidP="001F7A44">
      <w:pPr>
        <w:pStyle w:val="ListParagraph"/>
        <w:spacing w:after="0"/>
        <w:ind w:left="0" w:firstLine="567"/>
        <w:jc w:val="both"/>
        <w:rPr>
          <w:rFonts w:ascii="Times New Roman" w:hAnsi="Times New Roman"/>
          <w:sz w:val="24"/>
          <w:szCs w:val="24"/>
          <w:lang w:val="en-US"/>
        </w:rPr>
      </w:pPr>
      <w:r>
        <w:rPr>
          <w:rFonts w:ascii="Times New Roman" w:hAnsi="Times New Roman"/>
          <w:sz w:val="24"/>
          <w:szCs w:val="24"/>
        </w:rPr>
        <w:t xml:space="preserve">Dalam penelitian ini metode yang digunakan dalam menganalisis data adalah analisis regresi </w:t>
      </w:r>
      <w:r>
        <w:rPr>
          <w:rFonts w:ascii="Times New Roman" w:hAnsi="Times New Roman"/>
          <w:sz w:val="24"/>
          <w:szCs w:val="24"/>
          <w:lang w:val="en-US"/>
        </w:rPr>
        <w:t xml:space="preserve">bergandadengan terlebih dahulu menguji variabel-variabel dari karakteristik perusahaan </w:t>
      </w:r>
      <w:r>
        <w:rPr>
          <w:rFonts w:ascii="Times New Roman" w:hAnsi="Times New Roman"/>
          <w:sz w:val="24"/>
          <w:szCs w:val="24"/>
        </w:rPr>
        <w:t>dengan melakukan uji asumsi klasik yang terdiri dari uji normalitas, multikolinearitas, heteroskedastisitas dan uji autokorelasi. Persamaan regresi yang digunakan adalah sebagai berikut :</w:t>
      </w:r>
    </w:p>
    <w:tbl>
      <w:tblPr>
        <w:tblStyle w:val="TableGrid"/>
        <w:tblpPr w:leftFromText="180" w:rightFromText="180" w:vertAnchor="text" w:tblpXSpec="center" w:tblpY="1"/>
        <w:tblOverlap w:val="never"/>
        <w:tblW w:w="4887" w:type="dxa"/>
        <w:tblLook w:val="04A0"/>
      </w:tblPr>
      <w:tblGrid>
        <w:gridCol w:w="4887"/>
      </w:tblGrid>
      <w:tr w:rsidR="001F7A44" w:rsidTr="00995CFA">
        <w:trPr>
          <w:trHeight w:val="703"/>
        </w:trPr>
        <w:tc>
          <w:tcPr>
            <w:tcW w:w="4887" w:type="dxa"/>
          </w:tcPr>
          <w:p w:rsidR="001F7A44" w:rsidRDefault="001F7A44" w:rsidP="00995CFA">
            <w:pPr>
              <w:pStyle w:val="ListParagraph"/>
              <w:tabs>
                <w:tab w:val="left" w:pos="426"/>
              </w:tabs>
              <w:spacing w:before="240" w:line="240" w:lineRule="auto"/>
              <w:ind w:left="0"/>
              <w:jc w:val="center"/>
              <w:rPr>
                <w:rFonts w:ascii="Times New Roman" w:hAnsi="Times New Roman"/>
                <w:sz w:val="24"/>
                <w:szCs w:val="24"/>
              </w:rPr>
            </w:pPr>
          </w:p>
          <w:p w:rsidR="001F7A44" w:rsidRDefault="001F7A44" w:rsidP="00995CFA">
            <w:pPr>
              <w:pStyle w:val="ListParagraph"/>
              <w:tabs>
                <w:tab w:val="left" w:pos="426"/>
              </w:tabs>
              <w:spacing w:before="240" w:line="240" w:lineRule="auto"/>
              <w:ind w:left="0"/>
              <w:jc w:val="center"/>
              <w:rPr>
                <w:rFonts w:ascii="Times New Roman" w:hAnsi="Times New Roman"/>
                <w:sz w:val="24"/>
                <w:szCs w:val="24"/>
              </w:rPr>
            </w:pPr>
            <w:r>
              <w:rPr>
                <w:rFonts w:ascii="Times New Roman" w:hAnsi="Times New Roman"/>
                <w:sz w:val="24"/>
                <w:szCs w:val="24"/>
              </w:rPr>
              <w:t xml:space="preserve">Y = </w:t>
            </w:r>
            <m:oMath>
              <m:r>
                <m:rPr>
                  <m:sty m:val="p"/>
                </m:rPr>
                <w:rPr>
                  <w:rFonts w:ascii="Cambria Math" w:hAnsi="Cambria Math" w:cs="Andalus"/>
                  <w:sz w:val="24"/>
                  <w:szCs w:val="24"/>
                </w:rPr>
                <m:t>α</m:t>
              </m:r>
            </m:oMath>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4 </w:t>
            </w:r>
            <w:r>
              <w:rPr>
                <w:rFonts w:ascii="Times New Roman" w:hAnsi="Times New Roman" w:cs="Times New Roman"/>
                <w:sz w:val="24"/>
                <w:szCs w:val="24"/>
              </w:rPr>
              <w:t xml:space="preserve">+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5 </w:t>
            </w:r>
            <w:r>
              <w:rPr>
                <w:rFonts w:ascii="Times New Roman" w:eastAsiaTheme="minorEastAsia" w:hAnsi="Times New Roman" w:cs="Times New Roman"/>
                <w:sz w:val="24"/>
                <w:szCs w:val="24"/>
              </w:rPr>
              <w:t>+ e</w:t>
            </w:r>
          </w:p>
          <w:p w:rsidR="001F7A44" w:rsidRDefault="001F7A44" w:rsidP="00995CFA">
            <w:pPr>
              <w:pStyle w:val="ListParagraph"/>
              <w:tabs>
                <w:tab w:val="left" w:pos="426"/>
              </w:tabs>
              <w:spacing w:before="240" w:line="240" w:lineRule="auto"/>
              <w:ind w:left="0"/>
              <w:jc w:val="center"/>
              <w:rPr>
                <w:rFonts w:ascii="Times New Roman" w:hAnsi="Times New Roman"/>
                <w:sz w:val="24"/>
                <w:szCs w:val="24"/>
              </w:rPr>
            </w:pPr>
          </w:p>
        </w:tc>
      </w:tr>
    </w:tbl>
    <w:p w:rsidR="001F7A44" w:rsidRDefault="001F7A44" w:rsidP="001F7A44">
      <w:pPr>
        <w:pStyle w:val="ListParagraph"/>
        <w:tabs>
          <w:tab w:val="center" w:pos="670"/>
        </w:tabs>
        <w:spacing w:after="0"/>
        <w:ind w:left="0"/>
        <w:jc w:val="both"/>
        <w:rPr>
          <w:rFonts w:ascii="Times New Roman" w:hAnsi="Times New Roman" w:cs="Times New Roman"/>
          <w:sz w:val="24"/>
          <w:szCs w:val="24"/>
          <w:lang w:val="en-US"/>
        </w:rPr>
      </w:pPr>
    </w:p>
    <w:p w:rsidR="001F7A44" w:rsidRPr="0053764B" w:rsidRDefault="001F7A44" w:rsidP="001F7A44">
      <w:pPr>
        <w:pStyle w:val="ListParagraph"/>
        <w:tabs>
          <w:tab w:val="center" w:pos="670"/>
        </w:tabs>
        <w:spacing w:after="0"/>
        <w:ind w:left="0"/>
        <w:jc w:val="both"/>
        <w:rPr>
          <w:rFonts w:ascii="Times New Roman" w:hAnsi="Times New Roman" w:cs="Times New Roman"/>
          <w:sz w:val="24"/>
          <w:szCs w:val="24"/>
          <w:lang w:val="en-US"/>
        </w:rPr>
      </w:pPr>
    </w:p>
    <w:p w:rsidR="001F7A44" w:rsidRDefault="001F7A44" w:rsidP="001F7A44">
      <w:pPr>
        <w:pStyle w:val="ListParagraph"/>
        <w:tabs>
          <w:tab w:val="center" w:pos="670"/>
        </w:tabs>
        <w:spacing w:before="240" w:after="0"/>
        <w:ind w:left="0"/>
        <w:jc w:val="both"/>
        <w:rPr>
          <w:rFonts w:ascii="Times New Roman" w:hAnsi="Times New Roman" w:cs="Times New Roman"/>
          <w:sz w:val="24"/>
          <w:szCs w:val="24"/>
        </w:rPr>
      </w:pPr>
      <w:r>
        <w:rPr>
          <w:rFonts w:ascii="Times New Roman" w:hAnsi="Times New Roman" w:cs="Times New Roman"/>
          <w:sz w:val="24"/>
          <w:szCs w:val="24"/>
        </w:rPr>
        <w:t>Dimana:</w:t>
      </w:r>
    </w:p>
    <w:p w:rsidR="001F7A44" w:rsidRDefault="001F7A44" w:rsidP="001F7A44">
      <w:pPr>
        <w:pStyle w:val="ListParagraph"/>
        <w:tabs>
          <w:tab w:val="center" w:pos="670"/>
        </w:tabs>
        <w:spacing w:before="240" w:after="0"/>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m:oMath>
        <m:r>
          <m:rPr>
            <m:sty m:val="p"/>
          </m:rPr>
          <w:rPr>
            <w:rFonts w:ascii="Cambria Math" w:hAnsi="Cambria Math" w:cs="Andalus"/>
            <w:sz w:val="24"/>
            <w:szCs w:val="24"/>
          </w:rPr>
          <m:t>α</m:t>
        </m:r>
      </m:oMath>
      <w:r>
        <w:rPr>
          <w:rFonts w:ascii="Times New Roman" w:eastAsiaTheme="minorEastAsia" w:hAnsi="Times New Roman" w:cs="Times New Roman"/>
          <w:sz w:val="24"/>
          <w:szCs w:val="24"/>
        </w:rPr>
        <w:t xml:space="preserve">  = Konstanta</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w:lastRenderedPageBreak/>
          <m:t>β</m:t>
        </m:r>
      </m:oMath>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β</m:t>
        </m:r>
      </m:oMath>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 = Koefisien Regresi</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Arus Kas</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 Leverage</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Likuiditas</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4 </w:t>
      </w:r>
      <w:r>
        <w:rPr>
          <w:rFonts w:ascii="Times New Roman" w:eastAsiaTheme="minorEastAsia" w:hAnsi="Times New Roman" w:cs="Times New Roman"/>
          <w:sz w:val="24"/>
          <w:szCs w:val="24"/>
        </w:rPr>
        <w:t>= Pertumbuhan Penjualan</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 xml:space="preserve">5 </w:t>
      </w:r>
      <w:r>
        <w:rPr>
          <w:rFonts w:ascii="Times New Roman" w:eastAsiaTheme="minorEastAsia" w:hAnsi="Times New Roman" w:cs="Times New Roman"/>
          <w:sz w:val="24"/>
          <w:szCs w:val="24"/>
        </w:rPr>
        <w:t>= Ukuran Perusahaan</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e   = Standar error atau Residual</w:t>
      </w: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lang w:val="en-US"/>
        </w:rPr>
      </w:pPr>
    </w:p>
    <w:p w:rsidR="001F7A44" w:rsidRDefault="001F7A44" w:rsidP="001F7A44">
      <w:pPr>
        <w:pStyle w:val="ListParagraph"/>
        <w:tabs>
          <w:tab w:val="center" w:pos="670"/>
        </w:tabs>
        <w:spacing w:before="240" w:after="0"/>
        <w:ind w:left="0"/>
        <w:jc w:val="both"/>
        <w:rPr>
          <w:rFonts w:ascii="Times New Roman" w:eastAsiaTheme="minorEastAsia" w:hAnsi="Times New Roman" w:cs="Times New Roman"/>
          <w:sz w:val="24"/>
          <w:szCs w:val="24"/>
          <w:lang w:val="en-US"/>
        </w:rPr>
      </w:pPr>
    </w:p>
    <w:p w:rsidR="001F7A44" w:rsidRDefault="001F7A44" w:rsidP="001F7A44">
      <w:pPr>
        <w:pStyle w:val="ListParagraph"/>
        <w:numPr>
          <w:ilvl w:val="0"/>
          <w:numId w:val="20"/>
        </w:numPr>
        <w:spacing w:after="0"/>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Hipotesis</w:t>
      </w:r>
    </w:p>
    <w:p w:rsidR="001F7A44" w:rsidRDefault="001F7A44" w:rsidP="001F7A44">
      <w:pPr>
        <w:spacing w:after="0"/>
        <w:ind w:left="0"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Analisis regresi pada dasarnya adalah studi mengenai ketergantungan variabel dependen dengan satu atau lebih variabel independen, dengan tujuan untuk mengestimasi dan atau memprediksi rata-rata populasi atau nilai rata – rata variabel dependen berdasarkan nilai variabel yang diketahui. Secara statistik, setidaknya ini dapat diukur dari nilai statistik F, nilai statisik t dan nilai koefisien determinasi. Perhitungan statistik disebut signifikan secara statistic apabila nilai uji statistiknya berada dalam daerah kritis (daerah dimana H</w:t>
      </w:r>
      <w:r>
        <w:rPr>
          <w:rFonts w:ascii="Cambria Math" w:eastAsiaTheme="minorEastAsia" w:hAnsi="Cambria Math" w:cs="Cambria Math"/>
          <w:sz w:val="24"/>
          <w:szCs w:val="24"/>
        </w:rPr>
        <w:t>₀</w:t>
      </w:r>
      <w:r>
        <w:rPr>
          <w:rFonts w:ascii="Times New Roman" w:eastAsiaTheme="minorEastAsia" w:hAnsi="Times New Roman" w:cs="Times New Roman"/>
          <w:sz w:val="24"/>
          <w:szCs w:val="24"/>
        </w:rPr>
        <w:t xml:space="preserve"> ditolak). Sebaliknya disebut tidak signifikan bila nilai uji statistiknya berada dalam daerah dimana H</w:t>
      </w:r>
      <w:r>
        <w:rPr>
          <w:rFonts w:ascii="Cambria Math" w:eastAsiaTheme="minorEastAsia" w:hAnsi="Cambria Math" w:cs="Cambria Math"/>
          <w:sz w:val="24"/>
          <w:szCs w:val="24"/>
        </w:rPr>
        <w:t>₀</w:t>
      </w:r>
      <w:r>
        <w:rPr>
          <w:rFonts w:ascii="Times New Roman" w:eastAsiaTheme="minorEastAsia" w:hAnsi="Times New Roman" w:cs="Times New Roman"/>
          <w:sz w:val="24"/>
          <w:szCs w:val="24"/>
        </w:rPr>
        <w:t xml:space="preserve"> diterima. </w:t>
      </w:r>
    </w:p>
    <w:p w:rsidR="001F7A44" w:rsidRDefault="001F7A44" w:rsidP="001F7A44">
      <w:pPr>
        <w:pStyle w:val="ListParagraph"/>
        <w:numPr>
          <w:ilvl w:val="0"/>
          <w:numId w:val="22"/>
        </w:numPr>
        <w:tabs>
          <w:tab w:val="left" w:pos="1134"/>
        </w:tabs>
        <w:spacing w:after="0"/>
        <w:ind w:left="283" w:hanging="28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Signifikan Simultan (Uji F)</w:t>
      </w:r>
    </w:p>
    <w:p w:rsidR="001F7A44" w:rsidRPr="0053764B" w:rsidRDefault="001F7A44" w:rsidP="001F7A44">
      <w:pPr>
        <w:spacing w:after="0"/>
        <w:ind w:left="0" w:firstLine="567"/>
        <w:jc w:val="both"/>
        <w:rPr>
          <w:rFonts w:ascii="Times New Roman" w:eastAsiaTheme="minorEastAsia" w:hAnsi="Times New Roman" w:cs="Times New Roman"/>
          <w:sz w:val="24"/>
          <w:szCs w:val="24"/>
          <w:lang w:val="en-US"/>
        </w:rPr>
      </w:pPr>
      <w:r w:rsidRPr="0053764B">
        <w:rPr>
          <w:rFonts w:ascii="Times New Roman" w:eastAsiaTheme="minorEastAsia" w:hAnsi="Times New Roman" w:cs="Times New Roman"/>
          <w:sz w:val="24"/>
          <w:szCs w:val="24"/>
        </w:rPr>
        <w:t>Pengujian regresi secara simultan (keseluruhan) menunjukkan apakahvariabel independen secara bersama-sama mempunyai pengaruhterhadap variabel dependen dengan α = 5% , df1 = k dan df2 = n-k-1; Dimana:</w:t>
      </w:r>
    </w:p>
    <w:p w:rsidR="001F7A44" w:rsidRDefault="001F7A44" w:rsidP="001F7A44">
      <w:pPr>
        <w:pStyle w:val="ListParagraph"/>
        <w:tabs>
          <w:tab w:val="left" w:pos="1134"/>
          <w:tab w:val="left" w:pos="1276"/>
        </w:tabs>
        <w:spacing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α = taraf nyata</w:t>
      </w:r>
    </w:p>
    <w:p w:rsidR="001F7A44" w:rsidRDefault="001F7A44" w:rsidP="001F7A44">
      <w:pPr>
        <w:pStyle w:val="ListParagraph"/>
        <w:tabs>
          <w:tab w:val="left" w:pos="1134"/>
          <w:tab w:val="left" w:pos="1276"/>
        </w:tabs>
        <w:spacing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n = jumlah data</w:t>
      </w:r>
    </w:p>
    <w:p w:rsidR="001F7A44" w:rsidRDefault="001F7A44" w:rsidP="001F7A44">
      <w:pPr>
        <w:pStyle w:val="ListParagraph"/>
        <w:tabs>
          <w:tab w:val="left" w:pos="1134"/>
          <w:tab w:val="left" w:pos="1276"/>
        </w:tabs>
        <w:spacing w:after="0"/>
        <w:ind w:left="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 xml:space="preserve">k = banyak variabel independen. </w:t>
      </w:r>
    </w:p>
    <w:p w:rsidR="001F7A44" w:rsidRDefault="001F7A44" w:rsidP="001F7A44">
      <w:pPr>
        <w:spacing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Kriteria pengujiannya adalah sebagai berikut: </w:t>
      </w:r>
    </w:p>
    <w:p w:rsidR="001F7A44" w:rsidRDefault="001F7A44" w:rsidP="001F7A44">
      <w:pPr>
        <w:tabs>
          <w:tab w:val="center" w:pos="670"/>
        </w:tabs>
        <w:spacing w:after="0"/>
        <w:ind w:left="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Membandingkan antara F</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dengan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w:t>
      </w:r>
    </w:p>
    <w:p w:rsidR="001F7A44" w:rsidRDefault="001F7A44" w:rsidP="001F7A44">
      <w:pPr>
        <w:pStyle w:val="ListParagraph"/>
        <w:numPr>
          <w:ilvl w:val="0"/>
          <w:numId w:val="25"/>
        </w:numPr>
        <w:spacing w:after="0"/>
        <w:jc w:val="both"/>
        <w:rPr>
          <w:rFonts w:ascii="Times New Roman" w:eastAsiaTheme="minorEastAsia" w:hAnsi="Times New Roman" w:cs="Times New Roman"/>
          <w:sz w:val="24"/>
          <w:szCs w:val="24"/>
          <w:lang w:val="en-US"/>
        </w:rPr>
      </w:pPr>
      <w:r w:rsidRPr="0053764B">
        <w:rPr>
          <w:rFonts w:ascii="Times New Roman" w:eastAsiaTheme="minorEastAsia" w:hAnsi="Times New Roman" w:cs="Times New Roman"/>
          <w:sz w:val="24"/>
          <w:szCs w:val="24"/>
        </w:rPr>
        <w:t>Jika F</w:t>
      </w:r>
      <w:r w:rsidRPr="0053764B">
        <w:rPr>
          <w:rFonts w:ascii="Times New Roman" w:eastAsiaTheme="minorEastAsia" w:hAnsi="Times New Roman" w:cs="Times New Roman"/>
          <w:sz w:val="24"/>
          <w:szCs w:val="24"/>
          <w:vertAlign w:val="subscript"/>
        </w:rPr>
        <w:t>hitung</w:t>
      </w:r>
      <w:r w:rsidRPr="0053764B">
        <w:rPr>
          <w:rFonts w:ascii="Times New Roman" w:eastAsiaTheme="minorEastAsia" w:hAnsi="Times New Roman" w:cs="Times New Roman"/>
          <w:sz w:val="24"/>
          <w:szCs w:val="24"/>
        </w:rPr>
        <w:t>&lt; F</w:t>
      </w:r>
      <w:r w:rsidRPr="0053764B">
        <w:rPr>
          <w:rFonts w:ascii="Times New Roman" w:eastAsiaTheme="minorEastAsia" w:hAnsi="Times New Roman" w:cs="Times New Roman"/>
          <w:sz w:val="24"/>
          <w:szCs w:val="24"/>
          <w:vertAlign w:val="subscript"/>
        </w:rPr>
        <w:t>tabel</w:t>
      </w:r>
      <w:r w:rsidRPr="0053764B">
        <w:rPr>
          <w:rFonts w:ascii="Times New Roman" w:eastAsiaTheme="minorEastAsia" w:hAnsi="Times New Roman" w:cs="Times New Roman"/>
          <w:sz w:val="24"/>
          <w:szCs w:val="24"/>
        </w:rPr>
        <w:t xml:space="preserve">, maka variabel independen secara bersama-sama tidak berpengaruh terhadap variabel dependen. </w:t>
      </w:r>
    </w:p>
    <w:p w:rsidR="001F7A44" w:rsidRPr="0053764B" w:rsidRDefault="001F7A44" w:rsidP="001F7A44">
      <w:pPr>
        <w:pStyle w:val="ListParagraph"/>
        <w:numPr>
          <w:ilvl w:val="0"/>
          <w:numId w:val="25"/>
        </w:numPr>
        <w:spacing w:after="0"/>
        <w:jc w:val="both"/>
        <w:rPr>
          <w:rFonts w:ascii="Times New Roman" w:eastAsiaTheme="minorEastAsia" w:hAnsi="Times New Roman" w:cs="Times New Roman"/>
          <w:sz w:val="24"/>
          <w:szCs w:val="24"/>
          <w:lang w:val="en-US"/>
        </w:rPr>
      </w:pPr>
      <w:r w:rsidRPr="0053764B">
        <w:rPr>
          <w:rFonts w:ascii="Times New Roman" w:eastAsiaTheme="minorEastAsia" w:hAnsi="Times New Roman" w:cs="Times New Roman"/>
          <w:sz w:val="24"/>
          <w:szCs w:val="24"/>
        </w:rPr>
        <w:t>Jika F hitung &gt; F tabel, maka variabel independen secara bersama-samaberpengaruh terhadap variabel dependen.</w:t>
      </w:r>
    </w:p>
    <w:p w:rsidR="001F7A44" w:rsidRDefault="001F7A44" w:rsidP="001F7A44">
      <w:pPr>
        <w:pStyle w:val="ListParagraph"/>
        <w:numPr>
          <w:ilvl w:val="0"/>
          <w:numId w:val="22"/>
        </w:numPr>
        <w:spacing w:after="0"/>
        <w:ind w:left="283" w:hanging="28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Parsial (Uji t)</w:t>
      </w:r>
    </w:p>
    <w:p w:rsidR="001F7A44" w:rsidRDefault="001F7A44" w:rsidP="001F7A44">
      <w:pPr>
        <w:spacing w:after="0"/>
        <w:ind w:left="0" w:firstLine="567"/>
        <w:jc w:val="both"/>
        <w:rPr>
          <w:rFonts w:ascii="Times New Roman" w:eastAsiaTheme="minorEastAsia" w:hAnsi="Times New Roman" w:cs="Times New Roman"/>
          <w:b/>
          <w:sz w:val="24"/>
          <w:szCs w:val="24"/>
        </w:rPr>
      </w:pPr>
      <w:r>
        <w:rPr>
          <w:rFonts w:ascii="Times New Roman" w:hAnsi="Times New Roman" w:cs="Times New Roman"/>
          <w:sz w:val="24"/>
          <w:szCs w:val="24"/>
        </w:rPr>
        <w:t xml:space="preserve">Digunakan untuk mengetahui pengaruh dari masing-masing variabel, baik variabel bebas terhadap variabel terikat tersebut yang signifikan secara statistik. Menggunakan uji masing-masing koefisien regresi variabel bebas apakah mempunyai pengaruh yang bermakna atau tidak terhadap variabel terikat. </w:t>
      </w:r>
    </w:p>
    <w:p w:rsidR="001F7A44" w:rsidRDefault="001F7A44" w:rsidP="001F7A44">
      <w:pPr>
        <w:pStyle w:val="ListParagraph"/>
        <w:numPr>
          <w:ilvl w:val="0"/>
          <w:numId w:val="23"/>
        </w:numPr>
        <w:spacing w:after="0"/>
        <w:ind w:left="709"/>
        <w:jc w:val="both"/>
        <w:rPr>
          <w:rFonts w:ascii="Times New Roman" w:eastAsiaTheme="minorEastAsia" w:hAnsi="Times New Roman" w:cs="Times New Roman"/>
          <w:sz w:val="24"/>
        </w:rPr>
      </w:pPr>
      <w:r>
        <w:rPr>
          <w:rFonts w:ascii="Times New Roman" w:eastAsiaTheme="minorEastAsia" w:hAnsi="Times New Roman" w:cs="Times New Roman"/>
          <w:sz w:val="24"/>
        </w:rPr>
        <w:t>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rPr>
        <w:t>diterima dan H</w:t>
      </w:r>
      <w:r>
        <w:rPr>
          <w:rFonts w:ascii="Times New Roman" w:eastAsiaTheme="minorEastAsia" w:hAnsi="Times New Roman" w:cs="Times New Roman"/>
          <w:sz w:val="24"/>
          <w:vertAlign w:val="subscript"/>
        </w:rPr>
        <w:t xml:space="preserve">a </w:t>
      </w:r>
      <w:r>
        <w:rPr>
          <w:rFonts w:ascii="Times New Roman" w:eastAsiaTheme="minorEastAsia" w:hAnsi="Times New Roman" w:cs="Times New Roman"/>
          <w:sz w:val="24"/>
        </w:rPr>
        <w:t>ditolak jika t</w:t>
      </w:r>
      <w:r>
        <w:rPr>
          <w:rFonts w:ascii="Times New Roman" w:eastAsiaTheme="minorEastAsia" w:hAnsi="Times New Roman" w:cs="Times New Roman"/>
          <w:sz w:val="24"/>
          <w:vertAlign w:val="subscript"/>
        </w:rPr>
        <w:t xml:space="preserve">hitung </w:t>
      </w:r>
      <w:r>
        <w:rPr>
          <w:rFonts w:ascii="Times New Roman" w:eastAsiaTheme="minorEastAsia" w:hAnsi="Times New Roman" w:cs="Times New Roman"/>
          <w:sz w:val="24"/>
        </w:rPr>
        <w:t>&lt;t</w:t>
      </w:r>
      <w:r>
        <w:rPr>
          <w:rFonts w:ascii="Times New Roman" w:eastAsiaTheme="minorEastAsia" w:hAnsi="Times New Roman" w:cs="Times New Roman"/>
          <w:sz w:val="24"/>
          <w:vertAlign w:val="subscript"/>
        </w:rPr>
        <w:t xml:space="preserve">tabel </w:t>
      </w:r>
      <w:r>
        <w:rPr>
          <w:rFonts w:ascii="Times New Roman" w:eastAsiaTheme="minorEastAsia" w:hAnsi="Times New Roman" w:cs="Times New Roman"/>
          <w:sz w:val="24"/>
        </w:rPr>
        <w:t>untuk α = 0,05</w:t>
      </w:r>
    </w:p>
    <w:p w:rsidR="001F7A44" w:rsidRPr="0053764B" w:rsidRDefault="001F7A44" w:rsidP="001F7A44">
      <w:pPr>
        <w:pStyle w:val="ListParagraph"/>
        <w:numPr>
          <w:ilvl w:val="0"/>
          <w:numId w:val="23"/>
        </w:numPr>
        <w:spacing w:after="0"/>
        <w:ind w:left="709"/>
        <w:jc w:val="both"/>
        <w:rPr>
          <w:rFonts w:ascii="Times New Roman" w:eastAsiaTheme="minorEastAsia" w:hAnsi="Times New Roman" w:cs="Times New Roman"/>
          <w:sz w:val="24"/>
        </w:rPr>
      </w:pPr>
      <w:r>
        <w:rPr>
          <w:rFonts w:ascii="Times New Roman" w:eastAsiaTheme="minorEastAsia" w:hAnsi="Times New Roman" w:cs="Times New Roman"/>
          <w:sz w:val="24"/>
        </w:rPr>
        <w:t>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rPr>
        <w:t>ditolak dan H</w:t>
      </w:r>
      <w:r>
        <w:rPr>
          <w:rFonts w:ascii="Times New Roman" w:eastAsiaTheme="minorEastAsia" w:hAnsi="Times New Roman" w:cs="Times New Roman"/>
          <w:sz w:val="24"/>
          <w:vertAlign w:val="subscript"/>
        </w:rPr>
        <w:t xml:space="preserve">a </w:t>
      </w:r>
      <w:r>
        <w:rPr>
          <w:rFonts w:ascii="Times New Roman" w:eastAsiaTheme="minorEastAsia" w:hAnsi="Times New Roman" w:cs="Times New Roman"/>
          <w:sz w:val="24"/>
        </w:rPr>
        <w:t>diterima jika t</w:t>
      </w:r>
      <w:r>
        <w:rPr>
          <w:rFonts w:ascii="Times New Roman" w:eastAsiaTheme="minorEastAsia" w:hAnsi="Times New Roman" w:cs="Times New Roman"/>
          <w:sz w:val="24"/>
          <w:vertAlign w:val="subscript"/>
        </w:rPr>
        <w:t xml:space="preserve">hitung </w:t>
      </w:r>
      <w:r>
        <w:rPr>
          <w:rFonts w:ascii="Times New Roman" w:eastAsiaTheme="minorEastAsia" w:hAnsi="Times New Roman" w:cs="Times New Roman"/>
          <w:sz w:val="24"/>
        </w:rPr>
        <w:t>&gt;t</w:t>
      </w:r>
      <w:r>
        <w:rPr>
          <w:rFonts w:ascii="Times New Roman" w:eastAsiaTheme="minorEastAsia" w:hAnsi="Times New Roman" w:cs="Times New Roman"/>
          <w:sz w:val="24"/>
          <w:vertAlign w:val="subscript"/>
        </w:rPr>
        <w:t xml:space="preserve">tabel </w:t>
      </w:r>
      <w:r>
        <w:rPr>
          <w:rFonts w:ascii="Times New Roman" w:eastAsiaTheme="minorEastAsia" w:hAnsi="Times New Roman" w:cs="Times New Roman"/>
          <w:sz w:val="24"/>
        </w:rPr>
        <w:t>untuk α = 0,05</w:t>
      </w:r>
    </w:p>
    <w:p w:rsidR="001F7A44" w:rsidRDefault="001F7A44" w:rsidP="001F7A44">
      <w:pPr>
        <w:pStyle w:val="ListParagraph"/>
        <w:numPr>
          <w:ilvl w:val="0"/>
          <w:numId w:val="22"/>
        </w:numPr>
        <w:spacing w:after="0"/>
        <w:ind w:left="283" w:hanging="283"/>
        <w:jc w:val="both"/>
        <w:rPr>
          <w:rFonts w:ascii="Times New Roman" w:eastAsiaTheme="minorEastAsia" w:hAnsi="Times New Roman" w:cs="Times New Roman"/>
          <w:sz w:val="24"/>
        </w:rPr>
      </w:pPr>
      <w:r>
        <w:rPr>
          <w:rFonts w:ascii="Times New Roman" w:eastAsiaTheme="minorEastAsia" w:hAnsi="Times New Roman" w:cs="Times New Roman"/>
          <w:b/>
          <w:sz w:val="24"/>
        </w:rPr>
        <w:t>Uji Determinasi (R</w:t>
      </w:r>
      <w:r>
        <w:rPr>
          <w:rFonts w:ascii="Times New Roman" w:eastAsiaTheme="minorEastAsia" w:hAnsi="Times New Roman" w:cs="Times New Roman"/>
          <w:b/>
          <w:sz w:val="24"/>
          <w:vertAlign w:val="superscript"/>
        </w:rPr>
        <w:t>2</w:t>
      </w:r>
      <w:r>
        <w:rPr>
          <w:rFonts w:ascii="Times New Roman" w:eastAsiaTheme="minorEastAsia" w:hAnsi="Times New Roman" w:cs="Times New Roman"/>
          <w:b/>
          <w:sz w:val="24"/>
        </w:rPr>
        <w:t>)</w:t>
      </w:r>
    </w:p>
    <w:p w:rsidR="001F7A44" w:rsidRDefault="001F7A44" w:rsidP="001F7A44">
      <w:pPr>
        <w:spacing w:after="0"/>
        <w:ind w:left="0" w:firstLine="567"/>
        <w:jc w:val="both"/>
        <w:rPr>
          <w:rFonts w:ascii="Times New Roman" w:eastAsiaTheme="minorEastAsia" w:hAnsi="Times New Roman" w:cs="Times New Roman"/>
          <w:sz w:val="24"/>
        </w:rPr>
      </w:pPr>
      <w:r>
        <w:rPr>
          <w:rFonts w:ascii="Times New Roman" w:eastAsiaTheme="minorEastAsia" w:hAnsi="Times New Roman" w:cs="Times New Roman"/>
          <w:sz w:val="24"/>
        </w:rPr>
        <w:t>Koefisien Determinasi (R</w:t>
      </w:r>
      <w:r>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pada intinya mengukur seberapa jauh kemampuan model dalam menerangkan variasi variabel dependen. Nilai koefisien determinasi adalah antara nol dan satu. Nilai R</w:t>
      </w:r>
      <w:r>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 xml:space="preserve"> yang kecil berarti kemampuan variabel variabel independen dalam menjelaskan variasi variabel dependen amat terbatas. Nilai yang mendekati satu berarti variabel independen memberikan hampir semua infromasi yang dibutuhkan untuk memprediksi variasi variabel dependen(</w:t>
      </w:r>
      <w:r>
        <w:rPr>
          <w:rFonts w:ascii="Times New Roman" w:eastAsiaTheme="minorEastAsia" w:hAnsi="Times New Roman" w:cs="Times New Roman"/>
          <w:sz w:val="24"/>
          <w:lang w:val="en-US"/>
        </w:rPr>
        <w:t>Kuncoro, 2018 : 247</w:t>
      </w:r>
      <w:r>
        <w:rPr>
          <w:rFonts w:ascii="Times New Roman" w:eastAsiaTheme="minorEastAsia" w:hAnsi="Times New Roman" w:cs="Times New Roman"/>
          <w:sz w:val="24"/>
        </w:rPr>
        <w:t>)</w:t>
      </w:r>
    </w:p>
    <w:p w:rsidR="001F7A44" w:rsidRDefault="001F7A44" w:rsidP="001F7A44">
      <w:pPr>
        <w:spacing w:after="0"/>
        <w:ind w:left="360"/>
        <w:jc w:val="both"/>
        <w:rPr>
          <w:rFonts w:ascii="Times New Roman" w:eastAsiaTheme="minorEastAsia" w:hAnsi="Times New Roman" w:cs="Times New Roman"/>
          <w:b/>
          <w:sz w:val="24"/>
        </w:rPr>
      </w:pPr>
    </w:p>
    <w:p w:rsidR="001F7A44" w:rsidRDefault="001F7A44" w:rsidP="001F7A44">
      <w:pPr>
        <w:tabs>
          <w:tab w:val="center" w:pos="670"/>
        </w:tabs>
        <w:spacing w:after="0"/>
        <w:ind w:left="360"/>
        <w:jc w:val="both"/>
        <w:rPr>
          <w:rFonts w:ascii="Times New Roman" w:eastAsiaTheme="minorEastAsia" w:hAnsi="Times New Roman" w:cs="Times New Roman"/>
          <w:sz w:val="24"/>
          <w:szCs w:val="24"/>
        </w:rPr>
      </w:pPr>
    </w:p>
    <w:p w:rsidR="005B5EF1" w:rsidRDefault="005B5EF1">
      <w:bookmarkStart w:id="0" w:name="_GoBack"/>
      <w:bookmarkEnd w:id="0"/>
    </w:p>
    <w:sectPr w:rsidR="005B5EF1" w:rsidSect="00F141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F76" w:rsidRDefault="004F7F76" w:rsidP="00F14138">
      <w:pPr>
        <w:spacing w:after="0" w:line="240" w:lineRule="auto"/>
      </w:pPr>
      <w:r>
        <w:separator/>
      </w:r>
    </w:p>
  </w:endnote>
  <w:endnote w:type="continuationSeparator" w:id="1">
    <w:p w:rsidR="004F7F76" w:rsidRDefault="004F7F76" w:rsidP="00F14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F1" w:rsidRDefault="00A94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817662"/>
      <w:docPartObj>
        <w:docPartGallery w:val="AutoText"/>
      </w:docPartObj>
    </w:sdtPr>
    <w:sdtEndPr>
      <w:rPr>
        <w:rFonts w:ascii="Times New Roman" w:hAnsi="Times New Roman" w:cs="Times New Roman"/>
        <w:sz w:val="24"/>
      </w:rPr>
    </w:sdtEndPr>
    <w:sdtContent>
      <w:p w:rsidR="00FC74AA" w:rsidRDefault="00F14138">
        <w:pPr>
          <w:pStyle w:val="Footer"/>
          <w:ind w:left="0"/>
          <w:jc w:val="center"/>
          <w:rPr>
            <w:rFonts w:ascii="Times New Roman" w:hAnsi="Times New Roman" w:cs="Times New Roman"/>
            <w:sz w:val="24"/>
          </w:rPr>
        </w:pPr>
        <w:r>
          <w:rPr>
            <w:rFonts w:ascii="Times New Roman" w:hAnsi="Times New Roman" w:cs="Times New Roman"/>
            <w:sz w:val="24"/>
          </w:rPr>
          <w:fldChar w:fldCharType="begin"/>
        </w:r>
        <w:r w:rsidR="001F7A44" w:rsidRPr="00371459">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A943F1">
          <w:rPr>
            <w:rFonts w:ascii="Times New Roman" w:hAnsi="Times New Roman" w:cs="Times New Roman"/>
            <w:noProof/>
            <w:sz w:val="24"/>
          </w:rPr>
          <w:t>12</w:t>
        </w:r>
        <w:r>
          <w:rPr>
            <w:rFonts w:ascii="Times New Roman" w:hAnsi="Times New Roman" w:cs="Times New Roman"/>
            <w:sz w:val="24"/>
          </w:rPr>
          <w:fldChar w:fldCharType="end"/>
        </w:r>
      </w:p>
    </w:sdtContent>
  </w:sdt>
  <w:p w:rsidR="00FC74AA" w:rsidRDefault="004F7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F1" w:rsidRDefault="00A94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F76" w:rsidRDefault="004F7F76" w:rsidP="00F14138">
      <w:pPr>
        <w:spacing w:after="0" w:line="240" w:lineRule="auto"/>
      </w:pPr>
      <w:r>
        <w:separator/>
      </w:r>
    </w:p>
  </w:footnote>
  <w:footnote w:type="continuationSeparator" w:id="1">
    <w:p w:rsidR="004F7F76" w:rsidRDefault="004F7F76" w:rsidP="00F14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F1" w:rsidRDefault="00A943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1735"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Pr="00893495" w:rsidRDefault="00A943F1" w:rsidP="00893495">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173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FC74AA" w:rsidRDefault="004F7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F1" w:rsidRDefault="00A943F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1734"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248"/>
    <w:multiLevelType w:val="multilevel"/>
    <w:tmpl w:val="02B7624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5DF63BF"/>
    <w:multiLevelType w:val="multilevel"/>
    <w:tmpl w:val="4C04C95E"/>
    <w:lvl w:ilvl="0">
      <w:start w:val="1"/>
      <w:numFmt w:val="decimal"/>
      <w:lvlText w:val="%1."/>
      <w:lvlJc w:val="left"/>
      <w:pPr>
        <w:ind w:left="927" w:hanging="360"/>
      </w:pPr>
      <w:rPr>
        <w:rFonts w:ascii="Times New Roman" w:eastAsiaTheme="minorHAnsi" w:hAnsi="Times New Roman" w:cstheme="minorBidi"/>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7644A95"/>
    <w:multiLevelType w:val="multilevel"/>
    <w:tmpl w:val="07644A95"/>
    <w:lvl w:ilvl="0">
      <w:start w:val="1"/>
      <w:numFmt w:val="decimal"/>
      <w:lvlText w:val="%1."/>
      <w:lvlJc w:val="left"/>
      <w:pPr>
        <w:ind w:left="720" w:hanging="360"/>
      </w:pPr>
      <w:rPr>
        <w:rFonts w:hint="default"/>
      </w:rPr>
    </w:lvl>
    <w:lvl w:ilvl="1">
      <w:start w:val="6"/>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9F16B4"/>
    <w:multiLevelType w:val="multilevel"/>
    <w:tmpl w:val="079F16B4"/>
    <w:lvl w:ilvl="0">
      <w:start w:val="1"/>
      <w:numFmt w:val="decimal"/>
      <w:lvlText w:val="%1."/>
      <w:lvlJc w:val="left"/>
      <w:pPr>
        <w:ind w:left="3905"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088C1E39"/>
    <w:multiLevelType w:val="hybridMultilevel"/>
    <w:tmpl w:val="C714FBA4"/>
    <w:lvl w:ilvl="0" w:tplc="1C72AAF6">
      <w:start w:val="1"/>
      <w:numFmt w:val="decimal"/>
      <w:lvlText w:val="4.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8E07D7"/>
    <w:multiLevelType w:val="hybridMultilevel"/>
    <w:tmpl w:val="B19299C6"/>
    <w:lvl w:ilvl="0" w:tplc="0BFE740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8D71CC"/>
    <w:multiLevelType w:val="hybridMultilevel"/>
    <w:tmpl w:val="E974A96C"/>
    <w:lvl w:ilvl="0" w:tplc="52028E1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646A6"/>
    <w:multiLevelType w:val="hybridMultilevel"/>
    <w:tmpl w:val="245404A2"/>
    <w:lvl w:ilvl="0" w:tplc="849CD6A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3F452B"/>
    <w:multiLevelType w:val="hybridMultilevel"/>
    <w:tmpl w:val="84BEE54E"/>
    <w:lvl w:ilvl="0" w:tplc="8ABCF8A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EF1A7D"/>
    <w:multiLevelType w:val="hybridMultilevel"/>
    <w:tmpl w:val="E08282C6"/>
    <w:lvl w:ilvl="0" w:tplc="2C3687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EE28E1"/>
    <w:multiLevelType w:val="hybridMultilevel"/>
    <w:tmpl w:val="09D0DFDE"/>
    <w:lvl w:ilvl="0" w:tplc="B8763CB4">
      <w:start w:val="1"/>
      <w:numFmt w:val="decimal"/>
      <w:lvlText w:val="4.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8B2AE1"/>
    <w:multiLevelType w:val="multilevel"/>
    <w:tmpl w:val="278B2AE1"/>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98F13D9"/>
    <w:multiLevelType w:val="multilevel"/>
    <w:tmpl w:val="04C2C1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B800E3"/>
    <w:multiLevelType w:val="multilevel"/>
    <w:tmpl w:val="2AB800E3"/>
    <w:lvl w:ilvl="0">
      <w:start w:val="1"/>
      <w:numFmt w:val="lowerLetter"/>
      <w:lvlText w:val="%1."/>
      <w:lvlJc w:val="left"/>
      <w:pPr>
        <w:ind w:left="1353" w:hanging="360"/>
      </w:pPr>
      <w:rPr>
        <w:rFonts w:hint="default"/>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2B286A19"/>
    <w:multiLevelType w:val="hybridMultilevel"/>
    <w:tmpl w:val="3D2296B2"/>
    <w:lvl w:ilvl="0" w:tplc="2B888CA6">
      <w:start w:val="3"/>
      <w:numFmt w:val="decimal"/>
      <w:lvlText w:val="4.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14462C"/>
    <w:multiLevelType w:val="multilevel"/>
    <w:tmpl w:val="2F14462C"/>
    <w:lvl w:ilvl="0">
      <w:start w:val="1"/>
      <w:numFmt w:val="decimal"/>
      <w:lvlText w:val="%1."/>
      <w:lvlJc w:val="left"/>
      <w:pPr>
        <w:ind w:left="1080" w:hanging="360"/>
      </w:pPr>
      <w:rPr>
        <w:rFonts w:ascii="Times New Roman" w:eastAsiaTheme="minorHAnsi" w:hAnsi="Times New Roman" w:cstheme="minorBidi"/>
        <w:b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3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nsid w:val="2F3B1B82"/>
    <w:multiLevelType w:val="multilevel"/>
    <w:tmpl w:val="2F3B1B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4628C7"/>
    <w:multiLevelType w:val="multilevel"/>
    <w:tmpl w:val="304628C7"/>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1ED7BB0"/>
    <w:multiLevelType w:val="hybridMultilevel"/>
    <w:tmpl w:val="BEFC6502"/>
    <w:lvl w:ilvl="0" w:tplc="86A846EE">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152BE1"/>
    <w:multiLevelType w:val="hybridMultilevel"/>
    <w:tmpl w:val="14B6D2AC"/>
    <w:lvl w:ilvl="0" w:tplc="B448CEC8">
      <w:start w:val="3"/>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CB67E4"/>
    <w:multiLevelType w:val="hybridMultilevel"/>
    <w:tmpl w:val="9A76430A"/>
    <w:lvl w:ilvl="0" w:tplc="4082244A">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C63505"/>
    <w:multiLevelType w:val="multilevel"/>
    <w:tmpl w:val="3CC63505"/>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3E033624"/>
    <w:multiLevelType w:val="hybridMultilevel"/>
    <w:tmpl w:val="84F62F7C"/>
    <w:lvl w:ilvl="0" w:tplc="FB8CD81A">
      <w:start w:val="1"/>
      <w:numFmt w:val="decimal"/>
      <w:lvlText w:val="3.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A32A1D"/>
    <w:multiLevelType w:val="multilevel"/>
    <w:tmpl w:val="3EA32A1D"/>
    <w:lvl w:ilvl="0">
      <w:start w:val="1"/>
      <w:numFmt w:val="lowerLetter"/>
      <w:lvlText w:val="%1."/>
      <w:lvlJc w:val="left"/>
      <w:pPr>
        <w:ind w:left="1440" w:hanging="360"/>
      </w:pPr>
      <w:rPr>
        <w:rFonts w:eastAsiaTheme="minorHAnsi" w:cstheme="minorBid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476C348C"/>
    <w:multiLevelType w:val="hybridMultilevel"/>
    <w:tmpl w:val="2FBC9220"/>
    <w:lvl w:ilvl="0" w:tplc="3CB2DF60">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0D241D"/>
    <w:multiLevelType w:val="hybridMultilevel"/>
    <w:tmpl w:val="4B34A1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10D9B"/>
    <w:multiLevelType w:val="hybridMultilevel"/>
    <w:tmpl w:val="4B44E8B0"/>
    <w:lvl w:ilvl="0" w:tplc="2C3687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964006"/>
    <w:multiLevelType w:val="multilevel"/>
    <w:tmpl w:val="50964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C17CA0"/>
    <w:multiLevelType w:val="hybridMultilevel"/>
    <w:tmpl w:val="C740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C00C3"/>
    <w:multiLevelType w:val="multilevel"/>
    <w:tmpl w:val="54FC00C3"/>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55D10445"/>
    <w:multiLevelType w:val="hybridMultilevel"/>
    <w:tmpl w:val="FAD45990"/>
    <w:lvl w:ilvl="0" w:tplc="1C72AAF6">
      <w:start w:val="1"/>
      <w:numFmt w:val="decimal"/>
      <w:lvlText w:val="4.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0059D3"/>
    <w:multiLevelType w:val="multilevel"/>
    <w:tmpl w:val="5B0059D3"/>
    <w:lvl w:ilvl="0">
      <w:start w:val="1"/>
      <w:numFmt w:val="decimal"/>
      <w:lvlText w:val="%1."/>
      <w:lvlJc w:val="left"/>
      <w:pPr>
        <w:ind w:left="720" w:hanging="360"/>
      </w:pPr>
      <w:rPr>
        <w:rFonts w:ascii="Times New Roman" w:eastAsia="Times New Roman" w:hAnsi="Times New Roman" w:cstheme="minorBidi"/>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6433A2"/>
    <w:multiLevelType w:val="multilevel"/>
    <w:tmpl w:val="5C6433A2"/>
    <w:lvl w:ilvl="0">
      <w:start w:val="1"/>
      <w:numFmt w:val="decimal"/>
      <w:lvlText w:val="%1."/>
      <w:lvlJc w:val="left"/>
      <w:pPr>
        <w:ind w:left="1080" w:hanging="360"/>
      </w:pPr>
      <w:rPr>
        <w:rFonts w:eastAsia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CA166AA"/>
    <w:multiLevelType w:val="hybridMultilevel"/>
    <w:tmpl w:val="FFDE7D8C"/>
    <w:lvl w:ilvl="0" w:tplc="D41858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92D2B"/>
    <w:multiLevelType w:val="hybridMultilevel"/>
    <w:tmpl w:val="27D8FB8E"/>
    <w:lvl w:ilvl="0" w:tplc="BD388346">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A11C2A"/>
    <w:multiLevelType w:val="hybridMultilevel"/>
    <w:tmpl w:val="35E60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545C93"/>
    <w:multiLevelType w:val="hybridMultilevel"/>
    <w:tmpl w:val="0424301E"/>
    <w:lvl w:ilvl="0" w:tplc="7D26A408">
      <w:start w:val="1"/>
      <w:numFmt w:val="decimal"/>
      <w:lvlText w:val="3.%1."/>
      <w:lvlJc w:val="left"/>
      <w:pPr>
        <w:ind w:left="720" w:hanging="360"/>
      </w:pPr>
      <w:rPr>
        <w:rFonts w:hint="default"/>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656DE7"/>
    <w:multiLevelType w:val="multilevel"/>
    <w:tmpl w:val="5F656D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FAE523E"/>
    <w:multiLevelType w:val="hybridMultilevel"/>
    <w:tmpl w:val="A1CA5B14"/>
    <w:lvl w:ilvl="0" w:tplc="9132CEF2">
      <w:start w:val="1"/>
      <w:numFmt w:val="decimal"/>
      <w:lvlText w:val="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A67FC7"/>
    <w:multiLevelType w:val="multilevel"/>
    <w:tmpl w:val="64A67FC7"/>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62A2F6A"/>
    <w:multiLevelType w:val="multilevel"/>
    <w:tmpl w:val="662A2F6A"/>
    <w:lvl w:ilvl="0">
      <w:start w:val="1"/>
      <w:numFmt w:val="decimal"/>
      <w:lvlText w:val="%1."/>
      <w:lvlJc w:val="left"/>
      <w:pPr>
        <w:ind w:left="360" w:hanging="360"/>
      </w:pPr>
      <w:rPr>
        <w:rFonts w:ascii="Times New Roman" w:eastAsiaTheme="minorHAnsi" w:hAnsi="Times New Roman" w:cstheme="minorBidi"/>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6866F01"/>
    <w:multiLevelType w:val="multilevel"/>
    <w:tmpl w:val="66866F01"/>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4C4A49"/>
    <w:multiLevelType w:val="hybridMultilevel"/>
    <w:tmpl w:val="144C1BE0"/>
    <w:lvl w:ilvl="0" w:tplc="B49085F6">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AD06B17"/>
    <w:multiLevelType w:val="multilevel"/>
    <w:tmpl w:val="6AD06B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085BC2"/>
    <w:multiLevelType w:val="hybridMultilevel"/>
    <w:tmpl w:val="712AE098"/>
    <w:lvl w:ilvl="0" w:tplc="AE56C0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0A580A"/>
    <w:multiLevelType w:val="multilevel"/>
    <w:tmpl w:val="7C0A580A"/>
    <w:lvl w:ilvl="0">
      <w:start w:val="1"/>
      <w:numFmt w:val="lowerLetter"/>
      <w:lvlText w:val="%1."/>
      <w:lvlJc w:val="left"/>
      <w:pPr>
        <w:ind w:left="1800" w:hanging="720"/>
      </w:pPr>
      <w:rPr>
        <w:rFonts w:ascii="Times New Roman" w:eastAsiaTheme="minorHAnsi" w:hAnsi="Times New Roman" w:cstheme="minorBid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7D97556F"/>
    <w:multiLevelType w:val="multilevel"/>
    <w:tmpl w:val="7D97556F"/>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3"/>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nsid w:val="7DED5400"/>
    <w:multiLevelType w:val="multilevel"/>
    <w:tmpl w:val="7DED5400"/>
    <w:lvl w:ilvl="0">
      <w:start w:val="1"/>
      <w:numFmt w:val="decimal"/>
      <w:lvlText w:val="%1."/>
      <w:lvlJc w:val="left"/>
      <w:pPr>
        <w:ind w:left="644" w:hanging="360"/>
      </w:pPr>
      <w:rPr>
        <w:rFonts w:hint="default"/>
        <w:b w:val="0"/>
      </w:rPr>
    </w:lvl>
    <w:lvl w:ilvl="1">
      <w:start w:val="1"/>
      <w:numFmt w:val="decimal"/>
      <w:isLgl/>
      <w:lvlText w:val="%1.%2."/>
      <w:lvlJc w:val="left"/>
      <w:pPr>
        <w:ind w:left="824" w:hanging="540"/>
      </w:pPr>
      <w:rPr>
        <w:rFonts w:hint="default"/>
      </w:rPr>
    </w:lvl>
    <w:lvl w:ilvl="2">
      <w:start w:val="2"/>
      <w:numFmt w:val="decimal"/>
      <w:isLgl/>
      <w:lvlText w:val="%1.%2.%3."/>
      <w:lvlJc w:val="left"/>
      <w:pPr>
        <w:ind w:left="2422"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nsid w:val="7DF038EF"/>
    <w:multiLevelType w:val="hybridMultilevel"/>
    <w:tmpl w:val="ACDCEFB2"/>
    <w:lvl w:ilvl="0" w:tplc="849CD6A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974587"/>
    <w:multiLevelType w:val="multilevel"/>
    <w:tmpl w:val="2956368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0"/>
  </w:num>
  <w:num w:numId="3">
    <w:abstractNumId w:val="43"/>
  </w:num>
  <w:num w:numId="4">
    <w:abstractNumId w:val="16"/>
  </w:num>
  <w:num w:numId="5">
    <w:abstractNumId w:val="17"/>
  </w:num>
  <w:num w:numId="6">
    <w:abstractNumId w:val="15"/>
  </w:num>
  <w:num w:numId="7">
    <w:abstractNumId w:val="21"/>
  </w:num>
  <w:num w:numId="8">
    <w:abstractNumId w:val="46"/>
  </w:num>
  <w:num w:numId="9">
    <w:abstractNumId w:val="47"/>
  </w:num>
  <w:num w:numId="10">
    <w:abstractNumId w:val="45"/>
  </w:num>
  <w:num w:numId="11">
    <w:abstractNumId w:val="1"/>
  </w:num>
  <w:num w:numId="12">
    <w:abstractNumId w:val="31"/>
  </w:num>
  <w:num w:numId="13">
    <w:abstractNumId w:val="11"/>
  </w:num>
  <w:num w:numId="14">
    <w:abstractNumId w:val="27"/>
  </w:num>
  <w:num w:numId="15">
    <w:abstractNumId w:val="29"/>
  </w:num>
  <w:num w:numId="16">
    <w:abstractNumId w:val="2"/>
  </w:num>
  <w:num w:numId="17">
    <w:abstractNumId w:val="41"/>
  </w:num>
  <w:num w:numId="18">
    <w:abstractNumId w:val="39"/>
  </w:num>
  <w:num w:numId="19">
    <w:abstractNumId w:val="0"/>
  </w:num>
  <w:num w:numId="20">
    <w:abstractNumId w:val="32"/>
  </w:num>
  <w:num w:numId="21">
    <w:abstractNumId w:val="23"/>
  </w:num>
  <w:num w:numId="22">
    <w:abstractNumId w:val="13"/>
  </w:num>
  <w:num w:numId="23">
    <w:abstractNumId w:val="37"/>
  </w:num>
  <w:num w:numId="24">
    <w:abstractNumId w:val="12"/>
  </w:num>
  <w:num w:numId="25">
    <w:abstractNumId w:val="25"/>
  </w:num>
  <w:num w:numId="26">
    <w:abstractNumId w:val="35"/>
  </w:num>
  <w:num w:numId="27">
    <w:abstractNumId w:val="49"/>
  </w:num>
  <w:num w:numId="28">
    <w:abstractNumId w:val="33"/>
  </w:num>
  <w:num w:numId="29">
    <w:abstractNumId w:val="28"/>
  </w:num>
  <w:num w:numId="30">
    <w:abstractNumId w:val="26"/>
  </w:num>
  <w:num w:numId="31">
    <w:abstractNumId w:val="48"/>
  </w:num>
  <w:num w:numId="32">
    <w:abstractNumId w:val="5"/>
  </w:num>
  <w:num w:numId="33">
    <w:abstractNumId w:val="22"/>
  </w:num>
  <w:num w:numId="34">
    <w:abstractNumId w:val="6"/>
  </w:num>
  <w:num w:numId="35">
    <w:abstractNumId w:val="20"/>
  </w:num>
  <w:num w:numId="36">
    <w:abstractNumId w:val="4"/>
  </w:num>
  <w:num w:numId="37">
    <w:abstractNumId w:val="14"/>
  </w:num>
  <w:num w:numId="38">
    <w:abstractNumId w:val="38"/>
  </w:num>
  <w:num w:numId="39">
    <w:abstractNumId w:val="9"/>
  </w:num>
  <w:num w:numId="40">
    <w:abstractNumId w:val="7"/>
  </w:num>
  <w:num w:numId="41">
    <w:abstractNumId w:val="36"/>
  </w:num>
  <w:num w:numId="42">
    <w:abstractNumId w:val="18"/>
  </w:num>
  <w:num w:numId="43">
    <w:abstractNumId w:val="42"/>
  </w:num>
  <w:num w:numId="44">
    <w:abstractNumId w:val="44"/>
  </w:num>
  <w:num w:numId="45">
    <w:abstractNumId w:val="34"/>
  </w:num>
  <w:num w:numId="46">
    <w:abstractNumId w:val="30"/>
  </w:num>
  <w:num w:numId="47">
    <w:abstractNumId w:val="19"/>
  </w:num>
  <w:num w:numId="48">
    <w:abstractNumId w:val="10"/>
  </w:num>
  <w:num w:numId="49">
    <w:abstractNumId w:val="8"/>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4VVCFj9eKhPfnEaYgf4vOc33g7o=" w:salt="K3XDrhsNeoDBx55fmipEJ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F7A44"/>
    <w:rsid w:val="001F7A44"/>
    <w:rsid w:val="004F7F76"/>
    <w:rsid w:val="005B5EF1"/>
    <w:rsid w:val="00A943F1"/>
    <w:rsid w:val="00F14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44"/>
    <w:pPr>
      <w:spacing w:line="480" w:lineRule="auto"/>
      <w:ind w:left="1282"/>
    </w:pPr>
    <w:rPr>
      <w:lang w:val="id-ID"/>
    </w:rPr>
  </w:style>
  <w:style w:type="paragraph" w:styleId="Heading4">
    <w:name w:val="heading 4"/>
    <w:basedOn w:val="Normal"/>
    <w:next w:val="Normal"/>
    <w:link w:val="Heading4Char"/>
    <w:uiPriority w:val="9"/>
    <w:qFormat/>
    <w:rsid w:val="001F7A44"/>
    <w:pPr>
      <w:spacing w:before="100" w:beforeAutospacing="1" w:after="100" w:afterAutospacing="1" w:line="240" w:lineRule="auto"/>
      <w:ind w:left="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A4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F7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44"/>
    <w:rPr>
      <w:rFonts w:ascii="Tahoma" w:hAnsi="Tahoma" w:cs="Tahoma"/>
      <w:sz w:val="16"/>
      <w:szCs w:val="16"/>
      <w:lang w:val="id-ID"/>
    </w:rPr>
  </w:style>
  <w:style w:type="paragraph" w:styleId="Footer">
    <w:name w:val="footer"/>
    <w:basedOn w:val="Normal"/>
    <w:link w:val="FooterChar"/>
    <w:uiPriority w:val="99"/>
    <w:unhideWhenUsed/>
    <w:rsid w:val="001F7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A44"/>
    <w:rPr>
      <w:lang w:val="id-ID"/>
    </w:rPr>
  </w:style>
  <w:style w:type="paragraph" w:styleId="Header">
    <w:name w:val="header"/>
    <w:basedOn w:val="Normal"/>
    <w:link w:val="HeaderChar"/>
    <w:uiPriority w:val="99"/>
    <w:unhideWhenUsed/>
    <w:rsid w:val="001F7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A44"/>
    <w:rPr>
      <w:lang w:val="id-ID"/>
    </w:rPr>
  </w:style>
  <w:style w:type="character" w:styleId="Emphasis">
    <w:name w:val="Emphasis"/>
    <w:basedOn w:val="DefaultParagraphFont"/>
    <w:uiPriority w:val="20"/>
    <w:qFormat/>
    <w:rsid w:val="001F7A44"/>
    <w:rPr>
      <w:i/>
      <w:iCs/>
    </w:rPr>
  </w:style>
  <w:style w:type="character" w:styleId="Hyperlink">
    <w:name w:val="Hyperlink"/>
    <w:basedOn w:val="DefaultParagraphFont"/>
    <w:uiPriority w:val="99"/>
    <w:unhideWhenUsed/>
    <w:rsid w:val="001F7A44"/>
    <w:rPr>
      <w:color w:val="0000FF" w:themeColor="hyperlink"/>
      <w:u w:val="single"/>
    </w:rPr>
  </w:style>
  <w:style w:type="character" w:styleId="Strong">
    <w:name w:val="Strong"/>
    <w:basedOn w:val="DefaultParagraphFont"/>
    <w:uiPriority w:val="22"/>
    <w:qFormat/>
    <w:rsid w:val="001F7A44"/>
    <w:rPr>
      <w:b/>
      <w:bCs/>
    </w:rPr>
  </w:style>
  <w:style w:type="table" w:styleId="TableGrid">
    <w:name w:val="Table Grid"/>
    <w:basedOn w:val="TableNormal"/>
    <w:uiPriority w:val="59"/>
    <w:rsid w:val="001F7A4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7A44"/>
    <w:pPr>
      <w:ind w:left="720"/>
      <w:contextualSpacing/>
    </w:pPr>
  </w:style>
  <w:style w:type="character" w:customStyle="1" w:styleId="a">
    <w:name w:val="a"/>
    <w:rsid w:val="001F7A44"/>
  </w:style>
  <w:style w:type="paragraph" w:customStyle="1" w:styleId="Default">
    <w:name w:val="Default"/>
    <w:rsid w:val="001F7A44"/>
    <w:pPr>
      <w:autoSpaceDE w:val="0"/>
      <w:autoSpaceDN w:val="0"/>
      <w:adjustRightInd w:val="0"/>
      <w:spacing w:after="0" w:line="240" w:lineRule="auto"/>
      <w:jc w:val="both"/>
    </w:pPr>
    <w:rPr>
      <w:rFonts w:ascii="Times New Roman" w:eastAsia="Calibri" w:hAnsi="Times New Roman" w:cs="Times New Roman"/>
      <w:color w:val="000000"/>
      <w:sz w:val="24"/>
      <w:szCs w:val="24"/>
      <w:lang w:val="id-ID"/>
    </w:rPr>
  </w:style>
  <w:style w:type="paragraph" w:styleId="Quote">
    <w:name w:val="Quote"/>
    <w:basedOn w:val="Normal"/>
    <w:next w:val="Normal"/>
    <w:link w:val="QuoteChar"/>
    <w:uiPriority w:val="29"/>
    <w:qFormat/>
    <w:rsid w:val="001F7A44"/>
    <w:pPr>
      <w:spacing w:line="276" w:lineRule="auto"/>
      <w:ind w:left="0"/>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1F7A44"/>
    <w:rPr>
      <w:rFonts w:eastAsiaTheme="minorEastAsia"/>
      <w:i/>
      <w:iCs/>
      <w:color w:val="000000" w:themeColor="text1"/>
      <w:lang w:eastAsia="ja-JP"/>
    </w:rPr>
  </w:style>
  <w:style w:type="character" w:styleId="PlaceholderText">
    <w:name w:val="Placeholder Text"/>
    <w:basedOn w:val="DefaultParagraphFont"/>
    <w:uiPriority w:val="99"/>
    <w:semiHidden/>
    <w:rsid w:val="001F7A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44"/>
    <w:pPr>
      <w:spacing w:line="480" w:lineRule="auto"/>
      <w:ind w:left="1282"/>
    </w:pPr>
    <w:rPr>
      <w:lang w:val="id-ID"/>
    </w:rPr>
  </w:style>
  <w:style w:type="paragraph" w:styleId="Heading4">
    <w:name w:val="heading 4"/>
    <w:basedOn w:val="Normal"/>
    <w:next w:val="Normal"/>
    <w:link w:val="Heading4Char"/>
    <w:uiPriority w:val="9"/>
    <w:qFormat/>
    <w:rsid w:val="001F7A44"/>
    <w:pPr>
      <w:spacing w:before="100" w:beforeAutospacing="1" w:after="100" w:afterAutospacing="1" w:line="240" w:lineRule="auto"/>
      <w:ind w:left="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7A4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F7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44"/>
    <w:rPr>
      <w:rFonts w:ascii="Tahoma" w:hAnsi="Tahoma" w:cs="Tahoma"/>
      <w:sz w:val="16"/>
      <w:szCs w:val="16"/>
      <w:lang w:val="id-ID"/>
    </w:rPr>
  </w:style>
  <w:style w:type="paragraph" w:styleId="Footer">
    <w:name w:val="footer"/>
    <w:basedOn w:val="Normal"/>
    <w:link w:val="FooterChar"/>
    <w:uiPriority w:val="99"/>
    <w:unhideWhenUsed/>
    <w:rsid w:val="001F7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A44"/>
    <w:rPr>
      <w:lang w:val="id-ID"/>
    </w:rPr>
  </w:style>
  <w:style w:type="paragraph" w:styleId="Header">
    <w:name w:val="header"/>
    <w:basedOn w:val="Normal"/>
    <w:link w:val="HeaderChar"/>
    <w:uiPriority w:val="99"/>
    <w:unhideWhenUsed/>
    <w:rsid w:val="001F7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A44"/>
    <w:rPr>
      <w:lang w:val="id-ID"/>
    </w:rPr>
  </w:style>
  <w:style w:type="character" w:styleId="Emphasis">
    <w:name w:val="Emphasis"/>
    <w:basedOn w:val="DefaultParagraphFont"/>
    <w:uiPriority w:val="20"/>
    <w:qFormat/>
    <w:rsid w:val="001F7A44"/>
    <w:rPr>
      <w:i/>
      <w:iCs/>
    </w:rPr>
  </w:style>
  <w:style w:type="character" w:styleId="Hyperlink">
    <w:name w:val="Hyperlink"/>
    <w:basedOn w:val="DefaultParagraphFont"/>
    <w:uiPriority w:val="99"/>
    <w:unhideWhenUsed/>
    <w:rsid w:val="001F7A44"/>
    <w:rPr>
      <w:color w:val="0000FF" w:themeColor="hyperlink"/>
      <w:u w:val="single"/>
    </w:rPr>
  </w:style>
  <w:style w:type="character" w:styleId="Strong">
    <w:name w:val="Strong"/>
    <w:basedOn w:val="DefaultParagraphFont"/>
    <w:uiPriority w:val="22"/>
    <w:qFormat/>
    <w:rsid w:val="001F7A44"/>
    <w:rPr>
      <w:b/>
      <w:bCs/>
    </w:rPr>
  </w:style>
  <w:style w:type="table" w:styleId="TableGrid">
    <w:name w:val="Table Grid"/>
    <w:basedOn w:val="TableNormal"/>
    <w:uiPriority w:val="59"/>
    <w:rsid w:val="001F7A4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7A44"/>
    <w:pPr>
      <w:ind w:left="720"/>
      <w:contextualSpacing/>
    </w:pPr>
  </w:style>
  <w:style w:type="character" w:customStyle="1" w:styleId="a">
    <w:name w:val="a"/>
    <w:rsid w:val="001F7A44"/>
  </w:style>
  <w:style w:type="paragraph" w:customStyle="1" w:styleId="Default">
    <w:name w:val="Default"/>
    <w:rsid w:val="001F7A44"/>
    <w:pPr>
      <w:autoSpaceDE w:val="0"/>
      <w:autoSpaceDN w:val="0"/>
      <w:adjustRightInd w:val="0"/>
      <w:spacing w:after="0" w:line="240" w:lineRule="auto"/>
      <w:jc w:val="both"/>
    </w:pPr>
    <w:rPr>
      <w:rFonts w:ascii="Times New Roman" w:eastAsia="Calibri" w:hAnsi="Times New Roman" w:cs="Times New Roman"/>
      <w:color w:val="000000"/>
      <w:sz w:val="24"/>
      <w:szCs w:val="24"/>
      <w:lang w:val="id-ID"/>
    </w:rPr>
  </w:style>
  <w:style w:type="paragraph" w:styleId="Quote">
    <w:name w:val="Quote"/>
    <w:basedOn w:val="Normal"/>
    <w:next w:val="Normal"/>
    <w:link w:val="QuoteChar"/>
    <w:uiPriority w:val="29"/>
    <w:qFormat/>
    <w:rsid w:val="001F7A44"/>
    <w:pPr>
      <w:spacing w:line="276" w:lineRule="auto"/>
      <w:ind w:left="0"/>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1F7A44"/>
    <w:rPr>
      <w:rFonts w:eastAsiaTheme="minorEastAsia"/>
      <w:i/>
      <w:iCs/>
      <w:color w:val="000000" w:themeColor="text1"/>
      <w:lang w:eastAsia="ja-JP"/>
    </w:rPr>
  </w:style>
  <w:style w:type="character" w:styleId="PlaceholderText">
    <w:name w:val="Placeholder Text"/>
    <w:basedOn w:val="DefaultParagraphFont"/>
    <w:uiPriority w:val="99"/>
    <w:semiHidden/>
    <w:rsid w:val="001F7A44"/>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yahoo.financ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2322</Words>
  <Characters>13240</Characters>
  <Application>Microsoft Office Word</Application>
  <DocSecurity>0</DocSecurity>
  <Lines>110</Lines>
  <Paragraphs>31</Paragraphs>
  <ScaleCrop>false</ScaleCrop>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2025-01-13T04:01:00Z</dcterms:created>
  <dcterms:modified xsi:type="dcterms:W3CDTF">2025-01-13T04:01:00Z</dcterms:modified>
</cp:coreProperties>
</file>