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A9ABA" w14:textId="77777777" w:rsidR="003E79DB" w:rsidRDefault="003E79DB">
      <w:pPr>
        <w:pStyle w:val="BodyText"/>
        <w:ind w:left="0"/>
      </w:pPr>
    </w:p>
    <w:p w14:paraId="234EB514" w14:textId="77777777" w:rsidR="003E79DB" w:rsidRDefault="003E79DB">
      <w:pPr>
        <w:pStyle w:val="BodyText"/>
        <w:spacing w:before="221"/>
        <w:ind w:left="0"/>
      </w:pPr>
    </w:p>
    <w:p w14:paraId="1D857C23" w14:textId="77777777" w:rsidR="003E79DB" w:rsidRDefault="00000000">
      <w:pPr>
        <w:pStyle w:val="Heading1"/>
        <w:numPr>
          <w:ilvl w:val="1"/>
          <w:numId w:val="1"/>
        </w:numPr>
        <w:tabs>
          <w:tab w:val="left" w:pos="948"/>
        </w:tabs>
      </w:pPr>
      <w:r>
        <w:t>Rancangan</w:t>
      </w:r>
      <w:r>
        <w:rPr>
          <w:spacing w:val="1"/>
        </w:rPr>
        <w:t xml:space="preserve"> </w:t>
      </w:r>
      <w:r>
        <w:rPr>
          <w:spacing w:val="-2"/>
        </w:rPr>
        <w:t>Penelitian</w:t>
      </w:r>
    </w:p>
    <w:p w14:paraId="24F80336" w14:textId="77777777" w:rsidR="003E79DB" w:rsidRDefault="00000000">
      <w:pPr>
        <w:spacing w:before="62"/>
        <w:ind w:left="86" w:right="2895" w:firstLine="818"/>
        <w:rPr>
          <w:b/>
          <w:sz w:val="24"/>
        </w:rPr>
      </w:pPr>
      <w:r>
        <w:br w:type="column"/>
      </w:r>
      <w:r>
        <w:rPr>
          <w:b/>
          <w:sz w:val="24"/>
        </w:rPr>
        <w:t>BAB III METODE</w:t>
      </w:r>
      <w:r>
        <w:rPr>
          <w:b/>
          <w:spacing w:val="-15"/>
          <w:sz w:val="24"/>
        </w:rPr>
        <w:t xml:space="preserve"> </w:t>
      </w:r>
      <w:r>
        <w:rPr>
          <w:b/>
          <w:sz w:val="24"/>
        </w:rPr>
        <w:t>PENELTIAN</w:t>
      </w:r>
    </w:p>
    <w:p w14:paraId="59A006CE" w14:textId="77777777" w:rsidR="003E79DB" w:rsidRDefault="003E79DB">
      <w:pPr>
        <w:rPr>
          <w:sz w:val="24"/>
        </w:rPr>
        <w:sectPr w:rsidR="003E79DB">
          <w:headerReference w:type="even" r:id="rId8"/>
          <w:headerReference w:type="default" r:id="rId9"/>
          <w:footerReference w:type="even" r:id="rId10"/>
          <w:footerReference w:type="default" r:id="rId11"/>
          <w:headerReference w:type="first" r:id="rId12"/>
          <w:footerReference w:type="first" r:id="rId13"/>
          <w:type w:val="continuous"/>
          <w:pgSz w:w="11910" w:h="16840"/>
          <w:pgMar w:top="1620" w:right="1480" w:bottom="280" w:left="1680" w:header="720" w:footer="720" w:gutter="0"/>
          <w:cols w:num="2" w:space="720" w:equalWidth="0">
            <w:col w:w="3196" w:space="40"/>
            <w:col w:w="5514"/>
          </w:cols>
        </w:sectPr>
      </w:pPr>
    </w:p>
    <w:p w14:paraId="6B320505" w14:textId="77777777" w:rsidR="003E79DB" w:rsidRDefault="003E79DB">
      <w:pPr>
        <w:pStyle w:val="BodyText"/>
        <w:spacing w:before="24"/>
        <w:ind w:left="0"/>
        <w:rPr>
          <w:b/>
        </w:rPr>
      </w:pPr>
    </w:p>
    <w:p w14:paraId="78F77824" w14:textId="77777777" w:rsidR="003E79DB" w:rsidRDefault="00000000">
      <w:pPr>
        <w:pStyle w:val="BodyText"/>
        <w:spacing w:line="480" w:lineRule="auto"/>
        <w:ind w:right="215" w:firstLine="720"/>
        <w:jc w:val="both"/>
      </w:pPr>
      <w:r>
        <w:t>Jenis penelitian yang dilakukan adalah penelitian kualitatif dan kuantitatif menggunakan metode eksperimental yang meliputi pengambilan sampel, perajangan, pencucian, pengeringan bunga kecombrang, pembuatan serbuk bunga kecombrang untuk diformulasikan sediaan minuman instan granul dengan metode granulasi basah yang dilakukan dilaboratorium Terpadu Universitas Muslim Nusantara Al Washliyah Medan.</w:t>
      </w:r>
    </w:p>
    <w:p w14:paraId="48C8E980" w14:textId="77777777" w:rsidR="003E79DB" w:rsidRDefault="00000000">
      <w:pPr>
        <w:pStyle w:val="Heading1"/>
        <w:numPr>
          <w:ilvl w:val="2"/>
          <w:numId w:val="1"/>
        </w:numPr>
        <w:tabs>
          <w:tab w:val="left" w:pos="1128"/>
        </w:tabs>
        <w:spacing w:line="274" w:lineRule="exact"/>
        <w:jc w:val="both"/>
      </w:pPr>
      <w:r>
        <w:t>Variabel</w:t>
      </w:r>
      <w:r>
        <w:rPr>
          <w:spacing w:val="-3"/>
        </w:rPr>
        <w:t xml:space="preserve"> </w:t>
      </w:r>
      <w:r>
        <w:rPr>
          <w:spacing w:val="-2"/>
        </w:rPr>
        <w:t>penelitian</w:t>
      </w:r>
    </w:p>
    <w:p w14:paraId="5EB2A70B" w14:textId="77777777" w:rsidR="003E79DB" w:rsidRDefault="003E79DB">
      <w:pPr>
        <w:pStyle w:val="BodyText"/>
        <w:ind w:left="0"/>
        <w:rPr>
          <w:b/>
        </w:rPr>
      </w:pPr>
    </w:p>
    <w:p w14:paraId="06BF3F25" w14:textId="77777777" w:rsidR="003E79DB" w:rsidRDefault="00000000">
      <w:pPr>
        <w:pStyle w:val="BodyText"/>
        <w:spacing w:line="480" w:lineRule="auto"/>
        <w:ind w:right="219" w:firstLine="720"/>
        <w:jc w:val="both"/>
      </w:pPr>
      <w:r>
        <w:t xml:space="preserve">Variabel bebas pada penelitian ini adalah simplisia bunga kecombrang, serbuk simplisia bunga kecombrang, konsentrasi simplisia bunga kecombrang, minuman instan granul serbuk simplisia bunga kecombrang dengan kombinasi xylitol, madu dan sukrosa (Optimum). Variabel terikat pada penelitian ini adalah karakterisitik fisik simplisia, metabolit sekunder, karakteristik fisik serbuk simplisia, aktivitas antibakteri, karakteristik fisik massa granul, aktivitas </w:t>
      </w:r>
      <w:r>
        <w:rPr>
          <w:spacing w:val="-2"/>
        </w:rPr>
        <w:t>antibakteri.</w:t>
      </w:r>
    </w:p>
    <w:p w14:paraId="71E6225D" w14:textId="77777777" w:rsidR="003E79DB" w:rsidRDefault="00000000">
      <w:pPr>
        <w:pStyle w:val="Heading1"/>
        <w:numPr>
          <w:ilvl w:val="2"/>
          <w:numId w:val="1"/>
        </w:numPr>
        <w:tabs>
          <w:tab w:val="left" w:pos="1128"/>
        </w:tabs>
        <w:spacing w:before="1"/>
        <w:jc w:val="both"/>
      </w:pPr>
      <w:r>
        <w:t>Parameter</w:t>
      </w:r>
      <w:r>
        <w:rPr>
          <w:spacing w:val="-5"/>
        </w:rPr>
        <w:t xml:space="preserve"> </w:t>
      </w:r>
      <w:r>
        <w:rPr>
          <w:spacing w:val="-2"/>
        </w:rPr>
        <w:t>penelitian</w:t>
      </w:r>
    </w:p>
    <w:p w14:paraId="24C14545" w14:textId="77777777" w:rsidR="003E79DB" w:rsidRDefault="003E79DB">
      <w:pPr>
        <w:pStyle w:val="BodyText"/>
        <w:ind w:left="0"/>
        <w:rPr>
          <w:b/>
        </w:rPr>
      </w:pPr>
    </w:p>
    <w:p w14:paraId="258B28BB" w14:textId="77777777" w:rsidR="003E79DB" w:rsidRDefault="00000000">
      <w:pPr>
        <w:pStyle w:val="BodyText"/>
        <w:spacing w:line="480" w:lineRule="auto"/>
        <w:ind w:right="215" w:firstLine="720"/>
        <w:jc w:val="both"/>
        <w:rPr>
          <w:i/>
        </w:rPr>
      </w:pPr>
      <w:r>
        <w:t>Parameter penelitian yang digunakan pada penelitian ini meliputi Makroskopik, Mikroskopik, Kadar air, Kadar abu total, Kadar abu tidak larut</w:t>
      </w:r>
      <w:r>
        <w:rPr>
          <w:spacing w:val="40"/>
        </w:rPr>
        <w:t xml:space="preserve"> </w:t>
      </w:r>
      <w:r>
        <w:t>asam dan Kadar sari larut air, Alkaloid, Flavonoid, Steroid/Tritepenoid, Tanin, Saponin dan glikosida simplisia. Mikromeritik, kelarutan dan organoleptis serbuk simplisia. Pewarnaan gram dan penentuan daya hambat. Organoleptis, penentuan laju</w:t>
      </w:r>
      <w:r>
        <w:rPr>
          <w:spacing w:val="57"/>
          <w:w w:val="150"/>
        </w:rPr>
        <w:t xml:space="preserve"> </w:t>
      </w:r>
      <w:r>
        <w:t>alir,</w:t>
      </w:r>
      <w:r>
        <w:rPr>
          <w:spacing w:val="59"/>
          <w:w w:val="150"/>
        </w:rPr>
        <w:t xml:space="preserve"> </w:t>
      </w:r>
      <w:r>
        <w:t>penentuan</w:t>
      </w:r>
      <w:r>
        <w:rPr>
          <w:spacing w:val="60"/>
          <w:w w:val="150"/>
        </w:rPr>
        <w:t xml:space="preserve"> </w:t>
      </w:r>
      <w:r>
        <w:t>sudut</w:t>
      </w:r>
      <w:r>
        <w:rPr>
          <w:spacing w:val="60"/>
          <w:w w:val="150"/>
        </w:rPr>
        <w:t xml:space="preserve"> </w:t>
      </w:r>
      <w:r>
        <w:t>diam,</w:t>
      </w:r>
      <w:r>
        <w:rPr>
          <w:spacing w:val="60"/>
          <w:w w:val="150"/>
        </w:rPr>
        <w:t xml:space="preserve"> </w:t>
      </w:r>
      <w:r>
        <w:t>penentuan</w:t>
      </w:r>
      <w:r>
        <w:rPr>
          <w:spacing w:val="59"/>
          <w:w w:val="150"/>
        </w:rPr>
        <w:t xml:space="preserve"> </w:t>
      </w:r>
      <w:r>
        <w:t>indeks</w:t>
      </w:r>
      <w:r>
        <w:rPr>
          <w:spacing w:val="60"/>
          <w:w w:val="150"/>
        </w:rPr>
        <w:t xml:space="preserve"> </w:t>
      </w:r>
      <w:r>
        <w:t>tap,</w:t>
      </w:r>
      <w:r>
        <w:rPr>
          <w:spacing w:val="59"/>
          <w:w w:val="150"/>
        </w:rPr>
        <w:t xml:space="preserve"> </w:t>
      </w:r>
      <w:r>
        <w:t>penentuan</w:t>
      </w:r>
      <w:r>
        <w:rPr>
          <w:spacing w:val="68"/>
          <w:w w:val="150"/>
        </w:rPr>
        <w:t xml:space="preserve"> </w:t>
      </w:r>
      <w:r>
        <w:rPr>
          <w:i/>
          <w:spacing w:val="-2"/>
        </w:rPr>
        <w:t>moisture</w:t>
      </w:r>
    </w:p>
    <w:p w14:paraId="66A65E68" w14:textId="77777777" w:rsidR="003E79DB" w:rsidRDefault="003E79DB">
      <w:pPr>
        <w:pStyle w:val="BodyText"/>
        <w:ind w:left="0"/>
        <w:rPr>
          <w:i/>
        </w:rPr>
      </w:pPr>
    </w:p>
    <w:p w14:paraId="178098C5" w14:textId="77777777" w:rsidR="003E79DB" w:rsidRDefault="003E79DB">
      <w:pPr>
        <w:pStyle w:val="BodyText"/>
        <w:spacing w:before="274"/>
        <w:ind w:left="0"/>
        <w:rPr>
          <w:i/>
        </w:rPr>
      </w:pPr>
    </w:p>
    <w:p w14:paraId="3B718101" w14:textId="77777777" w:rsidR="003E79DB" w:rsidRDefault="00000000">
      <w:pPr>
        <w:pStyle w:val="BodyText"/>
        <w:ind w:left="367" w:right="2"/>
        <w:jc w:val="center"/>
      </w:pPr>
      <w:r>
        <w:rPr>
          <w:spacing w:val="-5"/>
        </w:rPr>
        <w:t>56</w:t>
      </w:r>
    </w:p>
    <w:p w14:paraId="0C6EC920" w14:textId="77777777" w:rsidR="003E79DB" w:rsidRDefault="003E79DB">
      <w:pPr>
        <w:jc w:val="center"/>
        <w:sectPr w:rsidR="003E79DB">
          <w:type w:val="continuous"/>
          <w:pgSz w:w="11910" w:h="16840"/>
          <w:pgMar w:top="1620" w:right="1480" w:bottom="280" w:left="1680" w:header="720" w:footer="720" w:gutter="0"/>
          <w:cols w:space="720"/>
        </w:sectPr>
      </w:pPr>
    </w:p>
    <w:p w14:paraId="1126883A" w14:textId="77777777" w:rsidR="003E79DB" w:rsidRDefault="00000000">
      <w:pPr>
        <w:pStyle w:val="BodyText"/>
        <w:spacing w:before="80" w:line="480" w:lineRule="auto"/>
      </w:pPr>
      <w:r>
        <w:rPr>
          <w:i/>
        </w:rPr>
        <w:lastRenderedPageBreak/>
        <w:t>content</w:t>
      </w:r>
      <w:r>
        <w:t>,</w:t>
      </w:r>
      <w:r>
        <w:rPr>
          <w:spacing w:val="40"/>
        </w:rPr>
        <w:t xml:space="preserve"> </w:t>
      </w:r>
      <w:r>
        <w:t>mikromeritik,</w:t>
      </w:r>
      <w:r>
        <w:rPr>
          <w:spacing w:val="40"/>
        </w:rPr>
        <w:t xml:space="preserve"> </w:t>
      </w:r>
      <w:r>
        <w:t>penentuan</w:t>
      </w:r>
      <w:r>
        <w:rPr>
          <w:spacing w:val="40"/>
        </w:rPr>
        <w:t xml:space="preserve"> </w:t>
      </w:r>
      <w:r>
        <w:t>waktu</w:t>
      </w:r>
      <w:r>
        <w:rPr>
          <w:spacing w:val="40"/>
        </w:rPr>
        <w:t xml:space="preserve"> </w:t>
      </w:r>
      <w:r>
        <w:t>melarut,</w:t>
      </w:r>
      <w:r>
        <w:rPr>
          <w:spacing w:val="40"/>
        </w:rPr>
        <w:t xml:space="preserve"> </w:t>
      </w:r>
      <w:r>
        <w:t>penentuan</w:t>
      </w:r>
      <w:r>
        <w:rPr>
          <w:spacing w:val="40"/>
        </w:rPr>
        <w:t xml:space="preserve"> </w:t>
      </w:r>
      <w:r>
        <w:t>pH</w:t>
      </w:r>
      <w:r>
        <w:rPr>
          <w:spacing w:val="40"/>
        </w:rPr>
        <w:t xml:space="preserve"> </w:t>
      </w:r>
      <w:r>
        <w:t>dan</w:t>
      </w:r>
      <w:r>
        <w:rPr>
          <w:spacing w:val="40"/>
        </w:rPr>
        <w:t xml:space="preserve"> </w:t>
      </w:r>
      <w:r>
        <w:t>penentuan daya hambat.</w:t>
      </w:r>
    </w:p>
    <w:p w14:paraId="0E44C402" w14:textId="77777777" w:rsidR="003E79DB" w:rsidRDefault="00000000">
      <w:pPr>
        <w:pStyle w:val="Heading1"/>
        <w:numPr>
          <w:ilvl w:val="1"/>
          <w:numId w:val="1"/>
        </w:numPr>
        <w:tabs>
          <w:tab w:val="left" w:pos="948"/>
        </w:tabs>
        <w:spacing w:before="158"/>
      </w:pPr>
      <w:r>
        <w:t>Jadwal</w:t>
      </w:r>
      <w:r>
        <w:rPr>
          <w:spacing w:val="-2"/>
        </w:rPr>
        <w:t xml:space="preserve"> </w:t>
      </w:r>
      <w:r>
        <w:t>dan</w:t>
      </w:r>
      <w:r>
        <w:rPr>
          <w:spacing w:val="-1"/>
        </w:rPr>
        <w:t xml:space="preserve"> </w:t>
      </w:r>
      <w:r>
        <w:t>Lokasi</w:t>
      </w:r>
      <w:r>
        <w:rPr>
          <w:spacing w:val="-2"/>
        </w:rPr>
        <w:t xml:space="preserve"> Penelitian</w:t>
      </w:r>
    </w:p>
    <w:p w14:paraId="7F203745" w14:textId="77777777" w:rsidR="003E79DB" w:rsidRDefault="00000000">
      <w:pPr>
        <w:pStyle w:val="ListParagraph"/>
        <w:numPr>
          <w:ilvl w:val="2"/>
          <w:numId w:val="1"/>
        </w:numPr>
        <w:tabs>
          <w:tab w:val="left" w:pos="1128"/>
        </w:tabs>
        <w:spacing w:before="139"/>
        <w:rPr>
          <w:b/>
          <w:sz w:val="24"/>
        </w:rPr>
      </w:pPr>
      <w:r>
        <w:rPr>
          <w:b/>
          <w:sz w:val="24"/>
        </w:rPr>
        <w:t xml:space="preserve">Jadwal </w:t>
      </w:r>
      <w:r>
        <w:rPr>
          <w:b/>
          <w:spacing w:val="-2"/>
          <w:sz w:val="24"/>
        </w:rPr>
        <w:t>penelitian</w:t>
      </w:r>
    </w:p>
    <w:p w14:paraId="11F55B43" w14:textId="77777777" w:rsidR="003E79DB" w:rsidRDefault="003E79DB">
      <w:pPr>
        <w:pStyle w:val="BodyText"/>
        <w:ind w:left="0"/>
        <w:rPr>
          <w:b/>
        </w:rPr>
      </w:pPr>
    </w:p>
    <w:p w14:paraId="0CBAE34C" w14:textId="77777777" w:rsidR="003E79DB" w:rsidRDefault="00000000">
      <w:pPr>
        <w:pStyle w:val="BodyText"/>
        <w:spacing w:line="480" w:lineRule="auto"/>
        <w:ind w:firstLine="566"/>
      </w:pPr>
      <w:r>
        <w:t>Jadwal</w:t>
      </w:r>
      <w:r>
        <w:rPr>
          <w:spacing w:val="40"/>
        </w:rPr>
        <w:t xml:space="preserve"> </w:t>
      </w:r>
      <w:r>
        <w:t>penelitian</w:t>
      </w:r>
      <w:r>
        <w:rPr>
          <w:spacing w:val="40"/>
        </w:rPr>
        <w:t xml:space="preserve"> </w:t>
      </w:r>
      <w:r>
        <w:t>dilakukan</w:t>
      </w:r>
      <w:r>
        <w:rPr>
          <w:spacing w:val="40"/>
        </w:rPr>
        <w:t xml:space="preserve"> </w:t>
      </w:r>
      <w:r>
        <w:t>mulai</w:t>
      </w:r>
      <w:r>
        <w:rPr>
          <w:spacing w:val="40"/>
        </w:rPr>
        <w:t xml:space="preserve"> </w:t>
      </w:r>
      <w:r>
        <w:t>pada</w:t>
      </w:r>
      <w:r>
        <w:rPr>
          <w:spacing w:val="40"/>
        </w:rPr>
        <w:t xml:space="preserve"> </w:t>
      </w:r>
      <w:r>
        <w:t>bulan</w:t>
      </w:r>
      <w:r>
        <w:rPr>
          <w:spacing w:val="40"/>
        </w:rPr>
        <w:t xml:space="preserve"> </w:t>
      </w:r>
      <w:r>
        <w:t>januari</w:t>
      </w:r>
      <w:r>
        <w:rPr>
          <w:spacing w:val="40"/>
        </w:rPr>
        <w:t xml:space="preserve"> </w:t>
      </w:r>
      <w:r>
        <w:t>2024</w:t>
      </w:r>
      <w:r>
        <w:rPr>
          <w:spacing w:val="40"/>
        </w:rPr>
        <w:t xml:space="preserve"> </w:t>
      </w:r>
      <w:r>
        <w:t>hingga</w:t>
      </w:r>
      <w:r>
        <w:rPr>
          <w:spacing w:val="40"/>
        </w:rPr>
        <w:t xml:space="preserve"> </w:t>
      </w:r>
      <w:r>
        <w:t>bulan juni 2024.</w:t>
      </w:r>
    </w:p>
    <w:p w14:paraId="78AE98CC" w14:textId="77777777" w:rsidR="003E79DB" w:rsidRDefault="00000000">
      <w:pPr>
        <w:pStyle w:val="Heading1"/>
        <w:numPr>
          <w:ilvl w:val="2"/>
          <w:numId w:val="1"/>
        </w:numPr>
        <w:tabs>
          <w:tab w:val="left" w:pos="1128"/>
        </w:tabs>
        <w:spacing w:before="1"/>
      </w:pPr>
      <w:r>
        <w:t xml:space="preserve">Lokasi </w:t>
      </w:r>
      <w:r>
        <w:rPr>
          <w:spacing w:val="-2"/>
        </w:rPr>
        <w:t>penelitian</w:t>
      </w:r>
    </w:p>
    <w:p w14:paraId="5D28C12B" w14:textId="77777777" w:rsidR="003E79DB" w:rsidRDefault="003E79DB">
      <w:pPr>
        <w:pStyle w:val="BodyText"/>
        <w:ind w:left="0"/>
        <w:rPr>
          <w:b/>
        </w:rPr>
      </w:pPr>
    </w:p>
    <w:p w14:paraId="7F878095" w14:textId="77777777" w:rsidR="003E79DB" w:rsidRDefault="00000000">
      <w:pPr>
        <w:pStyle w:val="BodyText"/>
        <w:spacing w:line="480" w:lineRule="auto"/>
        <w:ind w:firstLine="540"/>
      </w:pPr>
      <w:r>
        <w:t>Lokasi</w:t>
      </w:r>
      <w:r>
        <w:rPr>
          <w:spacing w:val="-6"/>
        </w:rPr>
        <w:t xml:space="preserve"> </w:t>
      </w:r>
      <w:r>
        <w:t>penelitian</w:t>
      </w:r>
      <w:r>
        <w:rPr>
          <w:spacing w:val="-6"/>
        </w:rPr>
        <w:t xml:space="preserve"> </w:t>
      </w:r>
      <w:r>
        <w:t>dilakukan</w:t>
      </w:r>
      <w:r>
        <w:rPr>
          <w:spacing w:val="-5"/>
        </w:rPr>
        <w:t xml:space="preserve"> </w:t>
      </w:r>
      <w:r>
        <w:t>di</w:t>
      </w:r>
      <w:r>
        <w:rPr>
          <w:spacing w:val="-6"/>
        </w:rPr>
        <w:t xml:space="preserve"> </w:t>
      </w:r>
      <w:r>
        <w:t>Laboratorium</w:t>
      </w:r>
      <w:r>
        <w:rPr>
          <w:spacing w:val="-5"/>
        </w:rPr>
        <w:t xml:space="preserve"> </w:t>
      </w:r>
      <w:r>
        <w:t>Terpadu</w:t>
      </w:r>
      <w:r>
        <w:rPr>
          <w:spacing w:val="-6"/>
        </w:rPr>
        <w:t xml:space="preserve"> </w:t>
      </w:r>
      <w:r>
        <w:t>Universitas</w:t>
      </w:r>
      <w:r>
        <w:rPr>
          <w:spacing w:val="-6"/>
        </w:rPr>
        <w:t xml:space="preserve"> </w:t>
      </w:r>
      <w:r>
        <w:t>Muslim Nusantara Al-Washliyah Medan.</w:t>
      </w:r>
    </w:p>
    <w:p w14:paraId="0C5CDEE6" w14:textId="77777777" w:rsidR="003E79DB" w:rsidRDefault="00000000">
      <w:pPr>
        <w:pStyle w:val="Heading1"/>
        <w:numPr>
          <w:ilvl w:val="1"/>
          <w:numId w:val="1"/>
        </w:numPr>
        <w:tabs>
          <w:tab w:val="left" w:pos="948"/>
        </w:tabs>
      </w:pPr>
      <w:r>
        <w:t>Bahan</w:t>
      </w:r>
      <w:r>
        <w:rPr>
          <w:spacing w:val="-1"/>
        </w:rPr>
        <w:t xml:space="preserve"> </w:t>
      </w:r>
      <w:r>
        <w:t>dan</w:t>
      </w:r>
      <w:r>
        <w:rPr>
          <w:spacing w:val="-1"/>
        </w:rPr>
        <w:t xml:space="preserve"> </w:t>
      </w:r>
      <w:r>
        <w:rPr>
          <w:spacing w:val="-2"/>
        </w:rPr>
        <w:t>Peralatan</w:t>
      </w:r>
    </w:p>
    <w:p w14:paraId="61DFE050" w14:textId="77777777" w:rsidR="003E79DB" w:rsidRDefault="00000000">
      <w:pPr>
        <w:pStyle w:val="ListParagraph"/>
        <w:numPr>
          <w:ilvl w:val="2"/>
          <w:numId w:val="1"/>
        </w:numPr>
        <w:tabs>
          <w:tab w:val="left" w:pos="1128"/>
        </w:tabs>
        <w:spacing w:before="137"/>
        <w:rPr>
          <w:b/>
          <w:sz w:val="24"/>
        </w:rPr>
      </w:pPr>
      <w:r>
        <w:rPr>
          <w:b/>
          <w:sz w:val="24"/>
        </w:rPr>
        <w:t xml:space="preserve">Bahan </w:t>
      </w:r>
      <w:r>
        <w:rPr>
          <w:b/>
          <w:spacing w:val="-2"/>
          <w:sz w:val="24"/>
        </w:rPr>
        <w:t>penelitian</w:t>
      </w:r>
    </w:p>
    <w:p w14:paraId="64AD5732" w14:textId="77777777" w:rsidR="003E79DB" w:rsidRDefault="003E79DB">
      <w:pPr>
        <w:pStyle w:val="BodyText"/>
        <w:ind w:left="0"/>
        <w:rPr>
          <w:b/>
        </w:rPr>
      </w:pPr>
    </w:p>
    <w:p w14:paraId="68F6F5D9" w14:textId="77777777" w:rsidR="003E79DB" w:rsidRDefault="00000000">
      <w:pPr>
        <w:pStyle w:val="BodyText"/>
        <w:spacing w:line="480" w:lineRule="auto"/>
        <w:ind w:right="217" w:firstLine="566"/>
        <w:jc w:val="both"/>
      </w:pPr>
      <w:r>
        <w:t>Bahan-bahan</w:t>
      </w:r>
      <w:r>
        <w:rPr>
          <w:spacing w:val="-3"/>
        </w:rPr>
        <w:t xml:space="preserve"> </w:t>
      </w:r>
      <w:r>
        <w:t>pada</w:t>
      </w:r>
      <w:r>
        <w:rPr>
          <w:spacing w:val="-4"/>
        </w:rPr>
        <w:t xml:space="preserve"> </w:t>
      </w:r>
      <w:r>
        <w:t>penelitian</w:t>
      </w:r>
      <w:r>
        <w:rPr>
          <w:spacing w:val="-3"/>
        </w:rPr>
        <w:t xml:space="preserve"> </w:t>
      </w:r>
      <w:r>
        <w:t>ini</w:t>
      </w:r>
      <w:r>
        <w:rPr>
          <w:spacing w:val="-3"/>
        </w:rPr>
        <w:t xml:space="preserve"> </w:t>
      </w:r>
      <w:r>
        <w:t>adalah</w:t>
      </w:r>
      <w:r>
        <w:rPr>
          <w:spacing w:val="-3"/>
        </w:rPr>
        <w:t xml:space="preserve"> </w:t>
      </w:r>
      <w:r>
        <w:t>serbuk</w:t>
      </w:r>
      <w:r>
        <w:rPr>
          <w:spacing w:val="-4"/>
        </w:rPr>
        <w:t xml:space="preserve"> </w:t>
      </w:r>
      <w:r>
        <w:t>simplisia</w:t>
      </w:r>
      <w:r>
        <w:rPr>
          <w:spacing w:val="-4"/>
        </w:rPr>
        <w:t xml:space="preserve"> </w:t>
      </w:r>
      <w:r>
        <w:t>bunga</w:t>
      </w:r>
      <w:r>
        <w:rPr>
          <w:spacing w:val="-4"/>
        </w:rPr>
        <w:t xml:space="preserve"> </w:t>
      </w:r>
      <w:r>
        <w:t>kecombrang, xylitol (HM FOOD), madu, sukrosa, mucilago amily, sodium starch glycolate (SSG), vanili (Harum) dan laktosa.</w:t>
      </w:r>
    </w:p>
    <w:p w14:paraId="65427A1E" w14:textId="77777777" w:rsidR="003E79DB" w:rsidRDefault="00000000">
      <w:pPr>
        <w:pStyle w:val="Heading1"/>
        <w:numPr>
          <w:ilvl w:val="2"/>
          <w:numId w:val="1"/>
        </w:numPr>
        <w:tabs>
          <w:tab w:val="left" w:pos="1128"/>
        </w:tabs>
        <w:spacing w:before="1"/>
        <w:jc w:val="both"/>
      </w:pPr>
      <w:r>
        <w:t>Peralatan</w:t>
      </w:r>
      <w:r>
        <w:rPr>
          <w:spacing w:val="-3"/>
        </w:rPr>
        <w:t xml:space="preserve"> </w:t>
      </w:r>
      <w:r>
        <w:rPr>
          <w:spacing w:val="-2"/>
        </w:rPr>
        <w:t>penelitian</w:t>
      </w:r>
    </w:p>
    <w:p w14:paraId="4253CD81" w14:textId="77777777" w:rsidR="003E79DB" w:rsidRDefault="00000000">
      <w:pPr>
        <w:spacing w:before="276" w:line="480" w:lineRule="auto"/>
        <w:ind w:left="588" w:right="216" w:firstLine="566"/>
        <w:jc w:val="both"/>
        <w:rPr>
          <w:sz w:val="24"/>
        </w:rPr>
      </w:pPr>
      <w:r>
        <w:rPr>
          <w:sz w:val="24"/>
        </w:rPr>
        <w:t xml:space="preserve">Peralatan yang digunakan pada penelitian ini adalah: Lemari pengering, </w:t>
      </w:r>
      <w:r>
        <w:rPr>
          <w:i/>
          <w:sz w:val="24"/>
        </w:rPr>
        <w:t xml:space="preserve">beaker glass, </w:t>
      </w:r>
      <w:r>
        <w:rPr>
          <w:sz w:val="24"/>
        </w:rPr>
        <w:t>tabung reaksi</w:t>
      </w:r>
      <w:r>
        <w:rPr>
          <w:i/>
          <w:sz w:val="24"/>
        </w:rPr>
        <w:t xml:space="preserve">, </w:t>
      </w:r>
      <w:r>
        <w:rPr>
          <w:sz w:val="24"/>
        </w:rPr>
        <w:t xml:space="preserve">batang pengaduk, timbangan analitik, lemari asam, </w:t>
      </w:r>
      <w:r>
        <w:rPr>
          <w:i/>
          <w:sz w:val="24"/>
        </w:rPr>
        <w:t xml:space="preserve">hot plate, </w:t>
      </w:r>
      <w:r>
        <w:rPr>
          <w:sz w:val="24"/>
        </w:rPr>
        <w:t xml:space="preserve">corong kaca, erlenmeyer, kertas saring, kertas perkamen, tanur, tang krus, cawan krus, desikator, gelas ukur (PYREX), </w:t>
      </w:r>
      <w:r>
        <w:rPr>
          <w:i/>
          <w:sz w:val="24"/>
        </w:rPr>
        <w:t xml:space="preserve">shieve shaker </w:t>
      </w:r>
      <w:r>
        <w:rPr>
          <w:sz w:val="24"/>
        </w:rPr>
        <w:t xml:space="preserve">(B-ONE MAS 208 S), </w:t>
      </w:r>
      <w:r>
        <w:rPr>
          <w:i/>
          <w:sz w:val="24"/>
        </w:rPr>
        <w:t>water bath</w:t>
      </w:r>
      <w:r>
        <w:rPr>
          <w:sz w:val="24"/>
        </w:rPr>
        <w:t xml:space="preserve">, </w:t>
      </w:r>
      <w:r>
        <w:rPr>
          <w:i/>
          <w:sz w:val="24"/>
        </w:rPr>
        <w:t xml:space="preserve">Moisture Determination balance </w:t>
      </w:r>
      <w:r>
        <w:rPr>
          <w:sz w:val="24"/>
        </w:rPr>
        <w:t>(Kett FD-660)</w:t>
      </w:r>
      <w:r>
        <w:rPr>
          <w:i/>
          <w:sz w:val="24"/>
        </w:rPr>
        <w:t xml:space="preserve">, </w:t>
      </w:r>
      <w:r>
        <w:rPr>
          <w:sz w:val="24"/>
        </w:rPr>
        <w:t xml:space="preserve">lumpang dan alu, ayakan mesh 12, ayakan mesh 16, blender, </w:t>
      </w:r>
      <w:r>
        <w:rPr>
          <w:i/>
          <w:sz w:val="24"/>
        </w:rPr>
        <w:t>statif, ring clem</w:t>
      </w:r>
      <w:r>
        <w:rPr>
          <w:sz w:val="24"/>
        </w:rPr>
        <w:t xml:space="preserve">, penggaris, cawan petri, </w:t>
      </w:r>
      <w:r>
        <w:rPr>
          <w:i/>
          <w:sz w:val="24"/>
        </w:rPr>
        <w:t xml:space="preserve">laminar air flow </w:t>
      </w:r>
      <w:r>
        <w:rPr>
          <w:sz w:val="24"/>
        </w:rPr>
        <w:t>(BIOBASE), oven (MEMMERT dan VEVOR), inkubator (MEMMERT), autoklaf dan kulkas.</w:t>
      </w:r>
    </w:p>
    <w:p w14:paraId="23FFAA54" w14:textId="77777777" w:rsidR="003E79DB" w:rsidRDefault="00000000">
      <w:pPr>
        <w:pStyle w:val="Heading1"/>
        <w:numPr>
          <w:ilvl w:val="1"/>
          <w:numId w:val="1"/>
        </w:numPr>
        <w:tabs>
          <w:tab w:val="left" w:pos="948"/>
        </w:tabs>
        <w:spacing w:before="1"/>
        <w:jc w:val="both"/>
      </w:pPr>
      <w:r>
        <w:t>Pembuatan</w:t>
      </w:r>
      <w:r>
        <w:rPr>
          <w:spacing w:val="-1"/>
        </w:rPr>
        <w:t xml:space="preserve"> </w:t>
      </w:r>
      <w:r>
        <w:t>Larutan</w:t>
      </w:r>
      <w:r>
        <w:rPr>
          <w:spacing w:val="-2"/>
        </w:rPr>
        <w:t xml:space="preserve"> Pereaksi</w:t>
      </w:r>
    </w:p>
    <w:p w14:paraId="2236118A" w14:textId="77777777" w:rsidR="003E79DB" w:rsidRDefault="00000000">
      <w:pPr>
        <w:pStyle w:val="ListParagraph"/>
        <w:numPr>
          <w:ilvl w:val="2"/>
          <w:numId w:val="1"/>
        </w:numPr>
        <w:tabs>
          <w:tab w:val="left" w:pos="1128"/>
        </w:tabs>
        <w:spacing w:before="275"/>
        <w:jc w:val="both"/>
        <w:rPr>
          <w:b/>
          <w:sz w:val="24"/>
        </w:rPr>
      </w:pPr>
      <w:r>
        <w:rPr>
          <w:b/>
          <w:sz w:val="24"/>
        </w:rPr>
        <w:t>Pereaksi</w:t>
      </w:r>
      <w:r>
        <w:rPr>
          <w:b/>
          <w:spacing w:val="-4"/>
          <w:sz w:val="24"/>
        </w:rPr>
        <w:t xml:space="preserve"> </w:t>
      </w:r>
      <w:r>
        <w:rPr>
          <w:b/>
          <w:sz w:val="24"/>
        </w:rPr>
        <w:t>HCl</w:t>
      </w:r>
      <w:r>
        <w:rPr>
          <w:b/>
          <w:spacing w:val="-2"/>
          <w:sz w:val="24"/>
        </w:rPr>
        <w:t xml:space="preserve"> </w:t>
      </w:r>
      <w:r>
        <w:rPr>
          <w:b/>
          <w:spacing w:val="-5"/>
          <w:sz w:val="24"/>
        </w:rPr>
        <w:t>2N</w:t>
      </w:r>
    </w:p>
    <w:p w14:paraId="0F4B9761" w14:textId="77777777" w:rsidR="003E79DB" w:rsidRDefault="003E79DB">
      <w:pPr>
        <w:jc w:val="both"/>
        <w:rPr>
          <w:sz w:val="24"/>
        </w:rPr>
        <w:sectPr w:rsidR="003E79DB">
          <w:headerReference w:type="even" r:id="rId14"/>
          <w:headerReference w:type="default" r:id="rId15"/>
          <w:headerReference w:type="first" r:id="rId16"/>
          <w:pgSz w:w="11910" w:h="16840"/>
          <w:pgMar w:top="1620" w:right="1480" w:bottom="280" w:left="1680" w:header="717" w:footer="0" w:gutter="0"/>
          <w:pgNumType w:start="57"/>
          <w:cols w:space="720"/>
        </w:sectPr>
      </w:pPr>
    </w:p>
    <w:p w14:paraId="61FB1936" w14:textId="77777777" w:rsidR="003E79DB" w:rsidRDefault="00000000">
      <w:pPr>
        <w:pStyle w:val="BodyText"/>
        <w:spacing w:before="80" w:line="480" w:lineRule="auto"/>
        <w:ind w:right="223" w:firstLine="720"/>
        <w:jc w:val="both"/>
      </w:pPr>
      <w:r>
        <w:lastRenderedPageBreak/>
        <w:t>Sebanyak 17 ml asam klorida pekat diencerkan dengan air suling sampai 100 ml (Depkes RI, 1995).</w:t>
      </w:r>
    </w:p>
    <w:p w14:paraId="79031690" w14:textId="77777777" w:rsidR="003E79DB" w:rsidRDefault="00000000">
      <w:pPr>
        <w:pStyle w:val="Heading1"/>
        <w:numPr>
          <w:ilvl w:val="2"/>
          <w:numId w:val="1"/>
        </w:numPr>
        <w:tabs>
          <w:tab w:val="left" w:pos="1128"/>
        </w:tabs>
        <w:jc w:val="both"/>
      </w:pPr>
      <w:r>
        <w:t>Pereaksi</w:t>
      </w:r>
      <w:r>
        <w:rPr>
          <w:spacing w:val="-4"/>
        </w:rPr>
        <w:t xml:space="preserve"> </w:t>
      </w:r>
      <w:r>
        <w:rPr>
          <w:spacing w:val="-2"/>
        </w:rPr>
        <w:t>Mayer</w:t>
      </w:r>
    </w:p>
    <w:p w14:paraId="06858C60" w14:textId="77777777" w:rsidR="003E79DB" w:rsidRDefault="00000000">
      <w:pPr>
        <w:pStyle w:val="BodyText"/>
        <w:spacing w:before="276" w:line="480" w:lineRule="auto"/>
        <w:ind w:right="217" w:firstLine="720"/>
        <w:jc w:val="both"/>
      </w:pPr>
      <w:r>
        <w:t>Sebanyak 1,569 g raksa (II) klorida dilarutkan dalam air suling hingga 100 ml. pada wadah lain ditimbang sebanyak 5 g kalium iodide lalu dilarutkan dalam 10 ml air suling. Kedua larutan dicampurkan dan tambahkan air suling hingga diperoleh larutan 100 ml (Depkes RI, 1995).</w:t>
      </w:r>
    </w:p>
    <w:p w14:paraId="4C66EE4E" w14:textId="77777777" w:rsidR="003E79DB" w:rsidRDefault="00000000">
      <w:pPr>
        <w:pStyle w:val="Heading1"/>
        <w:numPr>
          <w:ilvl w:val="2"/>
          <w:numId w:val="1"/>
        </w:numPr>
        <w:tabs>
          <w:tab w:val="left" w:pos="1128"/>
        </w:tabs>
        <w:jc w:val="both"/>
      </w:pPr>
      <w:r>
        <w:t>Pereaksi</w:t>
      </w:r>
      <w:r>
        <w:rPr>
          <w:spacing w:val="-4"/>
        </w:rPr>
        <w:t xml:space="preserve"> </w:t>
      </w:r>
      <w:r>
        <w:rPr>
          <w:spacing w:val="-2"/>
        </w:rPr>
        <w:t>Bouchardat</w:t>
      </w:r>
    </w:p>
    <w:p w14:paraId="23D0FF5A" w14:textId="77777777" w:rsidR="003E79DB" w:rsidRDefault="003E79DB">
      <w:pPr>
        <w:pStyle w:val="BodyText"/>
        <w:ind w:left="0"/>
        <w:rPr>
          <w:b/>
        </w:rPr>
      </w:pPr>
    </w:p>
    <w:p w14:paraId="23E0F172" w14:textId="77777777" w:rsidR="003E79DB" w:rsidRDefault="00000000">
      <w:pPr>
        <w:pStyle w:val="BodyText"/>
        <w:spacing w:line="480" w:lineRule="auto"/>
        <w:ind w:right="222" w:firstLine="720"/>
        <w:jc w:val="both"/>
      </w:pPr>
      <w:r>
        <w:t>Sebanyak 4 g kalium iodide dilarutkan dalam air suling secukupnya kemudian ditambahkan 2 g iodium sedikit demi sedikit cukupkan dengan air suling hingga 100 ml (Depkes RI, 1995).</w:t>
      </w:r>
    </w:p>
    <w:p w14:paraId="079B5C6A" w14:textId="77777777" w:rsidR="003E79DB" w:rsidRDefault="00000000">
      <w:pPr>
        <w:pStyle w:val="Heading1"/>
        <w:numPr>
          <w:ilvl w:val="2"/>
          <w:numId w:val="1"/>
        </w:numPr>
        <w:tabs>
          <w:tab w:val="left" w:pos="1128"/>
        </w:tabs>
        <w:spacing w:before="1"/>
        <w:jc w:val="both"/>
      </w:pPr>
      <w:r>
        <w:t>Pereaksi</w:t>
      </w:r>
      <w:r>
        <w:rPr>
          <w:spacing w:val="-4"/>
        </w:rPr>
        <w:t xml:space="preserve"> </w:t>
      </w:r>
      <w:r>
        <w:rPr>
          <w:spacing w:val="-2"/>
        </w:rPr>
        <w:t>Dragendorf</w:t>
      </w:r>
    </w:p>
    <w:p w14:paraId="6E34F23F" w14:textId="77777777" w:rsidR="003E79DB" w:rsidRDefault="00000000">
      <w:pPr>
        <w:pStyle w:val="BodyText"/>
        <w:spacing w:before="276" w:line="480" w:lineRule="auto"/>
        <w:ind w:right="223" w:firstLine="720"/>
        <w:jc w:val="both"/>
      </w:pPr>
      <w:r>
        <w:t>Sebanyak</w:t>
      </w:r>
      <w:r>
        <w:rPr>
          <w:spacing w:val="-3"/>
        </w:rPr>
        <w:t xml:space="preserve"> </w:t>
      </w:r>
      <w:r>
        <w:t>0,8</w:t>
      </w:r>
      <w:r>
        <w:rPr>
          <w:spacing w:val="-1"/>
        </w:rPr>
        <w:t xml:space="preserve"> </w:t>
      </w:r>
      <w:r>
        <w:t>g</w:t>
      </w:r>
      <w:r>
        <w:rPr>
          <w:spacing w:val="-3"/>
        </w:rPr>
        <w:t xml:space="preserve"> </w:t>
      </w:r>
      <w:r>
        <w:t>bismut</w:t>
      </w:r>
      <w:r>
        <w:rPr>
          <w:spacing w:val="-3"/>
        </w:rPr>
        <w:t xml:space="preserve"> </w:t>
      </w:r>
      <w:r>
        <w:t>(III)</w:t>
      </w:r>
      <w:r>
        <w:rPr>
          <w:spacing w:val="-5"/>
        </w:rPr>
        <w:t xml:space="preserve"> </w:t>
      </w:r>
      <w:r>
        <w:t>nitrat</w:t>
      </w:r>
      <w:r>
        <w:rPr>
          <w:spacing w:val="-3"/>
        </w:rPr>
        <w:t xml:space="preserve"> </w:t>
      </w:r>
      <w:r>
        <w:t>dilarutkan</w:t>
      </w:r>
      <w:r>
        <w:rPr>
          <w:spacing w:val="-2"/>
        </w:rPr>
        <w:t xml:space="preserve"> </w:t>
      </w:r>
      <w:r>
        <w:t>dalam</w:t>
      </w:r>
      <w:r>
        <w:rPr>
          <w:spacing w:val="-3"/>
        </w:rPr>
        <w:t xml:space="preserve"> </w:t>
      </w:r>
      <w:r>
        <w:t>asam</w:t>
      </w:r>
      <w:r>
        <w:rPr>
          <w:spacing w:val="-3"/>
        </w:rPr>
        <w:t xml:space="preserve"> </w:t>
      </w:r>
      <w:r>
        <w:t>nitrat</w:t>
      </w:r>
      <w:r>
        <w:rPr>
          <w:spacing w:val="-1"/>
        </w:rPr>
        <w:t xml:space="preserve"> </w:t>
      </w:r>
      <w:r>
        <w:t>pekat</w:t>
      </w:r>
      <w:r>
        <w:rPr>
          <w:spacing w:val="-1"/>
        </w:rPr>
        <w:t xml:space="preserve"> </w:t>
      </w:r>
      <w:r>
        <w:t>20</w:t>
      </w:r>
      <w:r>
        <w:rPr>
          <w:spacing w:val="-3"/>
        </w:rPr>
        <w:t xml:space="preserve"> </w:t>
      </w:r>
      <w:r>
        <w:t>ml kemudian dicampurkan dengan kalium iodide sebanyak 27,2 g dalam 50 ml air suling. Campuran didiamkan sampai memisah sempurna. Larutan jernih diambil dan diencerkan dengan air secukupnya hingga 100 ml (Depkes RI, 1995).</w:t>
      </w:r>
    </w:p>
    <w:p w14:paraId="003E4D62" w14:textId="77777777" w:rsidR="003E79DB" w:rsidRDefault="00000000">
      <w:pPr>
        <w:pStyle w:val="Heading1"/>
        <w:numPr>
          <w:ilvl w:val="2"/>
          <w:numId w:val="1"/>
        </w:numPr>
        <w:tabs>
          <w:tab w:val="left" w:pos="1128"/>
        </w:tabs>
        <w:spacing w:line="274" w:lineRule="exact"/>
        <w:jc w:val="both"/>
      </w:pPr>
      <w:r>
        <w:t>Pereaksi</w:t>
      </w:r>
      <w:r>
        <w:rPr>
          <w:spacing w:val="-3"/>
        </w:rPr>
        <w:t xml:space="preserve"> </w:t>
      </w:r>
      <w:r>
        <w:t>Liebermann-</w:t>
      </w:r>
      <w:r>
        <w:rPr>
          <w:spacing w:val="-2"/>
        </w:rPr>
        <w:t>Burchard</w:t>
      </w:r>
    </w:p>
    <w:p w14:paraId="712B4AB1" w14:textId="77777777" w:rsidR="003E79DB" w:rsidRDefault="00000000">
      <w:pPr>
        <w:pStyle w:val="BodyText"/>
        <w:spacing w:before="276" w:line="480" w:lineRule="auto"/>
        <w:ind w:right="217" w:firstLine="720"/>
        <w:jc w:val="both"/>
      </w:pPr>
      <w:r>
        <w:t xml:space="preserve">Sebanyak 5 bagian volume asam sulfat pekat dicampurkan dengan 50 bagian volume etanol 95%, lalu ditambahkan dengan hati-hati 5 bagian volume asam asetat anhidrida ke dalam campuran tersebut dan didinginkan (Depkes RI, </w:t>
      </w:r>
      <w:r>
        <w:rPr>
          <w:spacing w:val="-2"/>
        </w:rPr>
        <w:t>1995).</w:t>
      </w:r>
    </w:p>
    <w:p w14:paraId="24DD5AF2" w14:textId="77777777" w:rsidR="003E79DB" w:rsidRDefault="00000000">
      <w:pPr>
        <w:pStyle w:val="Heading1"/>
        <w:numPr>
          <w:ilvl w:val="2"/>
          <w:numId w:val="1"/>
        </w:numPr>
        <w:tabs>
          <w:tab w:val="left" w:pos="1128"/>
        </w:tabs>
        <w:jc w:val="both"/>
      </w:pPr>
      <w:r>
        <w:t>Perekasi</w:t>
      </w:r>
      <w:r>
        <w:rPr>
          <w:spacing w:val="-2"/>
        </w:rPr>
        <w:t xml:space="preserve"> </w:t>
      </w:r>
      <w:r>
        <w:t>Besi</w:t>
      </w:r>
      <w:r>
        <w:rPr>
          <w:spacing w:val="-1"/>
        </w:rPr>
        <w:t xml:space="preserve"> </w:t>
      </w:r>
      <w:r>
        <w:t xml:space="preserve">(III) </w:t>
      </w:r>
      <w:r>
        <w:rPr>
          <w:spacing w:val="-2"/>
        </w:rPr>
        <w:t>Klorida</w:t>
      </w:r>
    </w:p>
    <w:p w14:paraId="5AF6B454" w14:textId="77777777" w:rsidR="003E79DB" w:rsidRDefault="003E79DB">
      <w:pPr>
        <w:pStyle w:val="BodyText"/>
        <w:ind w:left="0"/>
        <w:rPr>
          <w:b/>
        </w:rPr>
      </w:pPr>
    </w:p>
    <w:p w14:paraId="4570E01E" w14:textId="77777777" w:rsidR="003E79DB" w:rsidRDefault="00000000">
      <w:pPr>
        <w:pStyle w:val="BodyText"/>
        <w:spacing w:line="480" w:lineRule="auto"/>
        <w:ind w:right="222" w:firstLine="720"/>
        <w:jc w:val="both"/>
      </w:pPr>
      <w:r>
        <w:t>Sebanyak 1 g besi (III) klorida dilarutkan dalam air suling sampai 100 ml (Depkes RI, 1995).</w:t>
      </w:r>
    </w:p>
    <w:p w14:paraId="1652C46E" w14:textId="77777777" w:rsidR="003E79DB" w:rsidRDefault="003E79DB">
      <w:pPr>
        <w:spacing w:line="480" w:lineRule="auto"/>
        <w:jc w:val="both"/>
        <w:sectPr w:rsidR="003E79DB">
          <w:pgSz w:w="11910" w:h="16840"/>
          <w:pgMar w:top="1620" w:right="1480" w:bottom="280" w:left="1680" w:header="717" w:footer="0" w:gutter="0"/>
          <w:cols w:space="720"/>
        </w:sectPr>
      </w:pPr>
    </w:p>
    <w:p w14:paraId="00466829" w14:textId="77777777" w:rsidR="003E79DB" w:rsidRDefault="003E79DB">
      <w:pPr>
        <w:pStyle w:val="BodyText"/>
        <w:ind w:left="0"/>
      </w:pPr>
    </w:p>
    <w:p w14:paraId="2816A937" w14:textId="77777777" w:rsidR="003E79DB" w:rsidRDefault="003E79DB">
      <w:pPr>
        <w:pStyle w:val="BodyText"/>
        <w:ind w:left="0"/>
      </w:pPr>
    </w:p>
    <w:p w14:paraId="08665EEE" w14:textId="77777777" w:rsidR="003E79DB" w:rsidRDefault="003E79DB">
      <w:pPr>
        <w:pStyle w:val="BodyText"/>
        <w:ind w:left="0"/>
      </w:pPr>
    </w:p>
    <w:p w14:paraId="5A5477F2" w14:textId="77777777" w:rsidR="003E79DB" w:rsidRDefault="003E79DB">
      <w:pPr>
        <w:pStyle w:val="BodyText"/>
        <w:spacing w:before="79"/>
        <w:ind w:left="0"/>
      </w:pPr>
    </w:p>
    <w:p w14:paraId="758A748C" w14:textId="77777777" w:rsidR="003E79DB" w:rsidRDefault="00000000">
      <w:pPr>
        <w:pStyle w:val="Heading1"/>
        <w:numPr>
          <w:ilvl w:val="2"/>
          <w:numId w:val="1"/>
        </w:numPr>
        <w:tabs>
          <w:tab w:val="left" w:pos="1128"/>
        </w:tabs>
        <w:spacing w:before="1"/>
        <w:jc w:val="both"/>
      </w:pPr>
      <w:r>
        <w:t>Pereaksi</w:t>
      </w:r>
      <w:r>
        <w:rPr>
          <w:spacing w:val="-4"/>
        </w:rPr>
        <w:t xml:space="preserve"> </w:t>
      </w:r>
      <w:r>
        <w:t>Timbal</w:t>
      </w:r>
      <w:r>
        <w:rPr>
          <w:spacing w:val="-2"/>
        </w:rPr>
        <w:t xml:space="preserve"> </w:t>
      </w:r>
      <w:r>
        <w:t>(II)</w:t>
      </w:r>
      <w:r>
        <w:rPr>
          <w:spacing w:val="-1"/>
        </w:rPr>
        <w:t xml:space="preserve"> </w:t>
      </w:r>
      <w:r>
        <w:rPr>
          <w:spacing w:val="-2"/>
        </w:rPr>
        <w:t>Asetat</w:t>
      </w:r>
    </w:p>
    <w:p w14:paraId="5BA625CE" w14:textId="77777777" w:rsidR="003E79DB" w:rsidRDefault="00000000">
      <w:pPr>
        <w:pStyle w:val="BodyText"/>
        <w:spacing w:before="276" w:line="480" w:lineRule="auto"/>
        <w:ind w:right="215" w:firstLine="720"/>
        <w:jc w:val="both"/>
      </w:pPr>
      <w:r>
        <w:t>Ditimbang sebanyak 15,17g timbal (II) asetat dan dilarutkan dalam air suling bebas CO</w:t>
      </w:r>
      <w:r>
        <w:rPr>
          <w:vertAlign w:val="superscript"/>
        </w:rPr>
        <w:t>2</w:t>
      </w:r>
      <w:r>
        <w:t xml:space="preserve"> hingga 100 ml, disimpan dalam wadah bertutup rapat (POM, </w:t>
      </w:r>
      <w:r>
        <w:rPr>
          <w:spacing w:val="-2"/>
        </w:rPr>
        <w:t>1979).</w:t>
      </w:r>
    </w:p>
    <w:p w14:paraId="10052EEC" w14:textId="77777777" w:rsidR="003E79DB" w:rsidRDefault="00000000">
      <w:pPr>
        <w:pStyle w:val="Heading1"/>
        <w:numPr>
          <w:ilvl w:val="2"/>
          <w:numId w:val="1"/>
        </w:numPr>
        <w:tabs>
          <w:tab w:val="left" w:pos="1128"/>
        </w:tabs>
        <w:jc w:val="both"/>
      </w:pPr>
      <w:r>
        <w:t>Pereaksi</w:t>
      </w:r>
      <w:r>
        <w:rPr>
          <w:spacing w:val="-4"/>
        </w:rPr>
        <w:t xml:space="preserve"> </w:t>
      </w:r>
      <w:r>
        <w:rPr>
          <w:spacing w:val="-2"/>
        </w:rPr>
        <w:t>Molish</w:t>
      </w:r>
    </w:p>
    <w:p w14:paraId="31E5DA78" w14:textId="77777777" w:rsidR="003E79DB" w:rsidRDefault="003E79DB">
      <w:pPr>
        <w:pStyle w:val="BodyText"/>
        <w:ind w:left="0"/>
        <w:rPr>
          <w:b/>
        </w:rPr>
      </w:pPr>
    </w:p>
    <w:p w14:paraId="59FAF30D" w14:textId="77777777" w:rsidR="003E79DB" w:rsidRDefault="00000000">
      <w:pPr>
        <w:pStyle w:val="BodyText"/>
        <w:spacing w:line="480" w:lineRule="auto"/>
        <w:ind w:firstLine="720"/>
      </w:pPr>
      <w:r>
        <w:t>Ditimbang</w:t>
      </w:r>
      <w:r>
        <w:rPr>
          <w:spacing w:val="36"/>
        </w:rPr>
        <w:t xml:space="preserve"> </w:t>
      </w:r>
      <w:r>
        <w:t>sebanyak</w:t>
      </w:r>
      <w:r>
        <w:rPr>
          <w:spacing w:val="36"/>
        </w:rPr>
        <w:t xml:space="preserve"> </w:t>
      </w:r>
      <w:r>
        <w:t>3g</w:t>
      </w:r>
      <w:r>
        <w:rPr>
          <w:spacing w:val="38"/>
        </w:rPr>
        <w:t xml:space="preserve"> </w:t>
      </w:r>
      <w:r>
        <w:t>α-naftol</w:t>
      </w:r>
      <w:r>
        <w:rPr>
          <w:spacing w:val="36"/>
        </w:rPr>
        <w:t xml:space="preserve"> </w:t>
      </w:r>
      <w:r>
        <w:t>dan</w:t>
      </w:r>
      <w:r>
        <w:rPr>
          <w:spacing w:val="36"/>
        </w:rPr>
        <w:t xml:space="preserve"> </w:t>
      </w:r>
      <w:r>
        <w:t>dilarutkan</w:t>
      </w:r>
      <w:r>
        <w:rPr>
          <w:spacing w:val="38"/>
        </w:rPr>
        <w:t xml:space="preserve"> </w:t>
      </w:r>
      <w:r>
        <w:t>dalam</w:t>
      </w:r>
      <w:r>
        <w:rPr>
          <w:spacing w:val="36"/>
        </w:rPr>
        <w:t xml:space="preserve"> </w:t>
      </w:r>
      <w:r>
        <w:t>asam</w:t>
      </w:r>
      <w:r>
        <w:rPr>
          <w:spacing w:val="37"/>
        </w:rPr>
        <w:t xml:space="preserve"> </w:t>
      </w:r>
      <w:r>
        <w:t>nitrat</w:t>
      </w:r>
      <w:r>
        <w:rPr>
          <w:spacing w:val="37"/>
        </w:rPr>
        <w:t xml:space="preserve"> </w:t>
      </w:r>
      <w:r>
        <w:t>0,5N hingga 100 ml, disimpan dalam wadah bertutup rapat (POM, 1979).</w:t>
      </w:r>
    </w:p>
    <w:p w14:paraId="0B4B222D" w14:textId="77777777" w:rsidR="003E79DB" w:rsidRDefault="00000000">
      <w:pPr>
        <w:pStyle w:val="Heading1"/>
        <w:numPr>
          <w:ilvl w:val="1"/>
          <w:numId w:val="1"/>
        </w:numPr>
        <w:tabs>
          <w:tab w:val="left" w:pos="948"/>
        </w:tabs>
        <w:spacing w:before="1"/>
      </w:pPr>
      <w:r>
        <w:t>Persiapan</w:t>
      </w:r>
      <w:r>
        <w:rPr>
          <w:spacing w:val="-2"/>
        </w:rPr>
        <w:t xml:space="preserve"> Sampel</w:t>
      </w:r>
    </w:p>
    <w:p w14:paraId="5C6AD3C4" w14:textId="77777777" w:rsidR="003E79DB" w:rsidRDefault="00000000">
      <w:pPr>
        <w:pStyle w:val="ListParagraph"/>
        <w:numPr>
          <w:ilvl w:val="2"/>
          <w:numId w:val="1"/>
        </w:numPr>
        <w:tabs>
          <w:tab w:val="left" w:pos="1128"/>
        </w:tabs>
        <w:spacing w:before="136"/>
        <w:rPr>
          <w:b/>
          <w:sz w:val="24"/>
        </w:rPr>
      </w:pPr>
      <w:r>
        <w:rPr>
          <w:b/>
          <w:sz w:val="24"/>
        </w:rPr>
        <w:t>Pengumpulan</w:t>
      </w:r>
      <w:r>
        <w:rPr>
          <w:b/>
          <w:spacing w:val="-2"/>
          <w:sz w:val="24"/>
        </w:rPr>
        <w:t xml:space="preserve"> sampel</w:t>
      </w:r>
    </w:p>
    <w:p w14:paraId="094AE19F" w14:textId="77777777" w:rsidR="003E79DB" w:rsidRDefault="003E79DB">
      <w:pPr>
        <w:pStyle w:val="BodyText"/>
        <w:ind w:left="0"/>
        <w:rPr>
          <w:b/>
        </w:rPr>
      </w:pPr>
    </w:p>
    <w:p w14:paraId="18BE34F4" w14:textId="77777777" w:rsidR="003E79DB" w:rsidRDefault="00000000">
      <w:pPr>
        <w:pStyle w:val="BodyText"/>
        <w:spacing w:line="480" w:lineRule="auto"/>
        <w:ind w:right="219" w:firstLine="720"/>
        <w:jc w:val="both"/>
      </w:pPr>
      <w:r>
        <w:t>Sampel bagian tumbuhan yang digunakan dalam penelitian ini adalah Bunga Kecombrang yang diperoleh dari Pasar Raya MMTC di Jalan Kenangan Baru, Kec. Percut Sei Tuan, Kabupaten Deli Serdang, Sumatera Utara.</w:t>
      </w:r>
    </w:p>
    <w:p w14:paraId="54024437" w14:textId="77777777" w:rsidR="003E79DB" w:rsidRDefault="00000000">
      <w:pPr>
        <w:pStyle w:val="Heading1"/>
        <w:numPr>
          <w:ilvl w:val="2"/>
          <w:numId w:val="1"/>
        </w:numPr>
        <w:tabs>
          <w:tab w:val="left" w:pos="1128"/>
        </w:tabs>
        <w:spacing w:before="1"/>
        <w:jc w:val="both"/>
      </w:pPr>
      <w:r>
        <w:t>Identifikasi</w:t>
      </w:r>
      <w:r>
        <w:rPr>
          <w:spacing w:val="-1"/>
        </w:rPr>
        <w:t xml:space="preserve"> </w:t>
      </w:r>
      <w:r>
        <w:rPr>
          <w:spacing w:val="-2"/>
        </w:rPr>
        <w:t>sampel</w:t>
      </w:r>
    </w:p>
    <w:p w14:paraId="75FFC812" w14:textId="77777777" w:rsidR="003E79DB" w:rsidRDefault="003E79DB">
      <w:pPr>
        <w:pStyle w:val="BodyText"/>
        <w:ind w:left="0"/>
        <w:rPr>
          <w:b/>
        </w:rPr>
      </w:pPr>
    </w:p>
    <w:p w14:paraId="70AB4F6D" w14:textId="77777777" w:rsidR="003E79DB" w:rsidRDefault="00000000">
      <w:pPr>
        <w:pStyle w:val="BodyText"/>
        <w:spacing w:line="480" w:lineRule="auto"/>
        <w:ind w:firstLine="720"/>
      </w:pPr>
      <w:r>
        <w:t xml:space="preserve">Identifikasi sampel dilakukan di </w:t>
      </w:r>
      <w:r>
        <w:rPr>
          <w:i/>
        </w:rPr>
        <w:t xml:space="preserve">Herbarium Medanense </w:t>
      </w:r>
      <w:r>
        <w:t>(MEDA) Fakultas Matematika Dan Ilmu Pengetahuan Alam Universitas Sumatera Utara Medan.</w:t>
      </w:r>
    </w:p>
    <w:p w14:paraId="7712F038" w14:textId="77777777" w:rsidR="003E79DB" w:rsidRDefault="00000000">
      <w:pPr>
        <w:pStyle w:val="Heading1"/>
        <w:numPr>
          <w:ilvl w:val="2"/>
          <w:numId w:val="1"/>
        </w:numPr>
        <w:tabs>
          <w:tab w:val="left" w:pos="1128"/>
        </w:tabs>
      </w:pPr>
      <w:r>
        <w:t>Pengolahan</w:t>
      </w:r>
      <w:r>
        <w:rPr>
          <w:spacing w:val="-1"/>
        </w:rPr>
        <w:t xml:space="preserve"> </w:t>
      </w:r>
      <w:r>
        <w:rPr>
          <w:spacing w:val="-2"/>
        </w:rPr>
        <w:t>sampel</w:t>
      </w:r>
    </w:p>
    <w:p w14:paraId="2C969CA4" w14:textId="77777777" w:rsidR="003E79DB" w:rsidRDefault="003E79DB">
      <w:pPr>
        <w:pStyle w:val="BodyText"/>
        <w:ind w:left="0"/>
        <w:rPr>
          <w:b/>
        </w:rPr>
      </w:pPr>
    </w:p>
    <w:p w14:paraId="290402A4" w14:textId="77777777" w:rsidR="003E79DB" w:rsidRDefault="00000000">
      <w:pPr>
        <w:pStyle w:val="BodyText"/>
        <w:spacing w:line="480" w:lineRule="auto"/>
        <w:ind w:right="218" w:firstLine="720"/>
        <w:jc w:val="both"/>
      </w:pPr>
      <w:r>
        <w:t xml:space="preserve">Bunga kecombrang dipotong, dicuci, ditiriskan, dan diangin-anginkan setelah dibersihkan dari pengotornya. Kemudian dikeringkan di dalam lemari pengering hingga kering. Kemudian dipotong halus dan diblender hingga menjadi serbuk. Lalu serbuk diayak, Serbuk yang keluar dari ayakan </w:t>
      </w:r>
      <w:r>
        <w:rPr>
          <w:i/>
        </w:rPr>
        <w:t xml:space="preserve">mesh </w:t>
      </w:r>
      <w:r>
        <w:t>40 kemudian dimasukkan ke dalam wadah tertutup yang rapat dan kering (Dewa et al., 2024).</w:t>
      </w:r>
    </w:p>
    <w:p w14:paraId="19E616DC" w14:textId="77777777" w:rsidR="003E79DB" w:rsidRDefault="00000000">
      <w:pPr>
        <w:pStyle w:val="Heading1"/>
        <w:numPr>
          <w:ilvl w:val="1"/>
          <w:numId w:val="1"/>
        </w:numPr>
        <w:tabs>
          <w:tab w:val="left" w:pos="948"/>
        </w:tabs>
        <w:spacing w:before="1"/>
        <w:jc w:val="both"/>
      </w:pPr>
      <w:r>
        <w:t>Karakterisasi</w:t>
      </w:r>
      <w:r>
        <w:rPr>
          <w:spacing w:val="-1"/>
        </w:rPr>
        <w:t xml:space="preserve"> </w:t>
      </w:r>
      <w:r>
        <w:t>Fisik</w:t>
      </w:r>
      <w:r>
        <w:rPr>
          <w:spacing w:val="-1"/>
        </w:rPr>
        <w:t xml:space="preserve"> </w:t>
      </w:r>
      <w:r>
        <w:rPr>
          <w:spacing w:val="-2"/>
        </w:rPr>
        <w:t>Simplisia</w:t>
      </w:r>
    </w:p>
    <w:p w14:paraId="2B07C220" w14:textId="77777777" w:rsidR="003E79DB" w:rsidRDefault="00000000">
      <w:pPr>
        <w:pStyle w:val="ListParagraph"/>
        <w:numPr>
          <w:ilvl w:val="2"/>
          <w:numId w:val="1"/>
        </w:numPr>
        <w:tabs>
          <w:tab w:val="left" w:pos="1128"/>
        </w:tabs>
        <w:spacing w:before="158"/>
        <w:rPr>
          <w:b/>
          <w:sz w:val="24"/>
        </w:rPr>
      </w:pPr>
      <w:r>
        <w:rPr>
          <w:b/>
          <w:spacing w:val="-2"/>
          <w:sz w:val="24"/>
        </w:rPr>
        <w:t>Makroskopik</w:t>
      </w:r>
    </w:p>
    <w:p w14:paraId="63AF150C" w14:textId="77777777" w:rsidR="003E79DB" w:rsidRDefault="003E79DB">
      <w:pPr>
        <w:rPr>
          <w:sz w:val="24"/>
        </w:rPr>
        <w:sectPr w:rsidR="003E79DB">
          <w:pgSz w:w="11910" w:h="16840"/>
          <w:pgMar w:top="1620" w:right="1480" w:bottom="280" w:left="1680" w:header="717" w:footer="0" w:gutter="0"/>
          <w:cols w:space="720"/>
        </w:sectPr>
      </w:pPr>
    </w:p>
    <w:p w14:paraId="4EC75BE1" w14:textId="77777777" w:rsidR="003E79DB" w:rsidRDefault="00000000">
      <w:pPr>
        <w:pStyle w:val="BodyText"/>
        <w:spacing w:before="80" w:line="480" w:lineRule="auto"/>
        <w:ind w:right="221" w:firstLine="720"/>
        <w:jc w:val="both"/>
      </w:pPr>
      <w:r>
        <w:lastRenderedPageBreak/>
        <w:t>Uji makroskopik akan dilakukan pada simplisia bunga kecombrang secara visual, seperti melihat bentuk maupun ukuran sampel (Handayani et al., 2019).</w:t>
      </w:r>
    </w:p>
    <w:p w14:paraId="511C9D81" w14:textId="77777777" w:rsidR="003E79DB" w:rsidRDefault="00000000">
      <w:pPr>
        <w:pStyle w:val="Heading1"/>
        <w:numPr>
          <w:ilvl w:val="2"/>
          <w:numId w:val="1"/>
        </w:numPr>
        <w:tabs>
          <w:tab w:val="left" w:pos="1128"/>
        </w:tabs>
        <w:jc w:val="both"/>
      </w:pPr>
      <w:r>
        <w:rPr>
          <w:spacing w:val="-2"/>
        </w:rPr>
        <w:t>Mikroskopik</w:t>
      </w:r>
    </w:p>
    <w:p w14:paraId="51D344BD" w14:textId="77777777" w:rsidR="003E79DB" w:rsidRDefault="00000000">
      <w:pPr>
        <w:pStyle w:val="BodyText"/>
        <w:spacing w:before="276" w:line="480" w:lineRule="auto"/>
        <w:ind w:right="218" w:firstLine="720"/>
        <w:jc w:val="both"/>
      </w:pPr>
      <w:r>
        <w:t xml:space="preserve">Uji mikroskopik dilakukan dengan cara meletakan simplisia di atas </w:t>
      </w:r>
      <w:r>
        <w:rPr>
          <w:i/>
        </w:rPr>
        <w:t xml:space="preserve">object glass </w:t>
      </w:r>
      <w:r>
        <w:t xml:space="preserve">kemudian ditetesi kloralhidrat dan selanjutnya ditutup dengan </w:t>
      </w:r>
      <w:r>
        <w:rPr>
          <w:i/>
        </w:rPr>
        <w:t xml:space="preserve">cover glass </w:t>
      </w:r>
      <w:r>
        <w:t>lalu difiksasi di atas lampu spiritus, setelah difiksasi diamati dengan</w:t>
      </w:r>
      <w:r>
        <w:rPr>
          <w:spacing w:val="80"/>
        </w:rPr>
        <w:t xml:space="preserve"> </w:t>
      </w:r>
      <w:r>
        <w:t>menggunakan mikroskop dan melihat fragmen pengenal pada tumbuhan (Handayani et al., 2019).</w:t>
      </w:r>
    </w:p>
    <w:p w14:paraId="3100EF90" w14:textId="77777777" w:rsidR="003E79DB" w:rsidRDefault="00000000">
      <w:pPr>
        <w:pStyle w:val="Heading1"/>
        <w:numPr>
          <w:ilvl w:val="2"/>
          <w:numId w:val="1"/>
        </w:numPr>
        <w:tabs>
          <w:tab w:val="left" w:pos="1128"/>
        </w:tabs>
        <w:jc w:val="both"/>
      </w:pPr>
      <w:r>
        <w:t xml:space="preserve">Kadar </w:t>
      </w:r>
      <w:r>
        <w:rPr>
          <w:spacing w:val="-5"/>
        </w:rPr>
        <w:t>air</w:t>
      </w:r>
    </w:p>
    <w:p w14:paraId="0BF3262E" w14:textId="77777777" w:rsidR="003E79DB" w:rsidRDefault="003E79DB">
      <w:pPr>
        <w:pStyle w:val="BodyText"/>
        <w:ind w:left="0"/>
        <w:rPr>
          <w:b/>
        </w:rPr>
      </w:pPr>
    </w:p>
    <w:p w14:paraId="0A0C7567" w14:textId="77777777" w:rsidR="003E79DB" w:rsidRDefault="00000000">
      <w:pPr>
        <w:pStyle w:val="BodyText"/>
        <w:spacing w:before="1" w:line="480" w:lineRule="auto"/>
        <w:ind w:right="221" w:firstLine="720"/>
        <w:jc w:val="both"/>
      </w:pPr>
      <w:r>
        <w:t>Uji kadar air pada penelitian ini menggunakan metode gravimetri. Timbang sampel lebih kurang 2 g, masukkan kedalam wadah yang telah ditara. Keringkan pada suhu 105℃ selama 5 jam, dan timbang. Lanjutkan pengeringan dan timbang pada selang waktu 1 jam sampai perbedaan antara dua penimbangan berturut-turut tidak lebih dari 0,25% (Kemenkes, 2017).</w:t>
      </w:r>
    </w:p>
    <w:p w14:paraId="1B0096DC" w14:textId="77777777" w:rsidR="003E79DB" w:rsidRDefault="00000000">
      <w:pPr>
        <w:pStyle w:val="Heading1"/>
        <w:numPr>
          <w:ilvl w:val="2"/>
          <w:numId w:val="1"/>
        </w:numPr>
        <w:tabs>
          <w:tab w:val="left" w:pos="1128"/>
        </w:tabs>
        <w:spacing w:line="274" w:lineRule="exact"/>
        <w:jc w:val="both"/>
      </w:pPr>
      <w:r>
        <w:t>Kadar</w:t>
      </w:r>
      <w:r>
        <w:rPr>
          <w:spacing w:val="-1"/>
        </w:rPr>
        <w:t xml:space="preserve"> </w:t>
      </w:r>
      <w:r>
        <w:t>abu</w:t>
      </w:r>
      <w:r>
        <w:rPr>
          <w:spacing w:val="1"/>
        </w:rPr>
        <w:t xml:space="preserve"> </w:t>
      </w:r>
      <w:r>
        <w:rPr>
          <w:spacing w:val="-2"/>
        </w:rPr>
        <w:t>total</w:t>
      </w:r>
    </w:p>
    <w:p w14:paraId="00A8305F" w14:textId="77777777" w:rsidR="003E79DB" w:rsidRDefault="00000000">
      <w:pPr>
        <w:pStyle w:val="BodyText"/>
        <w:spacing w:before="276" w:line="480" w:lineRule="auto"/>
        <w:ind w:right="216" w:firstLine="720"/>
        <w:jc w:val="both"/>
      </w:pPr>
      <w:r>
        <w:t>Simplisia dan ekstrak masing-masing sebanyak 2 g ditimbang dan dimasukkan ke dalam krus silikat yang telah dipijar dan ditara, pijarkan perlahan- lahan hingga suhu yang menyebabkan senyawa organik dan turunannya terdestruksi dan menguap sampai tinggal unsur mineral dan anorganik saja yaitu pada suhu 600 ± 25°C, dinginkan dan timbang. Kadar abu total dihitung terhadap berat bahan uji, dinyatakan dalam % b/b (Kemenkes, 2017).</w:t>
      </w:r>
    </w:p>
    <w:p w14:paraId="4F5453B3" w14:textId="77777777" w:rsidR="003E79DB" w:rsidRDefault="00000000">
      <w:pPr>
        <w:pStyle w:val="Heading1"/>
        <w:numPr>
          <w:ilvl w:val="2"/>
          <w:numId w:val="1"/>
        </w:numPr>
        <w:tabs>
          <w:tab w:val="left" w:pos="1128"/>
        </w:tabs>
        <w:jc w:val="both"/>
      </w:pPr>
      <w:r>
        <w:t>Kadar</w:t>
      </w:r>
      <w:r>
        <w:rPr>
          <w:spacing w:val="-5"/>
        </w:rPr>
        <w:t xml:space="preserve"> </w:t>
      </w:r>
      <w:r>
        <w:t>abu</w:t>
      </w:r>
      <w:r>
        <w:rPr>
          <w:spacing w:val="-1"/>
        </w:rPr>
        <w:t xml:space="preserve"> </w:t>
      </w:r>
      <w:r>
        <w:t>tidak</w:t>
      </w:r>
      <w:r>
        <w:rPr>
          <w:spacing w:val="-1"/>
        </w:rPr>
        <w:t xml:space="preserve"> </w:t>
      </w:r>
      <w:r>
        <w:t>larut</w:t>
      </w:r>
      <w:r>
        <w:rPr>
          <w:spacing w:val="-1"/>
        </w:rPr>
        <w:t xml:space="preserve"> </w:t>
      </w:r>
      <w:r>
        <w:rPr>
          <w:spacing w:val="-4"/>
        </w:rPr>
        <w:t>asam</w:t>
      </w:r>
    </w:p>
    <w:p w14:paraId="711BD3CA" w14:textId="77777777" w:rsidR="003E79DB" w:rsidRDefault="003E79DB">
      <w:pPr>
        <w:pStyle w:val="BodyText"/>
        <w:ind w:left="0"/>
        <w:rPr>
          <w:b/>
        </w:rPr>
      </w:pPr>
    </w:p>
    <w:p w14:paraId="5398E8EA" w14:textId="77777777" w:rsidR="003E79DB" w:rsidRDefault="00000000">
      <w:pPr>
        <w:pStyle w:val="BodyText"/>
        <w:spacing w:line="480" w:lineRule="auto"/>
        <w:ind w:right="218" w:firstLine="720"/>
        <w:jc w:val="both"/>
      </w:pPr>
      <w:r>
        <w:t>Abu yang diperoleh pada penetapan kadar abu total dididihkan dengan 25 ml</w:t>
      </w:r>
      <w:r>
        <w:rPr>
          <w:spacing w:val="30"/>
        </w:rPr>
        <w:t xml:space="preserve"> </w:t>
      </w:r>
      <w:r>
        <w:t>asam</w:t>
      </w:r>
      <w:r>
        <w:rPr>
          <w:spacing w:val="30"/>
        </w:rPr>
        <w:t xml:space="preserve"> </w:t>
      </w:r>
      <w:r>
        <w:t>klorida</w:t>
      </w:r>
      <w:r>
        <w:rPr>
          <w:spacing w:val="29"/>
        </w:rPr>
        <w:t xml:space="preserve"> </w:t>
      </w:r>
      <w:r>
        <w:t>encer</w:t>
      </w:r>
      <w:r>
        <w:rPr>
          <w:spacing w:val="29"/>
        </w:rPr>
        <w:t xml:space="preserve"> </w:t>
      </w:r>
      <w:r>
        <w:t>LP</w:t>
      </w:r>
      <w:r>
        <w:rPr>
          <w:spacing w:val="30"/>
        </w:rPr>
        <w:t xml:space="preserve"> </w:t>
      </w:r>
      <w:r>
        <w:t>selama</w:t>
      </w:r>
      <w:r>
        <w:rPr>
          <w:spacing w:val="29"/>
        </w:rPr>
        <w:t xml:space="preserve"> </w:t>
      </w:r>
      <w:r>
        <w:t>5</w:t>
      </w:r>
      <w:r>
        <w:rPr>
          <w:spacing w:val="30"/>
        </w:rPr>
        <w:t xml:space="preserve"> </w:t>
      </w:r>
      <w:r>
        <w:t>menit.</w:t>
      </w:r>
      <w:r>
        <w:rPr>
          <w:spacing w:val="28"/>
        </w:rPr>
        <w:t xml:space="preserve"> </w:t>
      </w:r>
      <w:r>
        <w:t>Bagian</w:t>
      </w:r>
      <w:r>
        <w:rPr>
          <w:spacing w:val="29"/>
        </w:rPr>
        <w:t xml:space="preserve"> </w:t>
      </w:r>
      <w:r>
        <w:t>yang</w:t>
      </w:r>
      <w:r>
        <w:rPr>
          <w:spacing w:val="29"/>
        </w:rPr>
        <w:t xml:space="preserve"> </w:t>
      </w:r>
      <w:r>
        <w:t>tidak</w:t>
      </w:r>
      <w:r>
        <w:rPr>
          <w:spacing w:val="29"/>
        </w:rPr>
        <w:t xml:space="preserve"> </w:t>
      </w:r>
      <w:r>
        <w:t>larut</w:t>
      </w:r>
      <w:r>
        <w:rPr>
          <w:spacing w:val="30"/>
        </w:rPr>
        <w:t xml:space="preserve"> </w:t>
      </w:r>
      <w:r>
        <w:t>dalam</w:t>
      </w:r>
      <w:r>
        <w:rPr>
          <w:spacing w:val="28"/>
        </w:rPr>
        <w:t xml:space="preserve"> </w:t>
      </w:r>
      <w:r>
        <w:rPr>
          <w:spacing w:val="-4"/>
        </w:rPr>
        <w:t>asam</w:t>
      </w:r>
    </w:p>
    <w:p w14:paraId="2C2C2EA7" w14:textId="77777777" w:rsidR="003E79DB" w:rsidRDefault="003E79DB">
      <w:pPr>
        <w:spacing w:line="480" w:lineRule="auto"/>
        <w:jc w:val="both"/>
        <w:sectPr w:rsidR="003E79DB">
          <w:pgSz w:w="11910" w:h="16840"/>
          <w:pgMar w:top="1620" w:right="1480" w:bottom="280" w:left="1680" w:header="717" w:footer="0" w:gutter="0"/>
          <w:cols w:space="720"/>
        </w:sectPr>
      </w:pPr>
    </w:p>
    <w:p w14:paraId="360687BF" w14:textId="77777777" w:rsidR="003E79DB" w:rsidRDefault="00000000">
      <w:pPr>
        <w:pStyle w:val="BodyText"/>
        <w:spacing w:before="80" w:line="480" w:lineRule="auto"/>
        <w:ind w:right="221"/>
        <w:jc w:val="both"/>
      </w:pPr>
      <w:r>
        <w:lastRenderedPageBreak/>
        <w:t>dikumpulkan, saring melalui kertas saring bebas abu, Kadar abu yang tidak larut dalam asam dihitung terhadap berat bahan uji, dinyatakan dalam % b/b (Kemenkes, 2017).</w:t>
      </w:r>
    </w:p>
    <w:p w14:paraId="33928460" w14:textId="77777777" w:rsidR="003E79DB" w:rsidRDefault="00000000">
      <w:pPr>
        <w:pStyle w:val="Heading1"/>
        <w:numPr>
          <w:ilvl w:val="2"/>
          <w:numId w:val="1"/>
        </w:numPr>
        <w:tabs>
          <w:tab w:val="left" w:pos="1128"/>
        </w:tabs>
        <w:jc w:val="both"/>
      </w:pPr>
      <w:r>
        <w:t>Kadar</w:t>
      </w:r>
      <w:r>
        <w:rPr>
          <w:spacing w:val="-2"/>
        </w:rPr>
        <w:t xml:space="preserve"> </w:t>
      </w:r>
      <w:r>
        <w:t xml:space="preserve">sari larut </w:t>
      </w:r>
      <w:r>
        <w:rPr>
          <w:spacing w:val="-5"/>
        </w:rPr>
        <w:t>air</w:t>
      </w:r>
    </w:p>
    <w:p w14:paraId="16ED367D" w14:textId="77777777" w:rsidR="003E79DB" w:rsidRDefault="00000000">
      <w:pPr>
        <w:pStyle w:val="BodyText"/>
        <w:spacing w:before="276" w:line="480" w:lineRule="auto"/>
        <w:ind w:right="216" w:firstLine="720"/>
        <w:jc w:val="both"/>
      </w:pPr>
      <w:r>
        <w:t xml:space="preserve">5 gram simplisia dimaserasi dengan menggunakan 100 ml air kloroform (2,5 ml kloroform dalam air suling 97,5 ml) selama 24 jam dalam wadah tertutup sambil sesekali dikocok selama 6 jam pertama dan diamkan selama 18 jam kemudian disaring. Sebanyak 20 ml filtrat diuapkan dalam cawan porselen yang sudah ditara. Diuapkan diatas penangas air sampai kering, sisa filtrat dipanaskan dalam oven dengan suhu 105℃ hingga diperoleh bobot konstan (Muslihin </w:t>
      </w:r>
      <w:r>
        <w:rPr>
          <w:spacing w:val="-66"/>
        </w:rPr>
        <w:t>&amp;</w:t>
      </w:r>
      <w:r>
        <w:t xml:space="preserve"> Budiyanto, 2022). Dihitung % kadar sari larut air.</w:t>
      </w:r>
    </w:p>
    <w:p w14:paraId="25500432" w14:textId="77777777" w:rsidR="003E79DB" w:rsidRDefault="00000000">
      <w:pPr>
        <w:pStyle w:val="BodyText"/>
        <w:spacing w:before="46"/>
        <w:ind w:left="367" w:right="1"/>
        <w:jc w:val="center"/>
      </w:pPr>
      <w:r>
        <w:t>%</w:t>
      </w:r>
      <w:r>
        <w:rPr>
          <w:spacing w:val="-2"/>
        </w:rPr>
        <w:t xml:space="preserve"> </w:t>
      </w:r>
      <w:r>
        <w:t>Kadar sari</w:t>
      </w:r>
      <w:r>
        <w:rPr>
          <w:spacing w:val="-1"/>
        </w:rPr>
        <w:t xml:space="preserve"> </w:t>
      </w:r>
      <w:r>
        <w:t>larut</w:t>
      </w:r>
      <w:r>
        <w:rPr>
          <w:spacing w:val="1"/>
        </w:rPr>
        <w:t xml:space="preserve"> </w:t>
      </w:r>
      <w:r>
        <w:t>air</w:t>
      </w:r>
      <w:r>
        <w:rPr>
          <w:spacing w:val="-1"/>
        </w:rPr>
        <w:t xml:space="preserve"> </w:t>
      </w:r>
      <w:r>
        <w:t>=</w:t>
      </w:r>
      <w:r>
        <w:rPr>
          <w:spacing w:val="1"/>
        </w:rPr>
        <w:t xml:space="preserve"> </w:t>
      </w:r>
      <w:r>
        <w:rPr>
          <w:noProof/>
          <w:spacing w:val="1"/>
          <w:position w:val="-14"/>
        </w:rPr>
        <w:drawing>
          <wp:inline distT="0" distB="0" distL="0" distR="0" wp14:anchorId="3AE56F75" wp14:editId="0EF1C096">
            <wp:extent cx="999489" cy="2571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7" cstate="print"/>
                    <a:stretch>
                      <a:fillRect/>
                    </a:stretch>
                  </pic:blipFill>
                  <pic:spPr>
                    <a:xfrm>
                      <a:off x="0" y="0"/>
                      <a:ext cx="999489" cy="257175"/>
                    </a:xfrm>
                    <a:prstGeom prst="rect">
                      <a:avLst/>
                    </a:prstGeom>
                  </pic:spPr>
                </pic:pic>
              </a:graphicData>
            </a:graphic>
          </wp:inline>
        </w:drawing>
      </w:r>
      <w:r>
        <w:rPr>
          <w:spacing w:val="-1"/>
        </w:rPr>
        <w:t xml:space="preserve"> </w:t>
      </w:r>
      <w:r>
        <w:t>x</w:t>
      </w:r>
      <w:r>
        <w:rPr>
          <w:spacing w:val="-2"/>
        </w:rPr>
        <w:t xml:space="preserve"> </w:t>
      </w:r>
      <w:r>
        <w:rPr>
          <w:noProof/>
          <w:spacing w:val="-2"/>
          <w:position w:val="-11"/>
        </w:rPr>
        <w:drawing>
          <wp:inline distT="0" distB="0" distL="0" distR="0" wp14:anchorId="6B75EF3D" wp14:editId="2667F292">
            <wp:extent cx="275589" cy="23812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8" cstate="print"/>
                    <a:stretch>
                      <a:fillRect/>
                    </a:stretch>
                  </pic:blipFill>
                  <pic:spPr>
                    <a:xfrm>
                      <a:off x="0" y="0"/>
                      <a:ext cx="275589" cy="238125"/>
                    </a:xfrm>
                    <a:prstGeom prst="rect">
                      <a:avLst/>
                    </a:prstGeom>
                  </pic:spPr>
                </pic:pic>
              </a:graphicData>
            </a:graphic>
          </wp:inline>
        </w:drawing>
      </w:r>
      <w:r>
        <w:rPr>
          <w:spacing w:val="2"/>
        </w:rPr>
        <w:t xml:space="preserve"> </w:t>
      </w:r>
      <w:r>
        <w:t xml:space="preserve">x 100 </w:t>
      </w:r>
      <w:r>
        <w:rPr>
          <w:spacing w:val="-10"/>
        </w:rPr>
        <w:t>%</w:t>
      </w:r>
    </w:p>
    <w:p w14:paraId="09BDC124" w14:textId="77777777" w:rsidR="003E79DB" w:rsidRDefault="003E79DB">
      <w:pPr>
        <w:pStyle w:val="BodyText"/>
        <w:spacing w:before="29"/>
        <w:ind w:left="0"/>
      </w:pPr>
    </w:p>
    <w:p w14:paraId="4FA746C9" w14:textId="77777777" w:rsidR="003E79DB" w:rsidRDefault="00000000">
      <w:pPr>
        <w:pStyle w:val="Heading1"/>
        <w:numPr>
          <w:ilvl w:val="2"/>
          <w:numId w:val="1"/>
        </w:numPr>
        <w:tabs>
          <w:tab w:val="left" w:pos="1128"/>
        </w:tabs>
        <w:spacing w:before="1"/>
        <w:jc w:val="both"/>
      </w:pPr>
      <w:r>
        <w:t>Kadar</w:t>
      </w:r>
      <w:r>
        <w:rPr>
          <w:spacing w:val="-2"/>
        </w:rPr>
        <w:t xml:space="preserve"> </w:t>
      </w:r>
      <w:r>
        <w:t xml:space="preserve">sari larut </w:t>
      </w:r>
      <w:r>
        <w:rPr>
          <w:spacing w:val="-2"/>
        </w:rPr>
        <w:t>etanol</w:t>
      </w:r>
    </w:p>
    <w:p w14:paraId="5F537C83" w14:textId="77777777" w:rsidR="003E79DB" w:rsidRDefault="003E79DB">
      <w:pPr>
        <w:pStyle w:val="BodyText"/>
        <w:ind w:left="0"/>
        <w:rPr>
          <w:b/>
        </w:rPr>
      </w:pPr>
    </w:p>
    <w:p w14:paraId="20DC9239" w14:textId="77777777" w:rsidR="003E79DB" w:rsidRDefault="00000000">
      <w:pPr>
        <w:pStyle w:val="BodyText"/>
        <w:spacing w:line="480" w:lineRule="auto"/>
        <w:ind w:right="215" w:firstLine="720"/>
        <w:jc w:val="both"/>
      </w:pPr>
      <w:r>
        <w:t xml:space="preserve">5 gram serbuk simplisia dimaserasi dengan menggunakan 100 ml etanol (70%) selama 24 jam menggunakan erlenmeyer sambil sesekali dikocok selama 6 jam pertama, kemudian diamkan selama 18 jam, disaring. Diukur filtrat sebanyak 20 ml lalu diuapkan hingga kering dengan menggunakan cawan porselen yang telah ditara, dipanaskan sisa filtrat menggunakan oven dengan suhu 105°C hingga diperoleh bobot tetap (Muslihin &amp; Budiyanto, 2022). Dihitung kadar % sari larut </w:t>
      </w:r>
      <w:r>
        <w:rPr>
          <w:spacing w:val="-2"/>
        </w:rPr>
        <w:t>etanol.</w:t>
      </w:r>
    </w:p>
    <w:p w14:paraId="48E24602" w14:textId="77777777" w:rsidR="003E79DB" w:rsidRDefault="00000000">
      <w:pPr>
        <w:pStyle w:val="BodyText"/>
        <w:spacing w:before="42"/>
        <w:ind w:left="367" w:right="3"/>
        <w:jc w:val="center"/>
      </w:pPr>
      <w:r>
        <w:t>%</w:t>
      </w:r>
      <w:r>
        <w:rPr>
          <w:spacing w:val="-2"/>
        </w:rPr>
        <w:t xml:space="preserve"> </w:t>
      </w:r>
      <w:r>
        <w:t>Kadar sari</w:t>
      </w:r>
      <w:r>
        <w:rPr>
          <w:spacing w:val="-1"/>
        </w:rPr>
        <w:t xml:space="preserve"> </w:t>
      </w:r>
      <w:r>
        <w:t>larut</w:t>
      </w:r>
      <w:r>
        <w:rPr>
          <w:spacing w:val="1"/>
        </w:rPr>
        <w:t xml:space="preserve"> </w:t>
      </w:r>
      <w:r>
        <w:t>etanol</w:t>
      </w:r>
      <w:r>
        <w:rPr>
          <w:spacing w:val="1"/>
        </w:rPr>
        <w:t xml:space="preserve"> </w:t>
      </w:r>
      <w:r>
        <w:t>=</w:t>
      </w:r>
      <w:r>
        <w:rPr>
          <w:spacing w:val="-1"/>
        </w:rPr>
        <w:t xml:space="preserve"> </w:t>
      </w:r>
      <w:r>
        <w:rPr>
          <w:noProof/>
          <w:spacing w:val="-1"/>
          <w:position w:val="-14"/>
        </w:rPr>
        <w:drawing>
          <wp:inline distT="0" distB="0" distL="0" distR="0" wp14:anchorId="7CD184CE" wp14:editId="0CE0D4C4">
            <wp:extent cx="1000125" cy="25717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7" cstate="print"/>
                    <a:stretch>
                      <a:fillRect/>
                    </a:stretch>
                  </pic:blipFill>
                  <pic:spPr>
                    <a:xfrm>
                      <a:off x="0" y="0"/>
                      <a:ext cx="1000125" cy="257175"/>
                    </a:xfrm>
                    <a:prstGeom prst="rect">
                      <a:avLst/>
                    </a:prstGeom>
                  </pic:spPr>
                </pic:pic>
              </a:graphicData>
            </a:graphic>
          </wp:inline>
        </w:drawing>
      </w:r>
      <w:r>
        <w:rPr>
          <w:spacing w:val="1"/>
        </w:rPr>
        <w:t xml:space="preserve"> </w:t>
      </w:r>
      <w:r>
        <w:t>x</w:t>
      </w:r>
      <w:r>
        <w:rPr>
          <w:spacing w:val="-1"/>
        </w:rPr>
        <w:t xml:space="preserve"> </w:t>
      </w:r>
      <w:r>
        <w:rPr>
          <w:noProof/>
          <w:spacing w:val="-1"/>
          <w:position w:val="-11"/>
        </w:rPr>
        <w:drawing>
          <wp:inline distT="0" distB="0" distL="0" distR="0" wp14:anchorId="284F157B" wp14:editId="7CF7E4F3">
            <wp:extent cx="275589" cy="23757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8" cstate="print"/>
                    <a:stretch>
                      <a:fillRect/>
                    </a:stretch>
                  </pic:blipFill>
                  <pic:spPr>
                    <a:xfrm>
                      <a:off x="0" y="0"/>
                      <a:ext cx="275589" cy="237577"/>
                    </a:xfrm>
                    <a:prstGeom prst="rect">
                      <a:avLst/>
                    </a:prstGeom>
                  </pic:spPr>
                </pic:pic>
              </a:graphicData>
            </a:graphic>
          </wp:inline>
        </w:drawing>
      </w:r>
      <w:r>
        <w:rPr>
          <w:spacing w:val="1"/>
        </w:rPr>
        <w:t xml:space="preserve"> </w:t>
      </w:r>
      <w:r>
        <w:t xml:space="preserve">x 100 </w:t>
      </w:r>
      <w:r>
        <w:rPr>
          <w:spacing w:val="-10"/>
        </w:rPr>
        <w:t>%</w:t>
      </w:r>
    </w:p>
    <w:p w14:paraId="2BA4A880" w14:textId="77777777" w:rsidR="003E79DB" w:rsidRDefault="003E79DB">
      <w:pPr>
        <w:pStyle w:val="BodyText"/>
        <w:spacing w:before="31"/>
        <w:ind w:left="0"/>
      </w:pPr>
    </w:p>
    <w:p w14:paraId="66E0EDF2" w14:textId="77777777" w:rsidR="003E79DB" w:rsidRDefault="00000000">
      <w:pPr>
        <w:pStyle w:val="Heading1"/>
        <w:numPr>
          <w:ilvl w:val="1"/>
          <w:numId w:val="1"/>
        </w:numPr>
        <w:tabs>
          <w:tab w:val="left" w:pos="948"/>
        </w:tabs>
        <w:spacing w:before="1"/>
        <w:jc w:val="both"/>
      </w:pPr>
      <w:r>
        <w:t>Skrining</w:t>
      </w:r>
      <w:r>
        <w:rPr>
          <w:spacing w:val="-2"/>
        </w:rPr>
        <w:t xml:space="preserve"> Fitokimia</w:t>
      </w:r>
    </w:p>
    <w:p w14:paraId="5E1546A3" w14:textId="77777777" w:rsidR="003E79DB" w:rsidRDefault="00000000">
      <w:pPr>
        <w:pStyle w:val="ListParagraph"/>
        <w:numPr>
          <w:ilvl w:val="2"/>
          <w:numId w:val="1"/>
        </w:numPr>
        <w:tabs>
          <w:tab w:val="left" w:pos="1128"/>
        </w:tabs>
        <w:spacing w:before="160"/>
        <w:jc w:val="both"/>
        <w:rPr>
          <w:b/>
          <w:sz w:val="24"/>
        </w:rPr>
      </w:pPr>
      <w:r>
        <w:rPr>
          <w:b/>
          <w:spacing w:val="-2"/>
          <w:sz w:val="24"/>
        </w:rPr>
        <w:t>Alkaloid</w:t>
      </w:r>
    </w:p>
    <w:p w14:paraId="7143C05E" w14:textId="77777777" w:rsidR="003E79DB" w:rsidRDefault="003E79DB">
      <w:pPr>
        <w:jc w:val="both"/>
        <w:rPr>
          <w:sz w:val="24"/>
        </w:rPr>
        <w:sectPr w:rsidR="003E79DB">
          <w:pgSz w:w="11910" w:h="16840"/>
          <w:pgMar w:top="1620" w:right="1480" w:bottom="280" w:left="1680" w:header="717" w:footer="0" w:gutter="0"/>
          <w:cols w:space="720"/>
        </w:sectPr>
      </w:pPr>
    </w:p>
    <w:p w14:paraId="4F37B83B" w14:textId="77777777" w:rsidR="003E79DB" w:rsidRDefault="00000000">
      <w:pPr>
        <w:pStyle w:val="BodyText"/>
        <w:spacing w:before="80" w:line="480" w:lineRule="auto"/>
        <w:ind w:right="215" w:firstLine="720"/>
        <w:jc w:val="both"/>
      </w:pPr>
      <w:r>
        <w:lastRenderedPageBreak/>
        <w:t>Serbuk sebanyak 0,5 g ditambahkan 1 ml asam klorida 2 N dan 9 ml aquadest, dipanaskan di atas penangas air selama 2 menit, dinginkan dan disaring. Filtrat yang diperoleh digunakan untuk uji alkoloid. Diambil 3 tabung reaksi, masing-masing tabung dimasukkan 0,5 ml filtrat. Masing-masing tabung reaksi ditambahkan 2 tetes pereaksi mayer, bouchardat dan dragendorf. Hasil positif mengandung senyawa alkoloid jika terjadi endapan. Apabila 2 dari 3 pereaksi di atas positif mengandung senyawa alkoloid maka sampel dinyatakan mengandung alkaloid yaitu terbentuknya endapan putih atau kuning. (Handayani et al., 2019).</w:t>
      </w:r>
    </w:p>
    <w:p w14:paraId="27A3806F" w14:textId="77777777" w:rsidR="003E79DB" w:rsidRDefault="00000000">
      <w:pPr>
        <w:pStyle w:val="Heading1"/>
        <w:numPr>
          <w:ilvl w:val="2"/>
          <w:numId w:val="1"/>
        </w:numPr>
        <w:tabs>
          <w:tab w:val="left" w:pos="1128"/>
        </w:tabs>
        <w:jc w:val="both"/>
      </w:pPr>
      <w:r>
        <w:rPr>
          <w:spacing w:val="-2"/>
        </w:rPr>
        <w:t>Flavonoid</w:t>
      </w:r>
    </w:p>
    <w:p w14:paraId="4682E35D" w14:textId="77777777" w:rsidR="003E79DB" w:rsidRDefault="003E79DB">
      <w:pPr>
        <w:pStyle w:val="BodyText"/>
        <w:ind w:left="0"/>
        <w:rPr>
          <w:b/>
        </w:rPr>
      </w:pPr>
    </w:p>
    <w:p w14:paraId="265933BD" w14:textId="77777777" w:rsidR="003E79DB" w:rsidRDefault="00000000">
      <w:pPr>
        <w:pStyle w:val="BodyText"/>
        <w:spacing w:before="1" w:line="480" w:lineRule="auto"/>
        <w:ind w:right="215" w:firstLine="720"/>
        <w:jc w:val="both"/>
      </w:pPr>
      <w:r>
        <w:t>Serbuk simplisia sebanyak 1 gram ditambahkan 10 ml air panas lalu didihkan selama 5 menit, disaring dalam keadaan masih panas. Fitrat yang diperoleh</w:t>
      </w:r>
      <w:r>
        <w:rPr>
          <w:spacing w:val="-3"/>
        </w:rPr>
        <w:t xml:space="preserve"> </w:t>
      </w:r>
      <w:r>
        <w:t>diambil</w:t>
      </w:r>
      <w:r>
        <w:rPr>
          <w:spacing w:val="-3"/>
        </w:rPr>
        <w:t xml:space="preserve"> </w:t>
      </w:r>
      <w:r>
        <w:t>sebanyak</w:t>
      </w:r>
      <w:r>
        <w:rPr>
          <w:spacing w:val="-3"/>
        </w:rPr>
        <w:t xml:space="preserve"> </w:t>
      </w:r>
      <w:r>
        <w:t>5</w:t>
      </w:r>
      <w:r>
        <w:rPr>
          <w:spacing w:val="-3"/>
        </w:rPr>
        <w:t xml:space="preserve"> </w:t>
      </w:r>
      <w:r>
        <w:t>ml,</w:t>
      </w:r>
      <w:r>
        <w:rPr>
          <w:spacing w:val="-3"/>
        </w:rPr>
        <w:t xml:space="preserve"> </w:t>
      </w:r>
      <w:r>
        <w:t>ditambahkan</w:t>
      </w:r>
      <w:r>
        <w:rPr>
          <w:spacing w:val="-3"/>
        </w:rPr>
        <w:t xml:space="preserve"> </w:t>
      </w:r>
      <w:r>
        <w:t>0,1</w:t>
      </w:r>
      <w:r>
        <w:rPr>
          <w:spacing w:val="-1"/>
        </w:rPr>
        <w:t xml:space="preserve"> </w:t>
      </w:r>
      <w:r>
        <w:t>g</w:t>
      </w:r>
      <w:r>
        <w:rPr>
          <w:spacing w:val="-3"/>
        </w:rPr>
        <w:t xml:space="preserve"> </w:t>
      </w:r>
      <w:r>
        <w:t>serbuk</w:t>
      </w:r>
      <w:r>
        <w:rPr>
          <w:spacing w:val="-2"/>
        </w:rPr>
        <w:t xml:space="preserve"> </w:t>
      </w:r>
      <w:r>
        <w:t>magnesium,</w:t>
      </w:r>
      <w:r>
        <w:rPr>
          <w:spacing w:val="-3"/>
        </w:rPr>
        <w:t xml:space="preserve"> </w:t>
      </w:r>
      <w:r>
        <w:t>1 ml</w:t>
      </w:r>
      <w:r>
        <w:rPr>
          <w:spacing w:val="-3"/>
        </w:rPr>
        <w:t xml:space="preserve"> </w:t>
      </w:r>
      <w:r>
        <w:t>HCl dan 2 ml amil alkohol, dikocok dan dibiarkan memisah. Hasil positif</w:t>
      </w:r>
      <w:r>
        <w:rPr>
          <w:spacing w:val="-1"/>
        </w:rPr>
        <w:t xml:space="preserve"> </w:t>
      </w:r>
      <w:r>
        <w:t>mengandung senyawa flavonoid jika terjadi perubahan warna merah kuning pada filtrat atau warna jingga merah pada lapisan amil alkohol. (Handayani et al., 2019).</w:t>
      </w:r>
    </w:p>
    <w:p w14:paraId="4722A20A" w14:textId="77777777" w:rsidR="003E79DB" w:rsidRDefault="00000000">
      <w:pPr>
        <w:pStyle w:val="Heading1"/>
        <w:numPr>
          <w:ilvl w:val="2"/>
          <w:numId w:val="1"/>
        </w:numPr>
        <w:tabs>
          <w:tab w:val="left" w:pos="1128"/>
        </w:tabs>
        <w:spacing w:line="274" w:lineRule="exact"/>
        <w:jc w:val="both"/>
      </w:pPr>
      <w:r>
        <w:rPr>
          <w:spacing w:val="-2"/>
        </w:rPr>
        <w:t>Steroid/Triterpenoid</w:t>
      </w:r>
    </w:p>
    <w:p w14:paraId="16AF454F" w14:textId="77777777" w:rsidR="003E79DB" w:rsidRDefault="00000000">
      <w:pPr>
        <w:pStyle w:val="BodyText"/>
        <w:spacing w:before="276" w:line="480" w:lineRule="auto"/>
        <w:ind w:right="215" w:firstLine="720"/>
        <w:jc w:val="both"/>
      </w:pPr>
      <w:r>
        <w:t>Serbuk simplisia sebanyak 0,5 g dimaserasi dengan 10 ml N-heksan</w:t>
      </w:r>
      <w:r>
        <w:rPr>
          <w:spacing w:val="40"/>
        </w:rPr>
        <w:t xml:space="preserve"> </w:t>
      </w:r>
      <w:r>
        <w:t>selama 1 jam lalu disaring. Filtrat yang diperoleh diuapkan, sisa filtrat ditambahkan dengan 10 tetes pereaksi asam asetat anhidrat dan 1 tetes asam sulfat pekat. Diamati perubahan yang terjadi, apabila serbuk positif mengandung senyawa terpenoid/steroid maka akan ditandai dengan terbentuknya warna ungu atau merah yang berubah menjadi biru kehijauan. (Handayani et al., 2019).</w:t>
      </w:r>
    </w:p>
    <w:p w14:paraId="5D029BD9" w14:textId="77777777" w:rsidR="003E79DB" w:rsidRDefault="00000000">
      <w:pPr>
        <w:pStyle w:val="Heading1"/>
        <w:numPr>
          <w:ilvl w:val="2"/>
          <w:numId w:val="1"/>
        </w:numPr>
        <w:tabs>
          <w:tab w:val="left" w:pos="1128"/>
        </w:tabs>
        <w:jc w:val="both"/>
      </w:pPr>
      <w:r>
        <w:rPr>
          <w:spacing w:val="-2"/>
        </w:rPr>
        <w:t>Tanin</w:t>
      </w:r>
    </w:p>
    <w:p w14:paraId="4821BDDB" w14:textId="77777777" w:rsidR="003E79DB" w:rsidRDefault="003E79DB">
      <w:pPr>
        <w:jc w:val="both"/>
        <w:sectPr w:rsidR="003E79DB">
          <w:pgSz w:w="11910" w:h="16840"/>
          <w:pgMar w:top="1620" w:right="1480" w:bottom="280" w:left="1680" w:header="717" w:footer="0" w:gutter="0"/>
          <w:cols w:space="720"/>
        </w:sectPr>
      </w:pPr>
    </w:p>
    <w:p w14:paraId="517D5539" w14:textId="77777777" w:rsidR="003E79DB" w:rsidRDefault="00000000">
      <w:pPr>
        <w:pStyle w:val="BodyText"/>
        <w:spacing w:before="80" w:line="480" w:lineRule="auto"/>
        <w:ind w:right="219" w:firstLine="720"/>
        <w:jc w:val="both"/>
      </w:pPr>
      <w:r>
        <w:lastRenderedPageBreak/>
        <w:t>Simplisia atau ekstrak digerus dan dipanaskan dengan air, kemudian saring. Ambil 2 ml filtrat, Tetesi dengan pereaksi besi (III) klorida. Adanya senyawa tanin menyebabkan filtrat berwarna biru kehitaman. (Bachtiar roesman kamiel, Susanti, 2022).</w:t>
      </w:r>
    </w:p>
    <w:p w14:paraId="503B3D4E" w14:textId="77777777" w:rsidR="003E79DB" w:rsidRDefault="003E79DB">
      <w:pPr>
        <w:pStyle w:val="BodyText"/>
        <w:ind w:left="0"/>
      </w:pPr>
    </w:p>
    <w:p w14:paraId="0BABABC3" w14:textId="77777777" w:rsidR="003E79DB" w:rsidRDefault="003E79DB">
      <w:pPr>
        <w:pStyle w:val="BodyText"/>
        <w:ind w:left="0"/>
      </w:pPr>
    </w:p>
    <w:p w14:paraId="53E903D2" w14:textId="77777777" w:rsidR="003E79DB" w:rsidRDefault="00000000">
      <w:pPr>
        <w:pStyle w:val="Heading1"/>
        <w:numPr>
          <w:ilvl w:val="2"/>
          <w:numId w:val="1"/>
        </w:numPr>
        <w:tabs>
          <w:tab w:val="left" w:pos="1128"/>
        </w:tabs>
        <w:jc w:val="both"/>
      </w:pPr>
      <w:r>
        <w:rPr>
          <w:spacing w:val="-2"/>
        </w:rPr>
        <w:t>Saponin</w:t>
      </w:r>
    </w:p>
    <w:p w14:paraId="2D448108" w14:textId="77777777" w:rsidR="003E79DB" w:rsidRDefault="003E79DB">
      <w:pPr>
        <w:pStyle w:val="BodyText"/>
        <w:ind w:left="0"/>
        <w:rPr>
          <w:b/>
        </w:rPr>
      </w:pPr>
    </w:p>
    <w:p w14:paraId="3816DF68" w14:textId="77777777" w:rsidR="003E79DB" w:rsidRDefault="00000000">
      <w:pPr>
        <w:pStyle w:val="BodyText"/>
        <w:spacing w:line="480" w:lineRule="auto"/>
        <w:ind w:right="216" w:firstLine="720"/>
        <w:jc w:val="both"/>
      </w:pPr>
      <w:r>
        <w:t>Sampel dimasukkan kedalam tabung reaksi, ditambahkan 10 ml air panas, dinginkan dan kemudian dikocok kuat secara vertical selama 10 detik. Terbentuk busa atau buih yang stabil selama tidak kurang dari 10 menit setinggi 1- 10 cm. Pada penambahan 1 tetes HCl 2N busa atau buih tidak hilang (I. G. A. A. K. Wardani, 2020).</w:t>
      </w:r>
    </w:p>
    <w:p w14:paraId="608567E7" w14:textId="77777777" w:rsidR="003E79DB" w:rsidRDefault="00000000">
      <w:pPr>
        <w:pStyle w:val="Heading1"/>
        <w:numPr>
          <w:ilvl w:val="2"/>
          <w:numId w:val="1"/>
        </w:numPr>
        <w:tabs>
          <w:tab w:val="left" w:pos="1128"/>
        </w:tabs>
        <w:spacing w:before="1"/>
        <w:jc w:val="both"/>
      </w:pPr>
      <w:r>
        <w:rPr>
          <w:spacing w:val="-2"/>
        </w:rPr>
        <w:t>Glikosida</w:t>
      </w:r>
    </w:p>
    <w:p w14:paraId="78F001ED" w14:textId="77777777" w:rsidR="003E79DB" w:rsidRDefault="00000000">
      <w:pPr>
        <w:pStyle w:val="BodyText"/>
        <w:spacing w:before="276" w:line="480" w:lineRule="auto"/>
        <w:ind w:right="215" w:firstLine="720"/>
        <w:jc w:val="both"/>
      </w:pPr>
      <w:r>
        <w:t>Sari 3 g serbuk simplisia dengan 30 ml campuran 7 bagian volume etanol (96%) P dan 3 bagian volume air dalam air pendingin alir balik selama 10 menit, dinginkan, saring. Pada 20 ml filtrat tambahkan 25 ml air dan 25 ml timbal (II) asetat 0,4 M, kocok, diamkan selama 5 menit, saring. Sari filtrat 3 kali, tiap kali dengan 20 ml campuran 3 bagian volume kloroform P dan 2 bagian volume isopropanol P. Pada kumpulan sari tambahkan natrium sulfat anhidrat, saring, dan uapkan pada suhu tidak lebih dari 50℃. Larutkan sisa dengan 2 ml methanol P. Masukkan 0,1 ml larutan percobaan dalam tabung reaksi, uapkan di atas penangas air. Pada sisa tambahkan 2 ml air dan 5 tetes Molish LP. Tambahkan hati-hati 2</w:t>
      </w:r>
      <w:r>
        <w:rPr>
          <w:spacing w:val="40"/>
        </w:rPr>
        <w:t xml:space="preserve"> </w:t>
      </w:r>
      <w:r>
        <w:t>ml asam sulfat</w:t>
      </w:r>
      <w:r>
        <w:rPr>
          <w:spacing w:val="-1"/>
        </w:rPr>
        <w:t xml:space="preserve"> </w:t>
      </w:r>
      <w:r>
        <w:t>P, terbentuk cincin berwarna</w:t>
      </w:r>
      <w:r>
        <w:rPr>
          <w:spacing w:val="-1"/>
        </w:rPr>
        <w:t xml:space="preserve"> </w:t>
      </w:r>
      <w:r>
        <w:t>ungu pada</w:t>
      </w:r>
      <w:r>
        <w:rPr>
          <w:spacing w:val="-2"/>
        </w:rPr>
        <w:t xml:space="preserve"> </w:t>
      </w:r>
      <w:r>
        <w:t>batas cairan,</w:t>
      </w:r>
      <w:r>
        <w:rPr>
          <w:spacing w:val="-1"/>
        </w:rPr>
        <w:t xml:space="preserve"> </w:t>
      </w:r>
      <w:r>
        <w:t>menunjukkan adanya ikatan gula (reaksi Molish) (Depkes RI, 1989).</w:t>
      </w:r>
    </w:p>
    <w:p w14:paraId="2A86C85A" w14:textId="77777777" w:rsidR="003E79DB" w:rsidRDefault="00000000">
      <w:pPr>
        <w:pStyle w:val="Heading1"/>
        <w:numPr>
          <w:ilvl w:val="1"/>
          <w:numId w:val="1"/>
        </w:numPr>
        <w:tabs>
          <w:tab w:val="left" w:pos="948"/>
        </w:tabs>
        <w:spacing w:line="275" w:lineRule="exact"/>
      </w:pPr>
      <w:r>
        <w:t>Karakterisasi</w:t>
      </w:r>
      <w:r>
        <w:rPr>
          <w:spacing w:val="-2"/>
        </w:rPr>
        <w:t xml:space="preserve"> </w:t>
      </w:r>
      <w:r>
        <w:t>Fisik</w:t>
      </w:r>
      <w:r>
        <w:rPr>
          <w:spacing w:val="-2"/>
        </w:rPr>
        <w:t xml:space="preserve"> </w:t>
      </w:r>
      <w:r>
        <w:t>Serbuk</w:t>
      </w:r>
      <w:r>
        <w:rPr>
          <w:spacing w:val="-1"/>
        </w:rPr>
        <w:t xml:space="preserve"> </w:t>
      </w:r>
      <w:r>
        <w:rPr>
          <w:spacing w:val="-2"/>
        </w:rPr>
        <w:t>Simplisia</w:t>
      </w:r>
    </w:p>
    <w:p w14:paraId="0FC0E3DD" w14:textId="77777777" w:rsidR="003E79DB" w:rsidRDefault="00000000">
      <w:pPr>
        <w:pStyle w:val="ListParagraph"/>
        <w:numPr>
          <w:ilvl w:val="2"/>
          <w:numId w:val="1"/>
        </w:numPr>
        <w:tabs>
          <w:tab w:val="left" w:pos="1128"/>
        </w:tabs>
        <w:spacing w:before="160"/>
        <w:rPr>
          <w:b/>
          <w:sz w:val="24"/>
        </w:rPr>
      </w:pPr>
      <w:r>
        <w:rPr>
          <w:b/>
          <w:spacing w:val="-2"/>
          <w:sz w:val="24"/>
        </w:rPr>
        <w:t>Mikromeritik</w:t>
      </w:r>
    </w:p>
    <w:p w14:paraId="75F24D7A" w14:textId="77777777" w:rsidR="003E79DB" w:rsidRDefault="003E79DB">
      <w:pPr>
        <w:rPr>
          <w:sz w:val="24"/>
        </w:rPr>
        <w:sectPr w:rsidR="003E79DB">
          <w:pgSz w:w="11910" w:h="16840"/>
          <w:pgMar w:top="1620" w:right="1480" w:bottom="280" w:left="1680" w:header="717" w:footer="0" w:gutter="0"/>
          <w:cols w:space="720"/>
        </w:sectPr>
      </w:pPr>
    </w:p>
    <w:p w14:paraId="6B934A5D" w14:textId="77777777" w:rsidR="003E79DB" w:rsidRDefault="00000000">
      <w:pPr>
        <w:pStyle w:val="BodyText"/>
        <w:spacing w:before="80" w:line="480" w:lineRule="auto"/>
        <w:ind w:right="215" w:firstLine="720"/>
        <w:jc w:val="both"/>
      </w:pPr>
      <w:r>
        <w:lastRenderedPageBreak/>
        <w:t>Masukkan 25 g simplisia bunga kecombrang kedalam nomor ayakan</w:t>
      </w:r>
      <w:r>
        <w:rPr>
          <w:spacing w:val="40"/>
        </w:rPr>
        <w:t xml:space="preserve"> </w:t>
      </w:r>
      <w:r>
        <w:t xml:space="preserve">paling kecil dan tutup. Goyang pengayak dengan arah putaran horizontal dan ketukkan secara vertikal pada permukaan yang keras selama tidak kurang dari 20 menit menggunakan alat </w:t>
      </w:r>
      <w:r>
        <w:rPr>
          <w:i/>
        </w:rPr>
        <w:t>shieve shaker</w:t>
      </w:r>
      <w:r>
        <w:t>. Timbang saksama jumlah yang tertinggal pada pengayak dan dalam wadah penampung (Depkes RI, 2020).</w:t>
      </w:r>
    </w:p>
    <w:p w14:paraId="0C98B42B" w14:textId="77777777" w:rsidR="003E79DB" w:rsidRDefault="00000000">
      <w:pPr>
        <w:pStyle w:val="Heading1"/>
        <w:numPr>
          <w:ilvl w:val="2"/>
          <w:numId w:val="1"/>
        </w:numPr>
        <w:tabs>
          <w:tab w:val="left" w:pos="1128"/>
        </w:tabs>
        <w:jc w:val="both"/>
      </w:pPr>
      <w:r>
        <w:rPr>
          <w:spacing w:val="-2"/>
        </w:rPr>
        <w:t>Kelarutan</w:t>
      </w:r>
    </w:p>
    <w:p w14:paraId="59449C21" w14:textId="77777777" w:rsidR="003E79DB" w:rsidRDefault="003E79DB">
      <w:pPr>
        <w:pStyle w:val="BodyText"/>
        <w:ind w:left="0"/>
        <w:rPr>
          <w:b/>
        </w:rPr>
      </w:pPr>
    </w:p>
    <w:p w14:paraId="382674E8" w14:textId="77777777" w:rsidR="003E79DB" w:rsidRDefault="00000000">
      <w:pPr>
        <w:pStyle w:val="BodyText"/>
        <w:spacing w:line="480" w:lineRule="auto"/>
        <w:ind w:right="219" w:firstLine="720"/>
        <w:jc w:val="both"/>
      </w:pPr>
      <w:r>
        <w:t>Serbuk simplisia bunga kecombrang sebanyak 2,5 gram dikocok dalam 80 ml air selama 10 menit, disaring dengan menggunakan kertas saring kedalam erlenmeyer yang telah ditara (W1), uapkan diatas penangas air hingga kering, kemudian dikeringkan dalam oven pada suhu 105℃ selama 15 menit 1 jam, kemudian didinginkan dan ditimbang (W2) (Depkes RI, 1995). Perbedaan berat antara residu dan erlenmeyer kosong tidak boleh lebih dari 12,5 mg (0,25%). Zat larut air (Za) dihitung berdasarkan persamaan berikut:</w:t>
      </w:r>
    </w:p>
    <w:p w14:paraId="365FB6BB" w14:textId="77777777" w:rsidR="003E79DB" w:rsidRDefault="00000000">
      <w:pPr>
        <w:pStyle w:val="BodyText"/>
        <w:spacing w:before="58"/>
        <w:ind w:left="367"/>
        <w:jc w:val="center"/>
      </w:pPr>
      <w:r>
        <w:t>Za=</w:t>
      </w:r>
      <w:r>
        <w:rPr>
          <w:noProof/>
          <w:position w:val="-11"/>
        </w:rPr>
        <w:drawing>
          <wp:inline distT="0" distB="0" distL="0" distR="0" wp14:anchorId="4D17333D" wp14:editId="0E1599D5">
            <wp:extent cx="427989" cy="2286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9" cstate="print"/>
                    <a:stretch>
                      <a:fillRect/>
                    </a:stretch>
                  </pic:blipFill>
                  <pic:spPr>
                    <a:xfrm>
                      <a:off x="0" y="0"/>
                      <a:ext cx="427989" cy="228600"/>
                    </a:xfrm>
                    <a:prstGeom prst="rect">
                      <a:avLst/>
                    </a:prstGeom>
                  </pic:spPr>
                </pic:pic>
              </a:graphicData>
            </a:graphic>
          </wp:inline>
        </w:drawing>
      </w:r>
      <w:r>
        <w:rPr>
          <w:spacing w:val="-2"/>
        </w:rPr>
        <w:t xml:space="preserve"> </w:t>
      </w:r>
      <w:r>
        <w:t>x</w:t>
      </w:r>
      <w:r>
        <w:rPr>
          <w:spacing w:val="-1"/>
        </w:rPr>
        <w:t xml:space="preserve"> </w:t>
      </w:r>
      <w:r>
        <w:rPr>
          <w:spacing w:val="-4"/>
        </w:rPr>
        <w:t>100%</w:t>
      </w:r>
    </w:p>
    <w:p w14:paraId="10F20498" w14:textId="77777777" w:rsidR="003E79DB" w:rsidRDefault="003E79DB">
      <w:pPr>
        <w:pStyle w:val="BodyText"/>
        <w:spacing w:before="17"/>
        <w:ind w:left="0"/>
      </w:pPr>
    </w:p>
    <w:p w14:paraId="2FA6FAD6" w14:textId="77777777" w:rsidR="003E79DB" w:rsidRDefault="00000000">
      <w:pPr>
        <w:pStyle w:val="Heading1"/>
        <w:numPr>
          <w:ilvl w:val="2"/>
          <w:numId w:val="1"/>
        </w:numPr>
        <w:tabs>
          <w:tab w:val="left" w:pos="1128"/>
        </w:tabs>
        <w:spacing w:before="1"/>
        <w:jc w:val="both"/>
      </w:pPr>
      <w:r>
        <w:rPr>
          <w:spacing w:val="-2"/>
        </w:rPr>
        <w:t>Organoleptis</w:t>
      </w:r>
    </w:p>
    <w:p w14:paraId="33F19F63" w14:textId="77777777" w:rsidR="003E79DB" w:rsidRDefault="00000000">
      <w:pPr>
        <w:pStyle w:val="BodyText"/>
        <w:spacing w:before="276" w:line="480" w:lineRule="auto"/>
        <w:ind w:firstLine="720"/>
      </w:pPr>
      <w:r>
        <w:t>Uji</w:t>
      </w:r>
      <w:r>
        <w:rPr>
          <w:spacing w:val="-5"/>
        </w:rPr>
        <w:t xml:space="preserve"> </w:t>
      </w:r>
      <w:r>
        <w:t>organoleptis</w:t>
      </w:r>
      <w:r>
        <w:rPr>
          <w:spacing w:val="-5"/>
        </w:rPr>
        <w:t xml:space="preserve"> </w:t>
      </w:r>
      <w:r>
        <w:t>dilakukan</w:t>
      </w:r>
      <w:r>
        <w:rPr>
          <w:spacing w:val="-5"/>
        </w:rPr>
        <w:t xml:space="preserve"> </w:t>
      </w:r>
      <w:r>
        <w:t>dengan</w:t>
      </w:r>
      <w:r>
        <w:rPr>
          <w:spacing w:val="-5"/>
        </w:rPr>
        <w:t xml:space="preserve"> </w:t>
      </w:r>
      <w:r>
        <w:t>mengambil</w:t>
      </w:r>
      <w:r>
        <w:rPr>
          <w:spacing w:val="-5"/>
        </w:rPr>
        <w:t xml:space="preserve"> </w:t>
      </w:r>
      <w:r>
        <w:t>serbuk</w:t>
      </w:r>
      <w:r>
        <w:rPr>
          <w:spacing w:val="-5"/>
        </w:rPr>
        <w:t xml:space="preserve"> </w:t>
      </w:r>
      <w:r>
        <w:t>simplisia</w:t>
      </w:r>
      <w:r>
        <w:rPr>
          <w:spacing w:val="-6"/>
        </w:rPr>
        <w:t xml:space="preserve"> </w:t>
      </w:r>
      <w:r>
        <w:t>dengan melihat bentuk, rasa, bau, dan warna (Sriarumtias et al., 2023).</w:t>
      </w:r>
    </w:p>
    <w:p w14:paraId="577C62EB" w14:textId="77777777" w:rsidR="003E79DB" w:rsidRDefault="00000000">
      <w:pPr>
        <w:pStyle w:val="Heading1"/>
        <w:numPr>
          <w:ilvl w:val="1"/>
          <w:numId w:val="1"/>
        </w:numPr>
        <w:tabs>
          <w:tab w:val="left" w:pos="948"/>
        </w:tabs>
        <w:spacing w:before="158"/>
        <w:jc w:val="both"/>
      </w:pPr>
      <w:r>
        <w:t>Uji</w:t>
      </w:r>
      <w:r>
        <w:rPr>
          <w:spacing w:val="-4"/>
        </w:rPr>
        <w:t xml:space="preserve"> </w:t>
      </w:r>
      <w:r>
        <w:t>Aktivitas</w:t>
      </w:r>
      <w:r>
        <w:rPr>
          <w:spacing w:val="-2"/>
        </w:rPr>
        <w:t xml:space="preserve"> </w:t>
      </w:r>
      <w:r>
        <w:t>Antibakteri</w:t>
      </w:r>
      <w:r>
        <w:rPr>
          <w:spacing w:val="-2"/>
        </w:rPr>
        <w:t xml:space="preserve"> </w:t>
      </w:r>
      <w:r>
        <w:t>Serbuk</w:t>
      </w:r>
      <w:r>
        <w:rPr>
          <w:spacing w:val="-2"/>
        </w:rPr>
        <w:t xml:space="preserve"> </w:t>
      </w:r>
      <w:r>
        <w:t>Simplisia</w:t>
      </w:r>
      <w:r>
        <w:rPr>
          <w:spacing w:val="-4"/>
        </w:rPr>
        <w:t xml:space="preserve"> </w:t>
      </w:r>
      <w:r>
        <w:t>Bunga</w:t>
      </w:r>
      <w:r>
        <w:rPr>
          <w:spacing w:val="-1"/>
        </w:rPr>
        <w:t xml:space="preserve"> </w:t>
      </w:r>
      <w:r>
        <w:rPr>
          <w:spacing w:val="-2"/>
        </w:rPr>
        <w:t>Kecombrang</w:t>
      </w:r>
    </w:p>
    <w:p w14:paraId="59EBB5EC" w14:textId="77777777" w:rsidR="003E79DB" w:rsidRDefault="00000000">
      <w:pPr>
        <w:pStyle w:val="ListParagraph"/>
        <w:numPr>
          <w:ilvl w:val="2"/>
          <w:numId w:val="1"/>
        </w:numPr>
        <w:tabs>
          <w:tab w:val="left" w:pos="1128"/>
        </w:tabs>
        <w:spacing w:before="161"/>
        <w:jc w:val="both"/>
        <w:rPr>
          <w:b/>
          <w:sz w:val="24"/>
        </w:rPr>
      </w:pPr>
      <w:r>
        <w:rPr>
          <w:b/>
          <w:sz w:val="24"/>
        </w:rPr>
        <w:t>Identifikasi</w:t>
      </w:r>
      <w:r>
        <w:rPr>
          <w:b/>
          <w:spacing w:val="-3"/>
          <w:sz w:val="24"/>
        </w:rPr>
        <w:t xml:space="preserve"> </w:t>
      </w:r>
      <w:r>
        <w:rPr>
          <w:b/>
          <w:sz w:val="24"/>
        </w:rPr>
        <w:t>Bakteri</w:t>
      </w:r>
      <w:r>
        <w:rPr>
          <w:b/>
          <w:spacing w:val="-2"/>
          <w:sz w:val="24"/>
        </w:rPr>
        <w:t xml:space="preserve"> </w:t>
      </w:r>
      <w:r>
        <w:rPr>
          <w:b/>
          <w:sz w:val="24"/>
        </w:rPr>
        <w:t>Metode</w:t>
      </w:r>
      <w:r>
        <w:rPr>
          <w:b/>
          <w:spacing w:val="-2"/>
          <w:sz w:val="24"/>
        </w:rPr>
        <w:t xml:space="preserve"> </w:t>
      </w:r>
      <w:r>
        <w:rPr>
          <w:b/>
          <w:sz w:val="24"/>
        </w:rPr>
        <w:t xml:space="preserve">Pewarnaan </w:t>
      </w:r>
      <w:r>
        <w:rPr>
          <w:b/>
          <w:spacing w:val="-4"/>
          <w:sz w:val="24"/>
        </w:rPr>
        <w:t>Gram</w:t>
      </w:r>
    </w:p>
    <w:p w14:paraId="42AF15CC" w14:textId="77777777" w:rsidR="003E79DB" w:rsidRDefault="00000000">
      <w:pPr>
        <w:pStyle w:val="BodyText"/>
        <w:spacing w:before="241" w:line="480" w:lineRule="auto"/>
        <w:ind w:right="217" w:firstLine="720"/>
        <w:jc w:val="both"/>
      </w:pPr>
      <w:r>
        <w:t>Kaca preparat dibersihkan dengan alkohol 70%. Jarum ose dipijarkan kemudian ditunggu hingga dingin, lalu bakteri diambil dari media lalu diratakan</w:t>
      </w:r>
      <w:r>
        <w:rPr>
          <w:spacing w:val="80"/>
        </w:rPr>
        <w:t xml:space="preserve"> </w:t>
      </w:r>
      <w:r>
        <w:t>di atas preparat glass. Kaca preparat dipijarkan hingga kering. Larutan zat warna kristal violet diteteskan sebanyak 2-3 tetes dan didiamkan selama 1 menit.</w:t>
      </w:r>
      <w:r>
        <w:rPr>
          <w:spacing w:val="40"/>
        </w:rPr>
        <w:t xml:space="preserve"> </w:t>
      </w:r>
      <w:r>
        <w:t>Preparat</w:t>
      </w:r>
      <w:r>
        <w:rPr>
          <w:spacing w:val="40"/>
        </w:rPr>
        <w:t xml:space="preserve"> </w:t>
      </w:r>
      <w:r>
        <w:t>diberikan</w:t>
      </w:r>
      <w:r>
        <w:rPr>
          <w:spacing w:val="41"/>
        </w:rPr>
        <w:t xml:space="preserve"> </w:t>
      </w:r>
      <w:r>
        <w:t>akuades</w:t>
      </w:r>
      <w:r>
        <w:rPr>
          <w:spacing w:val="42"/>
        </w:rPr>
        <w:t xml:space="preserve"> </w:t>
      </w:r>
      <w:r>
        <w:t>mengalir</w:t>
      </w:r>
      <w:r>
        <w:rPr>
          <w:spacing w:val="41"/>
        </w:rPr>
        <w:t xml:space="preserve"> </w:t>
      </w:r>
      <w:r>
        <w:t>dan</w:t>
      </w:r>
      <w:r>
        <w:rPr>
          <w:spacing w:val="41"/>
        </w:rPr>
        <w:t xml:space="preserve"> </w:t>
      </w:r>
      <w:r>
        <w:t>dikeringkan.</w:t>
      </w:r>
      <w:r>
        <w:rPr>
          <w:spacing w:val="42"/>
        </w:rPr>
        <w:t xml:space="preserve"> </w:t>
      </w:r>
      <w:r>
        <w:t>Larutan</w:t>
      </w:r>
      <w:r>
        <w:rPr>
          <w:spacing w:val="44"/>
        </w:rPr>
        <w:t xml:space="preserve"> </w:t>
      </w:r>
      <w:r>
        <w:t>Iodin</w:t>
      </w:r>
      <w:r>
        <w:rPr>
          <w:spacing w:val="43"/>
        </w:rPr>
        <w:t xml:space="preserve"> </w:t>
      </w:r>
      <w:r>
        <w:rPr>
          <w:spacing w:val="-2"/>
        </w:rPr>
        <w:t>diteteskan</w:t>
      </w:r>
    </w:p>
    <w:p w14:paraId="51E3FEA3" w14:textId="77777777" w:rsidR="003E79DB" w:rsidRDefault="003E79DB">
      <w:pPr>
        <w:spacing w:line="480" w:lineRule="auto"/>
        <w:jc w:val="both"/>
        <w:sectPr w:rsidR="003E79DB">
          <w:pgSz w:w="11910" w:h="16840"/>
          <w:pgMar w:top="1620" w:right="1480" w:bottom="280" w:left="1680" w:header="717" w:footer="0" w:gutter="0"/>
          <w:cols w:space="720"/>
        </w:sectPr>
      </w:pPr>
    </w:p>
    <w:p w14:paraId="32AC90A7" w14:textId="77777777" w:rsidR="003E79DB" w:rsidRDefault="00000000">
      <w:pPr>
        <w:pStyle w:val="BodyText"/>
        <w:spacing w:before="80" w:line="480" w:lineRule="auto"/>
        <w:ind w:right="217"/>
        <w:jc w:val="both"/>
      </w:pPr>
      <w:r>
        <w:lastRenderedPageBreak/>
        <w:t>dan dibiarkan selama 1 menit lalu dicuci dengan air mengalir dan keringkan. Larutan alkohol diberikan selama 30 detik, lalu dicuci dengan air mengalir dan dikeringkan. Larutan safranin diberikan selama 20 detik. Dicuci dengan air mengalir dan dikeringkan. Kaca preparat diamati menggunakan mikroskop</w:t>
      </w:r>
      <w:r>
        <w:rPr>
          <w:spacing w:val="40"/>
        </w:rPr>
        <w:t xml:space="preserve"> </w:t>
      </w:r>
      <w:r>
        <w:t>dengan perbesaran 40x (Tantular et al., 2017).</w:t>
      </w:r>
    </w:p>
    <w:p w14:paraId="21361D8D" w14:textId="77777777" w:rsidR="003E79DB" w:rsidRDefault="00000000">
      <w:pPr>
        <w:pStyle w:val="ListParagraph"/>
        <w:numPr>
          <w:ilvl w:val="2"/>
          <w:numId w:val="1"/>
        </w:numPr>
        <w:tabs>
          <w:tab w:val="left" w:pos="1128"/>
        </w:tabs>
        <w:jc w:val="both"/>
        <w:rPr>
          <w:b/>
          <w:i/>
          <w:sz w:val="24"/>
        </w:rPr>
      </w:pPr>
      <w:r>
        <w:rPr>
          <w:b/>
          <w:sz w:val="24"/>
        </w:rPr>
        <w:t>Uji</w:t>
      </w:r>
      <w:r>
        <w:rPr>
          <w:b/>
          <w:spacing w:val="-1"/>
          <w:sz w:val="24"/>
        </w:rPr>
        <w:t xml:space="preserve"> </w:t>
      </w:r>
      <w:r>
        <w:rPr>
          <w:b/>
          <w:sz w:val="24"/>
        </w:rPr>
        <w:t>Daya</w:t>
      </w:r>
      <w:r>
        <w:rPr>
          <w:b/>
          <w:spacing w:val="-1"/>
          <w:sz w:val="24"/>
        </w:rPr>
        <w:t xml:space="preserve"> </w:t>
      </w:r>
      <w:r>
        <w:rPr>
          <w:b/>
          <w:sz w:val="24"/>
        </w:rPr>
        <w:t>Hambat</w:t>
      </w:r>
      <w:r>
        <w:rPr>
          <w:b/>
          <w:spacing w:val="-1"/>
          <w:sz w:val="24"/>
        </w:rPr>
        <w:t xml:space="preserve"> </w:t>
      </w:r>
      <w:r>
        <w:rPr>
          <w:b/>
          <w:i/>
          <w:sz w:val="24"/>
        </w:rPr>
        <w:t>Streptococcus</w:t>
      </w:r>
      <w:r>
        <w:rPr>
          <w:b/>
          <w:i/>
          <w:spacing w:val="-1"/>
          <w:sz w:val="24"/>
        </w:rPr>
        <w:t xml:space="preserve"> </w:t>
      </w:r>
      <w:r>
        <w:rPr>
          <w:b/>
          <w:i/>
          <w:spacing w:val="-2"/>
          <w:sz w:val="24"/>
        </w:rPr>
        <w:t>mutans</w:t>
      </w:r>
    </w:p>
    <w:p w14:paraId="34187D9E" w14:textId="77777777" w:rsidR="003E79DB" w:rsidRDefault="00000000">
      <w:pPr>
        <w:pStyle w:val="BodyText"/>
        <w:spacing w:before="240" w:line="480" w:lineRule="auto"/>
        <w:ind w:right="215" w:firstLine="720"/>
        <w:jc w:val="both"/>
      </w:pPr>
      <w:r>
        <w:t xml:space="preserve">Pengujian antibakteri dilakukan dengan metode </w:t>
      </w:r>
      <w:r>
        <w:rPr>
          <w:i/>
        </w:rPr>
        <w:t xml:space="preserve">disc diffusion </w:t>
      </w:r>
      <w:r>
        <w:t>(tes Kirby- Bauer). Suspensi bakteri uji dituang pada media MHA yang telah mengeras sebanyak 0,1 ml, kemudian diratakan dan diamkan hingga kering. Seluruh sampel dari berbagai konsentrasi (6,25; 12,5; 25 dan 50%) masing-masing dilarutkan terlebih dahulu dengan DMSO. Kertas cakram direndam ke dalam masing-masing konsentrasi selama 15 menit kemudian diletakkan pada permukaan media secara aseptik. Selanjutnya diinkubasi pada suhu 37ºC selama 24 – 48 jam. Aktivitas antibakteri dinyatakan positif apabila terbentuk zona hambat berupa zona bening disekeliling kertas cakram (Shafira et al., 2023).</w:t>
      </w:r>
    </w:p>
    <w:p w14:paraId="2A97F69C" w14:textId="77777777" w:rsidR="003E79DB" w:rsidRDefault="00000000">
      <w:pPr>
        <w:pStyle w:val="Heading1"/>
        <w:numPr>
          <w:ilvl w:val="1"/>
          <w:numId w:val="1"/>
        </w:numPr>
        <w:tabs>
          <w:tab w:val="left" w:pos="1068"/>
        </w:tabs>
        <w:spacing w:line="275" w:lineRule="exact"/>
        <w:ind w:left="1068" w:hanging="480"/>
        <w:jc w:val="both"/>
      </w:pPr>
      <w:r>
        <w:t>Pembuatan</w:t>
      </w:r>
      <w:r>
        <w:rPr>
          <w:spacing w:val="-2"/>
        </w:rPr>
        <w:t xml:space="preserve"> </w:t>
      </w:r>
      <w:r>
        <w:t>Granul</w:t>
      </w:r>
      <w:r>
        <w:rPr>
          <w:spacing w:val="-1"/>
        </w:rPr>
        <w:t xml:space="preserve"> </w:t>
      </w:r>
      <w:r>
        <w:t>Instan</w:t>
      </w:r>
      <w:r>
        <w:rPr>
          <w:spacing w:val="-1"/>
        </w:rPr>
        <w:t xml:space="preserve"> </w:t>
      </w:r>
      <w:r>
        <w:t>Bunga</w:t>
      </w:r>
      <w:r>
        <w:rPr>
          <w:spacing w:val="-1"/>
        </w:rPr>
        <w:t xml:space="preserve"> </w:t>
      </w:r>
      <w:r>
        <w:rPr>
          <w:spacing w:val="-2"/>
        </w:rPr>
        <w:t>Kecombrang</w:t>
      </w:r>
    </w:p>
    <w:p w14:paraId="22DC7AD7" w14:textId="77777777" w:rsidR="003E79DB" w:rsidRDefault="00000000">
      <w:pPr>
        <w:pStyle w:val="ListParagraph"/>
        <w:numPr>
          <w:ilvl w:val="2"/>
          <w:numId w:val="1"/>
        </w:numPr>
        <w:tabs>
          <w:tab w:val="left" w:pos="1248"/>
        </w:tabs>
        <w:spacing w:before="139"/>
        <w:ind w:left="1248" w:hanging="660"/>
        <w:jc w:val="both"/>
        <w:rPr>
          <w:b/>
          <w:sz w:val="24"/>
        </w:rPr>
      </w:pPr>
      <w:r>
        <w:rPr>
          <w:b/>
          <w:sz w:val="24"/>
        </w:rPr>
        <w:t>Penentuan</w:t>
      </w:r>
      <w:r>
        <w:rPr>
          <w:b/>
          <w:spacing w:val="-4"/>
          <w:sz w:val="24"/>
        </w:rPr>
        <w:t xml:space="preserve"> </w:t>
      </w:r>
      <w:r>
        <w:rPr>
          <w:b/>
          <w:sz w:val="24"/>
        </w:rPr>
        <w:t>Formulasi</w:t>
      </w:r>
      <w:r>
        <w:rPr>
          <w:b/>
          <w:spacing w:val="-2"/>
          <w:sz w:val="24"/>
        </w:rPr>
        <w:t xml:space="preserve"> </w:t>
      </w:r>
      <w:r>
        <w:rPr>
          <w:b/>
          <w:sz w:val="24"/>
        </w:rPr>
        <w:t>Granul</w:t>
      </w:r>
      <w:r>
        <w:rPr>
          <w:b/>
          <w:spacing w:val="-1"/>
          <w:sz w:val="24"/>
        </w:rPr>
        <w:t xml:space="preserve"> </w:t>
      </w:r>
      <w:r>
        <w:rPr>
          <w:b/>
          <w:sz w:val="24"/>
        </w:rPr>
        <w:t>Instan</w:t>
      </w:r>
      <w:r>
        <w:rPr>
          <w:b/>
          <w:spacing w:val="-4"/>
          <w:sz w:val="24"/>
        </w:rPr>
        <w:t xml:space="preserve"> </w:t>
      </w:r>
      <w:r>
        <w:rPr>
          <w:b/>
          <w:sz w:val="24"/>
        </w:rPr>
        <w:t>Bunga</w:t>
      </w:r>
      <w:r>
        <w:rPr>
          <w:b/>
          <w:spacing w:val="-1"/>
          <w:sz w:val="24"/>
        </w:rPr>
        <w:t xml:space="preserve"> </w:t>
      </w:r>
      <w:r>
        <w:rPr>
          <w:b/>
          <w:spacing w:val="-2"/>
          <w:sz w:val="24"/>
        </w:rPr>
        <w:t>Kecombrang</w:t>
      </w:r>
    </w:p>
    <w:p w14:paraId="7F615E79" w14:textId="77777777" w:rsidR="003E79DB" w:rsidRDefault="003E79DB">
      <w:pPr>
        <w:pStyle w:val="BodyText"/>
        <w:ind w:left="0"/>
        <w:rPr>
          <w:b/>
        </w:rPr>
      </w:pPr>
    </w:p>
    <w:p w14:paraId="55723607" w14:textId="77777777" w:rsidR="003E79DB" w:rsidRDefault="00000000">
      <w:pPr>
        <w:pStyle w:val="BodyText"/>
        <w:spacing w:line="480" w:lineRule="auto"/>
        <w:ind w:right="221" w:firstLine="720"/>
        <w:jc w:val="both"/>
      </w:pPr>
      <w:r>
        <w:t>Pada penelitian ini dilakukan penentuan formulasi granul instan dengan menggunakan zat aktif bunga kecombrang kemudian ditambah dengan bahan pemanis</w:t>
      </w:r>
      <w:r>
        <w:rPr>
          <w:spacing w:val="-3"/>
        </w:rPr>
        <w:t xml:space="preserve"> </w:t>
      </w:r>
      <w:r>
        <w:t>dengan</w:t>
      </w:r>
      <w:r>
        <w:rPr>
          <w:spacing w:val="-3"/>
        </w:rPr>
        <w:t xml:space="preserve"> </w:t>
      </w:r>
      <w:r>
        <w:t>konsentrasi</w:t>
      </w:r>
      <w:r>
        <w:rPr>
          <w:spacing w:val="-3"/>
        </w:rPr>
        <w:t xml:space="preserve"> </w:t>
      </w:r>
      <w:r>
        <w:t>berbeda,</w:t>
      </w:r>
      <w:r>
        <w:rPr>
          <w:spacing w:val="-3"/>
        </w:rPr>
        <w:t xml:space="preserve"> </w:t>
      </w:r>
      <w:r>
        <w:t>bahan</w:t>
      </w:r>
      <w:r>
        <w:rPr>
          <w:spacing w:val="-1"/>
        </w:rPr>
        <w:t xml:space="preserve"> </w:t>
      </w:r>
      <w:r>
        <w:t>pengaroma,</w:t>
      </w:r>
      <w:r>
        <w:rPr>
          <w:spacing w:val="-3"/>
        </w:rPr>
        <w:t xml:space="preserve"> </w:t>
      </w:r>
      <w:r>
        <w:t>bahan</w:t>
      </w:r>
      <w:r>
        <w:rPr>
          <w:spacing w:val="-3"/>
        </w:rPr>
        <w:t xml:space="preserve"> </w:t>
      </w:r>
      <w:r>
        <w:t>penghancur</w:t>
      </w:r>
      <w:r>
        <w:rPr>
          <w:spacing w:val="-2"/>
        </w:rPr>
        <w:t xml:space="preserve"> </w:t>
      </w:r>
      <w:r>
        <w:t>seperti yang tertera pada tabel 3.1 dibawah ini.</w:t>
      </w:r>
    </w:p>
    <w:p w14:paraId="198F7DF1" w14:textId="77777777" w:rsidR="003E79DB" w:rsidRDefault="00000000">
      <w:pPr>
        <w:pStyle w:val="Heading1"/>
        <w:spacing w:before="1"/>
        <w:ind w:left="1692" w:firstLine="0"/>
      </w:pPr>
      <w:r>
        <w:t>Tabel</w:t>
      </w:r>
      <w:r>
        <w:rPr>
          <w:spacing w:val="-1"/>
        </w:rPr>
        <w:t xml:space="preserve"> </w:t>
      </w:r>
      <w:r>
        <w:t>3.1 Komposisi</w:t>
      </w:r>
      <w:r>
        <w:rPr>
          <w:spacing w:val="-2"/>
        </w:rPr>
        <w:t xml:space="preserve"> </w:t>
      </w:r>
      <w:r>
        <w:t>Granul</w:t>
      </w:r>
      <w:r>
        <w:rPr>
          <w:spacing w:val="-1"/>
        </w:rPr>
        <w:t xml:space="preserve"> </w:t>
      </w:r>
      <w:r>
        <w:t xml:space="preserve">Instan Bunga </w:t>
      </w:r>
      <w:r>
        <w:rPr>
          <w:spacing w:val="-2"/>
        </w:rPr>
        <w:t>Kecombrang</w:t>
      </w:r>
    </w:p>
    <w:p w14:paraId="30DF4066" w14:textId="77777777" w:rsidR="003E79DB" w:rsidRDefault="003E79DB">
      <w:pPr>
        <w:pStyle w:val="BodyText"/>
        <w:spacing w:before="4"/>
        <w:ind w:left="0"/>
        <w:rPr>
          <w:b/>
          <w:sz w:val="17"/>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7"/>
        <w:gridCol w:w="2124"/>
        <w:gridCol w:w="2172"/>
      </w:tblGrid>
      <w:tr w:rsidR="003E79DB" w14:paraId="76B8C184" w14:textId="77777777">
        <w:trPr>
          <w:trHeight w:val="563"/>
        </w:trPr>
        <w:tc>
          <w:tcPr>
            <w:tcW w:w="3857" w:type="dxa"/>
          </w:tcPr>
          <w:p w14:paraId="7FB64538" w14:textId="77777777" w:rsidR="003E79DB" w:rsidRDefault="00000000">
            <w:pPr>
              <w:pStyle w:val="TableParagraph"/>
              <w:spacing w:before="131" w:line="240" w:lineRule="auto"/>
              <w:ind w:left="14" w:right="5"/>
              <w:rPr>
                <w:b/>
                <w:sz w:val="24"/>
              </w:rPr>
            </w:pPr>
            <w:r>
              <w:rPr>
                <w:b/>
                <w:spacing w:val="-2"/>
                <w:sz w:val="24"/>
              </w:rPr>
              <w:t>Bahan</w:t>
            </w:r>
          </w:p>
        </w:tc>
        <w:tc>
          <w:tcPr>
            <w:tcW w:w="2124" w:type="dxa"/>
          </w:tcPr>
          <w:p w14:paraId="0E8A7014" w14:textId="77777777" w:rsidR="003E79DB" w:rsidRDefault="00000000">
            <w:pPr>
              <w:pStyle w:val="TableParagraph"/>
              <w:spacing w:before="131" w:line="240" w:lineRule="auto"/>
              <w:ind w:left="14" w:right="0"/>
              <w:rPr>
                <w:b/>
                <w:sz w:val="24"/>
              </w:rPr>
            </w:pPr>
            <w:r>
              <w:rPr>
                <w:b/>
                <w:sz w:val="24"/>
              </w:rPr>
              <w:t>Formula</w:t>
            </w:r>
            <w:r>
              <w:rPr>
                <w:b/>
                <w:spacing w:val="-1"/>
                <w:sz w:val="24"/>
              </w:rPr>
              <w:t xml:space="preserve"> </w:t>
            </w:r>
            <w:r>
              <w:rPr>
                <w:b/>
                <w:spacing w:val="-2"/>
                <w:sz w:val="24"/>
              </w:rPr>
              <w:t>(%b/b)</w:t>
            </w:r>
          </w:p>
        </w:tc>
        <w:tc>
          <w:tcPr>
            <w:tcW w:w="2172" w:type="dxa"/>
          </w:tcPr>
          <w:p w14:paraId="6FFA771F" w14:textId="77777777" w:rsidR="003E79DB" w:rsidRDefault="00000000">
            <w:pPr>
              <w:pStyle w:val="TableParagraph"/>
              <w:spacing w:before="131" w:line="240" w:lineRule="auto"/>
              <w:ind w:left="13" w:right="0"/>
              <w:rPr>
                <w:b/>
                <w:sz w:val="24"/>
              </w:rPr>
            </w:pPr>
            <w:r>
              <w:rPr>
                <w:b/>
                <w:spacing w:val="-2"/>
                <w:sz w:val="24"/>
              </w:rPr>
              <w:t>Fungsi</w:t>
            </w:r>
          </w:p>
        </w:tc>
      </w:tr>
      <w:tr w:rsidR="003E79DB" w14:paraId="255707E7" w14:textId="77777777">
        <w:trPr>
          <w:trHeight w:val="297"/>
        </w:trPr>
        <w:tc>
          <w:tcPr>
            <w:tcW w:w="3857" w:type="dxa"/>
          </w:tcPr>
          <w:p w14:paraId="28E4DC77" w14:textId="77777777" w:rsidR="003E79DB" w:rsidRDefault="00000000">
            <w:pPr>
              <w:pStyle w:val="TableParagraph"/>
              <w:ind w:left="14" w:right="6"/>
              <w:rPr>
                <w:sz w:val="24"/>
              </w:rPr>
            </w:pPr>
            <w:r>
              <w:rPr>
                <w:sz w:val="24"/>
              </w:rPr>
              <w:t>Serbuk</w:t>
            </w:r>
            <w:r>
              <w:rPr>
                <w:spacing w:val="-2"/>
                <w:sz w:val="24"/>
              </w:rPr>
              <w:t xml:space="preserve"> </w:t>
            </w:r>
            <w:r>
              <w:rPr>
                <w:sz w:val="24"/>
              </w:rPr>
              <w:t>Bunga</w:t>
            </w:r>
            <w:r>
              <w:rPr>
                <w:spacing w:val="-1"/>
                <w:sz w:val="24"/>
              </w:rPr>
              <w:t xml:space="preserve"> </w:t>
            </w:r>
            <w:r>
              <w:rPr>
                <w:spacing w:val="-2"/>
                <w:sz w:val="24"/>
              </w:rPr>
              <w:t>Kecombrang</w:t>
            </w:r>
          </w:p>
        </w:tc>
        <w:tc>
          <w:tcPr>
            <w:tcW w:w="2124" w:type="dxa"/>
          </w:tcPr>
          <w:p w14:paraId="6EEA9047" w14:textId="77777777" w:rsidR="003E79DB" w:rsidRDefault="00000000">
            <w:pPr>
              <w:pStyle w:val="TableParagraph"/>
              <w:ind w:left="14"/>
              <w:rPr>
                <w:sz w:val="24"/>
              </w:rPr>
            </w:pPr>
            <w:r>
              <w:rPr>
                <w:spacing w:val="-4"/>
                <w:sz w:val="24"/>
              </w:rPr>
              <w:t>12,5</w:t>
            </w:r>
          </w:p>
        </w:tc>
        <w:tc>
          <w:tcPr>
            <w:tcW w:w="2172" w:type="dxa"/>
          </w:tcPr>
          <w:p w14:paraId="37ADE5D6" w14:textId="77777777" w:rsidR="003E79DB" w:rsidRDefault="00000000">
            <w:pPr>
              <w:pStyle w:val="TableParagraph"/>
              <w:ind w:left="13" w:right="1"/>
              <w:rPr>
                <w:sz w:val="24"/>
              </w:rPr>
            </w:pPr>
            <w:r>
              <w:rPr>
                <w:sz w:val="24"/>
              </w:rPr>
              <w:t>Zat</w:t>
            </w:r>
            <w:r>
              <w:rPr>
                <w:spacing w:val="-2"/>
                <w:sz w:val="24"/>
              </w:rPr>
              <w:t xml:space="preserve"> Aktif</w:t>
            </w:r>
          </w:p>
        </w:tc>
      </w:tr>
      <w:tr w:rsidR="003E79DB" w14:paraId="58AA6580" w14:textId="77777777">
        <w:trPr>
          <w:trHeight w:val="297"/>
        </w:trPr>
        <w:tc>
          <w:tcPr>
            <w:tcW w:w="3857" w:type="dxa"/>
          </w:tcPr>
          <w:p w14:paraId="16D6F57F" w14:textId="77777777" w:rsidR="003E79DB" w:rsidRDefault="00000000">
            <w:pPr>
              <w:pStyle w:val="TableParagraph"/>
              <w:ind w:left="14" w:right="2"/>
              <w:rPr>
                <w:sz w:val="24"/>
              </w:rPr>
            </w:pPr>
            <w:r>
              <w:rPr>
                <w:spacing w:val="-2"/>
                <w:sz w:val="24"/>
              </w:rPr>
              <w:t>Xylitol</w:t>
            </w:r>
          </w:p>
        </w:tc>
        <w:tc>
          <w:tcPr>
            <w:tcW w:w="2124" w:type="dxa"/>
          </w:tcPr>
          <w:p w14:paraId="4F94D50A" w14:textId="77777777" w:rsidR="003E79DB" w:rsidRDefault="00000000">
            <w:pPr>
              <w:pStyle w:val="TableParagraph"/>
              <w:ind w:left="14" w:right="6"/>
              <w:rPr>
                <w:sz w:val="24"/>
              </w:rPr>
            </w:pPr>
            <w:r>
              <w:rPr>
                <w:spacing w:val="-2"/>
                <w:sz w:val="24"/>
              </w:rPr>
              <w:t>9,6-</w:t>
            </w:r>
            <w:r>
              <w:rPr>
                <w:spacing w:val="-5"/>
                <w:sz w:val="24"/>
              </w:rPr>
              <w:t>10</w:t>
            </w:r>
          </w:p>
        </w:tc>
        <w:tc>
          <w:tcPr>
            <w:tcW w:w="2172" w:type="dxa"/>
          </w:tcPr>
          <w:p w14:paraId="1BBDBA8D" w14:textId="77777777" w:rsidR="003E79DB" w:rsidRDefault="00000000">
            <w:pPr>
              <w:pStyle w:val="TableParagraph"/>
              <w:ind w:left="13" w:right="1"/>
              <w:rPr>
                <w:sz w:val="24"/>
              </w:rPr>
            </w:pPr>
            <w:r>
              <w:rPr>
                <w:spacing w:val="-2"/>
                <w:sz w:val="24"/>
              </w:rPr>
              <w:t>Pemanis</w:t>
            </w:r>
          </w:p>
        </w:tc>
      </w:tr>
      <w:tr w:rsidR="003E79DB" w14:paraId="2096B5EF" w14:textId="77777777">
        <w:trPr>
          <w:trHeight w:val="297"/>
        </w:trPr>
        <w:tc>
          <w:tcPr>
            <w:tcW w:w="3857" w:type="dxa"/>
          </w:tcPr>
          <w:p w14:paraId="1C04B4C5" w14:textId="77777777" w:rsidR="003E79DB" w:rsidRDefault="00000000">
            <w:pPr>
              <w:pStyle w:val="TableParagraph"/>
              <w:ind w:left="14" w:right="4"/>
              <w:rPr>
                <w:sz w:val="24"/>
              </w:rPr>
            </w:pPr>
            <w:r>
              <w:rPr>
                <w:spacing w:val="-4"/>
                <w:sz w:val="24"/>
              </w:rPr>
              <w:t>Madu</w:t>
            </w:r>
          </w:p>
        </w:tc>
        <w:tc>
          <w:tcPr>
            <w:tcW w:w="2124" w:type="dxa"/>
          </w:tcPr>
          <w:p w14:paraId="7B97B82A" w14:textId="77777777" w:rsidR="003E79DB" w:rsidRDefault="00000000">
            <w:pPr>
              <w:pStyle w:val="TableParagraph"/>
              <w:ind w:left="14" w:right="6"/>
              <w:rPr>
                <w:sz w:val="24"/>
              </w:rPr>
            </w:pPr>
            <w:r>
              <w:rPr>
                <w:spacing w:val="-2"/>
                <w:sz w:val="24"/>
              </w:rPr>
              <w:t>5,6-</w:t>
            </w:r>
            <w:r>
              <w:rPr>
                <w:spacing w:val="-10"/>
                <w:sz w:val="24"/>
              </w:rPr>
              <w:t>6</w:t>
            </w:r>
          </w:p>
        </w:tc>
        <w:tc>
          <w:tcPr>
            <w:tcW w:w="2172" w:type="dxa"/>
          </w:tcPr>
          <w:p w14:paraId="068111DB" w14:textId="77777777" w:rsidR="003E79DB" w:rsidRDefault="00000000">
            <w:pPr>
              <w:pStyle w:val="TableParagraph"/>
              <w:ind w:left="13" w:right="2"/>
              <w:rPr>
                <w:sz w:val="24"/>
              </w:rPr>
            </w:pPr>
            <w:r>
              <w:rPr>
                <w:spacing w:val="-2"/>
                <w:sz w:val="24"/>
              </w:rPr>
              <w:t>Pemanis</w:t>
            </w:r>
          </w:p>
        </w:tc>
      </w:tr>
    </w:tbl>
    <w:p w14:paraId="50CE4E37" w14:textId="77777777" w:rsidR="003E79DB" w:rsidRDefault="003E79DB">
      <w:pPr>
        <w:rPr>
          <w:sz w:val="24"/>
        </w:rPr>
        <w:sectPr w:rsidR="003E79DB">
          <w:pgSz w:w="11910" w:h="16840"/>
          <w:pgMar w:top="1620" w:right="1480" w:bottom="280" w:left="1680" w:header="717" w:footer="0" w:gutter="0"/>
          <w:cols w:space="720"/>
        </w:sectPr>
      </w:pPr>
    </w:p>
    <w:p w14:paraId="159B7D42" w14:textId="77777777" w:rsidR="003E79DB" w:rsidRDefault="003E79DB">
      <w:pPr>
        <w:pStyle w:val="BodyText"/>
        <w:ind w:left="0"/>
        <w:rPr>
          <w:b/>
          <w:sz w:val="7"/>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7"/>
        <w:gridCol w:w="2124"/>
        <w:gridCol w:w="2172"/>
      </w:tblGrid>
      <w:tr w:rsidR="003E79DB" w14:paraId="7615C327" w14:textId="77777777">
        <w:trPr>
          <w:trHeight w:val="297"/>
        </w:trPr>
        <w:tc>
          <w:tcPr>
            <w:tcW w:w="3857" w:type="dxa"/>
          </w:tcPr>
          <w:p w14:paraId="09210853" w14:textId="77777777" w:rsidR="003E79DB" w:rsidRDefault="00000000">
            <w:pPr>
              <w:pStyle w:val="TableParagraph"/>
              <w:ind w:left="14" w:right="5"/>
              <w:rPr>
                <w:sz w:val="24"/>
              </w:rPr>
            </w:pPr>
            <w:r>
              <w:rPr>
                <w:spacing w:val="-2"/>
                <w:sz w:val="24"/>
              </w:rPr>
              <w:t>Sukrosa</w:t>
            </w:r>
          </w:p>
        </w:tc>
        <w:tc>
          <w:tcPr>
            <w:tcW w:w="2124" w:type="dxa"/>
          </w:tcPr>
          <w:p w14:paraId="5349063B" w14:textId="77777777" w:rsidR="003E79DB" w:rsidRDefault="00000000">
            <w:pPr>
              <w:pStyle w:val="TableParagraph"/>
              <w:ind w:left="14" w:right="6"/>
              <w:rPr>
                <w:sz w:val="24"/>
              </w:rPr>
            </w:pPr>
            <w:r>
              <w:rPr>
                <w:spacing w:val="-2"/>
                <w:sz w:val="24"/>
              </w:rPr>
              <w:t>5-</w:t>
            </w:r>
            <w:r>
              <w:rPr>
                <w:spacing w:val="-5"/>
                <w:sz w:val="24"/>
              </w:rPr>
              <w:t>5,4</w:t>
            </w:r>
          </w:p>
        </w:tc>
        <w:tc>
          <w:tcPr>
            <w:tcW w:w="2172" w:type="dxa"/>
          </w:tcPr>
          <w:p w14:paraId="3380FA79" w14:textId="77777777" w:rsidR="003E79DB" w:rsidRDefault="00000000">
            <w:pPr>
              <w:pStyle w:val="TableParagraph"/>
              <w:ind w:left="13" w:right="2"/>
              <w:rPr>
                <w:sz w:val="24"/>
              </w:rPr>
            </w:pPr>
            <w:r>
              <w:rPr>
                <w:spacing w:val="-2"/>
                <w:sz w:val="24"/>
              </w:rPr>
              <w:t>Pemanis</w:t>
            </w:r>
          </w:p>
        </w:tc>
      </w:tr>
      <w:tr w:rsidR="003E79DB" w14:paraId="6036EFD9" w14:textId="77777777">
        <w:trPr>
          <w:trHeight w:val="297"/>
        </w:trPr>
        <w:tc>
          <w:tcPr>
            <w:tcW w:w="3857" w:type="dxa"/>
          </w:tcPr>
          <w:p w14:paraId="3BECAF25" w14:textId="77777777" w:rsidR="003E79DB" w:rsidRDefault="00000000">
            <w:pPr>
              <w:pStyle w:val="TableParagraph"/>
              <w:ind w:left="14" w:right="6"/>
              <w:rPr>
                <w:sz w:val="24"/>
              </w:rPr>
            </w:pPr>
            <w:r>
              <w:rPr>
                <w:sz w:val="24"/>
              </w:rPr>
              <w:t>Mucilago</w:t>
            </w:r>
            <w:r>
              <w:rPr>
                <w:spacing w:val="-1"/>
                <w:sz w:val="24"/>
              </w:rPr>
              <w:t xml:space="preserve"> </w:t>
            </w:r>
            <w:r>
              <w:rPr>
                <w:sz w:val="24"/>
              </w:rPr>
              <w:t xml:space="preserve">Amily </w:t>
            </w:r>
            <w:r>
              <w:rPr>
                <w:spacing w:val="-5"/>
                <w:sz w:val="24"/>
              </w:rPr>
              <w:t>30%</w:t>
            </w:r>
          </w:p>
        </w:tc>
        <w:tc>
          <w:tcPr>
            <w:tcW w:w="2124" w:type="dxa"/>
          </w:tcPr>
          <w:p w14:paraId="02080193" w14:textId="77777777" w:rsidR="003E79DB" w:rsidRDefault="00000000">
            <w:pPr>
              <w:pStyle w:val="TableParagraph"/>
              <w:ind w:left="14" w:right="6"/>
              <w:rPr>
                <w:sz w:val="24"/>
              </w:rPr>
            </w:pPr>
            <w:r>
              <w:rPr>
                <w:spacing w:val="-5"/>
                <w:sz w:val="24"/>
              </w:rPr>
              <w:t>10</w:t>
            </w:r>
          </w:p>
        </w:tc>
        <w:tc>
          <w:tcPr>
            <w:tcW w:w="2172" w:type="dxa"/>
          </w:tcPr>
          <w:p w14:paraId="083123CC" w14:textId="77777777" w:rsidR="003E79DB" w:rsidRDefault="00000000">
            <w:pPr>
              <w:pStyle w:val="TableParagraph"/>
              <w:ind w:left="13" w:right="4"/>
              <w:rPr>
                <w:sz w:val="24"/>
              </w:rPr>
            </w:pPr>
            <w:r>
              <w:rPr>
                <w:spacing w:val="-2"/>
                <w:sz w:val="24"/>
              </w:rPr>
              <w:t>Pengikat</w:t>
            </w:r>
          </w:p>
        </w:tc>
      </w:tr>
      <w:tr w:rsidR="003E79DB" w14:paraId="4E8A16F2" w14:textId="77777777">
        <w:trPr>
          <w:trHeight w:val="299"/>
        </w:trPr>
        <w:tc>
          <w:tcPr>
            <w:tcW w:w="3857" w:type="dxa"/>
          </w:tcPr>
          <w:p w14:paraId="369C4525" w14:textId="77777777" w:rsidR="003E79DB" w:rsidRDefault="00000000">
            <w:pPr>
              <w:pStyle w:val="TableParagraph"/>
              <w:ind w:left="14" w:right="0"/>
              <w:rPr>
                <w:sz w:val="24"/>
              </w:rPr>
            </w:pPr>
            <w:r>
              <w:rPr>
                <w:spacing w:val="-5"/>
                <w:sz w:val="24"/>
              </w:rPr>
              <w:t>SSG</w:t>
            </w:r>
          </w:p>
        </w:tc>
        <w:tc>
          <w:tcPr>
            <w:tcW w:w="2124" w:type="dxa"/>
          </w:tcPr>
          <w:p w14:paraId="24156786" w14:textId="77777777" w:rsidR="003E79DB" w:rsidRDefault="00000000">
            <w:pPr>
              <w:pStyle w:val="TableParagraph"/>
              <w:ind w:left="14" w:right="6"/>
              <w:rPr>
                <w:sz w:val="24"/>
              </w:rPr>
            </w:pPr>
            <w:r>
              <w:rPr>
                <w:spacing w:val="-10"/>
                <w:sz w:val="24"/>
              </w:rPr>
              <w:t>4</w:t>
            </w:r>
          </w:p>
        </w:tc>
        <w:tc>
          <w:tcPr>
            <w:tcW w:w="2172" w:type="dxa"/>
          </w:tcPr>
          <w:p w14:paraId="6431334E" w14:textId="77777777" w:rsidR="003E79DB" w:rsidRDefault="00000000">
            <w:pPr>
              <w:pStyle w:val="TableParagraph"/>
              <w:ind w:left="13" w:right="7"/>
              <w:rPr>
                <w:sz w:val="24"/>
              </w:rPr>
            </w:pPr>
            <w:r>
              <w:rPr>
                <w:spacing w:val="-2"/>
                <w:sz w:val="24"/>
              </w:rPr>
              <w:t>Penghancur</w:t>
            </w:r>
          </w:p>
        </w:tc>
      </w:tr>
      <w:tr w:rsidR="003E79DB" w14:paraId="3E7636D9" w14:textId="77777777">
        <w:trPr>
          <w:trHeight w:val="297"/>
        </w:trPr>
        <w:tc>
          <w:tcPr>
            <w:tcW w:w="3857" w:type="dxa"/>
          </w:tcPr>
          <w:p w14:paraId="229F1310" w14:textId="77777777" w:rsidR="003E79DB" w:rsidRDefault="00000000">
            <w:pPr>
              <w:pStyle w:val="TableParagraph"/>
              <w:ind w:left="14" w:right="7"/>
              <w:rPr>
                <w:sz w:val="24"/>
              </w:rPr>
            </w:pPr>
            <w:r>
              <w:rPr>
                <w:spacing w:val="-2"/>
                <w:sz w:val="24"/>
              </w:rPr>
              <w:t>Vanili</w:t>
            </w:r>
          </w:p>
        </w:tc>
        <w:tc>
          <w:tcPr>
            <w:tcW w:w="2124" w:type="dxa"/>
          </w:tcPr>
          <w:p w14:paraId="4BAB1BC9" w14:textId="77777777" w:rsidR="003E79DB" w:rsidRDefault="00000000">
            <w:pPr>
              <w:pStyle w:val="TableParagraph"/>
              <w:ind w:left="14" w:right="6"/>
              <w:rPr>
                <w:sz w:val="24"/>
              </w:rPr>
            </w:pPr>
            <w:r>
              <w:rPr>
                <w:spacing w:val="-10"/>
                <w:sz w:val="24"/>
              </w:rPr>
              <w:t>1</w:t>
            </w:r>
          </w:p>
        </w:tc>
        <w:tc>
          <w:tcPr>
            <w:tcW w:w="2172" w:type="dxa"/>
          </w:tcPr>
          <w:p w14:paraId="7E55D917" w14:textId="77777777" w:rsidR="003E79DB" w:rsidRDefault="00000000">
            <w:pPr>
              <w:pStyle w:val="TableParagraph"/>
              <w:ind w:left="13" w:right="6"/>
              <w:rPr>
                <w:sz w:val="24"/>
              </w:rPr>
            </w:pPr>
            <w:r>
              <w:rPr>
                <w:spacing w:val="-2"/>
                <w:sz w:val="24"/>
              </w:rPr>
              <w:t>Pengaroma</w:t>
            </w:r>
          </w:p>
        </w:tc>
      </w:tr>
      <w:tr w:rsidR="003E79DB" w14:paraId="10F3A829" w14:textId="77777777">
        <w:trPr>
          <w:trHeight w:val="297"/>
        </w:trPr>
        <w:tc>
          <w:tcPr>
            <w:tcW w:w="3857" w:type="dxa"/>
          </w:tcPr>
          <w:p w14:paraId="58230776" w14:textId="77777777" w:rsidR="003E79DB" w:rsidRDefault="00000000">
            <w:pPr>
              <w:pStyle w:val="TableParagraph"/>
              <w:ind w:left="14" w:right="10"/>
              <w:rPr>
                <w:sz w:val="24"/>
              </w:rPr>
            </w:pPr>
            <w:r>
              <w:rPr>
                <w:sz w:val="24"/>
              </w:rPr>
              <w:t>Laktosa</w:t>
            </w:r>
            <w:r>
              <w:rPr>
                <w:spacing w:val="-2"/>
                <w:sz w:val="24"/>
              </w:rPr>
              <w:t xml:space="preserve"> </w:t>
            </w:r>
            <w:r>
              <w:rPr>
                <w:spacing w:val="-5"/>
                <w:sz w:val="24"/>
              </w:rPr>
              <w:t>ad</w:t>
            </w:r>
          </w:p>
        </w:tc>
        <w:tc>
          <w:tcPr>
            <w:tcW w:w="2124" w:type="dxa"/>
          </w:tcPr>
          <w:p w14:paraId="52E21188" w14:textId="77777777" w:rsidR="003E79DB" w:rsidRDefault="00000000">
            <w:pPr>
              <w:pStyle w:val="TableParagraph"/>
              <w:ind w:left="14" w:right="5"/>
              <w:rPr>
                <w:sz w:val="24"/>
              </w:rPr>
            </w:pPr>
            <w:r>
              <w:rPr>
                <w:sz w:val="24"/>
              </w:rPr>
              <w:t xml:space="preserve">100 </w:t>
            </w:r>
            <w:r>
              <w:rPr>
                <w:spacing w:val="-5"/>
                <w:sz w:val="24"/>
              </w:rPr>
              <w:t>gr</w:t>
            </w:r>
          </w:p>
        </w:tc>
        <w:tc>
          <w:tcPr>
            <w:tcW w:w="2172" w:type="dxa"/>
          </w:tcPr>
          <w:p w14:paraId="45C77C2D" w14:textId="77777777" w:rsidR="003E79DB" w:rsidRDefault="00000000">
            <w:pPr>
              <w:pStyle w:val="TableParagraph"/>
              <w:ind w:left="13"/>
              <w:rPr>
                <w:sz w:val="24"/>
              </w:rPr>
            </w:pPr>
            <w:r>
              <w:rPr>
                <w:spacing w:val="-2"/>
                <w:sz w:val="24"/>
              </w:rPr>
              <w:t>Pengisi</w:t>
            </w:r>
          </w:p>
        </w:tc>
      </w:tr>
    </w:tbl>
    <w:p w14:paraId="6E86F041" w14:textId="77777777" w:rsidR="003E79DB" w:rsidRDefault="00000000">
      <w:pPr>
        <w:pStyle w:val="BodyText"/>
        <w:spacing w:before="240" w:line="480" w:lineRule="auto"/>
        <w:ind w:right="216" w:firstLine="720"/>
        <w:jc w:val="both"/>
      </w:pPr>
      <w:r>
        <w:t xml:space="preserve">Komposisi zat aktif serbuk bunga kecombrang yang digunakan yaitu 12,5%, kemudian mucilago amily 30% dengan konsentrasi 10% yang digunakan sebagai bahan pengikat. Bahan penghancur yang digunakan dalam granul instan bunga kecombrang adalah sodium starch glycolate (SSG) dengan konsentrasi 4%. Vanili digunakan sebagai bahan pengaroma dengan memakai konsentrasi 1%. Bahan pengisi pada granul instan bunga kecombrang yang dipakai adalah laktosa dengan ad 100 gr. Pemanis pada granul instan bunga kecombrang yang digunakan adalah xylitol, madu dan sukrosa memakai rentang konsentrasi yang berbeda. Xylitol digunakan konsentrasi berbeda dalam rentang 9,6-10%. Madu digunakan konsentrasi berbeda dengan rentang 5,6-6%. Sukrosa yang digunakan dengan konsentrasi berbeda dengan rentang 5-5,4%. kemudian data rentang komposisi di input ke dalam aplikasi sofware </w:t>
      </w:r>
      <w:r>
        <w:rPr>
          <w:i/>
        </w:rPr>
        <w:t>Design Expert</w:t>
      </w:r>
      <w:r>
        <w:rPr>
          <w:i/>
          <w:vertAlign w:val="superscript"/>
        </w:rPr>
        <w:t>®</w:t>
      </w:r>
      <w:r>
        <w:rPr>
          <w:i/>
        </w:rPr>
        <w:t xml:space="preserve"> </w:t>
      </w:r>
      <w:r>
        <w:t>versi 13.</w:t>
      </w:r>
    </w:p>
    <w:p w14:paraId="49BBD2C4" w14:textId="77777777" w:rsidR="003E79DB" w:rsidRDefault="00000000">
      <w:pPr>
        <w:pStyle w:val="ListParagraph"/>
        <w:numPr>
          <w:ilvl w:val="2"/>
          <w:numId w:val="1"/>
        </w:numPr>
        <w:tabs>
          <w:tab w:val="left" w:pos="1248"/>
        </w:tabs>
        <w:spacing w:before="2"/>
        <w:ind w:left="1248" w:hanging="660"/>
        <w:jc w:val="both"/>
        <w:rPr>
          <w:b/>
          <w:i/>
          <w:sz w:val="24"/>
        </w:rPr>
      </w:pPr>
      <w:r>
        <w:rPr>
          <w:b/>
          <w:sz w:val="24"/>
        </w:rPr>
        <w:t>Optimasi</w:t>
      </w:r>
      <w:r>
        <w:rPr>
          <w:b/>
          <w:spacing w:val="-2"/>
          <w:sz w:val="24"/>
        </w:rPr>
        <w:t xml:space="preserve"> </w:t>
      </w:r>
      <w:r>
        <w:rPr>
          <w:b/>
          <w:sz w:val="24"/>
        </w:rPr>
        <w:t>Formulasi</w:t>
      </w:r>
      <w:r>
        <w:rPr>
          <w:b/>
          <w:spacing w:val="-1"/>
          <w:sz w:val="24"/>
        </w:rPr>
        <w:t xml:space="preserve"> </w:t>
      </w:r>
      <w:r>
        <w:rPr>
          <w:b/>
          <w:sz w:val="24"/>
        </w:rPr>
        <w:t>Menggunakan</w:t>
      </w:r>
      <w:r>
        <w:rPr>
          <w:b/>
          <w:spacing w:val="-1"/>
          <w:sz w:val="24"/>
        </w:rPr>
        <w:t xml:space="preserve"> </w:t>
      </w:r>
      <w:r>
        <w:rPr>
          <w:b/>
          <w:i/>
          <w:sz w:val="24"/>
        </w:rPr>
        <w:t>Simplex</w:t>
      </w:r>
      <w:r>
        <w:rPr>
          <w:b/>
          <w:i/>
          <w:spacing w:val="-1"/>
          <w:sz w:val="24"/>
        </w:rPr>
        <w:t xml:space="preserve"> </w:t>
      </w:r>
      <w:r>
        <w:rPr>
          <w:b/>
          <w:i/>
          <w:sz w:val="24"/>
        </w:rPr>
        <w:t>Lattice</w:t>
      </w:r>
      <w:r>
        <w:rPr>
          <w:b/>
          <w:i/>
          <w:spacing w:val="-3"/>
          <w:sz w:val="24"/>
        </w:rPr>
        <w:t xml:space="preserve"> </w:t>
      </w:r>
      <w:r>
        <w:rPr>
          <w:b/>
          <w:i/>
          <w:spacing w:val="-2"/>
          <w:sz w:val="24"/>
        </w:rPr>
        <w:t>Design</w:t>
      </w:r>
    </w:p>
    <w:p w14:paraId="45918B6F" w14:textId="77777777" w:rsidR="003E79DB" w:rsidRDefault="00000000">
      <w:pPr>
        <w:pStyle w:val="BodyText"/>
        <w:spacing w:before="276" w:line="480" w:lineRule="auto"/>
        <w:ind w:right="214" w:firstLine="720"/>
        <w:jc w:val="both"/>
      </w:pPr>
      <w:r>
        <w:t xml:space="preserve">Optimasi formula granul instan dilakukan dengan menggunakan software </w:t>
      </w:r>
      <w:r>
        <w:rPr>
          <w:i/>
        </w:rPr>
        <w:t>Design Expert</w:t>
      </w:r>
      <w:r>
        <w:rPr>
          <w:i/>
          <w:vertAlign w:val="superscript"/>
        </w:rPr>
        <w:t>®</w:t>
      </w:r>
      <w:r>
        <w:rPr>
          <w:i/>
        </w:rPr>
        <w:t xml:space="preserve"> </w:t>
      </w:r>
      <w:r>
        <w:t xml:space="preserve">versi 13 dimana nilai </w:t>
      </w:r>
      <w:r>
        <w:rPr>
          <w:i/>
        </w:rPr>
        <w:t>lowe</w:t>
      </w:r>
      <w:r>
        <w:t xml:space="preserve">r dan </w:t>
      </w:r>
      <w:r>
        <w:rPr>
          <w:i/>
        </w:rPr>
        <w:t xml:space="preserve">upper limit </w:t>
      </w:r>
      <w:r>
        <w:t>dari Xylitol, Madu</w:t>
      </w:r>
      <w:r>
        <w:rPr>
          <w:spacing w:val="40"/>
        </w:rPr>
        <w:t xml:space="preserve"> </w:t>
      </w:r>
      <w:r>
        <w:t>dan Sukrosa dimasukkan kedalam software sehingga diperoleh sebanyak 6 run formula. formula dibuat sesuai variasi yang ditentukan oleh software dan kemudian formula yang didapat dibuat secara konvensional.</w:t>
      </w:r>
    </w:p>
    <w:p w14:paraId="7B9F002E" w14:textId="77777777" w:rsidR="003E79DB" w:rsidRDefault="00000000">
      <w:pPr>
        <w:pStyle w:val="Heading1"/>
        <w:ind w:left="2765" w:firstLine="0"/>
      </w:pPr>
      <w:r>
        <w:t>Tabel</w:t>
      </w:r>
      <w:r>
        <w:rPr>
          <w:spacing w:val="-1"/>
        </w:rPr>
        <w:t xml:space="preserve"> </w:t>
      </w:r>
      <w:r>
        <w:t>3.2</w:t>
      </w:r>
      <w:r>
        <w:rPr>
          <w:spacing w:val="-1"/>
        </w:rPr>
        <w:t xml:space="preserve"> </w:t>
      </w:r>
      <w:r>
        <w:t>Formulasi</w:t>
      </w:r>
      <w:r>
        <w:rPr>
          <w:spacing w:val="-1"/>
        </w:rPr>
        <w:t xml:space="preserve"> </w:t>
      </w:r>
      <w:r>
        <w:t>Granul</w:t>
      </w:r>
      <w:r>
        <w:rPr>
          <w:spacing w:val="-1"/>
        </w:rPr>
        <w:t xml:space="preserve"> </w:t>
      </w:r>
      <w:r>
        <w:rPr>
          <w:spacing w:val="-2"/>
        </w:rPr>
        <w:t>Instan</w:t>
      </w: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7"/>
        <w:gridCol w:w="944"/>
        <w:gridCol w:w="944"/>
        <w:gridCol w:w="944"/>
        <w:gridCol w:w="942"/>
        <w:gridCol w:w="945"/>
        <w:gridCol w:w="944"/>
      </w:tblGrid>
      <w:tr w:rsidR="003E79DB" w14:paraId="4D1AD0E0" w14:textId="77777777">
        <w:trPr>
          <w:trHeight w:val="316"/>
        </w:trPr>
        <w:tc>
          <w:tcPr>
            <w:tcW w:w="2497" w:type="dxa"/>
            <w:vMerge w:val="restart"/>
          </w:tcPr>
          <w:p w14:paraId="1DD6E344" w14:textId="77777777" w:rsidR="003E79DB" w:rsidRDefault="00000000">
            <w:pPr>
              <w:pStyle w:val="TableParagraph"/>
              <w:spacing w:before="171" w:line="240" w:lineRule="auto"/>
              <w:ind w:left="707" w:right="0"/>
              <w:jc w:val="left"/>
              <w:rPr>
                <w:b/>
                <w:sz w:val="24"/>
              </w:rPr>
            </w:pPr>
            <w:r>
              <w:rPr>
                <w:b/>
                <w:spacing w:val="-2"/>
                <w:sz w:val="24"/>
              </w:rPr>
              <w:t>Komposisi</w:t>
            </w:r>
          </w:p>
        </w:tc>
        <w:tc>
          <w:tcPr>
            <w:tcW w:w="5663" w:type="dxa"/>
            <w:gridSpan w:val="6"/>
          </w:tcPr>
          <w:p w14:paraId="57D97999" w14:textId="77777777" w:rsidR="003E79DB" w:rsidRDefault="00000000">
            <w:pPr>
              <w:pStyle w:val="TableParagraph"/>
              <w:ind w:left="4" w:right="0"/>
              <w:rPr>
                <w:b/>
                <w:sz w:val="24"/>
              </w:rPr>
            </w:pPr>
            <w:r>
              <w:rPr>
                <w:b/>
                <w:sz w:val="24"/>
              </w:rPr>
              <w:t>Run</w:t>
            </w:r>
            <w:r>
              <w:rPr>
                <w:b/>
                <w:spacing w:val="-1"/>
                <w:sz w:val="24"/>
              </w:rPr>
              <w:t xml:space="preserve"> </w:t>
            </w:r>
            <w:r>
              <w:rPr>
                <w:b/>
                <w:spacing w:val="-2"/>
                <w:sz w:val="24"/>
              </w:rPr>
              <w:t>(%b/b)</w:t>
            </w:r>
          </w:p>
        </w:tc>
      </w:tr>
      <w:tr w:rsidR="003E79DB" w14:paraId="0B737328" w14:textId="77777777">
        <w:trPr>
          <w:trHeight w:val="318"/>
        </w:trPr>
        <w:tc>
          <w:tcPr>
            <w:tcW w:w="2497" w:type="dxa"/>
            <w:vMerge/>
            <w:tcBorders>
              <w:top w:val="nil"/>
            </w:tcBorders>
          </w:tcPr>
          <w:p w14:paraId="18CC099A" w14:textId="77777777" w:rsidR="003E79DB" w:rsidRDefault="003E79DB">
            <w:pPr>
              <w:rPr>
                <w:sz w:val="2"/>
                <w:szCs w:val="2"/>
              </w:rPr>
            </w:pPr>
          </w:p>
        </w:tc>
        <w:tc>
          <w:tcPr>
            <w:tcW w:w="944" w:type="dxa"/>
            <w:shd w:val="clear" w:color="auto" w:fill="E7E6E6"/>
          </w:tcPr>
          <w:p w14:paraId="669925D2" w14:textId="77777777" w:rsidR="003E79DB" w:rsidRDefault="00000000">
            <w:pPr>
              <w:pStyle w:val="TableParagraph"/>
              <w:ind w:right="1"/>
              <w:rPr>
                <w:b/>
                <w:sz w:val="24"/>
              </w:rPr>
            </w:pPr>
            <w:r>
              <w:rPr>
                <w:b/>
                <w:spacing w:val="-10"/>
                <w:sz w:val="24"/>
              </w:rPr>
              <w:t>I</w:t>
            </w:r>
          </w:p>
        </w:tc>
        <w:tc>
          <w:tcPr>
            <w:tcW w:w="944" w:type="dxa"/>
            <w:shd w:val="clear" w:color="auto" w:fill="E7E6E6"/>
          </w:tcPr>
          <w:p w14:paraId="1C4CD111" w14:textId="77777777" w:rsidR="003E79DB" w:rsidRDefault="00000000">
            <w:pPr>
              <w:pStyle w:val="TableParagraph"/>
              <w:ind w:right="4"/>
              <w:rPr>
                <w:b/>
                <w:sz w:val="24"/>
              </w:rPr>
            </w:pPr>
            <w:r>
              <w:rPr>
                <w:b/>
                <w:spacing w:val="-5"/>
                <w:sz w:val="24"/>
              </w:rPr>
              <w:t>II</w:t>
            </w:r>
          </w:p>
        </w:tc>
        <w:tc>
          <w:tcPr>
            <w:tcW w:w="944" w:type="dxa"/>
            <w:shd w:val="clear" w:color="auto" w:fill="E7E6E6"/>
          </w:tcPr>
          <w:p w14:paraId="49FD429B" w14:textId="77777777" w:rsidR="003E79DB" w:rsidRDefault="00000000">
            <w:pPr>
              <w:pStyle w:val="TableParagraph"/>
              <w:rPr>
                <w:b/>
                <w:sz w:val="24"/>
              </w:rPr>
            </w:pPr>
            <w:r>
              <w:rPr>
                <w:b/>
                <w:spacing w:val="-5"/>
                <w:sz w:val="24"/>
              </w:rPr>
              <w:t>III</w:t>
            </w:r>
          </w:p>
        </w:tc>
        <w:tc>
          <w:tcPr>
            <w:tcW w:w="942" w:type="dxa"/>
            <w:shd w:val="clear" w:color="auto" w:fill="E7E6E6"/>
          </w:tcPr>
          <w:p w14:paraId="13F10E73" w14:textId="77777777" w:rsidR="003E79DB" w:rsidRDefault="00000000">
            <w:pPr>
              <w:pStyle w:val="TableParagraph"/>
              <w:ind w:left="6" w:right="0"/>
              <w:rPr>
                <w:b/>
                <w:sz w:val="24"/>
              </w:rPr>
            </w:pPr>
            <w:r>
              <w:rPr>
                <w:b/>
                <w:spacing w:val="-5"/>
                <w:sz w:val="24"/>
              </w:rPr>
              <w:t>IV</w:t>
            </w:r>
          </w:p>
        </w:tc>
        <w:tc>
          <w:tcPr>
            <w:tcW w:w="945" w:type="dxa"/>
            <w:shd w:val="clear" w:color="auto" w:fill="E7E6E6"/>
          </w:tcPr>
          <w:p w14:paraId="21C418F6" w14:textId="77777777" w:rsidR="003E79DB" w:rsidRDefault="00000000">
            <w:pPr>
              <w:pStyle w:val="TableParagraph"/>
              <w:ind w:left="1" w:right="1"/>
              <w:rPr>
                <w:b/>
                <w:sz w:val="24"/>
              </w:rPr>
            </w:pPr>
            <w:r>
              <w:rPr>
                <w:b/>
                <w:spacing w:val="-10"/>
                <w:sz w:val="24"/>
              </w:rPr>
              <w:t>V</w:t>
            </w:r>
          </w:p>
        </w:tc>
        <w:tc>
          <w:tcPr>
            <w:tcW w:w="944" w:type="dxa"/>
            <w:shd w:val="clear" w:color="auto" w:fill="E7E6E6"/>
          </w:tcPr>
          <w:p w14:paraId="7AFE5E45" w14:textId="77777777" w:rsidR="003E79DB" w:rsidRDefault="00000000">
            <w:pPr>
              <w:pStyle w:val="TableParagraph"/>
              <w:ind w:right="9"/>
              <w:rPr>
                <w:b/>
                <w:sz w:val="24"/>
              </w:rPr>
            </w:pPr>
            <w:r>
              <w:rPr>
                <w:b/>
                <w:spacing w:val="-5"/>
                <w:sz w:val="24"/>
              </w:rPr>
              <w:t>VI</w:t>
            </w:r>
          </w:p>
        </w:tc>
      </w:tr>
      <w:tr w:rsidR="003E79DB" w14:paraId="225E961D" w14:textId="77777777">
        <w:trPr>
          <w:trHeight w:val="316"/>
        </w:trPr>
        <w:tc>
          <w:tcPr>
            <w:tcW w:w="2497" w:type="dxa"/>
          </w:tcPr>
          <w:p w14:paraId="67158332" w14:textId="77777777" w:rsidR="003E79DB" w:rsidRDefault="00000000">
            <w:pPr>
              <w:pStyle w:val="TableParagraph"/>
              <w:ind w:left="10" w:right="4"/>
              <w:rPr>
                <w:sz w:val="24"/>
              </w:rPr>
            </w:pPr>
            <w:r>
              <w:rPr>
                <w:sz w:val="24"/>
              </w:rPr>
              <w:t>Zat</w:t>
            </w:r>
            <w:r>
              <w:rPr>
                <w:spacing w:val="-2"/>
                <w:sz w:val="24"/>
              </w:rPr>
              <w:t xml:space="preserve"> Aktif</w:t>
            </w:r>
          </w:p>
        </w:tc>
        <w:tc>
          <w:tcPr>
            <w:tcW w:w="944" w:type="dxa"/>
          </w:tcPr>
          <w:p w14:paraId="3F5701CF" w14:textId="77777777" w:rsidR="003E79DB" w:rsidRDefault="00000000">
            <w:pPr>
              <w:pStyle w:val="TableParagraph"/>
              <w:ind w:left="9" w:right="1"/>
              <w:rPr>
                <w:sz w:val="24"/>
              </w:rPr>
            </w:pPr>
            <w:r>
              <w:rPr>
                <w:spacing w:val="-4"/>
                <w:sz w:val="24"/>
              </w:rPr>
              <w:t>12,5</w:t>
            </w:r>
          </w:p>
        </w:tc>
        <w:tc>
          <w:tcPr>
            <w:tcW w:w="944" w:type="dxa"/>
          </w:tcPr>
          <w:p w14:paraId="07ED4A94" w14:textId="77777777" w:rsidR="003E79DB" w:rsidRDefault="00000000">
            <w:pPr>
              <w:pStyle w:val="TableParagraph"/>
              <w:ind w:right="2"/>
              <w:rPr>
                <w:sz w:val="24"/>
              </w:rPr>
            </w:pPr>
            <w:r>
              <w:rPr>
                <w:spacing w:val="-4"/>
                <w:sz w:val="24"/>
              </w:rPr>
              <w:t>12,5</w:t>
            </w:r>
          </w:p>
        </w:tc>
        <w:tc>
          <w:tcPr>
            <w:tcW w:w="944" w:type="dxa"/>
          </w:tcPr>
          <w:p w14:paraId="3552C437" w14:textId="77777777" w:rsidR="003E79DB" w:rsidRDefault="00000000">
            <w:pPr>
              <w:pStyle w:val="TableParagraph"/>
              <w:rPr>
                <w:sz w:val="24"/>
              </w:rPr>
            </w:pPr>
            <w:r>
              <w:rPr>
                <w:spacing w:val="-4"/>
                <w:sz w:val="24"/>
              </w:rPr>
              <w:t>12,5</w:t>
            </w:r>
          </w:p>
        </w:tc>
        <w:tc>
          <w:tcPr>
            <w:tcW w:w="942" w:type="dxa"/>
          </w:tcPr>
          <w:p w14:paraId="433E5184" w14:textId="77777777" w:rsidR="003E79DB" w:rsidRDefault="00000000">
            <w:pPr>
              <w:pStyle w:val="TableParagraph"/>
              <w:ind w:left="6" w:right="0"/>
              <w:rPr>
                <w:sz w:val="24"/>
              </w:rPr>
            </w:pPr>
            <w:r>
              <w:rPr>
                <w:spacing w:val="-4"/>
                <w:sz w:val="24"/>
              </w:rPr>
              <w:t>12,5</w:t>
            </w:r>
          </w:p>
        </w:tc>
        <w:tc>
          <w:tcPr>
            <w:tcW w:w="945" w:type="dxa"/>
          </w:tcPr>
          <w:p w14:paraId="48C9FF22" w14:textId="77777777" w:rsidR="003E79DB" w:rsidRDefault="00000000">
            <w:pPr>
              <w:pStyle w:val="TableParagraph"/>
              <w:ind w:left="2" w:right="1"/>
              <w:rPr>
                <w:sz w:val="24"/>
              </w:rPr>
            </w:pPr>
            <w:r>
              <w:rPr>
                <w:spacing w:val="-4"/>
                <w:sz w:val="24"/>
              </w:rPr>
              <w:t>12,5</w:t>
            </w:r>
          </w:p>
        </w:tc>
        <w:tc>
          <w:tcPr>
            <w:tcW w:w="944" w:type="dxa"/>
          </w:tcPr>
          <w:p w14:paraId="084D8E73" w14:textId="77777777" w:rsidR="003E79DB" w:rsidRDefault="00000000">
            <w:pPr>
              <w:pStyle w:val="TableParagraph"/>
              <w:ind w:right="8"/>
              <w:rPr>
                <w:sz w:val="24"/>
              </w:rPr>
            </w:pPr>
            <w:r>
              <w:rPr>
                <w:spacing w:val="-4"/>
                <w:sz w:val="24"/>
              </w:rPr>
              <w:t>12,5</w:t>
            </w:r>
          </w:p>
        </w:tc>
      </w:tr>
      <w:tr w:rsidR="003E79DB" w14:paraId="5670CCB4" w14:textId="77777777">
        <w:trPr>
          <w:trHeight w:val="318"/>
        </w:trPr>
        <w:tc>
          <w:tcPr>
            <w:tcW w:w="2497" w:type="dxa"/>
          </w:tcPr>
          <w:p w14:paraId="21B1A330" w14:textId="77777777" w:rsidR="003E79DB" w:rsidRDefault="00000000">
            <w:pPr>
              <w:pStyle w:val="TableParagraph"/>
              <w:ind w:left="10" w:right="1"/>
              <w:rPr>
                <w:sz w:val="24"/>
              </w:rPr>
            </w:pPr>
            <w:r>
              <w:rPr>
                <w:spacing w:val="-2"/>
                <w:sz w:val="24"/>
              </w:rPr>
              <w:t>Sukrosa</w:t>
            </w:r>
          </w:p>
        </w:tc>
        <w:tc>
          <w:tcPr>
            <w:tcW w:w="944" w:type="dxa"/>
          </w:tcPr>
          <w:p w14:paraId="36CE3B4F" w14:textId="77777777" w:rsidR="003E79DB" w:rsidRDefault="00000000">
            <w:pPr>
              <w:pStyle w:val="TableParagraph"/>
              <w:ind w:left="9" w:right="1"/>
              <w:rPr>
                <w:sz w:val="24"/>
              </w:rPr>
            </w:pPr>
            <w:r>
              <w:rPr>
                <w:spacing w:val="-5"/>
                <w:sz w:val="24"/>
              </w:rPr>
              <w:t>5,4</w:t>
            </w:r>
          </w:p>
        </w:tc>
        <w:tc>
          <w:tcPr>
            <w:tcW w:w="944" w:type="dxa"/>
          </w:tcPr>
          <w:p w14:paraId="20C61B7F" w14:textId="77777777" w:rsidR="003E79DB" w:rsidRDefault="00000000">
            <w:pPr>
              <w:pStyle w:val="TableParagraph"/>
              <w:ind w:right="2"/>
              <w:rPr>
                <w:sz w:val="24"/>
              </w:rPr>
            </w:pPr>
            <w:r>
              <w:rPr>
                <w:spacing w:val="-5"/>
                <w:sz w:val="24"/>
              </w:rPr>
              <w:t>5,4</w:t>
            </w:r>
          </w:p>
        </w:tc>
        <w:tc>
          <w:tcPr>
            <w:tcW w:w="944" w:type="dxa"/>
          </w:tcPr>
          <w:p w14:paraId="6B1989C9" w14:textId="77777777" w:rsidR="003E79DB" w:rsidRDefault="00000000">
            <w:pPr>
              <w:pStyle w:val="TableParagraph"/>
              <w:rPr>
                <w:sz w:val="24"/>
              </w:rPr>
            </w:pPr>
            <w:r>
              <w:rPr>
                <w:spacing w:val="-5"/>
                <w:sz w:val="24"/>
              </w:rPr>
              <w:t>5,2</w:t>
            </w:r>
          </w:p>
        </w:tc>
        <w:tc>
          <w:tcPr>
            <w:tcW w:w="942" w:type="dxa"/>
          </w:tcPr>
          <w:p w14:paraId="4DC7DC21" w14:textId="77777777" w:rsidR="003E79DB" w:rsidRDefault="00000000">
            <w:pPr>
              <w:pStyle w:val="TableParagraph"/>
              <w:ind w:left="6"/>
              <w:rPr>
                <w:sz w:val="24"/>
              </w:rPr>
            </w:pPr>
            <w:r>
              <w:rPr>
                <w:spacing w:val="-10"/>
                <w:sz w:val="24"/>
              </w:rPr>
              <w:t>5</w:t>
            </w:r>
          </w:p>
        </w:tc>
        <w:tc>
          <w:tcPr>
            <w:tcW w:w="945" w:type="dxa"/>
          </w:tcPr>
          <w:p w14:paraId="0754BE6D" w14:textId="77777777" w:rsidR="003E79DB" w:rsidRDefault="00000000">
            <w:pPr>
              <w:pStyle w:val="TableParagraph"/>
              <w:ind w:left="2" w:right="1"/>
              <w:rPr>
                <w:sz w:val="24"/>
              </w:rPr>
            </w:pPr>
            <w:r>
              <w:rPr>
                <w:spacing w:val="-5"/>
                <w:sz w:val="24"/>
              </w:rPr>
              <w:t>5,4</w:t>
            </w:r>
          </w:p>
        </w:tc>
        <w:tc>
          <w:tcPr>
            <w:tcW w:w="944" w:type="dxa"/>
          </w:tcPr>
          <w:p w14:paraId="591A064E" w14:textId="77777777" w:rsidR="003E79DB" w:rsidRDefault="00000000">
            <w:pPr>
              <w:pStyle w:val="TableParagraph"/>
              <w:ind w:right="8"/>
              <w:rPr>
                <w:sz w:val="24"/>
              </w:rPr>
            </w:pPr>
            <w:r>
              <w:rPr>
                <w:spacing w:val="-5"/>
                <w:sz w:val="24"/>
              </w:rPr>
              <w:t>5,2</w:t>
            </w:r>
          </w:p>
        </w:tc>
      </w:tr>
    </w:tbl>
    <w:p w14:paraId="406A0496" w14:textId="77777777" w:rsidR="003E79DB" w:rsidRDefault="003E79DB">
      <w:pPr>
        <w:rPr>
          <w:sz w:val="24"/>
        </w:rPr>
        <w:sectPr w:rsidR="003E79DB">
          <w:pgSz w:w="11910" w:h="16840"/>
          <w:pgMar w:top="1620" w:right="1480" w:bottom="280" w:left="1680" w:header="717" w:footer="0" w:gutter="0"/>
          <w:cols w:space="720"/>
        </w:sectPr>
      </w:pPr>
    </w:p>
    <w:p w14:paraId="3E3EB73F" w14:textId="77777777" w:rsidR="003E79DB" w:rsidRDefault="003E79DB">
      <w:pPr>
        <w:pStyle w:val="BodyText"/>
        <w:ind w:left="0"/>
        <w:rPr>
          <w:b/>
          <w:sz w:val="7"/>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7"/>
        <w:gridCol w:w="944"/>
        <w:gridCol w:w="944"/>
        <w:gridCol w:w="944"/>
        <w:gridCol w:w="942"/>
        <w:gridCol w:w="945"/>
        <w:gridCol w:w="944"/>
      </w:tblGrid>
      <w:tr w:rsidR="003E79DB" w14:paraId="26EBA3E9" w14:textId="77777777">
        <w:trPr>
          <w:trHeight w:val="316"/>
        </w:trPr>
        <w:tc>
          <w:tcPr>
            <w:tcW w:w="2497" w:type="dxa"/>
          </w:tcPr>
          <w:p w14:paraId="0708D40A" w14:textId="77777777" w:rsidR="003E79DB" w:rsidRDefault="00000000">
            <w:pPr>
              <w:pStyle w:val="TableParagraph"/>
              <w:ind w:left="10"/>
              <w:rPr>
                <w:sz w:val="24"/>
              </w:rPr>
            </w:pPr>
            <w:r>
              <w:rPr>
                <w:spacing w:val="-2"/>
                <w:sz w:val="24"/>
              </w:rPr>
              <w:t>Xylitol</w:t>
            </w:r>
          </w:p>
        </w:tc>
        <w:tc>
          <w:tcPr>
            <w:tcW w:w="944" w:type="dxa"/>
          </w:tcPr>
          <w:p w14:paraId="78BB498A" w14:textId="77777777" w:rsidR="003E79DB" w:rsidRDefault="00000000">
            <w:pPr>
              <w:pStyle w:val="TableParagraph"/>
              <w:ind w:left="9" w:right="1"/>
              <w:rPr>
                <w:sz w:val="24"/>
              </w:rPr>
            </w:pPr>
            <w:r>
              <w:rPr>
                <w:spacing w:val="-5"/>
                <w:sz w:val="24"/>
              </w:rPr>
              <w:t>9,6</w:t>
            </w:r>
          </w:p>
        </w:tc>
        <w:tc>
          <w:tcPr>
            <w:tcW w:w="944" w:type="dxa"/>
          </w:tcPr>
          <w:p w14:paraId="44011F08" w14:textId="77777777" w:rsidR="003E79DB" w:rsidRDefault="00000000">
            <w:pPr>
              <w:pStyle w:val="TableParagraph"/>
              <w:ind w:right="4"/>
              <w:rPr>
                <w:sz w:val="24"/>
              </w:rPr>
            </w:pPr>
            <w:r>
              <w:rPr>
                <w:spacing w:val="-5"/>
                <w:sz w:val="24"/>
              </w:rPr>
              <w:t>10</w:t>
            </w:r>
          </w:p>
        </w:tc>
        <w:tc>
          <w:tcPr>
            <w:tcW w:w="944" w:type="dxa"/>
          </w:tcPr>
          <w:p w14:paraId="7A103EF5" w14:textId="77777777" w:rsidR="003E79DB" w:rsidRDefault="00000000">
            <w:pPr>
              <w:pStyle w:val="TableParagraph"/>
              <w:ind w:left="0" w:right="343"/>
              <w:jc w:val="right"/>
              <w:rPr>
                <w:sz w:val="24"/>
              </w:rPr>
            </w:pPr>
            <w:r>
              <w:rPr>
                <w:spacing w:val="-5"/>
                <w:sz w:val="24"/>
              </w:rPr>
              <w:t>10</w:t>
            </w:r>
          </w:p>
        </w:tc>
        <w:tc>
          <w:tcPr>
            <w:tcW w:w="942" w:type="dxa"/>
          </w:tcPr>
          <w:p w14:paraId="5C4C4107" w14:textId="77777777" w:rsidR="003E79DB" w:rsidRDefault="00000000">
            <w:pPr>
              <w:pStyle w:val="TableParagraph"/>
              <w:ind w:left="6"/>
              <w:rPr>
                <w:sz w:val="24"/>
              </w:rPr>
            </w:pPr>
            <w:r>
              <w:rPr>
                <w:spacing w:val="-5"/>
                <w:sz w:val="24"/>
              </w:rPr>
              <w:t>10</w:t>
            </w:r>
          </w:p>
        </w:tc>
        <w:tc>
          <w:tcPr>
            <w:tcW w:w="945" w:type="dxa"/>
          </w:tcPr>
          <w:p w14:paraId="7467857A" w14:textId="77777777" w:rsidR="003E79DB" w:rsidRDefault="00000000">
            <w:pPr>
              <w:pStyle w:val="TableParagraph"/>
              <w:ind w:left="2" w:right="1"/>
              <w:rPr>
                <w:sz w:val="24"/>
              </w:rPr>
            </w:pPr>
            <w:r>
              <w:rPr>
                <w:spacing w:val="-5"/>
                <w:sz w:val="24"/>
              </w:rPr>
              <w:t>9,8</w:t>
            </w:r>
          </w:p>
        </w:tc>
        <w:tc>
          <w:tcPr>
            <w:tcW w:w="944" w:type="dxa"/>
          </w:tcPr>
          <w:p w14:paraId="427894A7" w14:textId="77777777" w:rsidR="003E79DB" w:rsidRDefault="00000000">
            <w:pPr>
              <w:pStyle w:val="TableParagraph"/>
              <w:ind w:right="8"/>
              <w:rPr>
                <w:sz w:val="24"/>
              </w:rPr>
            </w:pPr>
            <w:r>
              <w:rPr>
                <w:spacing w:val="-5"/>
                <w:sz w:val="24"/>
              </w:rPr>
              <w:t>9,8</w:t>
            </w:r>
          </w:p>
        </w:tc>
      </w:tr>
      <w:tr w:rsidR="003E79DB" w14:paraId="6AC7FA96" w14:textId="77777777">
        <w:trPr>
          <w:trHeight w:val="318"/>
        </w:trPr>
        <w:tc>
          <w:tcPr>
            <w:tcW w:w="2497" w:type="dxa"/>
          </w:tcPr>
          <w:p w14:paraId="38FBE1EF" w14:textId="77777777" w:rsidR="003E79DB" w:rsidRDefault="00000000">
            <w:pPr>
              <w:pStyle w:val="TableParagraph"/>
              <w:ind w:left="10" w:right="4"/>
              <w:rPr>
                <w:sz w:val="24"/>
              </w:rPr>
            </w:pPr>
            <w:r>
              <w:rPr>
                <w:spacing w:val="-4"/>
                <w:sz w:val="24"/>
              </w:rPr>
              <w:t>Madu</w:t>
            </w:r>
          </w:p>
        </w:tc>
        <w:tc>
          <w:tcPr>
            <w:tcW w:w="944" w:type="dxa"/>
          </w:tcPr>
          <w:p w14:paraId="321761D2" w14:textId="77777777" w:rsidR="003E79DB" w:rsidRDefault="00000000">
            <w:pPr>
              <w:pStyle w:val="TableParagraph"/>
              <w:rPr>
                <w:sz w:val="24"/>
              </w:rPr>
            </w:pPr>
            <w:r>
              <w:rPr>
                <w:spacing w:val="-10"/>
                <w:sz w:val="24"/>
              </w:rPr>
              <w:t>6</w:t>
            </w:r>
          </w:p>
        </w:tc>
        <w:tc>
          <w:tcPr>
            <w:tcW w:w="944" w:type="dxa"/>
          </w:tcPr>
          <w:p w14:paraId="46108084" w14:textId="77777777" w:rsidR="003E79DB" w:rsidRDefault="00000000">
            <w:pPr>
              <w:pStyle w:val="TableParagraph"/>
              <w:ind w:right="2"/>
              <w:rPr>
                <w:sz w:val="24"/>
              </w:rPr>
            </w:pPr>
            <w:r>
              <w:rPr>
                <w:spacing w:val="-5"/>
                <w:sz w:val="24"/>
              </w:rPr>
              <w:t>5,6</w:t>
            </w:r>
          </w:p>
        </w:tc>
        <w:tc>
          <w:tcPr>
            <w:tcW w:w="944" w:type="dxa"/>
          </w:tcPr>
          <w:p w14:paraId="021F2FE2" w14:textId="77777777" w:rsidR="003E79DB" w:rsidRDefault="00000000">
            <w:pPr>
              <w:pStyle w:val="TableParagraph"/>
              <w:ind w:left="0" w:right="312"/>
              <w:jc w:val="right"/>
              <w:rPr>
                <w:sz w:val="24"/>
              </w:rPr>
            </w:pPr>
            <w:r>
              <w:rPr>
                <w:spacing w:val="-5"/>
                <w:sz w:val="24"/>
              </w:rPr>
              <w:t>5,8</w:t>
            </w:r>
          </w:p>
        </w:tc>
        <w:tc>
          <w:tcPr>
            <w:tcW w:w="942" w:type="dxa"/>
          </w:tcPr>
          <w:p w14:paraId="017CA21C" w14:textId="77777777" w:rsidR="003E79DB" w:rsidRDefault="00000000">
            <w:pPr>
              <w:pStyle w:val="TableParagraph"/>
              <w:ind w:left="6" w:right="0"/>
              <w:rPr>
                <w:sz w:val="24"/>
              </w:rPr>
            </w:pPr>
            <w:r>
              <w:rPr>
                <w:spacing w:val="-5"/>
                <w:sz w:val="24"/>
              </w:rPr>
              <w:t>5,6</w:t>
            </w:r>
          </w:p>
        </w:tc>
        <w:tc>
          <w:tcPr>
            <w:tcW w:w="945" w:type="dxa"/>
          </w:tcPr>
          <w:p w14:paraId="2563B7B6" w14:textId="77777777" w:rsidR="003E79DB" w:rsidRDefault="00000000">
            <w:pPr>
              <w:pStyle w:val="TableParagraph"/>
              <w:ind w:left="2" w:right="1"/>
              <w:rPr>
                <w:sz w:val="24"/>
              </w:rPr>
            </w:pPr>
            <w:r>
              <w:rPr>
                <w:spacing w:val="-5"/>
                <w:sz w:val="24"/>
              </w:rPr>
              <w:t>5,8</w:t>
            </w:r>
          </w:p>
        </w:tc>
        <w:tc>
          <w:tcPr>
            <w:tcW w:w="944" w:type="dxa"/>
          </w:tcPr>
          <w:p w14:paraId="7D8B79AE" w14:textId="77777777" w:rsidR="003E79DB" w:rsidRDefault="00000000">
            <w:pPr>
              <w:pStyle w:val="TableParagraph"/>
              <w:ind w:right="9"/>
              <w:rPr>
                <w:sz w:val="24"/>
              </w:rPr>
            </w:pPr>
            <w:r>
              <w:rPr>
                <w:spacing w:val="-10"/>
                <w:sz w:val="24"/>
              </w:rPr>
              <w:t>6</w:t>
            </w:r>
          </w:p>
        </w:tc>
      </w:tr>
      <w:tr w:rsidR="003E79DB" w14:paraId="3C8424EE" w14:textId="77777777">
        <w:trPr>
          <w:trHeight w:val="316"/>
        </w:trPr>
        <w:tc>
          <w:tcPr>
            <w:tcW w:w="2497" w:type="dxa"/>
          </w:tcPr>
          <w:p w14:paraId="14E54428" w14:textId="77777777" w:rsidR="003E79DB" w:rsidRDefault="00000000">
            <w:pPr>
              <w:pStyle w:val="TableParagraph"/>
              <w:ind w:left="10" w:right="1"/>
              <w:rPr>
                <w:sz w:val="24"/>
              </w:rPr>
            </w:pPr>
            <w:r>
              <w:rPr>
                <w:sz w:val="24"/>
              </w:rPr>
              <w:t>Mucilago</w:t>
            </w:r>
            <w:r>
              <w:rPr>
                <w:spacing w:val="-4"/>
                <w:sz w:val="24"/>
              </w:rPr>
              <w:t xml:space="preserve"> </w:t>
            </w:r>
            <w:r>
              <w:rPr>
                <w:sz w:val="24"/>
              </w:rPr>
              <w:t xml:space="preserve">amily </w:t>
            </w:r>
            <w:r>
              <w:rPr>
                <w:spacing w:val="-5"/>
                <w:sz w:val="24"/>
              </w:rPr>
              <w:t>30%</w:t>
            </w:r>
          </w:p>
        </w:tc>
        <w:tc>
          <w:tcPr>
            <w:tcW w:w="944" w:type="dxa"/>
          </w:tcPr>
          <w:p w14:paraId="3A746928" w14:textId="77777777" w:rsidR="003E79DB" w:rsidRDefault="00000000">
            <w:pPr>
              <w:pStyle w:val="TableParagraph"/>
              <w:rPr>
                <w:sz w:val="24"/>
              </w:rPr>
            </w:pPr>
            <w:r>
              <w:rPr>
                <w:spacing w:val="-5"/>
                <w:sz w:val="24"/>
              </w:rPr>
              <w:t>10</w:t>
            </w:r>
          </w:p>
        </w:tc>
        <w:tc>
          <w:tcPr>
            <w:tcW w:w="944" w:type="dxa"/>
          </w:tcPr>
          <w:p w14:paraId="1EF2E6F8" w14:textId="77777777" w:rsidR="003E79DB" w:rsidRDefault="00000000">
            <w:pPr>
              <w:pStyle w:val="TableParagraph"/>
              <w:ind w:right="4"/>
              <w:rPr>
                <w:sz w:val="24"/>
              </w:rPr>
            </w:pPr>
            <w:r>
              <w:rPr>
                <w:spacing w:val="-5"/>
                <w:sz w:val="24"/>
              </w:rPr>
              <w:t>10</w:t>
            </w:r>
          </w:p>
        </w:tc>
        <w:tc>
          <w:tcPr>
            <w:tcW w:w="944" w:type="dxa"/>
          </w:tcPr>
          <w:p w14:paraId="67937DDA" w14:textId="77777777" w:rsidR="003E79DB" w:rsidRDefault="00000000">
            <w:pPr>
              <w:pStyle w:val="TableParagraph"/>
              <w:ind w:left="0" w:right="343"/>
              <w:jc w:val="right"/>
              <w:rPr>
                <w:sz w:val="24"/>
              </w:rPr>
            </w:pPr>
            <w:r>
              <w:rPr>
                <w:spacing w:val="-5"/>
                <w:sz w:val="24"/>
              </w:rPr>
              <w:t>10</w:t>
            </w:r>
          </w:p>
        </w:tc>
        <w:tc>
          <w:tcPr>
            <w:tcW w:w="942" w:type="dxa"/>
          </w:tcPr>
          <w:p w14:paraId="204FF228" w14:textId="77777777" w:rsidR="003E79DB" w:rsidRDefault="00000000">
            <w:pPr>
              <w:pStyle w:val="TableParagraph"/>
              <w:ind w:left="6"/>
              <w:rPr>
                <w:sz w:val="24"/>
              </w:rPr>
            </w:pPr>
            <w:r>
              <w:rPr>
                <w:spacing w:val="-5"/>
                <w:sz w:val="24"/>
              </w:rPr>
              <w:t>10</w:t>
            </w:r>
          </w:p>
        </w:tc>
        <w:tc>
          <w:tcPr>
            <w:tcW w:w="945" w:type="dxa"/>
          </w:tcPr>
          <w:p w14:paraId="3609B9D4" w14:textId="77777777" w:rsidR="003E79DB" w:rsidRDefault="00000000">
            <w:pPr>
              <w:pStyle w:val="TableParagraph"/>
              <w:ind w:left="1" w:right="1"/>
              <w:rPr>
                <w:sz w:val="24"/>
              </w:rPr>
            </w:pPr>
            <w:r>
              <w:rPr>
                <w:spacing w:val="-5"/>
                <w:sz w:val="24"/>
              </w:rPr>
              <w:t>10</w:t>
            </w:r>
          </w:p>
        </w:tc>
        <w:tc>
          <w:tcPr>
            <w:tcW w:w="944" w:type="dxa"/>
          </w:tcPr>
          <w:p w14:paraId="2E2AD6EE" w14:textId="77777777" w:rsidR="003E79DB" w:rsidRDefault="00000000">
            <w:pPr>
              <w:pStyle w:val="TableParagraph"/>
              <w:ind w:right="9"/>
              <w:rPr>
                <w:sz w:val="24"/>
              </w:rPr>
            </w:pPr>
            <w:r>
              <w:rPr>
                <w:spacing w:val="-5"/>
                <w:sz w:val="24"/>
              </w:rPr>
              <w:t>10</w:t>
            </w:r>
          </w:p>
        </w:tc>
      </w:tr>
      <w:tr w:rsidR="003E79DB" w14:paraId="26AE8E1A" w14:textId="77777777">
        <w:trPr>
          <w:trHeight w:val="316"/>
        </w:trPr>
        <w:tc>
          <w:tcPr>
            <w:tcW w:w="2497" w:type="dxa"/>
          </w:tcPr>
          <w:p w14:paraId="34898857" w14:textId="77777777" w:rsidR="003E79DB" w:rsidRDefault="00000000">
            <w:pPr>
              <w:pStyle w:val="TableParagraph"/>
              <w:ind w:left="10" w:right="0"/>
              <w:rPr>
                <w:sz w:val="24"/>
              </w:rPr>
            </w:pPr>
            <w:r>
              <w:rPr>
                <w:spacing w:val="-5"/>
                <w:sz w:val="24"/>
              </w:rPr>
              <w:t>SSG</w:t>
            </w:r>
          </w:p>
        </w:tc>
        <w:tc>
          <w:tcPr>
            <w:tcW w:w="944" w:type="dxa"/>
          </w:tcPr>
          <w:p w14:paraId="1B404F32" w14:textId="77777777" w:rsidR="003E79DB" w:rsidRDefault="00000000">
            <w:pPr>
              <w:pStyle w:val="TableParagraph"/>
              <w:rPr>
                <w:sz w:val="24"/>
              </w:rPr>
            </w:pPr>
            <w:r>
              <w:rPr>
                <w:spacing w:val="-10"/>
                <w:sz w:val="24"/>
              </w:rPr>
              <w:t>4</w:t>
            </w:r>
          </w:p>
        </w:tc>
        <w:tc>
          <w:tcPr>
            <w:tcW w:w="944" w:type="dxa"/>
          </w:tcPr>
          <w:p w14:paraId="0D2ADF9F" w14:textId="77777777" w:rsidR="003E79DB" w:rsidRDefault="00000000">
            <w:pPr>
              <w:pStyle w:val="TableParagraph"/>
              <w:ind w:right="4"/>
              <w:rPr>
                <w:sz w:val="24"/>
              </w:rPr>
            </w:pPr>
            <w:r>
              <w:rPr>
                <w:spacing w:val="-10"/>
                <w:sz w:val="24"/>
              </w:rPr>
              <w:t>4</w:t>
            </w:r>
          </w:p>
        </w:tc>
        <w:tc>
          <w:tcPr>
            <w:tcW w:w="944" w:type="dxa"/>
          </w:tcPr>
          <w:p w14:paraId="40D1A1EA" w14:textId="77777777" w:rsidR="003E79DB" w:rsidRDefault="00000000">
            <w:pPr>
              <w:pStyle w:val="TableParagraph"/>
              <w:ind w:right="5"/>
              <w:rPr>
                <w:sz w:val="24"/>
              </w:rPr>
            </w:pPr>
            <w:r>
              <w:rPr>
                <w:spacing w:val="-10"/>
                <w:sz w:val="24"/>
              </w:rPr>
              <w:t>4</w:t>
            </w:r>
          </w:p>
        </w:tc>
        <w:tc>
          <w:tcPr>
            <w:tcW w:w="942" w:type="dxa"/>
          </w:tcPr>
          <w:p w14:paraId="453D6EF7" w14:textId="77777777" w:rsidR="003E79DB" w:rsidRDefault="00000000">
            <w:pPr>
              <w:pStyle w:val="TableParagraph"/>
              <w:ind w:left="6"/>
              <w:rPr>
                <w:sz w:val="24"/>
              </w:rPr>
            </w:pPr>
            <w:r>
              <w:rPr>
                <w:spacing w:val="-10"/>
                <w:sz w:val="24"/>
              </w:rPr>
              <w:t>4</w:t>
            </w:r>
          </w:p>
        </w:tc>
        <w:tc>
          <w:tcPr>
            <w:tcW w:w="945" w:type="dxa"/>
          </w:tcPr>
          <w:p w14:paraId="60D6D537" w14:textId="77777777" w:rsidR="003E79DB" w:rsidRDefault="00000000">
            <w:pPr>
              <w:pStyle w:val="TableParagraph"/>
              <w:ind w:left="1" w:right="1"/>
              <w:rPr>
                <w:sz w:val="24"/>
              </w:rPr>
            </w:pPr>
            <w:r>
              <w:rPr>
                <w:spacing w:val="-10"/>
                <w:sz w:val="24"/>
              </w:rPr>
              <w:t>4</w:t>
            </w:r>
          </w:p>
        </w:tc>
        <w:tc>
          <w:tcPr>
            <w:tcW w:w="944" w:type="dxa"/>
          </w:tcPr>
          <w:p w14:paraId="2CBE96DE" w14:textId="77777777" w:rsidR="003E79DB" w:rsidRDefault="00000000">
            <w:pPr>
              <w:pStyle w:val="TableParagraph"/>
              <w:ind w:right="9"/>
              <w:rPr>
                <w:sz w:val="24"/>
              </w:rPr>
            </w:pPr>
            <w:r>
              <w:rPr>
                <w:spacing w:val="-10"/>
                <w:sz w:val="24"/>
              </w:rPr>
              <w:t>4</w:t>
            </w:r>
          </w:p>
        </w:tc>
      </w:tr>
      <w:tr w:rsidR="003E79DB" w14:paraId="5AAD4DDA" w14:textId="77777777">
        <w:trPr>
          <w:trHeight w:val="318"/>
        </w:trPr>
        <w:tc>
          <w:tcPr>
            <w:tcW w:w="2497" w:type="dxa"/>
          </w:tcPr>
          <w:p w14:paraId="118E51EA" w14:textId="77777777" w:rsidR="003E79DB" w:rsidRDefault="00000000">
            <w:pPr>
              <w:pStyle w:val="TableParagraph"/>
              <w:spacing w:before="1" w:line="240" w:lineRule="auto"/>
              <w:ind w:left="10" w:right="5"/>
              <w:rPr>
                <w:sz w:val="24"/>
              </w:rPr>
            </w:pPr>
            <w:r>
              <w:rPr>
                <w:sz w:val="24"/>
              </w:rPr>
              <w:t>Essence</w:t>
            </w:r>
            <w:r>
              <w:rPr>
                <w:spacing w:val="-3"/>
                <w:sz w:val="24"/>
              </w:rPr>
              <w:t xml:space="preserve"> </w:t>
            </w:r>
            <w:r>
              <w:rPr>
                <w:spacing w:val="-2"/>
                <w:sz w:val="24"/>
              </w:rPr>
              <w:t>Vanilla</w:t>
            </w:r>
          </w:p>
        </w:tc>
        <w:tc>
          <w:tcPr>
            <w:tcW w:w="944" w:type="dxa"/>
          </w:tcPr>
          <w:p w14:paraId="1BE94903" w14:textId="77777777" w:rsidR="003E79DB" w:rsidRDefault="00000000">
            <w:pPr>
              <w:pStyle w:val="TableParagraph"/>
              <w:spacing w:before="1" w:line="240" w:lineRule="auto"/>
              <w:rPr>
                <w:sz w:val="24"/>
              </w:rPr>
            </w:pPr>
            <w:r>
              <w:rPr>
                <w:spacing w:val="-10"/>
                <w:sz w:val="24"/>
              </w:rPr>
              <w:t>1</w:t>
            </w:r>
          </w:p>
        </w:tc>
        <w:tc>
          <w:tcPr>
            <w:tcW w:w="944" w:type="dxa"/>
          </w:tcPr>
          <w:p w14:paraId="5FA2CB1C" w14:textId="77777777" w:rsidR="003E79DB" w:rsidRDefault="00000000">
            <w:pPr>
              <w:pStyle w:val="TableParagraph"/>
              <w:spacing w:before="1" w:line="240" w:lineRule="auto"/>
              <w:ind w:right="4"/>
              <w:rPr>
                <w:sz w:val="24"/>
              </w:rPr>
            </w:pPr>
            <w:r>
              <w:rPr>
                <w:spacing w:val="-10"/>
                <w:sz w:val="24"/>
              </w:rPr>
              <w:t>1</w:t>
            </w:r>
          </w:p>
        </w:tc>
        <w:tc>
          <w:tcPr>
            <w:tcW w:w="944" w:type="dxa"/>
          </w:tcPr>
          <w:p w14:paraId="0356D4E8" w14:textId="77777777" w:rsidR="003E79DB" w:rsidRDefault="00000000">
            <w:pPr>
              <w:pStyle w:val="TableParagraph"/>
              <w:spacing w:before="1" w:line="240" w:lineRule="auto"/>
              <w:ind w:right="5"/>
              <w:rPr>
                <w:sz w:val="24"/>
              </w:rPr>
            </w:pPr>
            <w:r>
              <w:rPr>
                <w:spacing w:val="-10"/>
                <w:sz w:val="24"/>
              </w:rPr>
              <w:t>1</w:t>
            </w:r>
          </w:p>
        </w:tc>
        <w:tc>
          <w:tcPr>
            <w:tcW w:w="942" w:type="dxa"/>
          </w:tcPr>
          <w:p w14:paraId="353272B1" w14:textId="77777777" w:rsidR="003E79DB" w:rsidRDefault="00000000">
            <w:pPr>
              <w:pStyle w:val="TableParagraph"/>
              <w:spacing w:before="1" w:line="240" w:lineRule="auto"/>
              <w:ind w:left="6"/>
              <w:rPr>
                <w:sz w:val="24"/>
              </w:rPr>
            </w:pPr>
            <w:r>
              <w:rPr>
                <w:spacing w:val="-10"/>
                <w:sz w:val="24"/>
              </w:rPr>
              <w:t>1</w:t>
            </w:r>
          </w:p>
        </w:tc>
        <w:tc>
          <w:tcPr>
            <w:tcW w:w="945" w:type="dxa"/>
          </w:tcPr>
          <w:p w14:paraId="6B66C2CB" w14:textId="77777777" w:rsidR="003E79DB" w:rsidRDefault="00000000">
            <w:pPr>
              <w:pStyle w:val="TableParagraph"/>
              <w:spacing w:before="1" w:line="240" w:lineRule="auto"/>
              <w:ind w:left="1" w:right="1"/>
              <w:rPr>
                <w:sz w:val="24"/>
              </w:rPr>
            </w:pPr>
            <w:r>
              <w:rPr>
                <w:spacing w:val="-10"/>
                <w:sz w:val="24"/>
              </w:rPr>
              <w:t>1</w:t>
            </w:r>
          </w:p>
        </w:tc>
        <w:tc>
          <w:tcPr>
            <w:tcW w:w="944" w:type="dxa"/>
          </w:tcPr>
          <w:p w14:paraId="604BE56C" w14:textId="77777777" w:rsidR="003E79DB" w:rsidRDefault="00000000">
            <w:pPr>
              <w:pStyle w:val="TableParagraph"/>
              <w:spacing w:before="1" w:line="240" w:lineRule="auto"/>
              <w:ind w:right="9"/>
              <w:rPr>
                <w:sz w:val="24"/>
              </w:rPr>
            </w:pPr>
            <w:r>
              <w:rPr>
                <w:spacing w:val="-10"/>
                <w:sz w:val="24"/>
              </w:rPr>
              <w:t>1</w:t>
            </w:r>
          </w:p>
        </w:tc>
      </w:tr>
      <w:tr w:rsidR="003E79DB" w14:paraId="3B672CE0" w14:textId="77777777">
        <w:trPr>
          <w:trHeight w:val="316"/>
        </w:trPr>
        <w:tc>
          <w:tcPr>
            <w:tcW w:w="2497" w:type="dxa"/>
          </w:tcPr>
          <w:p w14:paraId="45909A6F" w14:textId="77777777" w:rsidR="003E79DB" w:rsidRDefault="00000000">
            <w:pPr>
              <w:pStyle w:val="TableParagraph"/>
              <w:ind w:left="10" w:right="5"/>
              <w:rPr>
                <w:sz w:val="24"/>
              </w:rPr>
            </w:pPr>
            <w:r>
              <w:rPr>
                <w:sz w:val="24"/>
              </w:rPr>
              <w:t>Laktosa</w:t>
            </w:r>
            <w:r>
              <w:rPr>
                <w:spacing w:val="-2"/>
                <w:sz w:val="24"/>
              </w:rPr>
              <w:t xml:space="preserve"> </w:t>
            </w:r>
            <w:r>
              <w:rPr>
                <w:spacing w:val="-5"/>
                <w:sz w:val="24"/>
              </w:rPr>
              <w:t>ad</w:t>
            </w:r>
          </w:p>
        </w:tc>
        <w:tc>
          <w:tcPr>
            <w:tcW w:w="944" w:type="dxa"/>
          </w:tcPr>
          <w:p w14:paraId="57815FED" w14:textId="77777777" w:rsidR="003E79DB" w:rsidRDefault="00000000">
            <w:pPr>
              <w:pStyle w:val="TableParagraph"/>
              <w:rPr>
                <w:sz w:val="24"/>
              </w:rPr>
            </w:pPr>
            <w:r>
              <w:rPr>
                <w:spacing w:val="-5"/>
                <w:sz w:val="24"/>
              </w:rPr>
              <w:t>100</w:t>
            </w:r>
          </w:p>
        </w:tc>
        <w:tc>
          <w:tcPr>
            <w:tcW w:w="944" w:type="dxa"/>
          </w:tcPr>
          <w:p w14:paraId="1949EB81" w14:textId="77777777" w:rsidR="003E79DB" w:rsidRDefault="00000000">
            <w:pPr>
              <w:pStyle w:val="TableParagraph"/>
              <w:ind w:right="4"/>
              <w:rPr>
                <w:sz w:val="24"/>
              </w:rPr>
            </w:pPr>
            <w:r>
              <w:rPr>
                <w:spacing w:val="-5"/>
                <w:sz w:val="24"/>
              </w:rPr>
              <w:t>100</w:t>
            </w:r>
          </w:p>
        </w:tc>
        <w:tc>
          <w:tcPr>
            <w:tcW w:w="944" w:type="dxa"/>
          </w:tcPr>
          <w:p w14:paraId="43DC76A0" w14:textId="77777777" w:rsidR="003E79DB" w:rsidRDefault="00000000">
            <w:pPr>
              <w:pStyle w:val="TableParagraph"/>
              <w:ind w:left="0" w:right="283"/>
              <w:jc w:val="right"/>
              <w:rPr>
                <w:sz w:val="24"/>
              </w:rPr>
            </w:pPr>
            <w:r>
              <w:rPr>
                <w:spacing w:val="-5"/>
                <w:sz w:val="24"/>
              </w:rPr>
              <w:t>100</w:t>
            </w:r>
          </w:p>
        </w:tc>
        <w:tc>
          <w:tcPr>
            <w:tcW w:w="942" w:type="dxa"/>
          </w:tcPr>
          <w:p w14:paraId="7BBFABE4" w14:textId="77777777" w:rsidR="003E79DB" w:rsidRDefault="00000000">
            <w:pPr>
              <w:pStyle w:val="TableParagraph"/>
              <w:ind w:left="6"/>
              <w:rPr>
                <w:sz w:val="24"/>
              </w:rPr>
            </w:pPr>
            <w:r>
              <w:rPr>
                <w:spacing w:val="-5"/>
                <w:sz w:val="24"/>
              </w:rPr>
              <w:t>100</w:t>
            </w:r>
          </w:p>
        </w:tc>
        <w:tc>
          <w:tcPr>
            <w:tcW w:w="945" w:type="dxa"/>
          </w:tcPr>
          <w:p w14:paraId="03324CE2" w14:textId="77777777" w:rsidR="003E79DB" w:rsidRDefault="00000000">
            <w:pPr>
              <w:pStyle w:val="TableParagraph"/>
              <w:ind w:left="1" w:right="2"/>
              <w:rPr>
                <w:sz w:val="24"/>
              </w:rPr>
            </w:pPr>
            <w:r>
              <w:rPr>
                <w:spacing w:val="-5"/>
                <w:sz w:val="24"/>
              </w:rPr>
              <w:t>100</w:t>
            </w:r>
          </w:p>
        </w:tc>
        <w:tc>
          <w:tcPr>
            <w:tcW w:w="944" w:type="dxa"/>
          </w:tcPr>
          <w:p w14:paraId="3BBC21BD" w14:textId="77777777" w:rsidR="003E79DB" w:rsidRDefault="00000000">
            <w:pPr>
              <w:pStyle w:val="TableParagraph"/>
              <w:ind w:right="9"/>
              <w:rPr>
                <w:sz w:val="24"/>
              </w:rPr>
            </w:pPr>
            <w:r>
              <w:rPr>
                <w:spacing w:val="-5"/>
                <w:sz w:val="24"/>
              </w:rPr>
              <w:t>100</w:t>
            </w:r>
          </w:p>
        </w:tc>
      </w:tr>
    </w:tbl>
    <w:p w14:paraId="0031565C" w14:textId="77777777" w:rsidR="003E79DB" w:rsidRDefault="00000000">
      <w:pPr>
        <w:spacing w:before="2"/>
        <w:ind w:left="588"/>
        <w:rPr>
          <w:sz w:val="24"/>
        </w:rPr>
      </w:pPr>
      <w:r>
        <w:rPr>
          <w:b/>
          <w:sz w:val="24"/>
        </w:rPr>
        <w:t>*Berat</w:t>
      </w:r>
      <w:r>
        <w:rPr>
          <w:b/>
          <w:spacing w:val="-1"/>
          <w:sz w:val="24"/>
        </w:rPr>
        <w:t xml:space="preserve"> </w:t>
      </w:r>
      <w:r>
        <w:rPr>
          <w:b/>
          <w:sz w:val="24"/>
        </w:rPr>
        <w:t>Total</w:t>
      </w:r>
      <w:r>
        <w:rPr>
          <w:sz w:val="24"/>
        </w:rPr>
        <w:t>:</w:t>
      </w:r>
      <w:r>
        <w:rPr>
          <w:spacing w:val="-1"/>
          <w:sz w:val="24"/>
        </w:rPr>
        <w:t xml:space="preserve"> </w:t>
      </w:r>
      <w:r>
        <w:rPr>
          <w:sz w:val="24"/>
        </w:rPr>
        <w:t>100</w:t>
      </w:r>
      <w:r>
        <w:rPr>
          <w:spacing w:val="-1"/>
          <w:sz w:val="24"/>
        </w:rPr>
        <w:t xml:space="preserve"> </w:t>
      </w:r>
      <w:r>
        <w:rPr>
          <w:spacing w:val="-2"/>
          <w:sz w:val="24"/>
        </w:rPr>
        <w:t>gr/Run</w:t>
      </w:r>
    </w:p>
    <w:p w14:paraId="7FCAB7BF" w14:textId="77777777" w:rsidR="003E79DB" w:rsidRDefault="003E79DB">
      <w:pPr>
        <w:pStyle w:val="BodyText"/>
        <w:ind w:left="0"/>
      </w:pPr>
    </w:p>
    <w:p w14:paraId="1EF820A9" w14:textId="77777777" w:rsidR="003E79DB" w:rsidRDefault="003E79DB">
      <w:pPr>
        <w:pStyle w:val="BodyText"/>
        <w:ind w:left="0"/>
      </w:pPr>
    </w:p>
    <w:p w14:paraId="3009C870" w14:textId="77777777" w:rsidR="003E79DB" w:rsidRDefault="003E79DB">
      <w:pPr>
        <w:pStyle w:val="BodyText"/>
        <w:ind w:left="0"/>
      </w:pPr>
    </w:p>
    <w:p w14:paraId="025B50C0" w14:textId="77777777" w:rsidR="003E79DB" w:rsidRDefault="00000000">
      <w:pPr>
        <w:pStyle w:val="Heading1"/>
        <w:numPr>
          <w:ilvl w:val="2"/>
          <w:numId w:val="1"/>
        </w:numPr>
        <w:tabs>
          <w:tab w:val="left" w:pos="1248"/>
        </w:tabs>
        <w:ind w:left="1248" w:hanging="660"/>
        <w:jc w:val="both"/>
      </w:pPr>
      <w:r>
        <w:t>Prosedur</w:t>
      </w:r>
      <w:r>
        <w:rPr>
          <w:spacing w:val="-4"/>
        </w:rPr>
        <w:t xml:space="preserve"> </w:t>
      </w:r>
      <w:r>
        <w:t>Pembuatan</w:t>
      </w:r>
      <w:r>
        <w:rPr>
          <w:spacing w:val="-1"/>
        </w:rPr>
        <w:t xml:space="preserve"> </w:t>
      </w:r>
      <w:r>
        <w:t>Minuman</w:t>
      </w:r>
      <w:r>
        <w:rPr>
          <w:spacing w:val="-2"/>
        </w:rPr>
        <w:t xml:space="preserve"> </w:t>
      </w:r>
      <w:r>
        <w:t>Instan</w:t>
      </w:r>
      <w:r>
        <w:rPr>
          <w:spacing w:val="-3"/>
        </w:rPr>
        <w:t xml:space="preserve"> </w:t>
      </w:r>
      <w:r>
        <w:t>Granul Bunga</w:t>
      </w:r>
      <w:r>
        <w:rPr>
          <w:spacing w:val="-1"/>
        </w:rPr>
        <w:t xml:space="preserve"> </w:t>
      </w:r>
      <w:r>
        <w:rPr>
          <w:spacing w:val="-2"/>
        </w:rPr>
        <w:t>Kecombrang</w:t>
      </w:r>
    </w:p>
    <w:p w14:paraId="043583FC" w14:textId="77777777" w:rsidR="003E79DB" w:rsidRDefault="003E79DB">
      <w:pPr>
        <w:pStyle w:val="BodyText"/>
        <w:ind w:left="0"/>
        <w:rPr>
          <w:b/>
        </w:rPr>
      </w:pPr>
    </w:p>
    <w:p w14:paraId="141510CD" w14:textId="77777777" w:rsidR="003E79DB" w:rsidRDefault="00000000">
      <w:pPr>
        <w:pStyle w:val="BodyText"/>
        <w:spacing w:before="1" w:line="480" w:lineRule="auto"/>
        <w:ind w:right="218" w:firstLine="720"/>
        <w:jc w:val="both"/>
      </w:pPr>
      <w:r>
        <w:t xml:space="preserve">Pembuatan granul instan dilakukan dengan cara metode granulasi basah. Persiapkan alat dan bahan yang akan digunakan, kemudian gerus Xylitol, Sukrosa dan Vanili didalam lumpang hingga halus. Kemudian masukkan serbuk simplisia bunga kecombrang, Sodium Starch Glycolate (SSG) dan Laktosa gerus hingga homogen. Lalu masukkan Mucilago amily dan Madu gerus hingga membentuk masa liat. Kemudian ayak menggunakan </w:t>
      </w:r>
      <w:r>
        <w:rPr>
          <w:i/>
        </w:rPr>
        <w:t xml:space="preserve">mesh </w:t>
      </w:r>
      <w:r>
        <w:t xml:space="preserve">14 dan dikeringkan dilemari pengering selama 2-3 hari, Setelah granul kering diayak kembali menggunakan </w:t>
      </w:r>
      <w:r>
        <w:rPr>
          <w:i/>
        </w:rPr>
        <w:t xml:space="preserve">mesh </w:t>
      </w:r>
      <w:r>
        <w:t>16. Setelah itu dilakukan uji fisik massa granul sebagai berikut:</w:t>
      </w:r>
    </w:p>
    <w:p w14:paraId="07324010" w14:textId="77777777" w:rsidR="003E79DB" w:rsidRDefault="00000000">
      <w:pPr>
        <w:pStyle w:val="Heading1"/>
        <w:numPr>
          <w:ilvl w:val="1"/>
          <w:numId w:val="1"/>
        </w:numPr>
        <w:tabs>
          <w:tab w:val="left" w:pos="1068"/>
        </w:tabs>
        <w:ind w:left="1068" w:hanging="480"/>
        <w:jc w:val="both"/>
      </w:pPr>
      <w:r>
        <w:t>Mutu</w:t>
      </w:r>
      <w:r>
        <w:rPr>
          <w:spacing w:val="-1"/>
        </w:rPr>
        <w:t xml:space="preserve"> </w:t>
      </w:r>
      <w:r>
        <w:t>Fisik</w:t>
      </w:r>
      <w:r>
        <w:rPr>
          <w:spacing w:val="1"/>
        </w:rPr>
        <w:t xml:space="preserve"> </w:t>
      </w:r>
      <w:r>
        <w:t>Massa</w:t>
      </w:r>
      <w:r>
        <w:rPr>
          <w:spacing w:val="-3"/>
        </w:rPr>
        <w:t xml:space="preserve"> </w:t>
      </w:r>
      <w:r>
        <w:rPr>
          <w:spacing w:val="-2"/>
        </w:rPr>
        <w:t>Granul</w:t>
      </w:r>
    </w:p>
    <w:p w14:paraId="2DD067DD" w14:textId="77777777" w:rsidR="003E79DB" w:rsidRDefault="00000000">
      <w:pPr>
        <w:pStyle w:val="ListParagraph"/>
        <w:numPr>
          <w:ilvl w:val="2"/>
          <w:numId w:val="1"/>
        </w:numPr>
        <w:tabs>
          <w:tab w:val="left" w:pos="1248"/>
        </w:tabs>
        <w:spacing w:before="161"/>
        <w:ind w:left="1248" w:hanging="660"/>
        <w:jc w:val="both"/>
        <w:rPr>
          <w:b/>
          <w:sz w:val="24"/>
        </w:rPr>
      </w:pPr>
      <w:r>
        <w:rPr>
          <w:b/>
          <w:spacing w:val="-2"/>
          <w:sz w:val="24"/>
        </w:rPr>
        <w:t>Organoleptis</w:t>
      </w:r>
    </w:p>
    <w:p w14:paraId="2F2D5467" w14:textId="77777777" w:rsidR="003E79DB" w:rsidRDefault="003E79DB">
      <w:pPr>
        <w:pStyle w:val="BodyText"/>
        <w:ind w:left="0"/>
        <w:rPr>
          <w:b/>
        </w:rPr>
      </w:pPr>
    </w:p>
    <w:p w14:paraId="790BBDB5" w14:textId="77777777" w:rsidR="003E79DB" w:rsidRDefault="00000000">
      <w:pPr>
        <w:pStyle w:val="BodyText"/>
        <w:spacing w:line="480" w:lineRule="auto"/>
        <w:ind w:right="218" w:firstLine="720"/>
        <w:jc w:val="both"/>
      </w:pPr>
      <w:r>
        <w:t>Uji organoleptis dilakukan dengan mengambil granul dengan melihat bentuk, rasa, bau, dan warna (Sriarumtias et al., 2023).</w:t>
      </w:r>
    </w:p>
    <w:p w14:paraId="5279B97C" w14:textId="77777777" w:rsidR="003E79DB" w:rsidRDefault="00000000">
      <w:pPr>
        <w:pStyle w:val="Heading1"/>
        <w:numPr>
          <w:ilvl w:val="2"/>
          <w:numId w:val="1"/>
        </w:numPr>
        <w:tabs>
          <w:tab w:val="left" w:pos="1248"/>
        </w:tabs>
        <w:ind w:left="1248" w:hanging="660"/>
        <w:jc w:val="both"/>
      </w:pPr>
      <w:r>
        <w:t>Laju</w:t>
      </w:r>
      <w:r>
        <w:rPr>
          <w:spacing w:val="-2"/>
        </w:rPr>
        <w:t xml:space="preserve"> </w:t>
      </w:r>
      <w:r>
        <w:rPr>
          <w:spacing w:val="-4"/>
        </w:rPr>
        <w:t>Alir</w:t>
      </w:r>
    </w:p>
    <w:p w14:paraId="22CD9B7F" w14:textId="77777777" w:rsidR="003E79DB" w:rsidRDefault="003E79DB">
      <w:pPr>
        <w:pStyle w:val="BodyText"/>
        <w:spacing w:before="1"/>
        <w:ind w:left="0"/>
        <w:rPr>
          <w:b/>
        </w:rPr>
      </w:pPr>
    </w:p>
    <w:p w14:paraId="44D31B9F" w14:textId="77777777" w:rsidR="003E79DB" w:rsidRDefault="00000000">
      <w:pPr>
        <w:pStyle w:val="BodyText"/>
        <w:spacing w:line="480" w:lineRule="auto"/>
        <w:ind w:right="216" w:firstLine="720"/>
        <w:jc w:val="both"/>
      </w:pPr>
      <w:r>
        <w:t xml:space="preserve">Pengujian dilakukan seperti pada pengujian sudut diam, waktu alir ditentukan dengan menggunakan </w:t>
      </w:r>
      <w:r>
        <w:rPr>
          <w:i/>
        </w:rPr>
        <w:t xml:space="preserve">“stopwatch” </w:t>
      </w:r>
      <w:r>
        <w:t>dihitung pada saat granul mulai mengalir hingga granul berhenti mengalir (Tungadi, R., &amp; Apt, 2018).</w:t>
      </w:r>
    </w:p>
    <w:p w14:paraId="71D77D59" w14:textId="77777777" w:rsidR="003E79DB" w:rsidRDefault="00000000">
      <w:pPr>
        <w:pStyle w:val="Heading1"/>
        <w:numPr>
          <w:ilvl w:val="2"/>
          <w:numId w:val="1"/>
        </w:numPr>
        <w:tabs>
          <w:tab w:val="left" w:pos="1248"/>
        </w:tabs>
        <w:ind w:left="1248" w:hanging="660"/>
        <w:jc w:val="both"/>
      </w:pPr>
      <w:r>
        <w:t>Sudut</w:t>
      </w:r>
      <w:r>
        <w:rPr>
          <w:spacing w:val="-3"/>
        </w:rPr>
        <w:t xml:space="preserve"> </w:t>
      </w:r>
      <w:r>
        <w:rPr>
          <w:spacing w:val="-4"/>
        </w:rPr>
        <w:t>Diam</w:t>
      </w:r>
    </w:p>
    <w:p w14:paraId="72F0B052" w14:textId="77777777" w:rsidR="003E79DB" w:rsidRDefault="003E79DB">
      <w:pPr>
        <w:jc w:val="both"/>
        <w:sectPr w:rsidR="003E79DB">
          <w:pgSz w:w="11910" w:h="16840"/>
          <w:pgMar w:top="1620" w:right="1480" w:bottom="280" w:left="1680" w:header="717" w:footer="0" w:gutter="0"/>
          <w:cols w:space="720"/>
        </w:sectPr>
      </w:pPr>
    </w:p>
    <w:p w14:paraId="16A936B3" w14:textId="77777777" w:rsidR="003E79DB" w:rsidRDefault="00000000">
      <w:pPr>
        <w:pStyle w:val="BodyText"/>
        <w:spacing w:before="80" w:line="480" w:lineRule="auto"/>
        <w:ind w:right="219" w:firstLine="720"/>
        <w:jc w:val="both"/>
      </w:pPr>
      <w:r>
        <w:lastRenderedPageBreak/>
        <w:t>Granul/sampel yang telah kering ditimbang sebanyak 20 gram, kemudian dimasukkan ke dalam corong yang lubang bawahnya ditutup, kemudian diratakan permukaannya. Pada bagian corong diberi alas, tutup bawah corong dibuka sehingga granul dapat mengalir ke atas meja yang telah dilapisi kertas grafik. Diukur</w:t>
      </w:r>
      <w:r>
        <w:rPr>
          <w:spacing w:val="5"/>
        </w:rPr>
        <w:t xml:space="preserve"> </w:t>
      </w:r>
      <w:r>
        <w:t>tinggi</w:t>
      </w:r>
      <w:r>
        <w:rPr>
          <w:spacing w:val="8"/>
        </w:rPr>
        <w:t xml:space="preserve"> </w:t>
      </w:r>
      <w:r>
        <w:t>dan</w:t>
      </w:r>
      <w:r>
        <w:rPr>
          <w:spacing w:val="5"/>
        </w:rPr>
        <w:t xml:space="preserve"> </w:t>
      </w:r>
      <w:r>
        <w:t>garis</w:t>
      </w:r>
      <w:r>
        <w:rPr>
          <w:spacing w:val="6"/>
        </w:rPr>
        <w:t xml:space="preserve"> </w:t>
      </w:r>
      <w:r>
        <w:t>tengah</w:t>
      </w:r>
      <w:r>
        <w:rPr>
          <w:spacing w:val="6"/>
        </w:rPr>
        <w:t xml:space="preserve"> </w:t>
      </w:r>
      <w:r>
        <w:t>dasar</w:t>
      </w:r>
      <w:r>
        <w:rPr>
          <w:spacing w:val="5"/>
        </w:rPr>
        <w:t xml:space="preserve"> </w:t>
      </w:r>
      <w:r>
        <w:t>timbangan</w:t>
      </w:r>
      <w:r>
        <w:rPr>
          <w:spacing w:val="6"/>
        </w:rPr>
        <w:t xml:space="preserve"> </w:t>
      </w:r>
      <w:r>
        <w:t>granul</w:t>
      </w:r>
      <w:r>
        <w:rPr>
          <w:spacing w:val="7"/>
        </w:rPr>
        <w:t xml:space="preserve"> </w:t>
      </w:r>
      <w:r>
        <w:t>yang</w:t>
      </w:r>
      <w:r>
        <w:rPr>
          <w:spacing w:val="5"/>
        </w:rPr>
        <w:t xml:space="preserve"> </w:t>
      </w:r>
      <w:r>
        <w:t>terbentuk</w:t>
      </w:r>
      <w:r>
        <w:rPr>
          <w:spacing w:val="8"/>
        </w:rPr>
        <w:t xml:space="preserve"> </w:t>
      </w:r>
      <w:r>
        <w:t>sudut</w:t>
      </w:r>
      <w:r>
        <w:rPr>
          <w:spacing w:val="7"/>
        </w:rPr>
        <w:t xml:space="preserve"> </w:t>
      </w:r>
      <w:r>
        <w:rPr>
          <w:spacing w:val="-4"/>
        </w:rPr>
        <w:t>diam</w:t>
      </w:r>
    </w:p>
    <w:p w14:paraId="74A41CB5" w14:textId="77777777" w:rsidR="003E79DB" w:rsidRDefault="00000000">
      <w:pPr>
        <w:pStyle w:val="BodyText"/>
        <w:spacing w:before="60"/>
      </w:pPr>
      <w:r>
        <w:t xml:space="preserve">dihitung dengan rumus: Tan α = </w:t>
      </w:r>
      <w:r>
        <w:rPr>
          <w:noProof/>
          <w:spacing w:val="1"/>
          <w:position w:val="-11"/>
        </w:rPr>
        <w:drawing>
          <wp:inline distT="0" distB="0" distL="0" distR="0" wp14:anchorId="6DBB3EB7" wp14:editId="4361F77A">
            <wp:extent cx="133985" cy="228074"/>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0" cstate="print"/>
                    <a:stretch>
                      <a:fillRect/>
                    </a:stretch>
                  </pic:blipFill>
                  <pic:spPr>
                    <a:xfrm>
                      <a:off x="0" y="0"/>
                      <a:ext cx="133985" cy="228074"/>
                    </a:xfrm>
                    <a:prstGeom prst="rect">
                      <a:avLst/>
                    </a:prstGeom>
                  </pic:spPr>
                </pic:pic>
              </a:graphicData>
            </a:graphic>
          </wp:inline>
        </w:drawing>
      </w:r>
    </w:p>
    <w:p w14:paraId="56EE47FC" w14:textId="77777777" w:rsidR="003E79DB" w:rsidRDefault="003E79DB">
      <w:pPr>
        <w:pStyle w:val="BodyText"/>
        <w:spacing w:before="15"/>
        <w:ind w:left="0"/>
      </w:pPr>
    </w:p>
    <w:p w14:paraId="0E4C6EAF" w14:textId="77777777" w:rsidR="003E79DB" w:rsidRDefault="00000000">
      <w:pPr>
        <w:pStyle w:val="BodyText"/>
        <w:tabs>
          <w:tab w:val="left" w:pos="2028"/>
        </w:tabs>
        <w:spacing w:before="1"/>
      </w:pPr>
      <w:r>
        <w:rPr>
          <w:spacing w:val="-2"/>
        </w:rPr>
        <w:t>Diketahui:</w:t>
      </w:r>
      <w:r>
        <w:tab/>
        <w:t>α</w:t>
      </w:r>
      <w:r>
        <w:rPr>
          <w:spacing w:val="-1"/>
        </w:rPr>
        <w:t xml:space="preserve"> </w:t>
      </w:r>
      <w:r>
        <w:t>=</w:t>
      </w:r>
      <w:r>
        <w:rPr>
          <w:spacing w:val="-1"/>
        </w:rPr>
        <w:t xml:space="preserve"> </w:t>
      </w:r>
      <w:r>
        <w:t xml:space="preserve">sudut </w:t>
      </w:r>
      <w:r>
        <w:rPr>
          <w:spacing w:val="-4"/>
        </w:rPr>
        <w:t>diam</w:t>
      </w:r>
    </w:p>
    <w:p w14:paraId="253EE4C6" w14:textId="77777777" w:rsidR="003E79DB" w:rsidRDefault="00000000">
      <w:pPr>
        <w:pStyle w:val="BodyText"/>
        <w:spacing w:before="276"/>
        <w:ind w:left="2028"/>
      </w:pPr>
      <w:r>
        <w:t>h =</w:t>
      </w:r>
      <w:r>
        <w:rPr>
          <w:spacing w:val="-1"/>
        </w:rPr>
        <w:t xml:space="preserve"> </w:t>
      </w:r>
      <w:r>
        <w:t xml:space="preserve">tinggi </w:t>
      </w:r>
      <w:r>
        <w:rPr>
          <w:spacing w:val="-2"/>
        </w:rPr>
        <w:t>timbunan</w:t>
      </w:r>
    </w:p>
    <w:p w14:paraId="78DB586B" w14:textId="77777777" w:rsidR="003E79DB" w:rsidRDefault="00000000">
      <w:pPr>
        <w:pStyle w:val="BodyText"/>
        <w:spacing w:before="276"/>
        <w:ind w:left="2028"/>
      </w:pPr>
      <w:r>
        <w:t>d</w:t>
      </w:r>
      <w:r>
        <w:rPr>
          <w:spacing w:val="-1"/>
        </w:rPr>
        <w:t xml:space="preserve"> </w:t>
      </w:r>
      <w:r>
        <w:t>=</w:t>
      </w:r>
      <w:r>
        <w:rPr>
          <w:spacing w:val="-2"/>
        </w:rPr>
        <w:t xml:space="preserve"> </w:t>
      </w:r>
      <w:r>
        <w:t>diameter</w:t>
      </w:r>
      <w:r>
        <w:rPr>
          <w:spacing w:val="-2"/>
        </w:rPr>
        <w:t xml:space="preserve"> </w:t>
      </w:r>
      <w:r>
        <w:t>timbangan</w:t>
      </w:r>
      <w:r>
        <w:rPr>
          <w:spacing w:val="1"/>
        </w:rPr>
        <w:t xml:space="preserve"> </w:t>
      </w:r>
      <w:r>
        <w:t>granul</w:t>
      </w:r>
      <w:r>
        <w:rPr>
          <w:spacing w:val="1"/>
        </w:rPr>
        <w:t xml:space="preserve"> </w:t>
      </w:r>
      <w:r>
        <w:t>(Tungadi,</w:t>
      </w:r>
      <w:r>
        <w:rPr>
          <w:spacing w:val="-1"/>
        </w:rPr>
        <w:t xml:space="preserve"> </w:t>
      </w:r>
      <w:r>
        <w:t>R., &amp;</w:t>
      </w:r>
      <w:r>
        <w:rPr>
          <w:spacing w:val="-1"/>
        </w:rPr>
        <w:t xml:space="preserve"> </w:t>
      </w:r>
      <w:r>
        <w:t xml:space="preserve">Apt, </w:t>
      </w:r>
      <w:r>
        <w:rPr>
          <w:spacing w:val="-2"/>
        </w:rPr>
        <w:t>2018).</w:t>
      </w:r>
    </w:p>
    <w:p w14:paraId="11DBEE92" w14:textId="77777777" w:rsidR="003E79DB" w:rsidRDefault="00000000">
      <w:pPr>
        <w:pStyle w:val="Heading1"/>
        <w:numPr>
          <w:ilvl w:val="2"/>
          <w:numId w:val="1"/>
        </w:numPr>
        <w:tabs>
          <w:tab w:val="left" w:pos="1248"/>
        </w:tabs>
        <w:spacing w:before="276"/>
        <w:ind w:left="1248" w:hanging="660"/>
        <w:jc w:val="both"/>
      </w:pPr>
      <w:r>
        <w:t>Indeks</w:t>
      </w:r>
      <w:r>
        <w:rPr>
          <w:spacing w:val="-1"/>
        </w:rPr>
        <w:t xml:space="preserve"> </w:t>
      </w:r>
      <w:r>
        <w:rPr>
          <w:spacing w:val="-5"/>
        </w:rPr>
        <w:t>Tap</w:t>
      </w:r>
    </w:p>
    <w:p w14:paraId="3D5C0785" w14:textId="77777777" w:rsidR="003E79DB" w:rsidRDefault="003E79DB">
      <w:pPr>
        <w:pStyle w:val="BodyText"/>
        <w:ind w:left="0"/>
        <w:rPr>
          <w:b/>
        </w:rPr>
      </w:pPr>
    </w:p>
    <w:p w14:paraId="0E9940CD" w14:textId="77777777" w:rsidR="003E79DB" w:rsidRDefault="00000000">
      <w:pPr>
        <w:pStyle w:val="BodyText"/>
        <w:spacing w:line="480" w:lineRule="auto"/>
        <w:ind w:right="220" w:firstLine="720"/>
        <w:jc w:val="both"/>
      </w:pPr>
      <w:r>
        <w:t xml:space="preserve">Sebanyak 20 gram granul dimasukkan kedalam gelas ukur 100 ml / 50 ml </w:t>
      </w:r>
      <w:r>
        <w:rPr>
          <w:position w:val="2"/>
        </w:rPr>
        <w:t>dan dicatat volumenya (V</w:t>
      </w:r>
      <w:r>
        <w:rPr>
          <w:sz w:val="16"/>
        </w:rPr>
        <w:t>o</w:t>
      </w:r>
      <w:r>
        <w:rPr>
          <w:position w:val="2"/>
        </w:rPr>
        <w:t xml:space="preserve">) kemudian dilakukan pengetukan dengan alat dan </w:t>
      </w:r>
      <w:r>
        <w:t>dicatat volume ketukan ke 20 dengan interval waktu 2 detik. Ukur volume granul setelah dimampatkan dan dihitung bobot jenis granul (Tungadi, R., &amp; Apt, 2018).</w:t>
      </w:r>
    </w:p>
    <w:p w14:paraId="2857B6E4" w14:textId="77777777" w:rsidR="003E79DB" w:rsidRDefault="00000000">
      <w:pPr>
        <w:pStyle w:val="ListParagraph"/>
        <w:numPr>
          <w:ilvl w:val="2"/>
          <w:numId w:val="1"/>
        </w:numPr>
        <w:tabs>
          <w:tab w:val="left" w:pos="1248"/>
        </w:tabs>
        <w:spacing w:line="274" w:lineRule="exact"/>
        <w:ind w:left="1248" w:hanging="660"/>
        <w:jc w:val="both"/>
        <w:rPr>
          <w:b/>
          <w:i/>
          <w:sz w:val="24"/>
        </w:rPr>
      </w:pPr>
      <w:r>
        <w:rPr>
          <w:b/>
          <w:i/>
          <w:sz w:val="24"/>
        </w:rPr>
        <w:t>Moisture</w:t>
      </w:r>
      <w:r>
        <w:rPr>
          <w:b/>
          <w:i/>
          <w:spacing w:val="1"/>
          <w:sz w:val="24"/>
        </w:rPr>
        <w:t xml:space="preserve"> </w:t>
      </w:r>
      <w:r>
        <w:rPr>
          <w:b/>
          <w:i/>
          <w:spacing w:val="-2"/>
          <w:sz w:val="24"/>
        </w:rPr>
        <w:t>Content</w:t>
      </w:r>
    </w:p>
    <w:p w14:paraId="48100811" w14:textId="77777777" w:rsidR="003E79DB" w:rsidRDefault="00000000">
      <w:pPr>
        <w:pStyle w:val="BodyText"/>
        <w:spacing w:before="240" w:line="480" w:lineRule="auto"/>
        <w:ind w:right="215" w:firstLine="720"/>
        <w:jc w:val="both"/>
      </w:pPr>
      <w:r>
        <w:t xml:space="preserve">Pengujian kelembaban granul dilakukan dengan menggunakan alat </w:t>
      </w:r>
      <w:r>
        <w:rPr>
          <w:i/>
        </w:rPr>
        <w:t>moisture analyzer</w:t>
      </w:r>
      <w:r>
        <w:t xml:space="preserve">. Terlebih dahulu dinyalakan alat </w:t>
      </w:r>
      <w:r>
        <w:rPr>
          <w:i/>
        </w:rPr>
        <w:t xml:space="preserve">moisture analyzer </w:t>
      </w:r>
      <w:r>
        <w:t xml:space="preserve">ditimbang 1g granul kemudian dimasukan granul kedalam alat </w:t>
      </w:r>
      <w:r>
        <w:rPr>
          <w:i/>
        </w:rPr>
        <w:t xml:space="preserve">moisture analyzer </w:t>
      </w:r>
      <w:r>
        <w:t>ditunggu hingga alat berbunyi dan lampu dari alat mati yang menunjukan proses telah selesai, Diulangi pengujian sebanyak tiga kali. Catat hasil dari pengujian kelembaban granul (Cheiya et al., 2023).</w:t>
      </w:r>
    </w:p>
    <w:p w14:paraId="2A1259B5" w14:textId="77777777" w:rsidR="003E79DB" w:rsidRDefault="00000000">
      <w:pPr>
        <w:pStyle w:val="Heading1"/>
        <w:numPr>
          <w:ilvl w:val="2"/>
          <w:numId w:val="1"/>
        </w:numPr>
        <w:tabs>
          <w:tab w:val="left" w:pos="1248"/>
        </w:tabs>
        <w:spacing w:before="1"/>
        <w:ind w:left="1248" w:hanging="660"/>
        <w:jc w:val="both"/>
      </w:pPr>
      <w:r>
        <w:rPr>
          <w:spacing w:val="-2"/>
        </w:rPr>
        <w:t>Mikromeritik</w:t>
      </w:r>
    </w:p>
    <w:p w14:paraId="1D082CF4" w14:textId="77777777" w:rsidR="003E79DB" w:rsidRDefault="00000000">
      <w:pPr>
        <w:pStyle w:val="BodyText"/>
        <w:spacing w:before="276" w:line="480" w:lineRule="auto"/>
        <w:ind w:right="220" w:firstLine="720"/>
        <w:jc w:val="both"/>
      </w:pPr>
      <w:r>
        <w:t>Masukkan 25 g granul instan kedalam nomor ayakan paling kecil dan tutup.</w:t>
      </w:r>
      <w:r>
        <w:rPr>
          <w:spacing w:val="55"/>
        </w:rPr>
        <w:t xml:space="preserve"> </w:t>
      </w:r>
      <w:r>
        <w:t>Goyang</w:t>
      </w:r>
      <w:r>
        <w:rPr>
          <w:spacing w:val="58"/>
        </w:rPr>
        <w:t xml:space="preserve"> </w:t>
      </w:r>
      <w:r>
        <w:t>pengayak</w:t>
      </w:r>
      <w:r>
        <w:rPr>
          <w:spacing w:val="58"/>
        </w:rPr>
        <w:t xml:space="preserve"> </w:t>
      </w:r>
      <w:r>
        <w:t>dengan</w:t>
      </w:r>
      <w:r>
        <w:rPr>
          <w:spacing w:val="58"/>
        </w:rPr>
        <w:t xml:space="preserve"> </w:t>
      </w:r>
      <w:r>
        <w:t>arah</w:t>
      </w:r>
      <w:r>
        <w:rPr>
          <w:spacing w:val="58"/>
        </w:rPr>
        <w:t xml:space="preserve"> </w:t>
      </w:r>
      <w:r>
        <w:t>putaran</w:t>
      </w:r>
      <w:r>
        <w:rPr>
          <w:spacing w:val="61"/>
        </w:rPr>
        <w:t xml:space="preserve"> </w:t>
      </w:r>
      <w:r>
        <w:t>horizontal</w:t>
      </w:r>
      <w:r>
        <w:rPr>
          <w:spacing w:val="58"/>
        </w:rPr>
        <w:t xml:space="preserve"> </w:t>
      </w:r>
      <w:r>
        <w:t>dan</w:t>
      </w:r>
      <w:r>
        <w:rPr>
          <w:spacing w:val="58"/>
        </w:rPr>
        <w:t xml:space="preserve"> </w:t>
      </w:r>
      <w:r>
        <w:t>ketukkan</w:t>
      </w:r>
      <w:r>
        <w:rPr>
          <w:spacing w:val="60"/>
        </w:rPr>
        <w:t xml:space="preserve"> </w:t>
      </w:r>
      <w:r>
        <w:rPr>
          <w:spacing w:val="-2"/>
        </w:rPr>
        <w:t>secara</w:t>
      </w:r>
    </w:p>
    <w:p w14:paraId="5DB148F5" w14:textId="77777777" w:rsidR="003E79DB" w:rsidRDefault="003E79DB">
      <w:pPr>
        <w:spacing w:line="480" w:lineRule="auto"/>
        <w:jc w:val="both"/>
        <w:sectPr w:rsidR="003E79DB">
          <w:pgSz w:w="11910" w:h="16840"/>
          <w:pgMar w:top="1620" w:right="1480" w:bottom="280" w:left="1680" w:header="717" w:footer="0" w:gutter="0"/>
          <w:cols w:space="720"/>
        </w:sectPr>
      </w:pPr>
    </w:p>
    <w:p w14:paraId="7548C14F" w14:textId="77777777" w:rsidR="003E79DB" w:rsidRDefault="00000000">
      <w:pPr>
        <w:pStyle w:val="BodyText"/>
        <w:spacing w:before="80" w:line="480" w:lineRule="auto"/>
        <w:ind w:right="218"/>
        <w:jc w:val="both"/>
      </w:pPr>
      <w:r>
        <w:lastRenderedPageBreak/>
        <w:t xml:space="preserve">vertikal pada permukaan yang keras selama tidak kurang dari 20 menit menggunakan alat </w:t>
      </w:r>
      <w:r>
        <w:rPr>
          <w:i/>
        </w:rPr>
        <w:t>shieve shaker</w:t>
      </w:r>
      <w:r>
        <w:t>. Timbang saksama jumlah yang tertinggal pada pengayak dan dalam wadah penampung (Depkes RI, 2020).</w:t>
      </w:r>
    </w:p>
    <w:p w14:paraId="032CD988" w14:textId="77777777" w:rsidR="003E79DB" w:rsidRDefault="00000000">
      <w:pPr>
        <w:pStyle w:val="Heading1"/>
        <w:numPr>
          <w:ilvl w:val="2"/>
          <w:numId w:val="1"/>
        </w:numPr>
        <w:tabs>
          <w:tab w:val="left" w:pos="1248"/>
        </w:tabs>
        <w:ind w:left="1248" w:hanging="660"/>
        <w:jc w:val="both"/>
      </w:pPr>
      <w:r>
        <w:t>Uji</w:t>
      </w:r>
      <w:r>
        <w:rPr>
          <w:spacing w:val="-3"/>
        </w:rPr>
        <w:t xml:space="preserve"> </w:t>
      </w:r>
      <w:r>
        <w:t>Waktu</w:t>
      </w:r>
      <w:r>
        <w:rPr>
          <w:spacing w:val="-1"/>
        </w:rPr>
        <w:t xml:space="preserve"> </w:t>
      </w:r>
      <w:r>
        <w:rPr>
          <w:spacing w:val="-2"/>
        </w:rPr>
        <w:t>Melarut</w:t>
      </w:r>
    </w:p>
    <w:p w14:paraId="6AA1E42F" w14:textId="77777777" w:rsidR="003E79DB" w:rsidRDefault="00000000">
      <w:pPr>
        <w:pStyle w:val="BodyText"/>
        <w:spacing w:before="276" w:line="480" w:lineRule="auto"/>
        <w:ind w:right="216" w:firstLine="720"/>
        <w:jc w:val="both"/>
      </w:pPr>
      <w:r>
        <w:t>Pengujian waktu melarut granul bertujuan untuk melihat kemampuan melarut dari 5 gram granul dalam air hangat volume 100 mL yang mewakili penggunaan granul pada masyarakat dengan persyaratan ≤ 5 menit (Rustiani &amp; Hidayat, 2023).</w:t>
      </w:r>
    </w:p>
    <w:p w14:paraId="5FBBDE9A" w14:textId="77777777" w:rsidR="003E79DB" w:rsidRDefault="00000000">
      <w:pPr>
        <w:pStyle w:val="Heading1"/>
        <w:numPr>
          <w:ilvl w:val="2"/>
          <w:numId w:val="1"/>
        </w:numPr>
        <w:tabs>
          <w:tab w:val="left" w:pos="1248"/>
        </w:tabs>
        <w:ind w:left="1248" w:hanging="660"/>
        <w:jc w:val="both"/>
      </w:pPr>
      <w:r>
        <w:t>Uji</w:t>
      </w:r>
      <w:r>
        <w:rPr>
          <w:spacing w:val="-2"/>
        </w:rPr>
        <w:t xml:space="preserve"> </w:t>
      </w:r>
      <w:r>
        <w:rPr>
          <w:spacing w:val="-5"/>
        </w:rPr>
        <w:t>pH</w:t>
      </w:r>
    </w:p>
    <w:p w14:paraId="4557B0A2" w14:textId="77777777" w:rsidR="003E79DB" w:rsidRDefault="003E79DB">
      <w:pPr>
        <w:pStyle w:val="BodyText"/>
        <w:ind w:left="0"/>
        <w:rPr>
          <w:b/>
        </w:rPr>
      </w:pPr>
    </w:p>
    <w:p w14:paraId="502005E6" w14:textId="77777777" w:rsidR="003E79DB" w:rsidRDefault="00000000">
      <w:pPr>
        <w:pStyle w:val="BodyText"/>
        <w:spacing w:before="1" w:line="480" w:lineRule="auto"/>
        <w:ind w:right="215" w:firstLine="720"/>
        <w:jc w:val="both"/>
      </w:pPr>
      <w:r>
        <w:t>Ditimbang granul sebanyak 5 gram dan dilarutkan menggunakan 100 mL air, kemudian diukur pH menggunakan alat pH meter dan dicatat nilai pH yang didapatkan.Nilai pH yang dipersyaratkan pada larutan atau minuman yaitu 6-7 (Pratama et al., 2024).</w:t>
      </w:r>
    </w:p>
    <w:p w14:paraId="778F3A98" w14:textId="77777777" w:rsidR="003E79DB" w:rsidRDefault="00000000">
      <w:pPr>
        <w:pStyle w:val="Heading1"/>
        <w:numPr>
          <w:ilvl w:val="1"/>
          <w:numId w:val="1"/>
        </w:numPr>
        <w:tabs>
          <w:tab w:val="left" w:pos="1068"/>
        </w:tabs>
        <w:spacing w:line="274" w:lineRule="exact"/>
        <w:ind w:left="1068" w:hanging="480"/>
        <w:jc w:val="both"/>
      </w:pPr>
      <w:r>
        <w:t>Uji</w:t>
      </w:r>
      <w:r>
        <w:rPr>
          <w:spacing w:val="-2"/>
        </w:rPr>
        <w:t xml:space="preserve"> </w:t>
      </w:r>
      <w:r>
        <w:t>Aktivitas</w:t>
      </w:r>
      <w:r>
        <w:rPr>
          <w:spacing w:val="-2"/>
        </w:rPr>
        <w:t xml:space="preserve"> </w:t>
      </w:r>
      <w:r>
        <w:t>Antibakteri Formula</w:t>
      </w:r>
      <w:r>
        <w:rPr>
          <w:spacing w:val="-1"/>
        </w:rPr>
        <w:t xml:space="preserve"> </w:t>
      </w:r>
      <w:r>
        <w:t>Optimum</w:t>
      </w:r>
      <w:r>
        <w:rPr>
          <w:spacing w:val="-1"/>
        </w:rPr>
        <w:t xml:space="preserve"> </w:t>
      </w:r>
      <w:r>
        <w:t>Granul</w:t>
      </w:r>
      <w:r>
        <w:rPr>
          <w:spacing w:val="-3"/>
        </w:rPr>
        <w:t xml:space="preserve"> </w:t>
      </w:r>
      <w:r>
        <w:rPr>
          <w:spacing w:val="-2"/>
        </w:rPr>
        <w:t>Instan</w:t>
      </w:r>
    </w:p>
    <w:p w14:paraId="4CC7C497" w14:textId="77777777" w:rsidR="003E79DB" w:rsidRDefault="00000000">
      <w:pPr>
        <w:pStyle w:val="ListParagraph"/>
        <w:numPr>
          <w:ilvl w:val="2"/>
          <w:numId w:val="1"/>
        </w:numPr>
        <w:tabs>
          <w:tab w:val="left" w:pos="1248"/>
        </w:tabs>
        <w:spacing w:before="160"/>
        <w:ind w:left="1248" w:hanging="660"/>
        <w:jc w:val="both"/>
        <w:rPr>
          <w:b/>
          <w:sz w:val="24"/>
        </w:rPr>
      </w:pPr>
      <w:r>
        <w:rPr>
          <w:b/>
          <w:sz w:val="24"/>
        </w:rPr>
        <w:t>Pembuatan</w:t>
      </w:r>
      <w:r>
        <w:rPr>
          <w:b/>
          <w:spacing w:val="-2"/>
          <w:sz w:val="24"/>
        </w:rPr>
        <w:t xml:space="preserve"> </w:t>
      </w:r>
      <w:r>
        <w:rPr>
          <w:b/>
          <w:sz w:val="24"/>
        </w:rPr>
        <w:t>Larutan</w:t>
      </w:r>
      <w:r>
        <w:rPr>
          <w:b/>
          <w:spacing w:val="-1"/>
          <w:sz w:val="24"/>
        </w:rPr>
        <w:t xml:space="preserve"> </w:t>
      </w:r>
      <w:r>
        <w:rPr>
          <w:b/>
          <w:sz w:val="24"/>
        </w:rPr>
        <w:t>NaCl</w:t>
      </w:r>
      <w:r>
        <w:rPr>
          <w:b/>
          <w:spacing w:val="-1"/>
          <w:sz w:val="24"/>
        </w:rPr>
        <w:t xml:space="preserve"> </w:t>
      </w:r>
      <w:r>
        <w:rPr>
          <w:b/>
          <w:sz w:val="24"/>
        </w:rPr>
        <w:t>0,9</w:t>
      </w:r>
      <w:r>
        <w:rPr>
          <w:b/>
          <w:spacing w:val="-1"/>
          <w:sz w:val="24"/>
        </w:rPr>
        <w:t xml:space="preserve"> </w:t>
      </w:r>
      <w:r>
        <w:rPr>
          <w:b/>
          <w:spacing w:val="-10"/>
          <w:sz w:val="24"/>
        </w:rPr>
        <w:t>%</w:t>
      </w:r>
    </w:p>
    <w:p w14:paraId="26CDB9F0" w14:textId="77777777" w:rsidR="003E79DB" w:rsidRDefault="003E79DB">
      <w:pPr>
        <w:pStyle w:val="BodyText"/>
        <w:ind w:left="0"/>
        <w:rPr>
          <w:b/>
        </w:rPr>
      </w:pPr>
    </w:p>
    <w:p w14:paraId="3D62E0F0" w14:textId="77777777" w:rsidR="003E79DB" w:rsidRDefault="00000000">
      <w:pPr>
        <w:pStyle w:val="BodyText"/>
        <w:spacing w:line="480" w:lineRule="auto"/>
        <w:ind w:right="224" w:firstLine="720"/>
        <w:jc w:val="both"/>
      </w:pPr>
      <w:r>
        <w:t>Sebanyak 0,9 g NaCl dilarutkan kedalam 100 mL akuades dan disterilkan dengan menggunakan autoklaf pada suhu 121°C selama 20 menit. Larutan NaCl siap digunakan.</w:t>
      </w:r>
    </w:p>
    <w:p w14:paraId="155C2C3C" w14:textId="77777777" w:rsidR="003E79DB" w:rsidRDefault="00000000">
      <w:pPr>
        <w:pStyle w:val="Heading1"/>
        <w:numPr>
          <w:ilvl w:val="2"/>
          <w:numId w:val="1"/>
        </w:numPr>
        <w:tabs>
          <w:tab w:val="left" w:pos="1248"/>
        </w:tabs>
        <w:spacing w:before="1"/>
        <w:ind w:left="1248" w:hanging="660"/>
        <w:jc w:val="both"/>
      </w:pPr>
      <w:r>
        <w:t>Pembuatan</w:t>
      </w:r>
      <w:r>
        <w:rPr>
          <w:spacing w:val="-3"/>
        </w:rPr>
        <w:t xml:space="preserve"> </w:t>
      </w:r>
      <w:r>
        <w:t>Suspensi</w:t>
      </w:r>
      <w:r>
        <w:rPr>
          <w:spacing w:val="-3"/>
        </w:rPr>
        <w:t xml:space="preserve"> </w:t>
      </w:r>
      <w:r>
        <w:rPr>
          <w:spacing w:val="-2"/>
        </w:rPr>
        <w:t>Bakteri</w:t>
      </w:r>
    </w:p>
    <w:p w14:paraId="0C19B37F" w14:textId="77777777" w:rsidR="003E79DB" w:rsidRDefault="00000000">
      <w:pPr>
        <w:pStyle w:val="BodyText"/>
        <w:spacing w:before="276" w:line="480" w:lineRule="auto"/>
        <w:ind w:right="215" w:firstLine="720"/>
        <w:jc w:val="both"/>
      </w:pPr>
      <w:r>
        <w:t xml:space="preserve">Suspensi koloni uji </w:t>
      </w:r>
      <w:r>
        <w:rPr>
          <w:i/>
        </w:rPr>
        <w:t xml:space="preserve">Streptococcus mutans </w:t>
      </w:r>
      <w:r>
        <w:t>dibuat dengan cara mengambil satu ose koloni dari media NA padat ke tabung reaksi berisi 5 mL NaCl 0,9%. Kekeruhan pada suspensi koloni uji distandarisasi dengan standar 0,5 McFarland (sekitar 1,5 x 108 CFU/mL). Suspensi harus digunakan sebagai inokulum dalam waktu 15 menit (Nurhayati et al., 2020).</w:t>
      </w:r>
    </w:p>
    <w:p w14:paraId="5107BD5E" w14:textId="77777777" w:rsidR="003E79DB" w:rsidRDefault="00000000">
      <w:pPr>
        <w:pStyle w:val="Heading1"/>
        <w:numPr>
          <w:ilvl w:val="2"/>
          <w:numId w:val="1"/>
        </w:numPr>
        <w:tabs>
          <w:tab w:val="left" w:pos="1248"/>
        </w:tabs>
        <w:ind w:left="1248" w:hanging="660"/>
        <w:jc w:val="both"/>
      </w:pPr>
      <w:r>
        <w:t>Pembuatan</w:t>
      </w:r>
      <w:r>
        <w:rPr>
          <w:spacing w:val="-2"/>
        </w:rPr>
        <w:t xml:space="preserve"> </w:t>
      </w:r>
      <w:r>
        <w:t>Larutan</w:t>
      </w:r>
      <w:r>
        <w:rPr>
          <w:spacing w:val="-1"/>
        </w:rPr>
        <w:t xml:space="preserve"> </w:t>
      </w:r>
      <w:r>
        <w:t>Pembanding</w:t>
      </w:r>
      <w:r>
        <w:rPr>
          <w:spacing w:val="-2"/>
        </w:rPr>
        <w:t xml:space="preserve"> </w:t>
      </w:r>
      <w:r>
        <w:t>Mc</w:t>
      </w:r>
      <w:r>
        <w:rPr>
          <w:spacing w:val="-2"/>
        </w:rPr>
        <w:t xml:space="preserve"> </w:t>
      </w:r>
      <w:r>
        <w:t>Farland</w:t>
      </w:r>
      <w:r>
        <w:rPr>
          <w:spacing w:val="-1"/>
        </w:rPr>
        <w:t xml:space="preserve"> </w:t>
      </w:r>
      <w:r>
        <w:rPr>
          <w:spacing w:val="-5"/>
        </w:rPr>
        <w:t>0,5</w:t>
      </w:r>
    </w:p>
    <w:p w14:paraId="30F89BC3" w14:textId="77777777" w:rsidR="003E79DB" w:rsidRDefault="003E79DB">
      <w:pPr>
        <w:jc w:val="both"/>
        <w:sectPr w:rsidR="003E79DB">
          <w:pgSz w:w="11910" w:h="16840"/>
          <w:pgMar w:top="1620" w:right="1480" w:bottom="280" w:left="1680" w:header="717" w:footer="0" w:gutter="0"/>
          <w:cols w:space="720"/>
        </w:sectPr>
      </w:pPr>
    </w:p>
    <w:p w14:paraId="4C7C4ECC" w14:textId="77777777" w:rsidR="003E79DB" w:rsidRDefault="00000000">
      <w:pPr>
        <w:pStyle w:val="BodyText"/>
        <w:spacing w:before="80" w:line="480" w:lineRule="auto"/>
        <w:ind w:right="217" w:firstLine="720"/>
        <w:jc w:val="both"/>
      </w:pPr>
      <w:r>
        <w:lastRenderedPageBreak/>
        <w:t>Larutan Mc Farland dipakai sebagai standar kekeruhan suspensi bakteri</w:t>
      </w:r>
      <w:r>
        <w:rPr>
          <w:spacing w:val="40"/>
        </w:rPr>
        <w:t xml:space="preserve"> </w:t>
      </w:r>
      <w:r>
        <w:t xml:space="preserve">uji. Larutan Mc Farland 0,5 dibuat dengan melarutkan larutan BaCl2 1 % </w:t>
      </w:r>
      <w:r>
        <w:rPr>
          <w:position w:val="2"/>
        </w:rPr>
        <w:t>sebanyak 0,05 ml dan larutan H</w:t>
      </w:r>
      <w:r>
        <w:rPr>
          <w:sz w:val="16"/>
        </w:rPr>
        <w:t>2</w:t>
      </w:r>
      <w:r>
        <w:rPr>
          <w:position w:val="2"/>
        </w:rPr>
        <w:t>SO</w:t>
      </w:r>
      <w:r>
        <w:rPr>
          <w:sz w:val="16"/>
        </w:rPr>
        <w:t>4</w:t>
      </w:r>
      <w:r>
        <w:rPr>
          <w:spacing w:val="25"/>
          <w:sz w:val="16"/>
        </w:rPr>
        <w:t xml:space="preserve"> </w:t>
      </w:r>
      <w:r>
        <w:rPr>
          <w:position w:val="2"/>
        </w:rPr>
        <w:t xml:space="preserve">1 % sebanyak 9,95 ml. Larutan kemudian di </w:t>
      </w:r>
      <w:r>
        <w:t>vortex sampai tercampur sempurna (Amanda Rizki et al., 2021).</w:t>
      </w:r>
    </w:p>
    <w:p w14:paraId="57E7C279" w14:textId="77777777" w:rsidR="003E79DB" w:rsidRDefault="003E79DB">
      <w:pPr>
        <w:pStyle w:val="BodyText"/>
        <w:ind w:left="0"/>
      </w:pPr>
    </w:p>
    <w:p w14:paraId="711C780B" w14:textId="77777777" w:rsidR="003E79DB" w:rsidRDefault="003E79DB">
      <w:pPr>
        <w:pStyle w:val="BodyText"/>
        <w:ind w:left="0"/>
      </w:pPr>
    </w:p>
    <w:p w14:paraId="6C3620E6" w14:textId="77777777" w:rsidR="003E79DB" w:rsidRDefault="003E79DB">
      <w:pPr>
        <w:pStyle w:val="BodyText"/>
        <w:spacing w:before="273"/>
        <w:ind w:left="0"/>
      </w:pPr>
    </w:p>
    <w:p w14:paraId="73990EC3" w14:textId="77777777" w:rsidR="003E79DB" w:rsidRDefault="00000000">
      <w:pPr>
        <w:pStyle w:val="Heading1"/>
        <w:numPr>
          <w:ilvl w:val="2"/>
          <w:numId w:val="1"/>
        </w:numPr>
        <w:tabs>
          <w:tab w:val="left" w:pos="1248"/>
        </w:tabs>
        <w:spacing w:before="1"/>
        <w:ind w:left="1248" w:hanging="660"/>
        <w:jc w:val="both"/>
      </w:pPr>
      <w:r>
        <w:t>Pembuatan</w:t>
      </w:r>
      <w:r>
        <w:rPr>
          <w:spacing w:val="-4"/>
        </w:rPr>
        <w:t xml:space="preserve"> </w:t>
      </w:r>
      <w:r>
        <w:t>Media</w:t>
      </w:r>
      <w:r>
        <w:rPr>
          <w:spacing w:val="-1"/>
        </w:rPr>
        <w:t xml:space="preserve"> </w:t>
      </w:r>
      <w:r>
        <w:t>Mueller</w:t>
      </w:r>
      <w:r>
        <w:rPr>
          <w:spacing w:val="-2"/>
        </w:rPr>
        <w:t xml:space="preserve"> </w:t>
      </w:r>
      <w:r>
        <w:t>Hilton</w:t>
      </w:r>
      <w:r>
        <w:rPr>
          <w:spacing w:val="-1"/>
        </w:rPr>
        <w:t xml:space="preserve"> </w:t>
      </w:r>
      <w:r>
        <w:t>Agar</w:t>
      </w:r>
      <w:r>
        <w:rPr>
          <w:spacing w:val="-2"/>
        </w:rPr>
        <w:t xml:space="preserve"> (MHA)</w:t>
      </w:r>
    </w:p>
    <w:p w14:paraId="51D84EBE" w14:textId="77777777" w:rsidR="003E79DB" w:rsidRDefault="003E79DB">
      <w:pPr>
        <w:pStyle w:val="BodyText"/>
        <w:ind w:left="0"/>
        <w:rPr>
          <w:b/>
        </w:rPr>
      </w:pPr>
    </w:p>
    <w:p w14:paraId="7251AB42" w14:textId="77777777" w:rsidR="003E79DB" w:rsidRDefault="00000000">
      <w:pPr>
        <w:pStyle w:val="BodyText"/>
        <w:spacing w:line="480" w:lineRule="auto"/>
        <w:ind w:right="218" w:firstLine="720"/>
        <w:jc w:val="both"/>
      </w:pPr>
      <w:r>
        <w:t>Ditimbang media MHA 38 gr menggunakan neraca analitik kemudian dilarutkan dalam 1 liter aquadest. Media dipanaskan sampai larut. Kemudian disteril dalam autoklaf suhu 121</w:t>
      </w:r>
      <w:r>
        <w:rPr>
          <w:vertAlign w:val="superscript"/>
        </w:rPr>
        <w:t>o</w:t>
      </w:r>
      <w:r>
        <w:t>C selama 15 menit (Ariami et al., 2017).</w:t>
      </w:r>
    </w:p>
    <w:p w14:paraId="4223F3D2" w14:textId="77777777" w:rsidR="003E79DB" w:rsidRDefault="00000000">
      <w:pPr>
        <w:pStyle w:val="Heading1"/>
        <w:numPr>
          <w:ilvl w:val="2"/>
          <w:numId w:val="1"/>
        </w:numPr>
        <w:tabs>
          <w:tab w:val="left" w:pos="1248"/>
        </w:tabs>
        <w:ind w:left="1248" w:hanging="660"/>
        <w:jc w:val="both"/>
      </w:pPr>
      <w:r>
        <w:t>Prosedur</w:t>
      </w:r>
      <w:r>
        <w:rPr>
          <w:spacing w:val="-4"/>
        </w:rPr>
        <w:t xml:space="preserve"> </w:t>
      </w:r>
      <w:r>
        <w:t>Inokulasi</w:t>
      </w:r>
      <w:r>
        <w:rPr>
          <w:spacing w:val="-2"/>
        </w:rPr>
        <w:t xml:space="preserve"> Bakteri</w:t>
      </w:r>
    </w:p>
    <w:p w14:paraId="784D880B" w14:textId="77777777" w:rsidR="003E79DB" w:rsidRDefault="003E79DB">
      <w:pPr>
        <w:pStyle w:val="BodyText"/>
        <w:ind w:left="0"/>
        <w:rPr>
          <w:b/>
        </w:rPr>
      </w:pPr>
    </w:p>
    <w:p w14:paraId="5168F625" w14:textId="77777777" w:rsidR="003E79DB" w:rsidRDefault="00000000">
      <w:pPr>
        <w:pStyle w:val="BodyText"/>
        <w:spacing w:line="480" w:lineRule="auto"/>
        <w:ind w:right="221" w:firstLine="720"/>
        <w:jc w:val="both"/>
      </w:pPr>
      <w:r>
        <w:t>Inokulasi bakteri adalah menumbuhkan bakteri dalam cawan petri pada media agar yang telah dibuat. Pembuatan stok bakteri ini dilakukan untuk peremajaan dan memperbanyak bakteri. Diambil 1 ose bakteri dan digoreskan dimedia agar, lalu diinkubasi dalam inkubator suhu 37° C selama 24 jam</w:t>
      </w:r>
      <w:r>
        <w:rPr>
          <w:spacing w:val="80"/>
        </w:rPr>
        <w:t xml:space="preserve"> </w:t>
      </w:r>
      <w:r>
        <w:t>(Amanda Rizki et al., 2021).</w:t>
      </w:r>
    </w:p>
    <w:p w14:paraId="42B7D5DD" w14:textId="77777777" w:rsidR="003E79DB" w:rsidRDefault="00000000">
      <w:pPr>
        <w:pStyle w:val="ListParagraph"/>
        <w:numPr>
          <w:ilvl w:val="2"/>
          <w:numId w:val="1"/>
        </w:numPr>
        <w:tabs>
          <w:tab w:val="left" w:pos="1248"/>
        </w:tabs>
        <w:spacing w:line="274" w:lineRule="exact"/>
        <w:ind w:left="1248" w:hanging="660"/>
        <w:jc w:val="both"/>
        <w:rPr>
          <w:b/>
          <w:i/>
          <w:sz w:val="24"/>
        </w:rPr>
      </w:pPr>
      <w:r>
        <w:rPr>
          <w:b/>
          <w:sz w:val="24"/>
        </w:rPr>
        <w:t>Uji</w:t>
      </w:r>
      <w:r>
        <w:rPr>
          <w:b/>
          <w:spacing w:val="-2"/>
          <w:sz w:val="24"/>
        </w:rPr>
        <w:t xml:space="preserve"> </w:t>
      </w:r>
      <w:r>
        <w:rPr>
          <w:b/>
          <w:sz w:val="24"/>
        </w:rPr>
        <w:t>Daya</w:t>
      </w:r>
      <w:r>
        <w:rPr>
          <w:b/>
          <w:spacing w:val="-3"/>
          <w:sz w:val="24"/>
        </w:rPr>
        <w:t xml:space="preserve"> </w:t>
      </w:r>
      <w:r>
        <w:rPr>
          <w:b/>
          <w:sz w:val="24"/>
        </w:rPr>
        <w:t>Hambat</w:t>
      </w:r>
      <w:r>
        <w:rPr>
          <w:b/>
          <w:spacing w:val="-2"/>
          <w:sz w:val="24"/>
        </w:rPr>
        <w:t xml:space="preserve"> </w:t>
      </w:r>
      <w:r>
        <w:rPr>
          <w:b/>
          <w:i/>
          <w:sz w:val="24"/>
        </w:rPr>
        <w:t>Streptococcus</w:t>
      </w:r>
      <w:r>
        <w:rPr>
          <w:b/>
          <w:i/>
          <w:spacing w:val="-2"/>
          <w:sz w:val="24"/>
        </w:rPr>
        <w:t xml:space="preserve"> mutans</w:t>
      </w:r>
    </w:p>
    <w:p w14:paraId="219452C2" w14:textId="77777777" w:rsidR="003E79DB" w:rsidRDefault="003E79DB">
      <w:pPr>
        <w:pStyle w:val="BodyText"/>
        <w:ind w:left="0"/>
        <w:rPr>
          <w:b/>
          <w:i/>
        </w:rPr>
      </w:pPr>
    </w:p>
    <w:p w14:paraId="52379D4A" w14:textId="77777777" w:rsidR="003E79DB" w:rsidRDefault="00000000">
      <w:pPr>
        <w:pStyle w:val="BodyText"/>
        <w:spacing w:line="480" w:lineRule="auto"/>
        <w:ind w:right="215" w:firstLine="720"/>
        <w:jc w:val="both"/>
      </w:pPr>
      <w:r>
        <w:t xml:space="preserve">Pengujian antibakteri dilakukan dengan metode </w:t>
      </w:r>
      <w:r>
        <w:rPr>
          <w:i/>
        </w:rPr>
        <w:t xml:space="preserve">disc diffusion </w:t>
      </w:r>
      <w:r>
        <w:t>(tes Kirby- Bauer). Suspensi bakteri uji dituang pada media MHA yang telah mengeras sebanyak 0,1 ml, kemudian diratakan dan diamkan hingga kering. Granul instan, dan kontrol positif dilarutkan terlebih dahulu dengan DMSO. Kontrol positif yang digunakan adalah SP Troches yang mengandung Dequalinium Chloride 0,25 mg dengan pelarut/control negatif yang dipakai adalah DMSO. Kertas cakram direndam</w:t>
      </w:r>
      <w:r>
        <w:rPr>
          <w:spacing w:val="71"/>
        </w:rPr>
        <w:t xml:space="preserve"> </w:t>
      </w:r>
      <w:r>
        <w:t>ke</w:t>
      </w:r>
      <w:r>
        <w:rPr>
          <w:spacing w:val="69"/>
        </w:rPr>
        <w:t xml:space="preserve"> </w:t>
      </w:r>
      <w:r>
        <w:t>dalam</w:t>
      </w:r>
      <w:r>
        <w:rPr>
          <w:spacing w:val="73"/>
        </w:rPr>
        <w:t xml:space="preserve"> </w:t>
      </w:r>
      <w:r>
        <w:t>larutan</w:t>
      </w:r>
      <w:r>
        <w:rPr>
          <w:spacing w:val="71"/>
        </w:rPr>
        <w:t xml:space="preserve"> </w:t>
      </w:r>
      <w:r>
        <w:t>granul</w:t>
      </w:r>
      <w:r>
        <w:rPr>
          <w:spacing w:val="71"/>
        </w:rPr>
        <w:t xml:space="preserve"> </w:t>
      </w:r>
      <w:r>
        <w:t>instan,</w:t>
      </w:r>
      <w:r>
        <w:rPr>
          <w:spacing w:val="70"/>
        </w:rPr>
        <w:t xml:space="preserve"> </w:t>
      </w:r>
      <w:r>
        <w:t>larutan</w:t>
      </w:r>
      <w:r>
        <w:rPr>
          <w:spacing w:val="71"/>
        </w:rPr>
        <w:t xml:space="preserve"> </w:t>
      </w:r>
      <w:r>
        <w:t>kontrol</w:t>
      </w:r>
      <w:r>
        <w:rPr>
          <w:spacing w:val="71"/>
        </w:rPr>
        <w:t xml:space="preserve"> </w:t>
      </w:r>
      <w:r>
        <w:t>positif</w:t>
      </w:r>
      <w:r>
        <w:rPr>
          <w:spacing w:val="74"/>
        </w:rPr>
        <w:t xml:space="preserve"> </w:t>
      </w:r>
      <w:r>
        <w:t>dan</w:t>
      </w:r>
      <w:r>
        <w:rPr>
          <w:spacing w:val="71"/>
        </w:rPr>
        <w:t xml:space="preserve"> </w:t>
      </w:r>
      <w:r>
        <w:rPr>
          <w:spacing w:val="-2"/>
        </w:rPr>
        <w:t>larutan</w:t>
      </w:r>
    </w:p>
    <w:p w14:paraId="3A99FE4B" w14:textId="77777777" w:rsidR="003E79DB" w:rsidRDefault="003E79DB">
      <w:pPr>
        <w:spacing w:line="480" w:lineRule="auto"/>
        <w:jc w:val="both"/>
        <w:sectPr w:rsidR="003E79DB">
          <w:pgSz w:w="11910" w:h="16840"/>
          <w:pgMar w:top="1620" w:right="1480" w:bottom="280" w:left="1680" w:header="717" w:footer="0" w:gutter="0"/>
          <w:cols w:space="720"/>
        </w:sectPr>
      </w:pPr>
    </w:p>
    <w:p w14:paraId="40BD57FE" w14:textId="77777777" w:rsidR="003E79DB" w:rsidRDefault="00000000">
      <w:pPr>
        <w:pStyle w:val="BodyText"/>
        <w:spacing w:before="80" w:line="480" w:lineRule="auto"/>
        <w:ind w:right="215"/>
        <w:jc w:val="both"/>
      </w:pPr>
      <w:r>
        <w:lastRenderedPageBreak/>
        <w:t>control negatif selama 15 menit kemudian diletakkan pada permukaan media secara aseptik. Selanjutnya diinkubasi pada suhu 37ºC selama 24 – 48 jam. Aktivitas antibakteri dinyatakan positif apabila terbentuk zona hambat berupa</w:t>
      </w:r>
      <w:r>
        <w:rPr>
          <w:spacing w:val="40"/>
        </w:rPr>
        <w:t xml:space="preserve"> </w:t>
      </w:r>
      <w:r>
        <w:t>zona bening disekeliling kertas cakram (Shafira et al., 2023).</w:t>
      </w:r>
    </w:p>
    <w:sectPr w:rsidR="003E79DB">
      <w:pgSz w:w="11910" w:h="16840"/>
      <w:pgMar w:top="1620" w:right="1480" w:bottom="280" w:left="168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97931" w14:textId="77777777" w:rsidR="00D14812" w:rsidRDefault="00D14812">
      <w:r>
        <w:separator/>
      </w:r>
    </w:p>
  </w:endnote>
  <w:endnote w:type="continuationSeparator" w:id="0">
    <w:p w14:paraId="122B0063" w14:textId="77777777" w:rsidR="00D14812" w:rsidRDefault="00D1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104D" w14:textId="77777777" w:rsidR="00C765E1" w:rsidRDefault="00C76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E537F" w14:textId="77777777" w:rsidR="00C765E1" w:rsidRDefault="00C765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6D5B0" w14:textId="77777777" w:rsidR="00C765E1" w:rsidRDefault="00C76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9AE58" w14:textId="77777777" w:rsidR="00D14812" w:rsidRDefault="00D14812">
      <w:r>
        <w:separator/>
      </w:r>
    </w:p>
  </w:footnote>
  <w:footnote w:type="continuationSeparator" w:id="0">
    <w:p w14:paraId="75E348D0" w14:textId="77777777" w:rsidR="00D14812" w:rsidRDefault="00D1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4B79A" w14:textId="0D22ED8B" w:rsidR="00C765E1" w:rsidRDefault="00C765E1">
    <w:pPr>
      <w:pStyle w:val="Header"/>
    </w:pPr>
    <w:r>
      <w:rPr>
        <w:noProof/>
      </w:rPr>
      <w:pict w14:anchorId="0FFFA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9040985" o:spid="_x0000_s1026" type="#_x0000_t75" style="position:absolute;margin-left:0;margin-top:0;width:437.2pt;height:431.1pt;z-index:-16003584;mso-position-horizontal:center;mso-position-horizontal-relative:margin;mso-position-vertical:center;mso-position-vertical-relative:margin" o:allowincell="f">
          <v:imagedata r:id="rId1" o:title="WhatsApp Image 2025-01-09 at 14.29.0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0C9B" w14:textId="5CCF4221" w:rsidR="00C765E1" w:rsidRDefault="00C765E1">
    <w:pPr>
      <w:pStyle w:val="Header"/>
    </w:pPr>
    <w:r>
      <w:rPr>
        <w:noProof/>
      </w:rPr>
      <w:pict w14:anchorId="1628C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9040986" o:spid="_x0000_s1027" type="#_x0000_t75" style="position:absolute;margin-left:0;margin-top:0;width:437.2pt;height:431.1pt;z-index:-16002560;mso-position-horizontal:center;mso-position-horizontal-relative:margin;mso-position-vertical:center;mso-position-vertical-relative:margin" o:allowincell="f">
          <v:imagedata r:id="rId1" o:title="WhatsApp Image 2025-01-09 at 14.29.07"/>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4C6BC" w14:textId="20B30EF1" w:rsidR="00C765E1" w:rsidRDefault="00C765E1">
    <w:pPr>
      <w:pStyle w:val="Header"/>
    </w:pPr>
    <w:r>
      <w:rPr>
        <w:noProof/>
      </w:rPr>
      <w:pict w14:anchorId="1050F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9040984" o:spid="_x0000_s1025" type="#_x0000_t75" style="position:absolute;margin-left:0;margin-top:0;width:437.2pt;height:431.1pt;z-index:-16004608;mso-position-horizontal:center;mso-position-horizontal-relative:margin;mso-position-vertical:center;mso-position-vertical-relative:margin" o:allowincell="f">
          <v:imagedata r:id="rId1" o:title="WhatsApp Image 2025-01-09 at 14.29.07"/>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F2E7D" w14:textId="08D72890" w:rsidR="00C765E1" w:rsidRDefault="00C765E1">
    <w:pPr>
      <w:pStyle w:val="Header"/>
    </w:pPr>
    <w:r>
      <w:rPr>
        <w:noProof/>
      </w:rPr>
      <w:pict w14:anchorId="413BC3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9040988" o:spid="_x0000_s1029" type="#_x0000_t75" style="position:absolute;margin-left:0;margin-top:0;width:437.2pt;height:431.1pt;z-index:-16000512;mso-position-horizontal:center;mso-position-horizontal-relative:margin;mso-position-vertical:center;mso-position-vertical-relative:margin" o:allowincell="f">
          <v:imagedata r:id="rId1" o:title="WhatsApp Image 2025-01-09 at 14.29.07"/>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C6860" w14:textId="2CD35EC0" w:rsidR="003E79DB" w:rsidRDefault="00C765E1">
    <w:pPr>
      <w:pStyle w:val="BodyText"/>
      <w:spacing w:line="14" w:lineRule="auto"/>
      <w:ind w:left="0"/>
      <w:rPr>
        <w:sz w:val="20"/>
      </w:rPr>
    </w:pPr>
    <w:r>
      <w:rPr>
        <w:noProof/>
      </w:rPr>
      <w:pict w14:anchorId="43E6A5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9040989" o:spid="_x0000_s1030" type="#_x0000_t75" style="position:absolute;margin-left:0;margin-top:0;width:437.2pt;height:431.1pt;z-index:-15999488;mso-position-horizontal:center;mso-position-horizontal-relative:margin;mso-position-vertical:center;mso-position-vertical-relative:margin" o:allowincell="f">
          <v:imagedata r:id="rId1" o:title="WhatsApp Image 2025-01-09 at 14.29.07"/>
        </v:shape>
      </w:pict>
    </w:r>
    <w:r w:rsidR="00000000">
      <w:rPr>
        <w:noProof/>
      </w:rPr>
      <mc:AlternateContent>
        <mc:Choice Requires="wps">
          <w:drawing>
            <wp:anchor distT="0" distB="0" distL="0" distR="0" simplePos="0" relativeHeight="487310848" behindDoc="1" locked="0" layoutInCell="1" allowOverlap="1" wp14:anchorId="42476618" wp14:editId="48248641">
              <wp:simplePos x="0" y="0"/>
              <wp:positionH relativeFrom="page">
                <wp:posOffset>6290817</wp:posOffset>
              </wp:positionH>
              <wp:positionV relativeFrom="page">
                <wp:posOffset>442806</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C3F35CB" w14:textId="77777777" w:rsidR="003E79DB"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57</w:t>
                          </w:r>
                          <w:r>
                            <w:rPr>
                              <w:spacing w:val="-5"/>
                            </w:rPr>
                            <w:fldChar w:fldCharType="end"/>
                          </w:r>
                        </w:p>
                      </w:txbxContent>
                    </wps:txbx>
                    <wps:bodyPr wrap="square" lIns="0" tIns="0" rIns="0" bIns="0" rtlCol="0">
                      <a:noAutofit/>
                    </wps:bodyPr>
                  </wps:wsp>
                </a:graphicData>
              </a:graphic>
            </wp:anchor>
          </w:drawing>
        </mc:Choice>
        <mc:Fallback>
          <w:pict>
            <v:shapetype w14:anchorId="42476618" id="_x0000_t202" coordsize="21600,21600" o:spt="202" path="m,l,21600r21600,l21600,xe">
              <v:stroke joinstyle="miter"/>
              <v:path gradientshapeok="t" o:connecttype="rect"/>
            </v:shapetype>
            <v:shape id="Textbox 1" o:spid="_x0000_s1026" type="#_x0000_t202" style="position:absolute;margin-left:495.35pt;margin-top:34.85pt;width:19pt;height:15.3pt;z-index:-1600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B3wbf93gAA&#10;AAsBAAAPAAAAZHJzL2Rvd25yZXYueG1sTI9BT8MwDIXvSPyHyEjcWMKQylqaThOCExKiKweOaeu1&#10;0RqnNNlW/j3uCU5+lp+ev5dvZzeIM07BetJwv1IgkBrfWuo0fFavdxsQIRpqzeAJNfxggG1xfZWb&#10;rPUXKvG8j53gEAqZ0dDHOGZShqZHZ8LKj0h8O/jJmcjr1Ml2MhcOd4NcK5VIZyzxh96M+Nxjc9yf&#10;nIbdF5Uv9vu9/igPpa2qVNFbctT69mbePYGIOMc/Myz4jA4FM9X+RG0Qg4Y0VY9s1ZCkPBeDWm9Y&#10;1YtSDyCLXP7vUPwCAAD//wMAUEsBAi0AFAAGAAgAAAAhALaDOJL+AAAA4QEAABMAAAAAAAAAAAAA&#10;AAAAAAAAAFtDb250ZW50X1R5cGVzXS54bWxQSwECLQAUAAYACAAAACEAOP0h/9YAAACUAQAACwAA&#10;AAAAAAAAAAAAAAAvAQAAX3JlbHMvLnJlbHNQSwECLQAUAAYACAAAACEAZkBfcZMBAAAaAwAADgAA&#10;AAAAAAAAAAAAAAAuAgAAZHJzL2Uyb0RvYy54bWxQSwECLQAUAAYACAAAACEAd8G3/d4AAAALAQAA&#10;DwAAAAAAAAAAAAAAAADtAwAAZHJzL2Rvd25yZXYueG1sUEsFBgAAAAAEAAQA8wAAAPgEAAAAAA==&#10;" filled="f" stroked="f">
              <v:textbox inset="0,0,0,0">
                <w:txbxContent>
                  <w:p w14:paraId="3C3F35CB" w14:textId="77777777" w:rsidR="003E79DB"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57</w:t>
                    </w:r>
                    <w:r>
                      <w:rPr>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110B5" w14:textId="6A1AF892" w:rsidR="00C765E1" w:rsidRDefault="00C765E1">
    <w:pPr>
      <w:pStyle w:val="Header"/>
    </w:pPr>
    <w:r>
      <w:rPr>
        <w:noProof/>
      </w:rPr>
      <w:pict w14:anchorId="27BEE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9040987" o:spid="_x0000_s1028" type="#_x0000_t75" style="position:absolute;margin-left:0;margin-top:0;width:437.2pt;height:431.1pt;z-index:-16001536;mso-position-horizontal:center;mso-position-horizontal-relative:margin;mso-position-vertical:center;mso-position-vertical-relative:margin" o:allowincell="f">
          <v:imagedata r:id="rId1" o:title="WhatsApp Image 2025-01-09 at 14.29.0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275BFC"/>
    <w:multiLevelType w:val="multilevel"/>
    <w:tmpl w:val="D2CC6780"/>
    <w:lvl w:ilvl="0">
      <w:start w:val="3"/>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12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1484" w:hanging="540"/>
      </w:pPr>
      <w:rPr>
        <w:rFonts w:hint="default"/>
        <w:lang w:val="id" w:eastAsia="en-US" w:bidi="ar-SA"/>
      </w:rPr>
    </w:lvl>
    <w:lvl w:ilvl="4">
      <w:numFmt w:val="bullet"/>
      <w:lvlText w:val="•"/>
      <w:lvlJc w:val="left"/>
      <w:pPr>
        <w:ind w:left="1728" w:hanging="540"/>
      </w:pPr>
      <w:rPr>
        <w:rFonts w:hint="default"/>
        <w:lang w:val="id" w:eastAsia="en-US" w:bidi="ar-SA"/>
      </w:rPr>
    </w:lvl>
    <w:lvl w:ilvl="5">
      <w:numFmt w:val="bullet"/>
      <w:lvlText w:val="•"/>
      <w:lvlJc w:val="left"/>
      <w:pPr>
        <w:ind w:left="1973" w:hanging="540"/>
      </w:pPr>
      <w:rPr>
        <w:rFonts w:hint="default"/>
        <w:lang w:val="id" w:eastAsia="en-US" w:bidi="ar-SA"/>
      </w:rPr>
    </w:lvl>
    <w:lvl w:ilvl="6">
      <w:numFmt w:val="bullet"/>
      <w:lvlText w:val="•"/>
      <w:lvlJc w:val="left"/>
      <w:pPr>
        <w:ind w:left="2217" w:hanging="540"/>
      </w:pPr>
      <w:rPr>
        <w:rFonts w:hint="default"/>
        <w:lang w:val="id" w:eastAsia="en-US" w:bidi="ar-SA"/>
      </w:rPr>
    </w:lvl>
    <w:lvl w:ilvl="7">
      <w:numFmt w:val="bullet"/>
      <w:lvlText w:val="•"/>
      <w:lvlJc w:val="left"/>
      <w:pPr>
        <w:ind w:left="2462" w:hanging="540"/>
      </w:pPr>
      <w:rPr>
        <w:rFonts w:hint="default"/>
        <w:lang w:val="id" w:eastAsia="en-US" w:bidi="ar-SA"/>
      </w:rPr>
    </w:lvl>
    <w:lvl w:ilvl="8">
      <w:numFmt w:val="bullet"/>
      <w:lvlText w:val="•"/>
      <w:lvlJc w:val="left"/>
      <w:pPr>
        <w:ind w:left="2706" w:hanging="540"/>
      </w:pPr>
      <w:rPr>
        <w:rFonts w:hint="default"/>
        <w:lang w:val="id" w:eastAsia="en-US" w:bidi="ar-SA"/>
      </w:rPr>
    </w:lvl>
  </w:abstractNum>
  <w:num w:numId="1" w16cid:durableId="1423454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6n/yE3LcN3gaNril5zjRDQCYS3BWzQk390st4BS/ylWXRVu9jz18RmNkbSnEOXoRkfPFmgwYsA/3nZBBhdIZ3g==" w:salt="f4g3HXTP+0ZjG2UQ95YfOg=="/>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E79DB"/>
    <w:rsid w:val="000D57B8"/>
    <w:rsid w:val="003E79DB"/>
    <w:rsid w:val="00C765E1"/>
    <w:rsid w:val="00D1481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DDA48"/>
  <w15:docId w15:val="{290291A5-B3C2-4985-9687-57C87663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128" w:hanging="54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8"/>
    </w:pPr>
    <w:rPr>
      <w:sz w:val="24"/>
      <w:szCs w:val="24"/>
    </w:rPr>
  </w:style>
  <w:style w:type="paragraph" w:styleId="ListParagraph">
    <w:name w:val="List Paragraph"/>
    <w:basedOn w:val="Normal"/>
    <w:uiPriority w:val="1"/>
    <w:qFormat/>
    <w:pPr>
      <w:ind w:left="1128" w:hanging="540"/>
      <w:jc w:val="both"/>
    </w:pPr>
  </w:style>
  <w:style w:type="paragraph" w:customStyle="1" w:styleId="TableParagraph">
    <w:name w:val="Table Paragraph"/>
    <w:basedOn w:val="Normal"/>
    <w:uiPriority w:val="1"/>
    <w:qFormat/>
    <w:pPr>
      <w:spacing w:line="275" w:lineRule="exact"/>
      <w:ind w:left="8" w:right="3"/>
      <w:jc w:val="center"/>
    </w:pPr>
  </w:style>
  <w:style w:type="paragraph" w:styleId="Header">
    <w:name w:val="header"/>
    <w:basedOn w:val="Normal"/>
    <w:link w:val="HeaderChar"/>
    <w:uiPriority w:val="99"/>
    <w:unhideWhenUsed/>
    <w:rsid w:val="00C765E1"/>
    <w:pPr>
      <w:tabs>
        <w:tab w:val="center" w:pos="4513"/>
        <w:tab w:val="right" w:pos="9026"/>
      </w:tabs>
    </w:pPr>
  </w:style>
  <w:style w:type="character" w:customStyle="1" w:styleId="HeaderChar">
    <w:name w:val="Header Char"/>
    <w:basedOn w:val="DefaultParagraphFont"/>
    <w:link w:val="Header"/>
    <w:uiPriority w:val="99"/>
    <w:rsid w:val="00C765E1"/>
    <w:rPr>
      <w:rFonts w:ascii="Times New Roman" w:eastAsia="Times New Roman" w:hAnsi="Times New Roman" w:cs="Times New Roman"/>
      <w:lang w:val="id"/>
    </w:rPr>
  </w:style>
  <w:style w:type="paragraph" w:styleId="Footer">
    <w:name w:val="footer"/>
    <w:basedOn w:val="Normal"/>
    <w:link w:val="FooterChar"/>
    <w:uiPriority w:val="99"/>
    <w:unhideWhenUsed/>
    <w:rsid w:val="00C765E1"/>
    <w:pPr>
      <w:tabs>
        <w:tab w:val="center" w:pos="4513"/>
        <w:tab w:val="right" w:pos="9026"/>
      </w:tabs>
    </w:pPr>
  </w:style>
  <w:style w:type="character" w:customStyle="1" w:styleId="FooterChar">
    <w:name w:val="Footer Char"/>
    <w:basedOn w:val="DefaultParagraphFont"/>
    <w:link w:val="Footer"/>
    <w:uiPriority w:val="99"/>
    <w:rsid w:val="00C765E1"/>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67F4B-8717-4E86-8032-066A46497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3160</Words>
  <Characters>18016</Characters>
  <Application>Microsoft Office Word</Application>
  <DocSecurity>0</DocSecurity>
  <Lines>150</Lines>
  <Paragraphs>42</Paragraphs>
  <ScaleCrop>false</ScaleCrop>
  <Company/>
  <LinksUpToDate>false</LinksUpToDate>
  <CharactersWithSpaces>21134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 a</cp:lastModifiedBy>
  <cp:revision>2</cp:revision>
  <dcterms:created xsi:type="dcterms:W3CDTF">2024-10-09T22:27:00Z</dcterms:created>
  <dcterms:modified xsi:type="dcterms:W3CDTF">2025-01-09T08:18:00Z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Microsoft® Word for Microsoft 365</vt:lpwstr>
  </property>
  <property fmtid="{D5CDD505-2E9C-101B-9397-08002B2CF9AE}" pid="4" name="LastSaved">
    <vt:filetime>2024-10-09T00:00:00Z</vt:filetime>
  </property>
  <property fmtid="{D5CDD505-2E9C-101B-9397-08002B2CF9AE}" pid="5" name="Producer">
    <vt:lpwstr>3-Heights(TM) PDF Security Shell 4.8.25.2 (http://www.pdf-tools.com)</vt:lpwstr>
  </property>
</Properties>
</file>