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B994" w14:textId="77777777" w:rsidR="00AD6B1C" w:rsidRDefault="00AD6B1C" w:rsidP="00AD6B1C">
      <w:pPr>
        <w:pStyle w:val="Heading1"/>
        <w:spacing w:line="360" w:lineRule="auto"/>
        <w:rPr>
          <w:rFonts w:cs="Times New Roman"/>
          <w:b w:val="0"/>
          <w:sz w:val="28"/>
          <w:lang w:val="id-ID"/>
        </w:rPr>
      </w:pPr>
      <w:bookmarkStart w:id="0" w:name="_Toc139537783"/>
      <w:r w:rsidRPr="009B7480">
        <w:rPr>
          <w:rFonts w:cs="Times New Roman"/>
          <w:b w:val="0"/>
          <w:sz w:val="28"/>
        </w:rPr>
        <w:t>DAFTAR PUSTAKA</w:t>
      </w:r>
      <w:bookmarkEnd w:id="0"/>
    </w:p>
    <w:p w14:paraId="1B8138DC" w14:textId="77777777" w:rsidR="00AD6B1C" w:rsidRDefault="00AD6B1C" w:rsidP="00AD6B1C">
      <w:pPr>
        <w:ind w:left="720" w:hanging="720"/>
        <w:rPr>
          <w:rFonts w:ascii="Times New Roman" w:hAnsi="Times New Roman" w:cs="Times New Roman"/>
          <w:sz w:val="24"/>
        </w:rPr>
      </w:pPr>
      <w:r w:rsidRPr="00C74BD6">
        <w:rPr>
          <w:rFonts w:ascii="Times New Roman" w:hAnsi="Times New Roman" w:cs="Times New Roman"/>
          <w:sz w:val="24"/>
        </w:rPr>
        <w:t>Anonim</w:t>
      </w:r>
      <w:r>
        <w:rPr>
          <w:rFonts w:ascii="Times New Roman" w:hAnsi="Times New Roman" w:cs="Times New Roman"/>
          <w:sz w:val="24"/>
        </w:rPr>
        <w:t xml:space="preserve">. </w:t>
      </w:r>
      <w:r w:rsidRPr="00C74BD6">
        <w:rPr>
          <w:rFonts w:ascii="Times New Roman" w:hAnsi="Times New Roman" w:cs="Times New Roman"/>
          <w:sz w:val="24"/>
        </w:rPr>
        <w:t>(2013)</w:t>
      </w:r>
      <w:r>
        <w:rPr>
          <w:rFonts w:ascii="Times New Roman" w:hAnsi="Times New Roman" w:cs="Times New Roman"/>
          <w:sz w:val="24"/>
        </w:rPr>
        <w:t xml:space="preserve">. </w:t>
      </w:r>
      <w:r w:rsidRPr="00C74BD6">
        <w:rPr>
          <w:rFonts w:ascii="Times New Roman" w:hAnsi="Times New Roman" w:cs="Times New Roman"/>
          <w:sz w:val="24"/>
        </w:rPr>
        <w:t>Cara Memilih Pelembab Bibir Yang Aman</w:t>
      </w:r>
      <w:r>
        <w:rPr>
          <w:rFonts w:ascii="Times New Roman" w:hAnsi="Times New Roman" w:cs="Times New Roman"/>
          <w:sz w:val="24"/>
        </w:rPr>
        <w:t xml:space="preserve"> </w:t>
      </w:r>
      <w:r w:rsidRPr="00C74BD6">
        <w:rPr>
          <w:rFonts w:ascii="Times New Roman" w:hAnsi="Times New Roman" w:cs="Times New Roman"/>
          <w:sz w:val="24"/>
        </w:rPr>
        <w:t xml:space="preserve">Diakses 09 Desember 2016. </w:t>
      </w:r>
      <w:hyperlink r:id="rId7" w:history="1">
        <w:r w:rsidRPr="00C74BD6">
          <w:rPr>
            <w:rStyle w:val="Hyperlink"/>
            <w:rFonts w:ascii="Times New Roman" w:hAnsi="Times New Roman" w:cs="Times New Roman"/>
            <w:color w:val="auto"/>
            <w:sz w:val="24"/>
          </w:rPr>
          <w:t>www.doktercantik.com/1872/cara-memilih-pelembab-bibit-yang aman.html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476F1E72" w14:textId="77777777" w:rsidR="00AD6B1C" w:rsidRPr="00C74BD6" w:rsidRDefault="00AD6B1C" w:rsidP="00AD6B1C">
      <w:pPr>
        <w:ind w:left="720" w:hanging="720"/>
        <w:rPr>
          <w:rFonts w:ascii="Times New Roman" w:hAnsi="Times New Roman" w:cs="Times New Roman"/>
          <w:sz w:val="24"/>
        </w:rPr>
      </w:pPr>
    </w:p>
    <w:p w14:paraId="0CEFE30B" w14:textId="77777777" w:rsidR="00AD6B1C" w:rsidRDefault="00AD6B1C" w:rsidP="00AD6B1C">
      <w:pPr>
        <w:pStyle w:val="BodyText"/>
        <w:ind w:left="720" w:right="-1" w:hanging="720"/>
        <w:jc w:val="both"/>
        <w:rPr>
          <w:color w:val="202020"/>
        </w:rPr>
      </w:pPr>
      <w:r w:rsidRPr="00331841">
        <w:rPr>
          <w:color w:val="202020"/>
        </w:rPr>
        <w:t>Ambari, Y., Hapsari, F. N. D., Ningsih, A. W., Nurrosyidah, I. H., dan Sinaga, B.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(2020).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Studi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Formulasi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Sediaan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Lip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Balm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Ekstrak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Kayu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Secang</w:t>
      </w:r>
      <w:r w:rsidRPr="00331841">
        <w:rPr>
          <w:color w:val="202020"/>
          <w:spacing w:val="-57"/>
        </w:rPr>
        <w:t xml:space="preserve"> </w:t>
      </w:r>
      <w:r w:rsidRPr="00331841">
        <w:rPr>
          <w:color w:val="202020"/>
        </w:rPr>
        <w:t>(Caesalpinia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Sappan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L.)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Dengan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Variasi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Beeswax.</w:t>
      </w:r>
      <w:r w:rsidRPr="00331841">
        <w:rPr>
          <w:color w:val="202020"/>
          <w:spacing w:val="1"/>
        </w:rPr>
        <w:t xml:space="preserve"> </w:t>
      </w:r>
      <w:r w:rsidRPr="00331841">
        <w:rPr>
          <w:i/>
          <w:color w:val="202020"/>
        </w:rPr>
        <w:t>Journal</w:t>
      </w:r>
      <w:r w:rsidRPr="00331841">
        <w:rPr>
          <w:i/>
          <w:color w:val="202020"/>
          <w:spacing w:val="1"/>
        </w:rPr>
        <w:t xml:space="preserve"> </w:t>
      </w:r>
      <w:r w:rsidRPr="00331841">
        <w:rPr>
          <w:i/>
          <w:color w:val="202020"/>
        </w:rPr>
        <w:t>Of</w:t>
      </w:r>
      <w:r w:rsidRPr="00331841">
        <w:rPr>
          <w:i/>
          <w:color w:val="202020"/>
          <w:spacing w:val="1"/>
        </w:rPr>
        <w:t xml:space="preserve"> </w:t>
      </w:r>
      <w:r w:rsidRPr="00331841">
        <w:rPr>
          <w:i/>
          <w:color w:val="202020"/>
        </w:rPr>
        <w:t>Islamic</w:t>
      </w:r>
      <w:r w:rsidRPr="00331841">
        <w:rPr>
          <w:i/>
          <w:color w:val="202020"/>
          <w:spacing w:val="-57"/>
        </w:rPr>
        <w:t xml:space="preserve"> </w:t>
      </w:r>
      <w:r w:rsidRPr="00331841">
        <w:rPr>
          <w:i/>
          <w:color w:val="202020"/>
        </w:rPr>
        <w:t>Pharmacy</w:t>
      </w:r>
      <w:r w:rsidRPr="00331841">
        <w:rPr>
          <w:color w:val="202020"/>
        </w:rPr>
        <w:t>,</w:t>
      </w:r>
      <w:r w:rsidRPr="00331841">
        <w:rPr>
          <w:color w:val="202020"/>
          <w:spacing w:val="-1"/>
        </w:rPr>
        <w:t xml:space="preserve"> </w:t>
      </w:r>
      <w:r w:rsidRPr="00331841">
        <w:rPr>
          <w:i/>
          <w:color w:val="202020"/>
        </w:rPr>
        <w:t>5</w:t>
      </w:r>
      <w:r w:rsidRPr="00331841">
        <w:rPr>
          <w:color w:val="202020"/>
        </w:rPr>
        <w:t>(2), Halaman 36-45.</w:t>
      </w:r>
    </w:p>
    <w:p w14:paraId="69E5D87D" w14:textId="77777777" w:rsidR="00AD6B1C" w:rsidRPr="00621A4F" w:rsidRDefault="00AD6B1C" w:rsidP="00AD6B1C">
      <w:pPr>
        <w:pStyle w:val="BodyText"/>
        <w:ind w:left="720" w:right="-1" w:hanging="720"/>
        <w:jc w:val="both"/>
        <w:rPr>
          <w:color w:val="202020"/>
        </w:rPr>
      </w:pPr>
    </w:p>
    <w:p w14:paraId="31AF15CB" w14:textId="77777777" w:rsidR="00AD6B1C" w:rsidRDefault="00AD6B1C" w:rsidP="00AD6B1C">
      <w:pPr>
        <w:pStyle w:val="BodyText"/>
        <w:ind w:left="720" w:right="-1" w:hanging="720"/>
        <w:jc w:val="both"/>
      </w:pPr>
      <w:r>
        <w:t xml:space="preserve">Ditjen </w:t>
      </w:r>
      <w:r w:rsidRPr="00C74BD6">
        <w:t>POM. (1985)</w:t>
      </w:r>
      <w:r>
        <w:t xml:space="preserve"> </w:t>
      </w:r>
      <w:r w:rsidRPr="00C74BD6">
        <w:t>Formularium Kosmetika Indonesia</w:t>
      </w:r>
      <w:r>
        <w:t xml:space="preserve"> </w:t>
      </w:r>
      <w:r w:rsidRPr="00C74BD6">
        <w:t>Jakarta: DepartemenKesehatan RI. Hal. 83, 85, 86</w:t>
      </w:r>
      <w:r>
        <w:t xml:space="preserve">, </w:t>
      </w:r>
      <w:r w:rsidRPr="00C74BD6">
        <w:t>103-105, 195-197.</w:t>
      </w:r>
    </w:p>
    <w:p w14:paraId="24E3D32E" w14:textId="77777777" w:rsidR="00AD6B1C" w:rsidRPr="00C74BD6" w:rsidRDefault="00AD6B1C" w:rsidP="00AD6B1C">
      <w:pPr>
        <w:pStyle w:val="BodyText"/>
        <w:ind w:left="720" w:right="-1" w:hanging="720"/>
        <w:jc w:val="both"/>
      </w:pPr>
    </w:p>
    <w:p w14:paraId="53295BA9" w14:textId="77777777" w:rsidR="00AD6B1C" w:rsidRPr="00331841" w:rsidRDefault="00AD6B1C" w:rsidP="00AD6B1C">
      <w:pPr>
        <w:ind w:left="720" w:right="-1" w:hanging="720"/>
        <w:rPr>
          <w:rFonts w:ascii="Times New Roman" w:hAnsi="Times New Roman" w:cs="Times New Roman"/>
          <w:color w:val="202020"/>
          <w:sz w:val="24"/>
          <w:szCs w:val="24"/>
        </w:rPr>
      </w:pPr>
      <w:r w:rsidRPr="00331841">
        <w:rPr>
          <w:rFonts w:ascii="Times New Roman" w:hAnsi="Times New Roman" w:cs="Times New Roman"/>
          <w:color w:val="202020"/>
          <w:sz w:val="24"/>
          <w:szCs w:val="24"/>
        </w:rPr>
        <w:t>Hasan,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D.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(2019).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Formulasi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Lipbalm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Dan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Uji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Efektivitas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Antioksidan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Menggunakan Kombinasi Ekstrak Kulit Buah Naga Merah (Hylocereus</w:t>
      </w:r>
      <w:r w:rsidRPr="00331841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Polyrhizus)-Madu.</w:t>
      </w:r>
      <w:r w:rsidRPr="00331841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i/>
          <w:color w:val="202020"/>
          <w:sz w:val="24"/>
          <w:szCs w:val="24"/>
        </w:rPr>
        <w:t>Skripsi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r w:rsidRPr="00331841">
        <w:rPr>
          <w:rFonts w:ascii="Times New Roman" w:hAnsi="Times New Roman" w:cs="Times New Roman"/>
          <w:i/>
          <w:color w:val="202020"/>
          <w:sz w:val="24"/>
          <w:szCs w:val="24"/>
        </w:rPr>
        <w:t>1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(821414055).</w:t>
      </w:r>
      <w:r w:rsidRPr="00331841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331841">
        <w:rPr>
          <w:rFonts w:ascii="Times New Roman" w:hAnsi="Times New Roman" w:cs="Times New Roman"/>
          <w:color w:val="202020"/>
          <w:sz w:val="24"/>
          <w:szCs w:val="24"/>
        </w:rPr>
        <w:t>Halaman 371-420</w:t>
      </w:r>
    </w:p>
    <w:p w14:paraId="74AE34F6" w14:textId="77777777" w:rsidR="00AD6B1C" w:rsidRDefault="00AD6B1C" w:rsidP="00AD6B1C">
      <w:pPr>
        <w:pStyle w:val="BodyText"/>
        <w:spacing w:before="204"/>
        <w:ind w:left="720" w:right="-1" w:hanging="720"/>
        <w:jc w:val="both"/>
        <w:rPr>
          <w:color w:val="202020"/>
        </w:rPr>
      </w:pPr>
      <w:r w:rsidRPr="00331841">
        <w:rPr>
          <w:color w:val="202020"/>
        </w:rPr>
        <w:t>Maryani, M., dan Fachrurrazi, S. (2017). Sistem Pendukung Keputusan Pemilihan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Kosmetik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Produk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Latulipe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Yang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Sesuai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Dengan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Jenis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Kulit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Wajah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Perempuan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Indonesia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Menggunakan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Metode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Promethee.</w:t>
      </w:r>
      <w:r w:rsidRPr="00331841">
        <w:rPr>
          <w:color w:val="202020"/>
          <w:spacing w:val="1"/>
        </w:rPr>
        <w:t xml:space="preserve"> </w:t>
      </w:r>
      <w:r w:rsidRPr="00331841">
        <w:rPr>
          <w:i/>
          <w:color w:val="202020"/>
        </w:rPr>
        <w:t>Jurnal</w:t>
      </w:r>
      <w:r w:rsidRPr="00331841">
        <w:rPr>
          <w:i/>
          <w:color w:val="202020"/>
          <w:spacing w:val="1"/>
        </w:rPr>
        <w:t xml:space="preserve"> </w:t>
      </w:r>
      <w:r w:rsidRPr="00331841">
        <w:rPr>
          <w:i/>
          <w:color w:val="202020"/>
        </w:rPr>
        <w:t>Sistem</w:t>
      </w:r>
      <w:r w:rsidRPr="00331841">
        <w:rPr>
          <w:i/>
          <w:color w:val="202020"/>
          <w:spacing w:val="-57"/>
        </w:rPr>
        <w:t xml:space="preserve"> </w:t>
      </w:r>
      <w:r w:rsidRPr="00331841">
        <w:rPr>
          <w:i/>
          <w:color w:val="202020"/>
        </w:rPr>
        <w:t>Informasi</w:t>
      </w:r>
      <w:r w:rsidRPr="00331841">
        <w:rPr>
          <w:color w:val="202020"/>
        </w:rPr>
        <w:t>,</w:t>
      </w:r>
      <w:r w:rsidRPr="00331841">
        <w:rPr>
          <w:color w:val="202020"/>
          <w:spacing w:val="-1"/>
        </w:rPr>
        <w:t xml:space="preserve"> </w:t>
      </w:r>
      <w:r w:rsidRPr="00331841">
        <w:rPr>
          <w:i/>
          <w:color w:val="202020"/>
        </w:rPr>
        <w:t>1</w:t>
      </w:r>
      <w:r w:rsidRPr="00331841">
        <w:rPr>
          <w:color w:val="202020"/>
        </w:rPr>
        <w:t>(2), Halaman</w:t>
      </w:r>
      <w:r w:rsidRPr="00331841">
        <w:rPr>
          <w:color w:val="202020"/>
          <w:spacing w:val="4"/>
        </w:rPr>
        <w:t xml:space="preserve"> </w:t>
      </w:r>
      <w:r w:rsidRPr="00331841">
        <w:rPr>
          <w:color w:val="202020"/>
        </w:rPr>
        <w:t>152-170</w:t>
      </w:r>
    </w:p>
    <w:p w14:paraId="5A32C803" w14:textId="77777777" w:rsidR="00AD6B1C" w:rsidRPr="00C2274F" w:rsidRDefault="00AD6B1C" w:rsidP="00AD6B1C">
      <w:pPr>
        <w:pStyle w:val="BodyText"/>
        <w:spacing w:before="204"/>
        <w:ind w:left="720" w:right="-1" w:hanging="720"/>
        <w:jc w:val="both"/>
      </w:pPr>
      <w:r w:rsidRPr="00C2274F">
        <w:t>Molyneux, P. 2004, The Use of The Stable Free Radical Diphenylpicryl-hydrazyl (DPPH) for Estimating Antioxidant Activity, Songklanakarin J. Sci. Technol, 26(2) : 211-219</w:t>
      </w:r>
    </w:p>
    <w:p w14:paraId="693004A9" w14:textId="77777777" w:rsidR="00AD6B1C" w:rsidRPr="00331841" w:rsidRDefault="00AD6B1C" w:rsidP="00AD6B1C">
      <w:pPr>
        <w:pStyle w:val="BodyText"/>
        <w:spacing w:before="200"/>
        <w:ind w:left="720" w:right="-1" w:hanging="720"/>
        <w:jc w:val="both"/>
      </w:pPr>
      <w:r w:rsidRPr="00331841">
        <w:t>Ratih, H., Titta, H. dan Ratna, C.P. (2014). Formulasi Lip Balm Minyak Bunga</w:t>
      </w:r>
      <w:r w:rsidRPr="00331841">
        <w:rPr>
          <w:spacing w:val="1"/>
        </w:rPr>
        <w:t xml:space="preserve"> </w:t>
      </w:r>
      <w:r w:rsidRPr="00331841">
        <w:t>Kenanga (Cananga Oil) Sebagai Emolien. Prosiding Simposium Penelitian.</w:t>
      </w:r>
      <w:r w:rsidRPr="00331841">
        <w:rPr>
          <w:spacing w:val="-58"/>
        </w:rPr>
        <w:t xml:space="preserve"> </w:t>
      </w:r>
      <w:r w:rsidRPr="00331841">
        <w:t>Yogyakarta:</w:t>
      </w:r>
      <w:r w:rsidRPr="00331841">
        <w:rPr>
          <w:spacing w:val="7"/>
        </w:rPr>
        <w:t xml:space="preserve"> </w:t>
      </w:r>
      <w:r w:rsidRPr="00331841">
        <w:t>LeutikaPrio.</w:t>
      </w:r>
      <w:r w:rsidRPr="00331841">
        <w:rPr>
          <w:spacing w:val="2"/>
        </w:rPr>
        <w:t xml:space="preserve"> </w:t>
      </w:r>
      <w:r w:rsidRPr="00331841">
        <w:t>Halaman 2-4.</w:t>
      </w:r>
    </w:p>
    <w:p w14:paraId="722FC4F9" w14:textId="77777777" w:rsidR="00AD6B1C" w:rsidRDefault="00AD6B1C" w:rsidP="00AD6B1C">
      <w:pPr>
        <w:pStyle w:val="BodyText"/>
        <w:spacing w:before="199"/>
        <w:ind w:left="720" w:right="-1" w:hanging="720"/>
        <w:jc w:val="both"/>
      </w:pPr>
      <w:r w:rsidRPr="00331841">
        <w:t>Rowe, R.C., Paul, J.S., dan Marian, E.Q. (2009). Handbook of Pharmaceutical</w:t>
      </w:r>
      <w:r w:rsidRPr="00331841">
        <w:rPr>
          <w:spacing w:val="1"/>
        </w:rPr>
        <w:t xml:space="preserve"> </w:t>
      </w:r>
      <w:r w:rsidRPr="00331841">
        <w:t>Excipients. Edisi Keenam. London: Pharmaceutical Press and American</w:t>
      </w:r>
      <w:r w:rsidRPr="00331841">
        <w:rPr>
          <w:spacing w:val="1"/>
        </w:rPr>
        <w:t xml:space="preserve"> </w:t>
      </w:r>
      <w:r w:rsidRPr="00331841">
        <w:t>Pharmacists</w:t>
      </w:r>
      <w:r w:rsidRPr="00331841">
        <w:rPr>
          <w:spacing w:val="-1"/>
        </w:rPr>
        <w:t xml:space="preserve"> </w:t>
      </w:r>
      <w:r w:rsidRPr="00331841">
        <w:t>Association.</w:t>
      </w:r>
    </w:p>
    <w:p w14:paraId="2DA46EC8" w14:textId="77777777" w:rsidR="00AD6B1C" w:rsidRPr="00542D82" w:rsidRDefault="00AD6B1C" w:rsidP="00AD6B1C">
      <w:pPr>
        <w:pStyle w:val="BodyText"/>
        <w:spacing w:before="199"/>
        <w:ind w:left="1440" w:right="-1" w:hanging="1440"/>
        <w:jc w:val="both"/>
      </w:pPr>
      <w:r w:rsidRPr="00542D82">
        <w:t>Rukmana, (2009)</w:t>
      </w:r>
      <w:r>
        <w:t xml:space="preserve">. </w:t>
      </w:r>
      <w:r w:rsidRPr="00542D82">
        <w:t>Karakterisasi Dan Eks</w:t>
      </w:r>
      <w:r>
        <w:t xml:space="preserve">traksi Simplisia Tumbuhan Bunga </w:t>
      </w:r>
      <w:r w:rsidRPr="00542D82">
        <w:t>Mawar (</w:t>
      </w:r>
      <w:r w:rsidRPr="00542D82">
        <w:rPr>
          <w:i/>
        </w:rPr>
        <w:t>Rosa hybrida</w:t>
      </w:r>
      <w:r w:rsidRPr="00542D82">
        <w:t xml:space="preserve"> L)</w:t>
      </w:r>
      <w:r>
        <w:t>.</w:t>
      </w:r>
      <w:r w:rsidRPr="00542D82">
        <w:t xml:space="preserve"> Serta Formulasinya</w:t>
      </w:r>
      <w:r>
        <w:t xml:space="preserve"> Dalam Sediaan Pewarna </w:t>
      </w:r>
      <w:r w:rsidRPr="00542D82">
        <w:t>Bibir. Skripsi</w:t>
      </w:r>
      <w:r>
        <w:t xml:space="preserve">. </w:t>
      </w:r>
      <w:r w:rsidRPr="00542D82">
        <w:t>Medan Fakultas Farmasi Sumatra Utara</w:t>
      </w:r>
      <w:r>
        <w:t>.</w:t>
      </w:r>
    </w:p>
    <w:p w14:paraId="183ABEE8" w14:textId="77777777" w:rsidR="00AD6B1C" w:rsidRPr="00E26F1A" w:rsidRDefault="00AD6B1C" w:rsidP="00AD6B1C">
      <w:pPr>
        <w:pStyle w:val="BodyText"/>
        <w:spacing w:before="199"/>
        <w:ind w:left="1440" w:right="-1" w:hanging="1440"/>
        <w:jc w:val="both"/>
      </w:pPr>
      <w:r w:rsidRPr="00E26F1A">
        <w:t>Smith JA</w:t>
      </w:r>
      <w:r>
        <w:t xml:space="preserve">. </w:t>
      </w:r>
      <w:r w:rsidRPr="00E26F1A">
        <w:t>(1985)</w:t>
      </w:r>
      <w:r>
        <w:t xml:space="preserve"> </w:t>
      </w:r>
      <w:r w:rsidRPr="00E26F1A">
        <w:rPr>
          <w:i/>
        </w:rPr>
        <w:t>Cosmetic applicator usseful for skin moisturizing</w:t>
      </w:r>
      <w:r>
        <w:t xml:space="preserve"> </w:t>
      </w:r>
      <w:hyperlink r:id="rId8" w:history="1">
        <w:r w:rsidRPr="00E26F1A">
          <w:rPr>
            <w:rStyle w:val="Hyperlink"/>
            <w:color w:val="auto"/>
          </w:rPr>
          <w:t>https://www.google.com/patents/US4559157</w:t>
        </w:r>
      </w:hyperlink>
    </w:p>
    <w:p w14:paraId="20BA925D" w14:textId="77777777" w:rsidR="00AD6B1C" w:rsidRDefault="00AD6B1C" w:rsidP="00AD6B1C">
      <w:pPr>
        <w:pStyle w:val="BodyText"/>
        <w:spacing w:before="199"/>
        <w:ind w:left="1440" w:right="-1" w:hanging="1440"/>
        <w:jc w:val="both"/>
      </w:pPr>
      <w:r w:rsidRPr="00E26F1A">
        <w:t>Soekarto, S.T</w:t>
      </w:r>
      <w:r>
        <w:t xml:space="preserve">. </w:t>
      </w:r>
      <w:r w:rsidRPr="00E26F1A">
        <w:t>(1981)</w:t>
      </w:r>
      <w:r>
        <w:t xml:space="preserve">. </w:t>
      </w:r>
      <w:r w:rsidRPr="00E26F1A">
        <w:t xml:space="preserve">Penilaian Organoleptik </w:t>
      </w:r>
      <w:r>
        <w:t xml:space="preserve">Pusat Pengembangan Teknologi </w:t>
      </w:r>
      <w:r w:rsidRPr="00E26F1A">
        <w:t>Pangan. Bogor: IPB Press. Hal</w:t>
      </w:r>
      <w:r>
        <w:t xml:space="preserve">. </w:t>
      </w:r>
      <w:r w:rsidRPr="00E26F1A">
        <w:t>355</w:t>
      </w:r>
    </w:p>
    <w:p w14:paraId="308DC996" w14:textId="77777777" w:rsidR="00AD6B1C" w:rsidRDefault="00AD6B1C" w:rsidP="00AD6B1C">
      <w:pPr>
        <w:pStyle w:val="BodyText"/>
        <w:spacing w:before="199"/>
        <w:ind w:left="1440" w:right="-1" w:hanging="1440"/>
        <w:jc w:val="both"/>
      </w:pPr>
      <w:r w:rsidRPr="00A12CE6">
        <w:t>Someya, S., Yoshiki, Y., and Okubo, K., 2002, Antioxidant Compounds from Bananas (Musa cavendish), Food Chemistry, 79 (3):351-354.</w:t>
      </w:r>
    </w:p>
    <w:p w14:paraId="4A7B4420" w14:textId="77777777" w:rsidR="00AD6B1C" w:rsidRDefault="00AD6B1C" w:rsidP="00AD6B1C">
      <w:pPr>
        <w:pStyle w:val="BodyText"/>
        <w:spacing w:before="199"/>
        <w:ind w:left="1440" w:right="-1" w:hanging="1440"/>
        <w:jc w:val="both"/>
      </w:pPr>
    </w:p>
    <w:p w14:paraId="75F16826" w14:textId="77777777" w:rsidR="00AD6B1C" w:rsidRPr="00E26F1A" w:rsidRDefault="00AD6B1C" w:rsidP="00AD6B1C">
      <w:pPr>
        <w:pStyle w:val="BodyText"/>
        <w:spacing w:before="199"/>
        <w:ind w:left="1440" w:right="-1" w:hanging="1440"/>
        <w:jc w:val="both"/>
      </w:pPr>
    </w:p>
    <w:p w14:paraId="4935628E" w14:textId="77777777" w:rsidR="00AD6B1C" w:rsidRDefault="00AD6B1C" w:rsidP="00AD6B1C">
      <w:pPr>
        <w:pStyle w:val="BodyText"/>
        <w:ind w:left="720" w:right="-1" w:hanging="720"/>
        <w:jc w:val="both"/>
        <w:rPr>
          <w:color w:val="202020"/>
        </w:rPr>
      </w:pPr>
      <w:r w:rsidRPr="00331841">
        <w:rPr>
          <w:color w:val="202020"/>
        </w:rPr>
        <w:t>Syakdiah, K. (2018). Formulasi Sediaan Lip Balm Yang Mengandung Minyak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Buah</w:t>
      </w:r>
      <w:r w:rsidRPr="00331841">
        <w:rPr>
          <w:color w:val="202020"/>
          <w:spacing w:val="-2"/>
        </w:rPr>
        <w:t xml:space="preserve"> </w:t>
      </w:r>
      <w:r w:rsidRPr="00331841">
        <w:rPr>
          <w:color w:val="202020"/>
        </w:rPr>
        <w:t>Merah</w:t>
      </w:r>
      <w:r w:rsidRPr="00331841">
        <w:rPr>
          <w:color w:val="202020"/>
          <w:spacing w:val="-1"/>
        </w:rPr>
        <w:t xml:space="preserve"> </w:t>
      </w:r>
      <w:r w:rsidRPr="00331841">
        <w:rPr>
          <w:color w:val="202020"/>
        </w:rPr>
        <w:t>(Red</w:t>
      </w:r>
      <w:r w:rsidRPr="00331841">
        <w:rPr>
          <w:color w:val="202020"/>
          <w:spacing w:val="-1"/>
        </w:rPr>
        <w:t xml:space="preserve"> </w:t>
      </w:r>
      <w:r w:rsidRPr="00331841">
        <w:rPr>
          <w:color w:val="202020"/>
        </w:rPr>
        <w:t>Fruit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Oil)</w:t>
      </w:r>
      <w:r w:rsidRPr="00331841">
        <w:rPr>
          <w:color w:val="202020"/>
          <w:spacing w:val="-2"/>
        </w:rPr>
        <w:t xml:space="preserve"> </w:t>
      </w:r>
      <w:r w:rsidRPr="00331841">
        <w:rPr>
          <w:color w:val="202020"/>
        </w:rPr>
        <w:t>Sebagai Pelembab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>Bibir,</w:t>
      </w:r>
      <w:r w:rsidRPr="00331841">
        <w:rPr>
          <w:color w:val="202020"/>
          <w:spacing w:val="-1"/>
        </w:rPr>
        <w:t xml:space="preserve"> </w:t>
      </w:r>
      <w:r w:rsidRPr="00331841">
        <w:rPr>
          <w:color w:val="202020"/>
        </w:rPr>
        <w:t>Halaman</w:t>
      </w:r>
      <w:r w:rsidRPr="00331841">
        <w:rPr>
          <w:color w:val="202020"/>
          <w:spacing w:val="-1"/>
        </w:rPr>
        <w:t xml:space="preserve"> </w:t>
      </w:r>
      <w:r w:rsidRPr="00331841">
        <w:rPr>
          <w:color w:val="202020"/>
        </w:rPr>
        <w:t>173-241</w:t>
      </w:r>
    </w:p>
    <w:p w14:paraId="2012B908" w14:textId="77777777" w:rsidR="00AD6B1C" w:rsidRPr="00621A4F" w:rsidRDefault="00AD6B1C" w:rsidP="00AD6B1C">
      <w:pPr>
        <w:pStyle w:val="BodyText"/>
        <w:ind w:left="720" w:right="-1" w:hanging="720"/>
        <w:jc w:val="both"/>
        <w:rPr>
          <w:color w:val="202020"/>
        </w:rPr>
      </w:pPr>
    </w:p>
    <w:p w14:paraId="09511A69" w14:textId="77777777" w:rsidR="00AD6B1C" w:rsidRDefault="00AD6B1C" w:rsidP="00AD6B1C">
      <w:pPr>
        <w:pStyle w:val="BodyText"/>
        <w:ind w:left="720" w:right="-1" w:hanging="720"/>
        <w:jc w:val="both"/>
      </w:pPr>
      <w:r w:rsidRPr="00331841">
        <w:t>Tranggono,</w:t>
      </w:r>
      <w:r w:rsidRPr="00331841">
        <w:rPr>
          <w:spacing w:val="1"/>
        </w:rPr>
        <w:t xml:space="preserve"> </w:t>
      </w:r>
      <w:r w:rsidRPr="00331841">
        <w:t>R.I.,</w:t>
      </w:r>
      <w:r w:rsidRPr="00331841">
        <w:rPr>
          <w:spacing w:val="1"/>
        </w:rPr>
        <w:t xml:space="preserve"> </w:t>
      </w:r>
      <w:r w:rsidRPr="00331841">
        <w:t>dan</w:t>
      </w:r>
      <w:r w:rsidRPr="00331841">
        <w:rPr>
          <w:spacing w:val="1"/>
        </w:rPr>
        <w:t xml:space="preserve"> </w:t>
      </w:r>
      <w:r w:rsidRPr="00331841">
        <w:t>Latifah,</w:t>
      </w:r>
      <w:r w:rsidRPr="00331841">
        <w:rPr>
          <w:spacing w:val="1"/>
        </w:rPr>
        <w:t xml:space="preserve"> </w:t>
      </w:r>
      <w:r w:rsidRPr="00331841">
        <w:t>F.,</w:t>
      </w:r>
      <w:r w:rsidRPr="00331841">
        <w:rPr>
          <w:spacing w:val="1"/>
        </w:rPr>
        <w:t xml:space="preserve"> </w:t>
      </w:r>
      <w:r w:rsidRPr="00331841">
        <w:t>(2007).</w:t>
      </w:r>
      <w:r w:rsidRPr="00331841">
        <w:rPr>
          <w:spacing w:val="1"/>
        </w:rPr>
        <w:t xml:space="preserve"> </w:t>
      </w:r>
      <w:r w:rsidRPr="00331841">
        <w:t>Buku</w:t>
      </w:r>
      <w:r w:rsidRPr="00331841">
        <w:rPr>
          <w:spacing w:val="1"/>
        </w:rPr>
        <w:t xml:space="preserve"> </w:t>
      </w:r>
      <w:r w:rsidRPr="00331841">
        <w:t>Pegangan</w:t>
      </w:r>
      <w:r w:rsidRPr="00331841">
        <w:rPr>
          <w:spacing w:val="1"/>
        </w:rPr>
        <w:t xml:space="preserve"> </w:t>
      </w:r>
      <w:r w:rsidRPr="00331841">
        <w:t>Ilmu</w:t>
      </w:r>
      <w:r w:rsidRPr="00331841">
        <w:rPr>
          <w:spacing w:val="1"/>
        </w:rPr>
        <w:t xml:space="preserve"> </w:t>
      </w:r>
      <w:r w:rsidRPr="00331841">
        <w:t>Pengetahuan</w:t>
      </w:r>
      <w:r w:rsidRPr="00331841">
        <w:rPr>
          <w:spacing w:val="1"/>
        </w:rPr>
        <w:t xml:space="preserve"> </w:t>
      </w:r>
      <w:r w:rsidRPr="00331841">
        <w:t>Kosmetik.</w:t>
      </w:r>
      <w:r w:rsidRPr="00331841">
        <w:rPr>
          <w:spacing w:val="-3"/>
        </w:rPr>
        <w:t xml:space="preserve"> </w:t>
      </w:r>
      <w:r w:rsidRPr="00331841">
        <w:t>Jakarta: PT.Gramedia Pusaka</w:t>
      </w:r>
      <w:r w:rsidRPr="00331841">
        <w:rPr>
          <w:spacing w:val="-1"/>
        </w:rPr>
        <w:t xml:space="preserve"> </w:t>
      </w:r>
      <w:r w:rsidRPr="00331841">
        <w:t>Utama.</w:t>
      </w:r>
    </w:p>
    <w:p w14:paraId="076EF1F5" w14:textId="77777777" w:rsidR="00AD6B1C" w:rsidRPr="00E26F1A" w:rsidRDefault="00AD6B1C" w:rsidP="00AD6B1C">
      <w:pPr>
        <w:pStyle w:val="BodyText"/>
        <w:ind w:left="720" w:right="-1" w:hanging="720"/>
        <w:jc w:val="both"/>
      </w:pPr>
    </w:p>
    <w:p w14:paraId="4645063E" w14:textId="77777777" w:rsidR="00AD6B1C" w:rsidRPr="00E26F1A" w:rsidRDefault="00AD6B1C" w:rsidP="00AD6B1C">
      <w:pPr>
        <w:pStyle w:val="BodyText"/>
        <w:ind w:left="2880" w:right="-1" w:hanging="2880"/>
        <w:jc w:val="both"/>
      </w:pPr>
      <w:r w:rsidRPr="00E26F1A">
        <w:t>Tranggono,dan Latifah, F. (2007).</w:t>
      </w:r>
      <w:r>
        <w:t xml:space="preserve"> </w:t>
      </w:r>
      <w:r w:rsidRPr="00E26F1A">
        <w:t>Buku Pegangan Ilmu Pengetahuan Kosmetik.</w:t>
      </w:r>
    </w:p>
    <w:p w14:paraId="610D41E0" w14:textId="77777777" w:rsidR="00AD6B1C" w:rsidRDefault="00AD6B1C" w:rsidP="00AD6B1C">
      <w:pPr>
        <w:pStyle w:val="BodyText"/>
        <w:ind w:left="2880" w:right="-1" w:hanging="2160"/>
        <w:jc w:val="both"/>
      </w:pPr>
      <w:r w:rsidRPr="00E26F1A">
        <w:t>Jakarta: Gramedia Pustaka Utama</w:t>
      </w:r>
      <w:r>
        <w:t xml:space="preserve"> </w:t>
      </w:r>
      <w:r w:rsidRPr="00E26F1A">
        <w:t>Hal11, 90-93, 167</w:t>
      </w:r>
      <w:r>
        <w:t>.</w:t>
      </w:r>
    </w:p>
    <w:p w14:paraId="54A527E8" w14:textId="77777777" w:rsidR="00AD6B1C" w:rsidRDefault="00AD6B1C" w:rsidP="00AD6B1C">
      <w:pPr>
        <w:pStyle w:val="BodyText"/>
        <w:ind w:right="-1"/>
        <w:jc w:val="both"/>
      </w:pPr>
    </w:p>
    <w:p w14:paraId="5EF8E0F2" w14:textId="77777777" w:rsidR="00AD6B1C" w:rsidRDefault="00AD6B1C" w:rsidP="00AD6B1C">
      <w:pPr>
        <w:pStyle w:val="BodyText"/>
        <w:ind w:left="1440" w:right="-1" w:hanging="1440"/>
        <w:jc w:val="both"/>
      </w:pPr>
      <w:r w:rsidRPr="00E26F1A">
        <w:t>Tra</w:t>
      </w:r>
      <w:r>
        <w:t xml:space="preserve">nggono, dan Latifah, F. (2014). </w:t>
      </w:r>
      <w:r w:rsidRPr="00E26F1A">
        <w:t>Buku pegangan dasar kosmetologi</w:t>
      </w:r>
      <w:r>
        <w:t xml:space="preserve"> Edisi </w:t>
      </w:r>
      <w:r w:rsidRPr="00E26F1A">
        <w:t>2</w:t>
      </w:r>
      <w:r>
        <w:t xml:space="preserve"> </w:t>
      </w:r>
      <w:r w:rsidRPr="00E26F1A">
        <w:t>Jakarta: Sagung Seto</w:t>
      </w:r>
      <w:r>
        <w:t xml:space="preserve"> </w:t>
      </w:r>
      <w:r w:rsidRPr="00E26F1A">
        <w:t>Hal</w:t>
      </w:r>
      <w:r>
        <w:t xml:space="preserve">. </w:t>
      </w:r>
      <w:r w:rsidRPr="00E26F1A">
        <w:t>56-59.</w:t>
      </w:r>
    </w:p>
    <w:p w14:paraId="0CDA92D0" w14:textId="77777777" w:rsidR="00AD6B1C" w:rsidRPr="00621A4F" w:rsidRDefault="00AD6B1C" w:rsidP="00AD6B1C">
      <w:pPr>
        <w:pStyle w:val="BodyText"/>
        <w:ind w:left="1440" w:right="-1" w:hanging="1440"/>
        <w:jc w:val="both"/>
      </w:pPr>
    </w:p>
    <w:p w14:paraId="383EE272" w14:textId="77777777" w:rsidR="00AD6B1C" w:rsidRDefault="00AD6B1C" w:rsidP="00AD6B1C">
      <w:pPr>
        <w:pStyle w:val="BodyText"/>
        <w:ind w:left="1440" w:right="-1" w:hanging="1440"/>
        <w:jc w:val="both"/>
      </w:pPr>
      <w:r w:rsidRPr="00621A4F">
        <w:t>Utami, Putri (2013)Pemanfaata Ekstrak Kuli</w:t>
      </w:r>
      <w:r>
        <w:t>t Melinjo Merah (</w:t>
      </w:r>
      <w:r w:rsidRPr="00621A4F">
        <w:rPr>
          <w:i/>
        </w:rPr>
        <w:t>Gnetum gnemon</w:t>
      </w:r>
      <w:r>
        <w:t xml:space="preserve">) </w:t>
      </w:r>
      <w:r w:rsidRPr="00621A4F">
        <w:t xml:space="preserve">Sebagai Pewarna Alami Pada Pembuatan </w:t>
      </w:r>
      <w:r>
        <w:t xml:space="preserve">Lipstik Skripsi, Fakultas </w:t>
      </w:r>
      <w:r w:rsidRPr="00621A4F">
        <w:rPr>
          <w:i/>
        </w:rPr>
        <w:t>Sains</w:t>
      </w:r>
      <w:r>
        <w:t xml:space="preserve"> </w:t>
      </w:r>
      <w:r w:rsidRPr="00621A4F">
        <w:t>Dan Teknologi UIN Syarif Hidayatullah Jakarta.</w:t>
      </w:r>
    </w:p>
    <w:p w14:paraId="5F8201AF" w14:textId="77777777" w:rsidR="00AD6B1C" w:rsidRPr="00621A4F" w:rsidRDefault="00AD6B1C" w:rsidP="00AD6B1C">
      <w:pPr>
        <w:pStyle w:val="BodyText"/>
        <w:ind w:left="1440" w:right="-1" w:hanging="1440"/>
        <w:jc w:val="both"/>
      </w:pPr>
    </w:p>
    <w:p w14:paraId="1987815A" w14:textId="77777777" w:rsidR="00AD6B1C" w:rsidRDefault="00AD6B1C" w:rsidP="00AD6B1C">
      <w:pPr>
        <w:pStyle w:val="BodyText"/>
        <w:ind w:left="720" w:right="-1" w:hanging="720"/>
        <w:jc w:val="both"/>
      </w:pPr>
      <w:r w:rsidRPr="00331841">
        <w:rPr>
          <w:color w:val="202020"/>
        </w:rPr>
        <w:t>Wirawan, P. V. (2016). Pengaruh Komposisi Lanolin Dan Beeswax Sebagai Basis</w:t>
      </w:r>
      <w:r w:rsidRPr="00331841">
        <w:rPr>
          <w:color w:val="202020"/>
          <w:spacing w:val="-57"/>
        </w:rPr>
        <w:t xml:space="preserve"> </w:t>
      </w:r>
      <w:r w:rsidRPr="00331841">
        <w:rPr>
          <w:color w:val="202020"/>
        </w:rPr>
        <w:t>Lipstik Terhadap Sifat Fisik Dan Stabilitas Lipstik Dengan Pewarna Dari</w:t>
      </w:r>
      <w:r w:rsidRPr="00331841">
        <w:rPr>
          <w:color w:val="202020"/>
          <w:spacing w:val="1"/>
        </w:rPr>
        <w:t xml:space="preserve"> </w:t>
      </w:r>
      <w:r w:rsidRPr="00331841">
        <w:rPr>
          <w:color w:val="202020"/>
        </w:rPr>
        <w:t xml:space="preserve">Ekstrak Kulit Manggis (Garcinia Mangostana L.) Skripsi </w:t>
      </w:r>
      <w:r w:rsidRPr="00331841">
        <w:t>Fakultas Farmasi</w:t>
      </w:r>
      <w:r w:rsidRPr="00331841">
        <w:rPr>
          <w:spacing w:val="-57"/>
        </w:rPr>
        <w:t xml:space="preserve"> </w:t>
      </w:r>
      <w:r w:rsidRPr="00331841">
        <w:t>Universitas</w:t>
      </w:r>
      <w:r w:rsidRPr="00331841">
        <w:rPr>
          <w:spacing w:val="-1"/>
        </w:rPr>
        <w:t xml:space="preserve"> </w:t>
      </w:r>
      <w:r w:rsidRPr="00331841">
        <w:t>Sanata Dharma Yogyakarta.</w:t>
      </w:r>
      <w:r w:rsidRPr="00331841">
        <w:rPr>
          <w:spacing w:val="4"/>
        </w:rPr>
        <w:t xml:space="preserve"> </w:t>
      </w:r>
      <w:r w:rsidRPr="00331841">
        <w:rPr>
          <w:color w:val="202020"/>
        </w:rPr>
        <w:t>Halaman</w:t>
      </w:r>
      <w:r w:rsidRPr="00331841">
        <w:rPr>
          <w:color w:val="202020"/>
          <w:spacing w:val="-1"/>
        </w:rPr>
        <w:t xml:space="preserve"> </w:t>
      </w:r>
      <w:r>
        <w:t>14-27.</w:t>
      </w:r>
    </w:p>
    <w:p w14:paraId="7E7A06F3" w14:textId="77777777" w:rsidR="00AD6B1C" w:rsidRPr="00621A4F" w:rsidRDefault="00AD6B1C" w:rsidP="00AD6B1C">
      <w:pPr>
        <w:pStyle w:val="BodyText"/>
        <w:ind w:left="720" w:right="-1" w:hanging="720"/>
        <w:jc w:val="both"/>
      </w:pPr>
    </w:p>
    <w:p w14:paraId="2A698D64" w14:textId="77777777" w:rsidR="00AD6B1C" w:rsidRPr="00C74BD6" w:rsidRDefault="00AD6B1C" w:rsidP="00AD6B1C">
      <w:pPr>
        <w:ind w:left="5760" w:hanging="5760"/>
        <w:rPr>
          <w:rFonts w:ascii="Times New Roman" w:hAnsi="Times New Roman" w:cs="Times New Roman"/>
          <w:sz w:val="24"/>
          <w:szCs w:val="24"/>
        </w:rPr>
      </w:pPr>
      <w:r w:rsidRPr="00C74BD6">
        <w:rPr>
          <w:rFonts w:ascii="Times New Roman" w:hAnsi="Times New Roman" w:cs="Times New Roman"/>
          <w:sz w:val="24"/>
          <w:szCs w:val="24"/>
        </w:rPr>
        <w:t>Wasitaatmadja, S.M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BD6">
        <w:rPr>
          <w:rFonts w:ascii="Times New Roman" w:hAnsi="Times New Roman" w:cs="Times New Roman"/>
          <w:sz w:val="24"/>
          <w:szCs w:val="24"/>
        </w:rPr>
        <w:t xml:space="preserve">(1997). </w:t>
      </w:r>
      <w:r w:rsidRPr="00C74BD6">
        <w:rPr>
          <w:rFonts w:ascii="Times New Roman" w:hAnsi="Times New Roman" w:cs="Times New Roman"/>
          <w:i/>
          <w:sz w:val="24"/>
          <w:szCs w:val="24"/>
        </w:rPr>
        <w:t>remuntun</w:t>
      </w:r>
      <w:r w:rsidRPr="00C74BD6">
        <w:rPr>
          <w:rFonts w:ascii="Times New Roman" w:hAnsi="Times New Roman" w:cs="Times New Roman"/>
          <w:sz w:val="24"/>
          <w:szCs w:val="24"/>
        </w:rPr>
        <w:t xml:space="preserve"> Ilmu Kos</w:t>
      </w:r>
      <w:r>
        <w:rPr>
          <w:rFonts w:ascii="Times New Roman" w:hAnsi="Times New Roman" w:cs="Times New Roman"/>
          <w:sz w:val="24"/>
          <w:szCs w:val="24"/>
        </w:rPr>
        <w:t>metik Medik. Jakarta: UI-Press.</w:t>
      </w:r>
    </w:p>
    <w:p w14:paraId="2E620B92" w14:textId="77777777" w:rsidR="00AD6B1C" w:rsidRDefault="00AD6B1C" w:rsidP="00AD6B1C">
      <w:pPr>
        <w:ind w:left="5760" w:hanging="5040"/>
        <w:rPr>
          <w:rFonts w:ascii="Times New Roman" w:hAnsi="Times New Roman" w:cs="Times New Roman"/>
          <w:sz w:val="24"/>
          <w:szCs w:val="24"/>
        </w:rPr>
      </w:pPr>
      <w:r w:rsidRPr="00C74BD6">
        <w:rPr>
          <w:rFonts w:ascii="Times New Roman" w:hAnsi="Times New Roman" w:cs="Times New Roman"/>
          <w:sz w:val="24"/>
          <w:szCs w:val="24"/>
        </w:rPr>
        <w:t>Hal3-5, 26, 28, 122-126.</w:t>
      </w:r>
    </w:p>
    <w:p w14:paraId="0262BC81" w14:textId="77777777" w:rsidR="00AD6B1C" w:rsidRDefault="00AD6B1C" w:rsidP="00AD6B1C">
      <w:pPr>
        <w:ind w:left="5760" w:hanging="5040"/>
        <w:rPr>
          <w:rFonts w:ascii="Times New Roman" w:hAnsi="Times New Roman" w:cs="Times New Roman"/>
          <w:sz w:val="24"/>
          <w:szCs w:val="24"/>
        </w:rPr>
      </w:pPr>
    </w:p>
    <w:p w14:paraId="20E659E3" w14:textId="77777777" w:rsidR="00AD6B1C" w:rsidRDefault="00AD6B1C" w:rsidP="00AD6B1C">
      <w:pPr>
        <w:ind w:left="720" w:hanging="720"/>
        <w:rPr>
          <w:rFonts w:ascii="Times New Roman" w:hAnsi="Times New Roman" w:cs="Times New Roman"/>
          <w:sz w:val="24"/>
          <w:szCs w:val="24"/>
        </w:rPr>
        <w:sectPr w:rsidR="00AD6B1C" w:rsidSect="00707F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  <w:r w:rsidRPr="00E26F1A">
        <w:rPr>
          <w:rFonts w:ascii="Times New Roman" w:hAnsi="Times New Roman" w:cs="Times New Roman"/>
          <w:sz w:val="24"/>
          <w:szCs w:val="24"/>
        </w:rPr>
        <w:t>Yohanes, Sunardi (2014). Sehat Dan C</w:t>
      </w:r>
      <w:r>
        <w:rPr>
          <w:rFonts w:ascii="Times New Roman" w:hAnsi="Times New Roman" w:cs="Times New Roman"/>
          <w:sz w:val="24"/>
          <w:szCs w:val="24"/>
        </w:rPr>
        <w:t>antik. YogyakartaEdisi I: Rapha Publisshing</w:t>
      </w:r>
    </w:p>
    <w:p w14:paraId="401315B6" w14:textId="77777777" w:rsidR="007F145C" w:rsidRPr="00AD6B1C" w:rsidRDefault="007F145C" w:rsidP="00AD6B1C"/>
    <w:sectPr w:rsidR="007F145C" w:rsidRPr="00AD6B1C" w:rsidSect="007F145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70B6" w14:textId="77777777" w:rsidR="003D4DC1" w:rsidRDefault="003D4DC1">
      <w:r>
        <w:separator/>
      </w:r>
    </w:p>
  </w:endnote>
  <w:endnote w:type="continuationSeparator" w:id="0">
    <w:p w14:paraId="3EDD4BB6" w14:textId="77777777" w:rsidR="003D4DC1" w:rsidRDefault="003D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FE64" w14:textId="77777777" w:rsidR="004B1046" w:rsidRDefault="004B1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7DE5" w14:textId="77777777" w:rsidR="004B1046" w:rsidRDefault="004B1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79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64536" w14:textId="77777777" w:rsidR="00AD6B1C" w:rsidRDefault="00AD6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A01C9" w14:textId="77777777" w:rsidR="00AD6B1C" w:rsidRDefault="00AD6B1C" w:rsidP="00707FA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22B9" w14:textId="77777777" w:rsidR="00000000" w:rsidRDefault="00000000">
    <w:pPr>
      <w:pStyle w:val="Footer"/>
      <w:jc w:val="center"/>
    </w:pPr>
  </w:p>
  <w:p w14:paraId="69FADE0F" w14:textId="77777777" w:rsidR="00000000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CD2A" w14:textId="77777777" w:rsidR="00000000" w:rsidRPr="006E4E63" w:rsidRDefault="00000000" w:rsidP="006E4E63">
    <w:pPr>
      <w:pStyle w:val="Footer"/>
      <w:rPr>
        <w:lang w:val="en-US"/>
      </w:rPr>
    </w:pPr>
  </w:p>
  <w:p w14:paraId="4E8A944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5ABF" w14:textId="77777777" w:rsidR="003D4DC1" w:rsidRDefault="003D4DC1">
      <w:r>
        <w:separator/>
      </w:r>
    </w:p>
  </w:footnote>
  <w:footnote w:type="continuationSeparator" w:id="0">
    <w:p w14:paraId="0A7D1978" w14:textId="77777777" w:rsidR="003D4DC1" w:rsidRDefault="003D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FCE4A" w14:textId="2C2CCA8F" w:rsidR="004B1046" w:rsidRDefault="004B1046">
    <w:pPr>
      <w:pStyle w:val="Header"/>
    </w:pPr>
    <w:r>
      <w:rPr>
        <w:noProof/>
      </w:rPr>
      <w:pict w14:anchorId="4D63A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1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1468" w14:textId="038C7B06" w:rsidR="004B1046" w:rsidRDefault="004B1046">
    <w:pPr>
      <w:pStyle w:val="Header"/>
    </w:pPr>
    <w:r>
      <w:rPr>
        <w:noProof/>
      </w:rPr>
      <w:pict w14:anchorId="3F584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2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203A" w14:textId="4BF47313" w:rsidR="00AD6B1C" w:rsidRDefault="004B1046">
    <w:pPr>
      <w:pStyle w:val="Header"/>
      <w:jc w:val="right"/>
    </w:pPr>
    <w:r>
      <w:rPr>
        <w:noProof/>
      </w:rPr>
      <w:pict w14:anchorId="7BEF7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0" o:spid="_x0000_s1025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63121614" w14:textId="77777777" w:rsidR="00AD6B1C" w:rsidRDefault="00AD6B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901C" w14:textId="243974E4" w:rsidR="004B1046" w:rsidRDefault="004B1046">
    <w:pPr>
      <w:pStyle w:val="Header"/>
    </w:pPr>
    <w:r>
      <w:rPr>
        <w:noProof/>
      </w:rPr>
      <w:pict w14:anchorId="4B460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4" o:spid="_x0000_s1029" type="#_x0000_t75" style="position:absolute;left:0;text-align:left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62FB" w14:textId="29A4F0A8" w:rsidR="004B1046" w:rsidRDefault="004B1046">
    <w:pPr>
      <w:pStyle w:val="Header"/>
    </w:pPr>
    <w:r>
      <w:rPr>
        <w:noProof/>
      </w:rPr>
      <w:pict w14:anchorId="37B11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5" o:spid="_x0000_s1030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9444" w14:textId="3B1ABE35" w:rsidR="004B1046" w:rsidRDefault="004B1046">
    <w:pPr>
      <w:pStyle w:val="Header"/>
    </w:pPr>
    <w:r>
      <w:rPr>
        <w:noProof/>
      </w:rPr>
      <w:pict w14:anchorId="0BFFD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997893" o:spid="_x0000_s1028" type="#_x0000_t75" style="position:absolute;left:0;text-align:left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6D4"/>
    <w:multiLevelType w:val="hybridMultilevel"/>
    <w:tmpl w:val="23420870"/>
    <w:lvl w:ilvl="0" w:tplc="D2B4F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65E2C"/>
    <w:multiLevelType w:val="hybridMultilevel"/>
    <w:tmpl w:val="D0ECAA56"/>
    <w:lvl w:ilvl="0" w:tplc="9F2ABC92">
      <w:start w:val="1"/>
      <w:numFmt w:val="decimal"/>
      <w:lvlText w:val="4.4.%1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9B632E4"/>
    <w:multiLevelType w:val="hybridMultilevel"/>
    <w:tmpl w:val="45A2A396"/>
    <w:lvl w:ilvl="0" w:tplc="1882B47A">
      <w:start w:val="1"/>
      <w:numFmt w:val="decimal"/>
      <w:lvlText w:val="%1.1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E534A0A"/>
    <w:multiLevelType w:val="hybridMultilevel"/>
    <w:tmpl w:val="6BE234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2945"/>
    <w:multiLevelType w:val="hybridMultilevel"/>
    <w:tmpl w:val="F716A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6691"/>
    <w:multiLevelType w:val="hybridMultilevel"/>
    <w:tmpl w:val="268AC0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3B30"/>
    <w:multiLevelType w:val="hybridMultilevel"/>
    <w:tmpl w:val="BEAAF8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726"/>
    <w:multiLevelType w:val="hybridMultilevel"/>
    <w:tmpl w:val="7B82A1E0"/>
    <w:lvl w:ilvl="0" w:tplc="04210017">
      <w:start w:val="1"/>
      <w:numFmt w:val="lowerLetter"/>
      <w:lvlText w:val="%1)"/>
      <w:lvlJc w:val="left"/>
      <w:pPr>
        <w:ind w:left="2313" w:hanging="360"/>
      </w:pPr>
    </w:lvl>
    <w:lvl w:ilvl="1" w:tplc="04210019" w:tentative="1">
      <w:start w:val="1"/>
      <w:numFmt w:val="lowerLetter"/>
      <w:lvlText w:val="%2."/>
      <w:lvlJc w:val="left"/>
      <w:pPr>
        <w:ind w:left="3033" w:hanging="360"/>
      </w:pPr>
    </w:lvl>
    <w:lvl w:ilvl="2" w:tplc="0421001B" w:tentative="1">
      <w:start w:val="1"/>
      <w:numFmt w:val="lowerRoman"/>
      <w:lvlText w:val="%3."/>
      <w:lvlJc w:val="right"/>
      <w:pPr>
        <w:ind w:left="3753" w:hanging="180"/>
      </w:pPr>
    </w:lvl>
    <w:lvl w:ilvl="3" w:tplc="0421000F" w:tentative="1">
      <w:start w:val="1"/>
      <w:numFmt w:val="decimal"/>
      <w:lvlText w:val="%4."/>
      <w:lvlJc w:val="left"/>
      <w:pPr>
        <w:ind w:left="4473" w:hanging="360"/>
      </w:pPr>
    </w:lvl>
    <w:lvl w:ilvl="4" w:tplc="04210019" w:tentative="1">
      <w:start w:val="1"/>
      <w:numFmt w:val="lowerLetter"/>
      <w:lvlText w:val="%5."/>
      <w:lvlJc w:val="left"/>
      <w:pPr>
        <w:ind w:left="5193" w:hanging="360"/>
      </w:pPr>
    </w:lvl>
    <w:lvl w:ilvl="5" w:tplc="0421001B" w:tentative="1">
      <w:start w:val="1"/>
      <w:numFmt w:val="lowerRoman"/>
      <w:lvlText w:val="%6."/>
      <w:lvlJc w:val="right"/>
      <w:pPr>
        <w:ind w:left="5913" w:hanging="180"/>
      </w:pPr>
    </w:lvl>
    <w:lvl w:ilvl="6" w:tplc="0421000F" w:tentative="1">
      <w:start w:val="1"/>
      <w:numFmt w:val="decimal"/>
      <w:lvlText w:val="%7."/>
      <w:lvlJc w:val="left"/>
      <w:pPr>
        <w:ind w:left="6633" w:hanging="360"/>
      </w:pPr>
    </w:lvl>
    <w:lvl w:ilvl="7" w:tplc="04210019" w:tentative="1">
      <w:start w:val="1"/>
      <w:numFmt w:val="lowerLetter"/>
      <w:lvlText w:val="%8."/>
      <w:lvlJc w:val="left"/>
      <w:pPr>
        <w:ind w:left="7353" w:hanging="360"/>
      </w:pPr>
    </w:lvl>
    <w:lvl w:ilvl="8" w:tplc="0421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8" w15:restartNumberingAfterBreak="0">
    <w:nsid w:val="3193002E"/>
    <w:multiLevelType w:val="hybridMultilevel"/>
    <w:tmpl w:val="401AA4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43B"/>
    <w:multiLevelType w:val="hybridMultilevel"/>
    <w:tmpl w:val="8152AD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039C"/>
    <w:multiLevelType w:val="multilevel"/>
    <w:tmpl w:val="6F3CC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1D0366"/>
    <w:multiLevelType w:val="hybridMultilevel"/>
    <w:tmpl w:val="318E9156"/>
    <w:lvl w:ilvl="0" w:tplc="550AC3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21273A"/>
    <w:multiLevelType w:val="hybridMultilevel"/>
    <w:tmpl w:val="E0248062"/>
    <w:lvl w:ilvl="0" w:tplc="453A4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8004D0"/>
    <w:multiLevelType w:val="hybridMultilevel"/>
    <w:tmpl w:val="2AA42A0E"/>
    <w:lvl w:ilvl="0" w:tplc="AAB0D1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D129FE"/>
    <w:multiLevelType w:val="hybridMultilevel"/>
    <w:tmpl w:val="6762B1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F9E"/>
    <w:multiLevelType w:val="hybridMultilevel"/>
    <w:tmpl w:val="D3BEDF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6F73"/>
    <w:multiLevelType w:val="hybridMultilevel"/>
    <w:tmpl w:val="A9C0C1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0941"/>
    <w:multiLevelType w:val="multilevel"/>
    <w:tmpl w:val="B36CB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A63813"/>
    <w:multiLevelType w:val="hybridMultilevel"/>
    <w:tmpl w:val="1FD8292C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ED584E"/>
    <w:multiLevelType w:val="hybridMultilevel"/>
    <w:tmpl w:val="F89626D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F1F0D"/>
    <w:multiLevelType w:val="hybridMultilevel"/>
    <w:tmpl w:val="73D896F2"/>
    <w:lvl w:ilvl="0" w:tplc="A16A02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DC712D"/>
    <w:multiLevelType w:val="hybridMultilevel"/>
    <w:tmpl w:val="4FB075C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685480"/>
    <w:multiLevelType w:val="hybridMultilevel"/>
    <w:tmpl w:val="E79E38C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3951844"/>
    <w:multiLevelType w:val="multilevel"/>
    <w:tmpl w:val="FC3EA1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65E1414F"/>
    <w:multiLevelType w:val="hybridMultilevel"/>
    <w:tmpl w:val="83F26C6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A04F6"/>
    <w:multiLevelType w:val="hybridMultilevel"/>
    <w:tmpl w:val="12E66A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639F5"/>
    <w:multiLevelType w:val="multilevel"/>
    <w:tmpl w:val="C3EAA10E"/>
    <w:lvl w:ilvl="0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5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3" w:hanging="1800"/>
      </w:pPr>
      <w:rPr>
        <w:rFonts w:hint="default"/>
      </w:rPr>
    </w:lvl>
  </w:abstractNum>
  <w:abstractNum w:abstractNumId="27" w15:restartNumberingAfterBreak="0">
    <w:nsid w:val="724E5FBC"/>
    <w:multiLevelType w:val="hybridMultilevel"/>
    <w:tmpl w:val="D866665C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CA7624B"/>
    <w:multiLevelType w:val="hybridMultilevel"/>
    <w:tmpl w:val="66788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C7680"/>
    <w:multiLevelType w:val="hybridMultilevel"/>
    <w:tmpl w:val="900E15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A5B38"/>
    <w:multiLevelType w:val="hybridMultilevel"/>
    <w:tmpl w:val="84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C78B6"/>
    <w:multiLevelType w:val="hybridMultilevel"/>
    <w:tmpl w:val="3C3E7472"/>
    <w:lvl w:ilvl="0" w:tplc="0421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9645985">
    <w:abstractNumId w:val="30"/>
  </w:num>
  <w:num w:numId="2" w16cid:durableId="115222518">
    <w:abstractNumId w:val="2"/>
  </w:num>
  <w:num w:numId="3" w16cid:durableId="1791169352">
    <w:abstractNumId w:val="18"/>
  </w:num>
  <w:num w:numId="4" w16cid:durableId="286814041">
    <w:abstractNumId w:val="4"/>
  </w:num>
  <w:num w:numId="5" w16cid:durableId="702098254">
    <w:abstractNumId w:val="6"/>
  </w:num>
  <w:num w:numId="6" w16cid:durableId="1403716576">
    <w:abstractNumId w:val="7"/>
  </w:num>
  <w:num w:numId="7" w16cid:durableId="1761953136">
    <w:abstractNumId w:val="15"/>
  </w:num>
  <w:num w:numId="8" w16cid:durableId="2065710815">
    <w:abstractNumId w:val="23"/>
  </w:num>
  <w:num w:numId="9" w16cid:durableId="710037349">
    <w:abstractNumId w:val="24"/>
  </w:num>
  <w:num w:numId="10" w16cid:durableId="168637843">
    <w:abstractNumId w:val="27"/>
  </w:num>
  <w:num w:numId="11" w16cid:durableId="605116217">
    <w:abstractNumId w:val="22"/>
  </w:num>
  <w:num w:numId="12" w16cid:durableId="866065714">
    <w:abstractNumId w:val="11"/>
  </w:num>
  <w:num w:numId="13" w16cid:durableId="1621842216">
    <w:abstractNumId w:val="20"/>
  </w:num>
  <w:num w:numId="14" w16cid:durableId="2101675109">
    <w:abstractNumId w:val="29"/>
  </w:num>
  <w:num w:numId="15" w16cid:durableId="1697124052">
    <w:abstractNumId w:val="26"/>
  </w:num>
  <w:num w:numId="16" w16cid:durableId="595749921">
    <w:abstractNumId w:val="13"/>
  </w:num>
  <w:num w:numId="17" w16cid:durableId="1463307248">
    <w:abstractNumId w:val="12"/>
  </w:num>
  <w:num w:numId="18" w16cid:durableId="436561976">
    <w:abstractNumId w:val="25"/>
  </w:num>
  <w:num w:numId="19" w16cid:durableId="452284568">
    <w:abstractNumId w:val="8"/>
  </w:num>
  <w:num w:numId="20" w16cid:durableId="2068144697">
    <w:abstractNumId w:val="5"/>
  </w:num>
  <w:num w:numId="21" w16cid:durableId="72893501">
    <w:abstractNumId w:val="28"/>
  </w:num>
  <w:num w:numId="22" w16cid:durableId="1166244336">
    <w:abstractNumId w:val="16"/>
  </w:num>
  <w:num w:numId="23" w16cid:durableId="1770471041">
    <w:abstractNumId w:val="9"/>
  </w:num>
  <w:num w:numId="24" w16cid:durableId="94793169">
    <w:abstractNumId w:val="0"/>
  </w:num>
  <w:num w:numId="25" w16cid:durableId="593637933">
    <w:abstractNumId w:val="17"/>
  </w:num>
  <w:num w:numId="26" w16cid:durableId="47806162">
    <w:abstractNumId w:val="3"/>
  </w:num>
  <w:num w:numId="27" w16cid:durableId="2022508513">
    <w:abstractNumId w:val="14"/>
  </w:num>
  <w:num w:numId="28" w16cid:durableId="342975489">
    <w:abstractNumId w:val="1"/>
  </w:num>
  <w:num w:numId="29" w16cid:durableId="2008747218">
    <w:abstractNumId w:val="10"/>
  </w:num>
  <w:num w:numId="30" w16cid:durableId="37972924">
    <w:abstractNumId w:val="19"/>
  </w:num>
  <w:num w:numId="31" w16cid:durableId="457525853">
    <w:abstractNumId w:val="31"/>
  </w:num>
  <w:num w:numId="32" w16cid:durableId="14965271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NGdZydA4UKfkZEnYqwnRRZL7tqvUodHcGF4G0SuyfAdzk9wAdKC39DaA5YfQQAnDpAZU9d5VeW50qqfeF5wA==" w:salt="lHjvpcP2iwR/vSXFWWZzo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5C"/>
    <w:rsid w:val="0007225E"/>
    <w:rsid w:val="0009767E"/>
    <w:rsid w:val="000A6AEC"/>
    <w:rsid w:val="002A5556"/>
    <w:rsid w:val="00372ED4"/>
    <w:rsid w:val="003D4DC1"/>
    <w:rsid w:val="004B1046"/>
    <w:rsid w:val="00532528"/>
    <w:rsid w:val="007F145C"/>
    <w:rsid w:val="00931E74"/>
    <w:rsid w:val="00AD6B1C"/>
    <w:rsid w:val="00B97852"/>
    <w:rsid w:val="00D07C7B"/>
    <w:rsid w:val="00D752AC"/>
    <w:rsid w:val="00DB4DB0"/>
    <w:rsid w:val="00F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3AC5"/>
  <w15:docId w15:val="{D782308A-D8D5-4C09-AF7A-538E1AA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5C"/>
    <w:pPr>
      <w:spacing w:after="0" w:line="24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B0"/>
    <w:pPr>
      <w:spacing w:before="120" w:after="280" w:line="259" w:lineRule="auto"/>
      <w:jc w:val="center"/>
      <w:outlineLvl w:val="0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AC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2AC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1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5C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C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DB4DB0"/>
    <w:rPr>
      <w:rFonts w:ascii="Times New Roman" w:hAnsi="Times New Roman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72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D4"/>
    <w:rPr>
      <w:lang w:val="id-ID"/>
    </w:rPr>
  </w:style>
  <w:style w:type="paragraph" w:styleId="ListParagraph">
    <w:name w:val="List Paragraph"/>
    <w:basedOn w:val="Normal"/>
    <w:uiPriority w:val="34"/>
    <w:qFormat/>
    <w:rsid w:val="00931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1E7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E7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D752AC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D752AC"/>
    <w:rPr>
      <w:rFonts w:ascii="Times New Roman" w:eastAsiaTheme="majorEastAsia" w:hAnsi="Times New Roman" w:cstheme="majorBidi"/>
      <w:b/>
      <w:bCs/>
      <w:color w:val="000000" w:themeColor="text1"/>
      <w:sz w:val="24"/>
      <w:lang w:val="id-ID"/>
    </w:rPr>
  </w:style>
  <w:style w:type="table" w:styleId="TableGrid">
    <w:name w:val="Table Grid"/>
    <w:basedOn w:val="TableNormal"/>
    <w:uiPriority w:val="59"/>
    <w:rsid w:val="00D752AC"/>
    <w:pPr>
      <w:spacing w:after="0" w:line="240" w:lineRule="auto"/>
      <w:jc w:val="both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D752A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lang w:val="id-ID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D752AC"/>
    <w:pPr>
      <w:spacing w:after="0" w:line="240" w:lineRule="auto"/>
      <w:jc w:val="both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52AC"/>
    <w:pPr>
      <w:spacing w:after="0" w:line="240" w:lineRule="auto"/>
      <w:jc w:val="both"/>
    </w:pPr>
    <w:rPr>
      <w:color w:val="365F91" w:themeColor="accent1" w:themeShade="BF"/>
      <w:lang w:val="id-ID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752AC"/>
    <w:pPr>
      <w:spacing w:after="0" w:line="240" w:lineRule="auto"/>
      <w:jc w:val="both"/>
    </w:pPr>
    <w:rPr>
      <w:color w:val="943634" w:themeColor="accent2" w:themeShade="BF"/>
      <w:lang w:val="id-ID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752AC"/>
    <w:pPr>
      <w:spacing w:after="0" w:line="240" w:lineRule="auto"/>
      <w:jc w:val="both"/>
    </w:pPr>
    <w:rPr>
      <w:color w:val="76923C" w:themeColor="accent3" w:themeShade="BF"/>
      <w:lang w:val="id-ID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752AC"/>
    <w:pPr>
      <w:spacing w:after="0" w:line="240" w:lineRule="auto"/>
      <w:jc w:val="both"/>
    </w:pPr>
    <w:rPr>
      <w:color w:val="5F497A" w:themeColor="accent4" w:themeShade="BF"/>
      <w:lang w:val="id-ID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752AC"/>
    <w:pPr>
      <w:spacing w:after="0" w:line="240" w:lineRule="auto"/>
      <w:jc w:val="both"/>
    </w:pPr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752AC"/>
    <w:pPr>
      <w:spacing w:after="0" w:line="240" w:lineRule="auto"/>
      <w:jc w:val="both"/>
    </w:pPr>
    <w:rPr>
      <w:color w:val="E36C0A" w:themeColor="accent6" w:themeShade="BF"/>
      <w:lang w:val="id-ID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D752AC"/>
    <w:pPr>
      <w:spacing w:after="0" w:line="240" w:lineRule="auto"/>
      <w:jc w:val="both"/>
    </w:pPr>
    <w:rPr>
      <w:lang w:val="id-ID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2AC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52AC"/>
    <w:pPr>
      <w:tabs>
        <w:tab w:val="right" w:leader="dot" w:pos="7927"/>
      </w:tabs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52AC"/>
    <w:pPr>
      <w:tabs>
        <w:tab w:val="left" w:pos="709"/>
        <w:tab w:val="right" w:leader="dot" w:pos="7927"/>
      </w:tabs>
      <w:spacing w:after="100"/>
      <w:ind w:left="284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752AC"/>
    <w:pPr>
      <w:tabs>
        <w:tab w:val="right" w:leader="dot" w:pos="7927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D752A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752AC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752AC"/>
  </w:style>
  <w:style w:type="paragraph" w:styleId="TOC4">
    <w:name w:val="toc 4"/>
    <w:basedOn w:val="Normal"/>
    <w:next w:val="Normal"/>
    <w:autoRedefine/>
    <w:uiPriority w:val="39"/>
    <w:unhideWhenUsed/>
    <w:rsid w:val="00D752AC"/>
    <w:pPr>
      <w:spacing w:after="100" w:line="276" w:lineRule="auto"/>
      <w:ind w:left="660"/>
      <w:jc w:val="left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D752AC"/>
    <w:pPr>
      <w:spacing w:after="100" w:line="276" w:lineRule="auto"/>
      <w:ind w:left="880"/>
      <w:jc w:val="left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D752AC"/>
    <w:pPr>
      <w:spacing w:after="100" w:line="276" w:lineRule="auto"/>
      <w:ind w:left="1100"/>
      <w:jc w:val="left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D752AC"/>
    <w:pPr>
      <w:spacing w:after="100" w:line="276" w:lineRule="auto"/>
      <w:ind w:left="1320"/>
      <w:jc w:val="left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D752AC"/>
    <w:pPr>
      <w:spacing w:after="100" w:line="276" w:lineRule="auto"/>
      <w:ind w:left="1540"/>
      <w:jc w:val="left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D752AC"/>
    <w:pPr>
      <w:spacing w:after="100" w:line="276" w:lineRule="auto"/>
      <w:ind w:left="1760"/>
      <w:jc w:val="left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patents/US4559157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ktercantik.com/1872/cara-memilih-pelembab-bibit-yang%20aman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 a</cp:lastModifiedBy>
  <cp:revision>3</cp:revision>
  <dcterms:created xsi:type="dcterms:W3CDTF">2024-11-21T03:20:00Z</dcterms:created>
  <dcterms:modified xsi:type="dcterms:W3CDTF">2025-01-13T04:55:00Z</dcterms:modified>
</cp:coreProperties>
</file>