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CA" w:rsidRPr="0002779A" w:rsidRDefault="005262CA" w:rsidP="005262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02779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STRATEGI PEMASARAN CACING  TANAH AFRICAN NIGHT CRAWLER (ANC) SEBAGAI PAKAN TERNAK PADA USAHA DAGANG ABUCAS DI KELURAHAN PAYA MABAR KECAMATAN STABAT  KABUPATEN LANGKAT</w:t>
      </w:r>
    </w:p>
    <w:p w:rsidR="005262CA" w:rsidRPr="0002779A" w:rsidRDefault="005262CA" w:rsidP="005262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5262CA" w:rsidRDefault="005262CA" w:rsidP="005262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5262CA" w:rsidRDefault="005262CA" w:rsidP="005262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5262CA" w:rsidRDefault="005262CA" w:rsidP="005262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OLEH:</w:t>
      </w:r>
    </w:p>
    <w:p w:rsidR="005262CA" w:rsidRDefault="005262CA" w:rsidP="005262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5262CA" w:rsidRPr="0030565F" w:rsidRDefault="005262CA" w:rsidP="005262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FADILA AHMAD</w:t>
      </w:r>
    </w:p>
    <w:p w:rsidR="005262CA" w:rsidRDefault="005262CA" w:rsidP="005262CA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proofErr w:type="gramStart"/>
      <w:r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NPM :</w:t>
      </w:r>
      <w:proofErr w:type="gramEnd"/>
      <w:r>
        <w:rPr>
          <w:rFonts w:ascii="Times New Roman" w:eastAsiaTheme="minorEastAsia" w:hAnsi="Times New Roman" w:cs="Times New Roman"/>
          <w:b/>
          <w:color w:val="000000" w:themeColor="text1"/>
          <w:sz w:val="28"/>
        </w:rPr>
        <w:t xml:space="preserve"> </w:t>
      </w:r>
      <w:r w:rsidRPr="00A56EC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204114004</w:t>
      </w:r>
    </w:p>
    <w:p w:rsidR="005262CA" w:rsidRPr="0030565F" w:rsidRDefault="005262CA" w:rsidP="005262CA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</w:p>
    <w:p w:rsidR="005262CA" w:rsidRDefault="005262CA" w:rsidP="005262CA">
      <w:pPr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5262CA" w:rsidRDefault="005262CA" w:rsidP="005262CA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2630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African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Nightcrawier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(ANC)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dipresepsikan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penggembur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umpang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pancing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2630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dikembangbiakkan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r w:rsidRPr="000D2630">
        <w:rPr>
          <w:rFonts w:ascii="Times New Roman" w:hAnsi="Times New Roman" w:cs="Times New Roman"/>
          <w:i/>
          <w:sz w:val="24"/>
          <w:szCs w:val="24"/>
        </w:rPr>
        <w:t>(maintenance).</w:t>
      </w:r>
      <w:proofErr w:type="gram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630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Abucas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Paya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Mabar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Stabat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Langkat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African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Nightcrawier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(ANC).</w:t>
      </w:r>
      <w:proofErr w:type="gram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26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African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Nightcrawier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(ANC)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African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Nightcrawier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(ANC) di Usaha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Abucas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Paya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Mabar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Stabat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Langkat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263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purposive di Usaha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Abucas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Paya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Mabar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Stabat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Langkat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630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marketing mix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SWOT.</w:t>
      </w:r>
      <w:proofErr w:type="gram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African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Nightcrawier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(ANC</w:t>
      </w:r>
      <w:proofErr w:type="gramStart"/>
      <w:r w:rsidRPr="000D26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3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D2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2CA" w:rsidRDefault="005262CA" w:rsidP="005262CA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5262CA" w:rsidRPr="00457333" w:rsidRDefault="005262CA" w:rsidP="005262CA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</w:rPr>
      </w:pPr>
      <w:r w:rsidRPr="00457333">
        <w:rPr>
          <w:rFonts w:ascii="Times New Roman" w:hAnsi="Times New Roman" w:cs="Times New Roman"/>
          <w:b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457333">
        <w:rPr>
          <w:rFonts w:ascii="Times New Roman" w:hAnsi="Times New Roman" w:cs="Times New Roman"/>
          <w:bCs/>
          <w:sz w:val="24"/>
          <w:szCs w:val="24"/>
        </w:rPr>
        <w:t>unci</w:t>
      </w:r>
      <w:proofErr w:type="spellEnd"/>
      <w:r w:rsidRPr="0045733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57333">
        <w:rPr>
          <w:rFonts w:ascii="Times New Roman" w:hAnsi="Times New Roman" w:cs="Times New Roman"/>
          <w:bCs/>
          <w:sz w:val="24"/>
          <w:szCs w:val="24"/>
        </w:rPr>
        <w:t>Analisa</w:t>
      </w:r>
      <w:proofErr w:type="spellEnd"/>
      <w:r w:rsidRPr="00457333">
        <w:rPr>
          <w:rFonts w:ascii="Times New Roman" w:hAnsi="Times New Roman" w:cs="Times New Roman"/>
          <w:bCs/>
          <w:sz w:val="24"/>
          <w:szCs w:val="24"/>
        </w:rPr>
        <w:t xml:space="preserve"> SWOT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57333">
        <w:rPr>
          <w:rFonts w:ascii="Times New Roman" w:hAnsi="Times New Roman" w:cs="Times New Roman"/>
          <w:bCs/>
          <w:sz w:val="24"/>
          <w:szCs w:val="24"/>
        </w:rPr>
        <w:t>Kekuatan</w:t>
      </w:r>
      <w:proofErr w:type="spellEnd"/>
      <w:r w:rsidRPr="0045733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7333">
        <w:rPr>
          <w:rFonts w:ascii="Times New Roman" w:hAnsi="Times New Roman" w:cs="Times New Roman"/>
          <w:bCs/>
          <w:sz w:val="24"/>
          <w:szCs w:val="24"/>
        </w:rPr>
        <w:t>Kelemahan</w:t>
      </w:r>
      <w:proofErr w:type="spellEnd"/>
      <w:r w:rsidRPr="0045733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7333">
        <w:rPr>
          <w:rFonts w:ascii="Times New Roman" w:hAnsi="Times New Roman" w:cs="Times New Roman"/>
          <w:bCs/>
          <w:sz w:val="24"/>
          <w:szCs w:val="24"/>
        </w:rPr>
        <w:t>Peluang</w:t>
      </w:r>
      <w:proofErr w:type="spellEnd"/>
      <w:r w:rsidRPr="0045733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7333">
        <w:rPr>
          <w:rFonts w:ascii="Times New Roman" w:hAnsi="Times New Roman" w:cs="Times New Roman"/>
          <w:bCs/>
          <w:sz w:val="24"/>
          <w:szCs w:val="24"/>
        </w:rPr>
        <w:t>Ancaman</w:t>
      </w:r>
      <w:proofErr w:type="spellEnd"/>
    </w:p>
    <w:p w:rsidR="005262CA" w:rsidRDefault="005262CA" w:rsidP="005262C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</w:rPr>
      </w:pPr>
    </w:p>
    <w:p w:rsidR="005262CA" w:rsidRDefault="005262CA" w:rsidP="005262CA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eastAsiaTheme="minorEastAsia" w:hAnsi="Times New Roman" w:cs="Times New Roman"/>
          <w:b/>
          <w:color w:val="000000" w:themeColor="text1"/>
          <w:sz w:val="24"/>
        </w:rPr>
      </w:pPr>
    </w:p>
    <w:p w:rsidR="00B20D6D" w:rsidRDefault="00B20D6D">
      <w:pPr>
        <w:rPr>
          <w:lang w:val="id-ID"/>
        </w:rPr>
      </w:pPr>
    </w:p>
    <w:p w:rsidR="005262CA" w:rsidRDefault="005262CA">
      <w:pPr>
        <w:rPr>
          <w:lang w:val="id-ID"/>
        </w:rPr>
      </w:pPr>
    </w:p>
    <w:p w:rsidR="005262CA" w:rsidRDefault="005262CA">
      <w:pPr>
        <w:rPr>
          <w:lang w:val="id-ID"/>
        </w:rPr>
      </w:pPr>
    </w:p>
    <w:p w:rsidR="005262CA" w:rsidRDefault="005262CA">
      <w:pPr>
        <w:rPr>
          <w:lang w:val="id-ID"/>
        </w:rPr>
      </w:pPr>
    </w:p>
    <w:p w:rsidR="005262CA" w:rsidRDefault="005262CA">
      <w:pPr>
        <w:rPr>
          <w:lang w:val="id-ID"/>
        </w:rPr>
      </w:pPr>
    </w:p>
    <w:p w:rsidR="005262CA" w:rsidRDefault="005262CA">
      <w:pPr>
        <w:rPr>
          <w:lang w:val="id-ID"/>
        </w:rPr>
      </w:pPr>
    </w:p>
    <w:p w:rsidR="005262CA" w:rsidRPr="005262CA" w:rsidRDefault="005262CA" w:rsidP="005262CA">
      <w:pPr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5731510" cy="8407936"/>
            <wp:effectExtent l="0" t="0" r="2540" b="0"/>
            <wp:docPr id="1" name="Picture 1" descr="C:\Users\User\Desktop\913436c9-6349-44ca-9a05-a6c27acf5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13436c9-6349-44ca-9a05-a6c27acf51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2CA" w:rsidRPr="0052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CA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62CA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C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2025-01-10T07:40:00Z</dcterms:created>
  <dcterms:modified xsi:type="dcterms:W3CDTF">2025-01-10T07:41:00Z</dcterms:modified>
</cp:coreProperties>
</file>