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33" w:right="2948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color w:val="0D0D0D"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esuaian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siswa.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.954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Reward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Gugus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Arofah,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Disiplin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9" w:right="8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Nusa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25-34.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hra.2024.Pen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Keguruan.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.2.Hal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Moch.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Sanksi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Kedisip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Kedungm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Sooko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Mojoker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slama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165.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hanging="708" w:left="129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ons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Ber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onse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eagamaan.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ind w:hanging="708" w:left="1297" w:right="62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aya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(2022).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ungan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suh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ua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dengan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Perk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angan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nak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SMA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ege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202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2021.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Journal</w:t>
      </w:r>
      <w:r>
        <w:rPr>
          <w:rFonts w:ascii="Times New Roman" w:cs="Times New Roman" w:eastAsia="Times New Roman" w:hAnsi="Times New Roman"/>
          <w:i/>
          <w:spacing w:val="1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All</w:t>
      </w:r>
      <w:r>
        <w:rPr>
          <w:rFonts w:ascii="Calibri" w:cs="Calibri" w:eastAsia="Calibri" w:hAnsi="Calibri"/>
          <w:i/>
          <w:spacing w:val="13"/>
          <w:w w:val="100"/>
          <w:sz w:val="22"/>
          <w:szCs w:val="22"/>
        </w:rPr>
        <w:t> 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F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ie</w:t>
      </w:r>
      <w:r>
        <w:rPr>
          <w:rFonts w:ascii="Calibri" w:cs="Calibri" w:eastAsia="Calibri" w:hAnsi="Calibri"/>
          <w:i/>
          <w:spacing w:val="-2"/>
          <w:w w:val="100"/>
          <w:sz w:val="22"/>
          <w:szCs w:val="22"/>
        </w:rPr>
        <w:t>l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d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s</w:t>
      </w:r>
      <w:r>
        <w:rPr>
          <w:rFonts w:ascii="Calibri" w:cs="Calibri" w:eastAsia="Calibri" w:hAnsi="Calibri"/>
          <w:i/>
          <w:spacing w:val="14"/>
          <w:w w:val="100"/>
          <w:sz w:val="22"/>
          <w:szCs w:val="22"/>
        </w:rPr>
        <w:t> </w:t>
      </w:r>
      <w:r>
        <w:rPr>
          <w:rFonts w:ascii="Calibri" w:cs="Calibri" w:eastAsia="Calibri" w:hAnsi="Calibri"/>
          <w:i/>
          <w:spacing w:val="-1"/>
          <w:w w:val="100"/>
          <w:sz w:val="22"/>
          <w:szCs w:val="22"/>
        </w:rPr>
        <w:t>o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f</w:t>
      </w:r>
      <w:r>
        <w:rPr>
          <w:rFonts w:ascii="Calibri" w:cs="Calibri" w:eastAsia="Calibri" w:hAnsi="Calibri"/>
          <w:i/>
          <w:spacing w:val="1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S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c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i/>
          <w:spacing w:val="-2"/>
          <w:w w:val="100"/>
          <w:sz w:val="22"/>
          <w:szCs w:val="22"/>
        </w:rPr>
        <w:t>e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i/>
          <w:spacing w:val="-2"/>
          <w:w w:val="100"/>
          <w:sz w:val="22"/>
          <w:szCs w:val="22"/>
        </w:rPr>
        <w:t>c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e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J</w:t>
      </w:r>
      <w:r>
        <w:rPr>
          <w:rFonts w:ascii="Calibri" w:cs="Calibri" w:eastAsia="Calibri" w:hAnsi="Calibri"/>
          <w:i/>
          <w:spacing w:val="-1"/>
          <w:w w:val="100"/>
          <w:sz w:val="22"/>
          <w:szCs w:val="22"/>
        </w:rPr>
        <w:t>o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u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r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l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i/>
          <w:spacing w:val="-1"/>
          <w:w w:val="100"/>
          <w:sz w:val="22"/>
          <w:szCs w:val="22"/>
        </w:rPr>
        <w:t>L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iais</w:t>
      </w:r>
      <w:r>
        <w:rPr>
          <w:rFonts w:ascii="Calibri" w:cs="Calibri" w:eastAsia="Calibri" w:hAnsi="Calibri"/>
          <w:i/>
          <w:spacing w:val="-1"/>
          <w:w w:val="100"/>
          <w:sz w:val="22"/>
          <w:szCs w:val="22"/>
        </w:rPr>
        <w:t>o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n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i/>
          <w:spacing w:val="-4"/>
          <w:w w:val="100"/>
          <w:sz w:val="22"/>
          <w:szCs w:val="22"/>
        </w:rPr>
        <w:t>c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i/>
          <w:spacing w:val="-1"/>
          <w:w w:val="100"/>
          <w:sz w:val="22"/>
          <w:szCs w:val="22"/>
        </w:rPr>
        <w:t>d</w:t>
      </w:r>
      <w:r>
        <w:rPr>
          <w:rFonts w:ascii="Calibri" w:cs="Calibri" w:eastAsia="Calibri" w:hAnsi="Calibri"/>
          <w:i/>
          <w:spacing w:val="-1"/>
          <w:w w:val="100"/>
          <w:sz w:val="22"/>
          <w:szCs w:val="22"/>
        </w:rPr>
        <w:t>e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mia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i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d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S</w:t>
      </w:r>
      <w:r>
        <w:rPr>
          <w:rFonts w:ascii="Calibri" w:cs="Calibri" w:eastAsia="Calibri" w:hAnsi="Calibri"/>
          <w:i/>
          <w:spacing w:val="-1"/>
          <w:w w:val="100"/>
          <w:sz w:val="22"/>
          <w:szCs w:val="22"/>
        </w:rPr>
        <w:t>o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si</w:t>
      </w:r>
      <w:r>
        <w:rPr>
          <w:rFonts w:ascii="Calibri" w:cs="Calibri" w:eastAsia="Calibri" w:hAnsi="Calibri"/>
          <w:i/>
          <w:spacing w:val="-1"/>
          <w:w w:val="100"/>
          <w:sz w:val="22"/>
          <w:szCs w:val="22"/>
        </w:rPr>
        <w:t>e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t</w:t>
      </w:r>
      <w:r>
        <w:rPr>
          <w:rFonts w:ascii="Calibri" w:cs="Calibri" w:eastAsia="Calibri" w:hAnsi="Calibri"/>
          <w:i/>
          <w:spacing w:val="-8"/>
          <w:w w:val="100"/>
          <w:sz w:val="22"/>
          <w:szCs w:val="22"/>
        </w:rPr>
        <w:t>y</w:t>
      </w:r>
      <w:r>
        <w:rPr>
          <w:rFonts w:ascii="Calibri" w:cs="Calibri" w:eastAsia="Calibri" w:hAnsi="Calibri"/>
          <w:i/>
          <w:spacing w:val="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i/>
          <w:spacing w:val="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-9"/>
          <w:w w:val="100"/>
          <w:sz w:val="22"/>
          <w:szCs w:val="22"/>
        </w:rPr>
        <w:t>V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ol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2,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No.01.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KEDISIPLINAN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No.1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Sofia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RHADAP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Perdana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shing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Sunart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015.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Anak.Mak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1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Maisar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Akasha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h.23.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k”.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Bunayy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2(3).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0"/>
        <w:sectPr>
          <w:pgNumType w:start="67"/>
          <w:pgMar w:bottom="280" w:header="765" w:left="1680" w:right="1600" w:top="98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Reward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Gugus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Mursid,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(Bandung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Rosdakary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148-149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Asuh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[I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okwrt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].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Nurwahyuni.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Diri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Asuh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Kemandirian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wesi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Hal.6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zkha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lmawan,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Kedisip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618–622.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Qurrotu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yun,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asuhan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Januari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708" w:left="1297" w:right="9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Shapir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ogorov-Sm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lliefors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-Darl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Anly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Vol.2.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No.01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Suism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Kedispl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umbuh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Kembang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FF0000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FF0000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color w:val="000000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ahy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color w:val="000000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  <w:t>202</w:t>
      </w:r>
      <w:r>
        <w:rPr>
          <w:rFonts w:ascii="Times New Roman" w:cs="Times New Roman" w:eastAsia="Times New Roman" w:hAnsi="Times New Roman"/>
          <w:color w:val="000000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color w:val="000000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color w:val="000000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000000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i/>
          <w:color w:val="000000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000000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color w:val="000000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000000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000000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000000"/>
          <w:spacing w:val="0"/>
          <w:w w:val="100"/>
          <w:sz w:val="24"/>
          <w:szCs w:val="24"/>
        </w:rPr>
        <w:t>Asuh</w:t>
      </w:r>
      <w:r>
        <w:rPr>
          <w:rFonts w:ascii="Times New Roman" w:cs="Times New Roman" w:eastAsia="Times New Roman" w:hAnsi="Times New Roman"/>
          <w:i/>
          <w:color w:val="000000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000000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000000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000000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000000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000000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color w:val="000000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000000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color w:val="000000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000000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000000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000000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color w:val="000000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000000"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000000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Hal.7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78–93.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ngasuhan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embangan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Emosi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170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Kalsum,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Polte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Keseha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(Bandun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7-118.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5" w:line="420" w:lineRule="exact"/>
        <w:ind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Ed.)).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40" w:lineRule="exact"/>
        <w:ind w:left="1297"/>
        <w:sectPr>
          <w:pgMar w:bottom="280" w:footer="0" w:header="765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Suryan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d.);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ed.).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Suhartono,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Kedisip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No.1.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.2017.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Asuh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Emosi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hal.7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Syaiful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Bahri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(Upaya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Pribadi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Anak),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Nyoman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Anak,(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Bali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ridhon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Agnc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Mengmbangkan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Demokr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[20]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8"/>
      </w:pP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u’u.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Disip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estasi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Grasindo,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narko,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Mempengaruhi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Asuh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79" w:lineRule="auto"/>
        <w:ind w:left="588" w:right="1459"/>
      </w:pP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odo.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Metodo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rakt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588"/>
      </w:pP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Gabungan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(4th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Aisyah.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byan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127–138.</w:t>
      </w:r>
    </w:p>
    <w:sectPr>
      <w:pgMar w:bottom="280" w:footer="0" w:header="765" w:left="1680" w:right="158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37.25pt;width:15.2pt;height:13pt;mso-position-horizontal-relative:page;mso-position-vertical-relative:page;z-index:-14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67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