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7AD6A" w14:textId="77777777" w:rsidR="005A047F" w:rsidRPr="00412DF2" w:rsidRDefault="005A047F" w:rsidP="005A047F">
      <w:pPr>
        <w:pStyle w:val="Heading1"/>
        <w:spacing w:before="0" w:line="480" w:lineRule="auto"/>
      </w:pPr>
      <w:bookmarkStart w:id="0" w:name="_Toc173090200"/>
      <w:r w:rsidRPr="00412DF2">
        <w:t>BAB III</w:t>
      </w:r>
      <w:bookmarkEnd w:id="0"/>
    </w:p>
    <w:p w14:paraId="5B94B6C3" w14:textId="77777777" w:rsidR="005A047F" w:rsidRPr="00412DF2" w:rsidRDefault="005A047F" w:rsidP="005A047F">
      <w:pPr>
        <w:pStyle w:val="Heading1"/>
        <w:spacing w:before="0" w:line="480" w:lineRule="auto"/>
      </w:pPr>
      <w:bookmarkStart w:id="1" w:name="_Toc151577802"/>
      <w:bookmarkStart w:id="2" w:name="_Toc151578021"/>
      <w:bookmarkStart w:id="3" w:name="_Toc151579523"/>
      <w:bookmarkStart w:id="4" w:name="_Toc173090201"/>
      <w:r w:rsidRPr="00412DF2">
        <w:t>METODE PENELITIAN</w:t>
      </w:r>
      <w:bookmarkEnd w:id="1"/>
      <w:bookmarkEnd w:id="2"/>
      <w:bookmarkEnd w:id="3"/>
      <w:bookmarkEnd w:id="4"/>
    </w:p>
    <w:p w14:paraId="73344F52" w14:textId="77777777" w:rsidR="005A047F" w:rsidRPr="00412DF2" w:rsidRDefault="005A047F" w:rsidP="005A047F">
      <w:pPr>
        <w:pStyle w:val="Heading2"/>
        <w:numPr>
          <w:ilvl w:val="0"/>
          <w:numId w:val="4"/>
        </w:numPr>
        <w:spacing w:line="480" w:lineRule="auto"/>
        <w:ind w:left="720" w:hanging="720"/>
      </w:pPr>
      <w:bookmarkStart w:id="5" w:name="_Ref151581357"/>
      <w:bookmarkStart w:id="6" w:name="_Toc173090202"/>
      <w:r w:rsidRPr="00412DF2">
        <w:t>Metode Penelitian</w:t>
      </w:r>
      <w:bookmarkEnd w:id="5"/>
      <w:bookmarkEnd w:id="6"/>
    </w:p>
    <w:p w14:paraId="38D3FFFD" w14:textId="77777777" w:rsidR="005A047F" w:rsidRPr="00412DF2" w:rsidRDefault="005A047F" w:rsidP="005A047F">
      <w:pPr>
        <w:spacing w:line="480" w:lineRule="auto"/>
        <w:ind w:left="90" w:firstLine="630"/>
        <w:jc w:val="both"/>
        <w:rPr>
          <w:rFonts w:cstheme="majorBidi"/>
        </w:rPr>
      </w:pPr>
      <w:bookmarkStart w:id="7" w:name="_Hlk177718315"/>
      <w:r w:rsidRPr="00412DF2">
        <w:rPr>
          <w:rFonts w:cstheme="majorBidi"/>
        </w:rPr>
        <w:t xml:space="preserve">Penelitian ini merupakan penelitian non eksperimental, dilakukan </w:t>
      </w:r>
      <w:r w:rsidRPr="00412DF2">
        <w:rPr>
          <w:rFonts w:cstheme="majorBidi"/>
          <w:lang w:val="en-US"/>
        </w:rPr>
        <w:t>s</w:t>
      </w:r>
      <w:r w:rsidRPr="00412DF2">
        <w:rPr>
          <w:rFonts w:cstheme="majorBidi"/>
        </w:rPr>
        <w:t xml:space="preserve">ecara observasional dengan desain </w:t>
      </w:r>
      <w:r w:rsidRPr="00412DF2">
        <w:rPr>
          <w:rFonts w:cstheme="majorBidi"/>
          <w:i/>
          <w:iCs/>
        </w:rPr>
        <w:t xml:space="preserve">cros sectional, </w:t>
      </w:r>
      <w:r w:rsidRPr="00412DF2">
        <w:rPr>
          <w:rFonts w:cstheme="majorBidi"/>
        </w:rPr>
        <w:t xml:space="preserve">  pengambilan data dilakukan secara retrospektif. Dimana data yang digunakan dalam penelitian ini diperoleh dari hasil rekam medik RSUD Dr. Pirngadi Kota Medan.</w:t>
      </w:r>
    </w:p>
    <w:p w14:paraId="381068D9" w14:textId="77777777" w:rsidR="005A047F" w:rsidRPr="00412DF2" w:rsidRDefault="005A047F" w:rsidP="005A047F">
      <w:pPr>
        <w:pStyle w:val="Heading2"/>
        <w:numPr>
          <w:ilvl w:val="0"/>
          <w:numId w:val="4"/>
        </w:numPr>
        <w:tabs>
          <w:tab w:val="left" w:pos="810"/>
        </w:tabs>
        <w:spacing w:line="480" w:lineRule="auto"/>
        <w:ind w:left="720" w:hanging="720"/>
        <w:jc w:val="both"/>
      </w:pPr>
      <w:bookmarkStart w:id="8" w:name="_Ref151581367"/>
      <w:bookmarkStart w:id="9" w:name="_Toc173090203"/>
      <w:bookmarkEnd w:id="7"/>
      <w:r w:rsidRPr="00412DF2">
        <w:t>Waktu dan Tempat Penelitian</w:t>
      </w:r>
      <w:bookmarkEnd w:id="8"/>
      <w:bookmarkEnd w:id="9"/>
      <w:r w:rsidRPr="00412DF2">
        <w:t xml:space="preserve"> </w:t>
      </w:r>
    </w:p>
    <w:p w14:paraId="689321CC" w14:textId="77777777" w:rsidR="005A047F" w:rsidRPr="00412DF2" w:rsidRDefault="005A047F" w:rsidP="005A047F">
      <w:pPr>
        <w:spacing w:after="0" w:line="480" w:lineRule="auto"/>
        <w:ind w:firstLine="810"/>
        <w:jc w:val="both"/>
        <w:rPr>
          <w:rFonts w:cstheme="majorBidi"/>
        </w:rPr>
      </w:pPr>
      <w:bookmarkStart w:id="10" w:name="_Hlk177671876"/>
      <w:r w:rsidRPr="00412DF2">
        <w:rPr>
          <w:rFonts w:cstheme="majorBidi"/>
        </w:rPr>
        <w:t>Penelitian dilakukan di RSUD dr. Pirngadi Kota Medan, Jl. Prof. H. M. Yamin No.47, Perintis, Kec. Medan Timur, Kota Medan, Sumatera Utara. Pengambilan data dalam penelitian ini dilakukan mulai bulan Maret 2024.</w:t>
      </w:r>
    </w:p>
    <w:p w14:paraId="6F848E8F" w14:textId="77777777" w:rsidR="005A047F" w:rsidRPr="00412DF2" w:rsidRDefault="005A047F" w:rsidP="005A047F">
      <w:pPr>
        <w:pStyle w:val="Heading2"/>
        <w:numPr>
          <w:ilvl w:val="0"/>
          <w:numId w:val="4"/>
        </w:numPr>
        <w:spacing w:line="480" w:lineRule="auto"/>
        <w:ind w:left="720" w:hanging="720"/>
        <w:jc w:val="both"/>
      </w:pPr>
      <w:bookmarkStart w:id="11" w:name="_Ref151581380"/>
      <w:bookmarkStart w:id="12" w:name="_Toc173090204"/>
      <w:bookmarkEnd w:id="10"/>
      <w:r w:rsidRPr="00412DF2">
        <w:t>Populasi dan Sampel</w:t>
      </w:r>
      <w:bookmarkEnd w:id="11"/>
      <w:bookmarkEnd w:id="12"/>
    </w:p>
    <w:p w14:paraId="4B5E0307" w14:textId="77777777" w:rsidR="005A047F" w:rsidRPr="00412DF2" w:rsidRDefault="005A047F" w:rsidP="005A047F">
      <w:pPr>
        <w:pStyle w:val="ListParagraph"/>
        <w:numPr>
          <w:ilvl w:val="0"/>
          <w:numId w:val="1"/>
        </w:numPr>
        <w:spacing w:after="0" w:line="480" w:lineRule="auto"/>
        <w:jc w:val="both"/>
        <w:rPr>
          <w:rFonts w:cstheme="majorBidi"/>
          <w:b/>
          <w:bCs/>
        </w:rPr>
      </w:pPr>
      <w:r w:rsidRPr="00412DF2">
        <w:rPr>
          <w:rFonts w:cstheme="majorBidi"/>
          <w:b/>
          <w:bCs/>
        </w:rPr>
        <w:t>Populasi</w:t>
      </w:r>
    </w:p>
    <w:p w14:paraId="70A6FFC7" w14:textId="77777777" w:rsidR="005A047F" w:rsidRPr="00412DF2" w:rsidRDefault="005A047F" w:rsidP="005A047F">
      <w:pPr>
        <w:spacing w:line="480" w:lineRule="auto"/>
        <w:ind w:left="90" w:firstLine="720"/>
        <w:jc w:val="both"/>
        <w:rPr>
          <w:rFonts w:cstheme="majorBidi"/>
        </w:rPr>
      </w:pPr>
      <w:bookmarkStart w:id="13" w:name="_Hlk177671915"/>
      <w:r w:rsidRPr="00412DF2">
        <w:rPr>
          <w:rFonts w:cstheme="majorBidi"/>
        </w:rPr>
        <w:t>Populasi penelitian ini adalah seluruh pasien kanker paru yang berobat di Rumah Sakit Umum Daerah dr. Pirngadi Kota Medan. Jumlah populasi pasien kanker paru-paru di Rumah Sakit Umum Daerah dr. Pirngadi Kota Medan pada tahun 2023 sebanyak 102 pasien.</w:t>
      </w:r>
    </w:p>
    <w:bookmarkEnd w:id="13"/>
    <w:p w14:paraId="51AF6622" w14:textId="77777777" w:rsidR="005A047F" w:rsidRPr="00412DF2" w:rsidRDefault="005A047F" w:rsidP="005A047F">
      <w:pPr>
        <w:pStyle w:val="ListParagraph"/>
        <w:numPr>
          <w:ilvl w:val="0"/>
          <w:numId w:val="1"/>
        </w:numPr>
        <w:spacing w:after="0" w:line="480" w:lineRule="auto"/>
        <w:jc w:val="both"/>
        <w:rPr>
          <w:rFonts w:cstheme="majorBidi"/>
          <w:b/>
          <w:bCs/>
        </w:rPr>
      </w:pPr>
      <w:r w:rsidRPr="00412DF2">
        <w:rPr>
          <w:rFonts w:cstheme="majorBidi"/>
          <w:b/>
          <w:bCs/>
        </w:rPr>
        <w:t xml:space="preserve">Sampel </w:t>
      </w:r>
    </w:p>
    <w:p w14:paraId="50EE1578" w14:textId="77777777" w:rsidR="005A047F" w:rsidRPr="00412DF2" w:rsidRDefault="005A047F" w:rsidP="005A047F">
      <w:pPr>
        <w:spacing w:after="0" w:line="480" w:lineRule="auto"/>
        <w:ind w:left="90" w:firstLine="630"/>
        <w:jc w:val="both"/>
        <w:rPr>
          <w:rFonts w:cstheme="majorBidi"/>
        </w:rPr>
      </w:pPr>
      <w:bookmarkStart w:id="14" w:name="_Hlk177671944"/>
      <w:r w:rsidRPr="00412DF2">
        <w:rPr>
          <w:rFonts w:cstheme="majorBidi"/>
        </w:rPr>
        <w:t xml:space="preserve">Sampel diambil dengan menggunakan metode </w:t>
      </w:r>
      <w:r w:rsidRPr="00412DF2">
        <w:rPr>
          <w:rFonts w:cstheme="majorBidi"/>
          <w:i/>
          <w:iCs/>
        </w:rPr>
        <w:t>Total Sampling</w:t>
      </w:r>
      <w:r w:rsidRPr="00412DF2">
        <w:rPr>
          <w:rFonts w:cstheme="majorBidi"/>
        </w:rPr>
        <w:t xml:space="preserve"> yaitu dengan mengambil sampel penelitian secara keseluruhan dari populasi sesuai dengan kriteria inklusi. </w:t>
      </w:r>
    </w:p>
    <w:p w14:paraId="58BA84BE" w14:textId="77777777" w:rsidR="005A047F" w:rsidRPr="00412DF2" w:rsidRDefault="005A047F" w:rsidP="005A047F">
      <w:pPr>
        <w:spacing w:after="0" w:line="480" w:lineRule="auto"/>
        <w:ind w:left="90" w:firstLine="630"/>
        <w:jc w:val="both"/>
        <w:rPr>
          <w:rFonts w:cstheme="majorBidi"/>
        </w:rPr>
        <w:sectPr w:rsidR="005A047F" w:rsidRPr="00412DF2" w:rsidSect="002C3933">
          <w:headerReference w:type="even" r:id="rId7"/>
          <w:headerReference w:type="default" r:id="rId8"/>
          <w:footerReference w:type="even" r:id="rId9"/>
          <w:footerReference w:type="default" r:id="rId10"/>
          <w:headerReference w:type="first" r:id="rId11"/>
          <w:footerReference w:type="first" r:id="rId12"/>
          <w:pgSz w:w="11907" w:h="16839" w:code="9"/>
          <w:pgMar w:top="1701" w:right="1701" w:bottom="1701" w:left="2268" w:header="720" w:footer="720" w:gutter="0"/>
          <w:pgNumType w:start="55"/>
          <w:cols w:space="720"/>
          <w:docGrid w:linePitch="360"/>
        </w:sectPr>
      </w:pPr>
    </w:p>
    <w:p w14:paraId="0683594C" w14:textId="77777777" w:rsidR="005A047F" w:rsidRPr="00412DF2" w:rsidRDefault="005A047F" w:rsidP="005A047F">
      <w:pPr>
        <w:spacing w:after="0" w:line="480" w:lineRule="auto"/>
        <w:ind w:left="90" w:firstLine="630"/>
        <w:jc w:val="both"/>
        <w:rPr>
          <w:rFonts w:cstheme="majorBidi"/>
        </w:rPr>
      </w:pPr>
      <w:r w:rsidRPr="00412DF2">
        <w:rPr>
          <w:rFonts w:cstheme="majorBidi"/>
        </w:rPr>
        <w:lastRenderedPageBreak/>
        <w:t>Kriteria inklusi sampel pada penelitian ini adalah:</w:t>
      </w:r>
    </w:p>
    <w:p w14:paraId="78057E24" w14:textId="77777777" w:rsidR="005A047F" w:rsidRPr="00412DF2" w:rsidRDefault="005A047F" w:rsidP="005A047F">
      <w:pPr>
        <w:pStyle w:val="ListParagraph"/>
        <w:numPr>
          <w:ilvl w:val="0"/>
          <w:numId w:val="2"/>
        </w:numPr>
        <w:spacing w:after="0" w:line="480" w:lineRule="auto"/>
        <w:ind w:left="720" w:hanging="720"/>
        <w:jc w:val="both"/>
        <w:rPr>
          <w:rFonts w:cstheme="majorBidi"/>
        </w:rPr>
      </w:pPr>
      <w:r w:rsidRPr="00412DF2">
        <w:rPr>
          <w:rFonts w:cstheme="majorBidi"/>
        </w:rPr>
        <w:t>Pasien yang didiagnosis kanker paru di RSUD dr. Pirngadi Kota Medan yang memiliki data rekam medis lengkap serta yang telah menjalani terapi minimal dari bulan oktober 2023.</w:t>
      </w:r>
    </w:p>
    <w:p w14:paraId="05C51A80" w14:textId="77777777" w:rsidR="005A047F" w:rsidRPr="00412DF2" w:rsidRDefault="005A047F" w:rsidP="005A047F">
      <w:pPr>
        <w:pStyle w:val="ListParagraph"/>
        <w:numPr>
          <w:ilvl w:val="0"/>
          <w:numId w:val="2"/>
        </w:numPr>
        <w:spacing w:after="0" w:line="480" w:lineRule="auto"/>
        <w:ind w:left="720" w:hanging="720"/>
        <w:jc w:val="both"/>
        <w:rPr>
          <w:rFonts w:cstheme="majorBidi"/>
        </w:rPr>
      </w:pPr>
      <w:r w:rsidRPr="00412DF2">
        <w:rPr>
          <w:rFonts w:cstheme="majorBidi"/>
        </w:rPr>
        <w:t>Pasien kanker paru-paru yang menjalani kemoterapi.</w:t>
      </w:r>
    </w:p>
    <w:p w14:paraId="759657DE" w14:textId="77777777" w:rsidR="005A047F" w:rsidRPr="00412DF2" w:rsidRDefault="005A047F" w:rsidP="005A047F">
      <w:pPr>
        <w:pStyle w:val="ListParagraph"/>
        <w:spacing w:after="0" w:line="480" w:lineRule="auto"/>
        <w:jc w:val="both"/>
        <w:rPr>
          <w:rFonts w:cstheme="majorBidi"/>
        </w:rPr>
      </w:pPr>
    </w:p>
    <w:p w14:paraId="23B5E8C5" w14:textId="77777777" w:rsidR="005A047F" w:rsidRPr="00412DF2" w:rsidRDefault="005A047F" w:rsidP="005A047F">
      <w:pPr>
        <w:pStyle w:val="ListParagraph"/>
        <w:spacing w:after="0" w:line="480" w:lineRule="auto"/>
        <w:jc w:val="both"/>
        <w:rPr>
          <w:rFonts w:cstheme="majorBidi"/>
        </w:rPr>
      </w:pPr>
      <w:r w:rsidRPr="00412DF2">
        <w:rPr>
          <w:rFonts w:cstheme="majorBidi"/>
        </w:rPr>
        <w:t xml:space="preserve">Kriteria ekslusi sampel dalam penelitian ini adalah: </w:t>
      </w:r>
    </w:p>
    <w:p w14:paraId="14AF90A1" w14:textId="77777777" w:rsidR="005A047F" w:rsidRPr="00412DF2" w:rsidRDefault="005A047F" w:rsidP="005A047F">
      <w:pPr>
        <w:pStyle w:val="ListParagraph"/>
        <w:numPr>
          <w:ilvl w:val="0"/>
          <w:numId w:val="5"/>
        </w:numPr>
        <w:tabs>
          <w:tab w:val="left" w:pos="720"/>
        </w:tabs>
        <w:spacing w:after="0" w:line="480" w:lineRule="auto"/>
        <w:ind w:left="720" w:hanging="720"/>
        <w:jc w:val="both"/>
        <w:rPr>
          <w:rFonts w:cstheme="majorBidi"/>
        </w:rPr>
      </w:pPr>
      <w:r w:rsidRPr="00412DF2">
        <w:rPr>
          <w:rFonts w:cstheme="majorBidi"/>
        </w:rPr>
        <w:t>Pasien yang didiagnosis kanker paru di RSUD dr. Pirngadi Kota Medan yang memiliki data rekam medis tidak lengkap.</w:t>
      </w:r>
    </w:p>
    <w:p w14:paraId="2E4C39C5" w14:textId="77777777" w:rsidR="005A047F" w:rsidRPr="00412DF2" w:rsidRDefault="005A047F" w:rsidP="005A047F">
      <w:pPr>
        <w:pStyle w:val="ListParagraph"/>
        <w:numPr>
          <w:ilvl w:val="0"/>
          <w:numId w:val="5"/>
        </w:numPr>
        <w:spacing w:after="0" w:line="480" w:lineRule="auto"/>
        <w:ind w:left="720" w:hanging="720"/>
        <w:jc w:val="both"/>
        <w:rPr>
          <w:rFonts w:cstheme="majorBidi"/>
        </w:rPr>
      </w:pPr>
      <w:r w:rsidRPr="00412DF2">
        <w:rPr>
          <w:rFonts w:cstheme="majorBidi"/>
        </w:rPr>
        <w:t>Pasien kanker paru-paru yang tidak menjalani kemoterapi.</w:t>
      </w:r>
    </w:p>
    <w:p w14:paraId="3D5106C5" w14:textId="77777777" w:rsidR="005A047F" w:rsidRPr="00412DF2" w:rsidRDefault="005A047F" w:rsidP="005A047F">
      <w:pPr>
        <w:spacing w:after="0" w:line="480" w:lineRule="auto"/>
        <w:ind w:firstLine="720"/>
        <w:jc w:val="both"/>
        <w:rPr>
          <w:rFonts w:eastAsiaTheme="minorEastAsia" w:cstheme="majorBidi"/>
          <w:szCs w:val="24"/>
        </w:rPr>
      </w:pPr>
      <w:r w:rsidRPr="00412DF2">
        <w:rPr>
          <w:rFonts w:cstheme="majorBidi"/>
        </w:rPr>
        <w:t>Jumlah sampel dalam penelitian ini yang memenuhi kriteria inklusi yaitu sebanyak 42 pasien.</w:t>
      </w:r>
    </w:p>
    <w:p w14:paraId="687D82FD" w14:textId="77777777" w:rsidR="005A047F" w:rsidRPr="00412DF2" w:rsidRDefault="005A047F" w:rsidP="005A047F">
      <w:pPr>
        <w:pStyle w:val="Heading2"/>
        <w:numPr>
          <w:ilvl w:val="0"/>
          <w:numId w:val="4"/>
        </w:numPr>
        <w:spacing w:line="480" w:lineRule="auto"/>
        <w:ind w:left="720" w:hanging="720"/>
        <w:jc w:val="both"/>
      </w:pPr>
      <w:bookmarkStart w:id="15" w:name="_Ref151581427"/>
      <w:bookmarkStart w:id="16" w:name="_Toc173090205"/>
      <w:bookmarkStart w:id="17" w:name="_Hlk177672035"/>
      <w:bookmarkEnd w:id="14"/>
      <w:r w:rsidRPr="00412DF2">
        <w:t>Instrumen Penelitian</w:t>
      </w:r>
      <w:bookmarkEnd w:id="15"/>
      <w:bookmarkEnd w:id="16"/>
    </w:p>
    <w:p w14:paraId="3217126E" w14:textId="77777777" w:rsidR="005A047F" w:rsidRPr="00412DF2" w:rsidRDefault="005A047F" w:rsidP="005A047F">
      <w:pPr>
        <w:spacing w:line="480" w:lineRule="auto"/>
        <w:ind w:firstLine="720"/>
        <w:jc w:val="both"/>
        <w:rPr>
          <w:rFonts w:cstheme="majorBidi"/>
        </w:rPr>
      </w:pPr>
      <w:r w:rsidRPr="00412DF2">
        <w:rPr>
          <w:rFonts w:cstheme="majorBidi"/>
        </w:rPr>
        <w:t xml:space="preserve">Instrumen dalam penelitian ini adalah rekam medik pasien kanker paru di RSUD Dr. Pirngadi Kota Medan. </w:t>
      </w:r>
      <w:bookmarkStart w:id="18" w:name="_Ref151581436"/>
    </w:p>
    <w:p w14:paraId="3A2ADCBB" w14:textId="77777777" w:rsidR="005A047F" w:rsidRPr="00412DF2" w:rsidRDefault="005A047F" w:rsidP="005A047F">
      <w:pPr>
        <w:pStyle w:val="Heading2"/>
        <w:numPr>
          <w:ilvl w:val="0"/>
          <w:numId w:val="4"/>
        </w:numPr>
        <w:spacing w:line="480" w:lineRule="auto"/>
        <w:ind w:left="720" w:hanging="720"/>
      </w:pPr>
      <w:bookmarkStart w:id="19" w:name="_Toc173090206"/>
      <w:bookmarkStart w:id="20" w:name="_Hlk177672078"/>
      <w:bookmarkEnd w:id="17"/>
      <w:r w:rsidRPr="00412DF2">
        <w:t>Teknik Pengumpulan Data</w:t>
      </w:r>
      <w:bookmarkEnd w:id="18"/>
      <w:bookmarkEnd w:id="19"/>
      <w:r w:rsidRPr="00412DF2">
        <w:t xml:space="preserve"> </w:t>
      </w:r>
    </w:p>
    <w:p w14:paraId="1962B273" w14:textId="77777777" w:rsidR="005A047F" w:rsidRPr="00412DF2" w:rsidRDefault="005A047F" w:rsidP="005A047F">
      <w:pPr>
        <w:spacing w:after="0" w:line="480" w:lineRule="auto"/>
        <w:ind w:left="90" w:firstLine="630"/>
        <w:jc w:val="both"/>
        <w:rPr>
          <w:rFonts w:cstheme="majorBidi"/>
        </w:rPr>
      </w:pPr>
      <w:bookmarkStart w:id="21" w:name="_Hlk177672135"/>
      <w:bookmarkEnd w:id="20"/>
      <w:r w:rsidRPr="00412DF2">
        <w:rPr>
          <w:rFonts w:cstheme="majorBidi"/>
        </w:rPr>
        <w:t xml:space="preserve">Pengumpulan data dilakukan di bagian  rekam medik RSUD Dr. Pirngadi. Dimana pengumpulan data variabel Drug Related Problems (DRPs) yang terjadi pada pasien kanker paru dengan pengumpulan data secara retrospektif, yaitu dengan mencatat data–data yang diperlukan untuk penelitian dari rekam medik pasien. Penentuan DRPs menggunakan teori menurut </w:t>
      </w:r>
      <w:r w:rsidRPr="00412DF2">
        <w:rPr>
          <w:rFonts w:cstheme="majorBidi"/>
          <w:i/>
          <w:iCs/>
        </w:rPr>
        <w:t>Cipolle</w:t>
      </w:r>
      <w:r w:rsidRPr="00412DF2">
        <w:rPr>
          <w:rFonts w:cstheme="majorBidi"/>
        </w:rPr>
        <w:t xml:space="preserve"> dengan penentuan berupa obat tanpa indikasi, ketidaktepatan pemilihan obat, ketidaktepatan </w:t>
      </w:r>
      <w:r w:rsidRPr="00412DF2">
        <w:rPr>
          <w:rFonts w:cstheme="majorBidi"/>
        </w:rPr>
        <w:lastRenderedPageBreak/>
        <w:t>pemberian dosis, ketidakpatuhan pasien, reaksi obat yang merugikan (ADR) dan indikasi tanpa obat.</w:t>
      </w:r>
    </w:p>
    <w:p w14:paraId="7A64A84F" w14:textId="77777777" w:rsidR="005A047F" w:rsidRPr="00412DF2" w:rsidRDefault="005A047F" w:rsidP="005A047F">
      <w:pPr>
        <w:pStyle w:val="Heading2"/>
        <w:numPr>
          <w:ilvl w:val="0"/>
          <w:numId w:val="4"/>
        </w:numPr>
        <w:spacing w:line="480" w:lineRule="auto"/>
        <w:ind w:left="720" w:hanging="720"/>
      </w:pPr>
      <w:bookmarkStart w:id="22" w:name="_Toc173090207"/>
      <w:bookmarkStart w:id="23" w:name="_Ref151581480"/>
      <w:bookmarkEnd w:id="21"/>
      <w:r w:rsidRPr="00412DF2">
        <w:t>Analisis Data</w:t>
      </w:r>
      <w:bookmarkEnd w:id="22"/>
    </w:p>
    <w:p w14:paraId="0299EA4B" w14:textId="77777777" w:rsidR="005A047F" w:rsidRPr="00412DF2" w:rsidRDefault="005A047F" w:rsidP="005A047F">
      <w:pPr>
        <w:spacing w:line="480" w:lineRule="auto"/>
        <w:ind w:firstLine="720"/>
        <w:jc w:val="both"/>
        <w:rPr>
          <w:rFonts w:cstheme="majorBidi"/>
        </w:rPr>
      </w:pPr>
      <w:bookmarkStart w:id="24" w:name="_Hlk177672171"/>
      <w:r w:rsidRPr="00412DF2">
        <w:rPr>
          <w:rFonts w:cstheme="majorBidi"/>
        </w:rPr>
        <w:t xml:space="preserve">Penelitian ini dilakukan dengan analisis data univariat dan bivariat. Dimana univariat untuk mendeskripsikan karakteristik setiap masing-masing variabel yang diteliti. Analisis univariat karakteristik dilakukan dengan uji statistik deskriftif dengan menggunakan SPSS untuk mengetahui normalitas data. Analisis univariat digunakan untuk menganalisis karakteristik pasien meliputi </w:t>
      </w:r>
      <w:r w:rsidRPr="00412DF2">
        <w:rPr>
          <w:rFonts w:cstheme="majorBidi"/>
          <w:sz w:val="22"/>
          <w:szCs w:val="20"/>
        </w:rPr>
        <w:t>jenis kelamin, usia, pendidikan, siklus kemoterapi, durasi penyakit</w:t>
      </w:r>
      <w:r w:rsidRPr="00412DF2">
        <w:rPr>
          <w:rFonts w:cstheme="majorBidi"/>
        </w:rPr>
        <w:t xml:space="preserve">, penyakit penyerta dan DRPs. Hasil analisis DRPs dilakukan perhitungan secara numerik berdasarkan jumlah kejadian DRPs pada setiap pasien kanker paru-paru. </w:t>
      </w:r>
      <w:bookmarkEnd w:id="23"/>
      <w:r w:rsidRPr="00412DF2">
        <w:rPr>
          <w:rFonts w:cstheme="majorBidi"/>
        </w:rPr>
        <w:t xml:space="preserve">Analisis bivariat digunakan untuk melihat adanya hubungan yang signifikan antara kejadian DRPs dan karakteristik pasien kanker paru-paru. Uji bivariat dilakukan dengan uji chi square. Uji chi square untuk mendeskripsikan hubungan antara kejadian DRPs dengan karakteristik pasien. </w:t>
      </w:r>
    </w:p>
    <w:p w14:paraId="65BE0201" w14:textId="77777777" w:rsidR="005A047F" w:rsidRPr="00412DF2" w:rsidRDefault="005A047F" w:rsidP="005A047F">
      <w:pPr>
        <w:pStyle w:val="Heading2"/>
        <w:numPr>
          <w:ilvl w:val="0"/>
          <w:numId w:val="4"/>
        </w:numPr>
        <w:spacing w:line="480" w:lineRule="auto"/>
        <w:ind w:left="720" w:hanging="720"/>
      </w:pPr>
      <w:bookmarkStart w:id="25" w:name="_Toc173090208"/>
      <w:bookmarkEnd w:id="24"/>
      <w:r w:rsidRPr="00412DF2">
        <w:t>Definisi Operasional</w:t>
      </w:r>
      <w:bookmarkEnd w:id="25"/>
      <w:r w:rsidRPr="00412DF2">
        <w:t xml:space="preserve"> </w:t>
      </w:r>
    </w:p>
    <w:p w14:paraId="455FDA80" w14:textId="77777777" w:rsidR="005A047F" w:rsidRPr="00412DF2" w:rsidRDefault="005A047F" w:rsidP="005A047F">
      <w:pPr>
        <w:spacing w:line="480" w:lineRule="auto"/>
        <w:rPr>
          <w:rFonts w:cstheme="majorBidi"/>
          <w:b/>
          <w:bCs/>
        </w:rPr>
      </w:pPr>
      <w:r w:rsidRPr="00412DF2">
        <w:rPr>
          <w:rFonts w:cstheme="majorBidi"/>
          <w:b/>
          <w:bCs/>
        </w:rPr>
        <w:t>Tabel 3.1 Definisi operasional</w:t>
      </w:r>
    </w:p>
    <w:tbl>
      <w:tblPr>
        <w:tblStyle w:val="TableGrid"/>
        <w:tblW w:w="0" w:type="auto"/>
        <w:tblInd w:w="108" w:type="dxa"/>
        <w:tblLayout w:type="fixed"/>
        <w:tblLook w:val="04A0" w:firstRow="1" w:lastRow="0" w:firstColumn="1" w:lastColumn="0" w:noHBand="0" w:noVBand="1"/>
      </w:tblPr>
      <w:tblGrid>
        <w:gridCol w:w="990"/>
        <w:gridCol w:w="1530"/>
        <w:gridCol w:w="1890"/>
        <w:gridCol w:w="1440"/>
        <w:gridCol w:w="990"/>
        <w:gridCol w:w="1080"/>
      </w:tblGrid>
      <w:tr w:rsidR="005A047F" w:rsidRPr="00412DF2" w14:paraId="7C871105" w14:textId="77777777" w:rsidTr="00FB5F08">
        <w:tc>
          <w:tcPr>
            <w:tcW w:w="990" w:type="dxa"/>
          </w:tcPr>
          <w:p w14:paraId="094E2DD4" w14:textId="77777777" w:rsidR="005A047F" w:rsidRPr="00412DF2" w:rsidRDefault="005A047F" w:rsidP="005A047F">
            <w:pPr>
              <w:jc w:val="center"/>
              <w:rPr>
                <w:rFonts w:cstheme="majorBidi"/>
                <w:sz w:val="22"/>
                <w:szCs w:val="20"/>
              </w:rPr>
            </w:pPr>
            <w:r w:rsidRPr="00412DF2">
              <w:rPr>
                <w:rFonts w:cstheme="majorBidi"/>
                <w:sz w:val="22"/>
                <w:szCs w:val="20"/>
              </w:rPr>
              <w:t>Variabel</w:t>
            </w:r>
          </w:p>
        </w:tc>
        <w:tc>
          <w:tcPr>
            <w:tcW w:w="1530" w:type="dxa"/>
          </w:tcPr>
          <w:p w14:paraId="1740E2E1" w14:textId="77777777" w:rsidR="005A047F" w:rsidRPr="00412DF2" w:rsidRDefault="005A047F" w:rsidP="005A047F">
            <w:pPr>
              <w:jc w:val="center"/>
              <w:rPr>
                <w:rFonts w:cstheme="majorBidi"/>
                <w:sz w:val="22"/>
                <w:szCs w:val="20"/>
              </w:rPr>
            </w:pPr>
            <w:r w:rsidRPr="00412DF2">
              <w:rPr>
                <w:rFonts w:cstheme="majorBidi"/>
                <w:sz w:val="22"/>
                <w:szCs w:val="20"/>
              </w:rPr>
              <w:t>Definisi Operasional</w:t>
            </w:r>
          </w:p>
        </w:tc>
        <w:tc>
          <w:tcPr>
            <w:tcW w:w="1890" w:type="dxa"/>
          </w:tcPr>
          <w:p w14:paraId="2F4C8271" w14:textId="77777777" w:rsidR="005A047F" w:rsidRPr="00412DF2" w:rsidRDefault="005A047F" w:rsidP="005A047F">
            <w:pPr>
              <w:jc w:val="center"/>
              <w:rPr>
                <w:rFonts w:cstheme="majorBidi"/>
                <w:sz w:val="22"/>
                <w:szCs w:val="20"/>
              </w:rPr>
            </w:pPr>
            <w:r w:rsidRPr="00412DF2">
              <w:rPr>
                <w:rFonts w:cstheme="majorBidi"/>
                <w:sz w:val="22"/>
                <w:szCs w:val="20"/>
              </w:rPr>
              <w:t>Indikator</w:t>
            </w:r>
          </w:p>
        </w:tc>
        <w:tc>
          <w:tcPr>
            <w:tcW w:w="1440" w:type="dxa"/>
          </w:tcPr>
          <w:p w14:paraId="25350570" w14:textId="77777777" w:rsidR="005A047F" w:rsidRPr="00412DF2" w:rsidRDefault="005A047F" w:rsidP="005A047F">
            <w:pPr>
              <w:jc w:val="center"/>
              <w:rPr>
                <w:rFonts w:cstheme="majorBidi"/>
                <w:sz w:val="22"/>
                <w:szCs w:val="20"/>
              </w:rPr>
            </w:pPr>
            <w:r w:rsidRPr="00412DF2">
              <w:rPr>
                <w:rFonts w:cstheme="majorBidi"/>
                <w:sz w:val="22"/>
                <w:szCs w:val="20"/>
              </w:rPr>
              <w:t>Alat Ukur</w:t>
            </w:r>
          </w:p>
        </w:tc>
        <w:tc>
          <w:tcPr>
            <w:tcW w:w="990" w:type="dxa"/>
          </w:tcPr>
          <w:p w14:paraId="7E1E7219" w14:textId="77777777" w:rsidR="005A047F" w:rsidRPr="00412DF2" w:rsidRDefault="005A047F" w:rsidP="005A047F">
            <w:pPr>
              <w:jc w:val="center"/>
              <w:rPr>
                <w:rFonts w:cstheme="majorBidi"/>
                <w:sz w:val="22"/>
                <w:szCs w:val="20"/>
              </w:rPr>
            </w:pPr>
            <w:r w:rsidRPr="00412DF2">
              <w:rPr>
                <w:rFonts w:cstheme="majorBidi"/>
                <w:sz w:val="22"/>
                <w:szCs w:val="20"/>
              </w:rPr>
              <w:t>Skala Ukur</w:t>
            </w:r>
          </w:p>
        </w:tc>
        <w:tc>
          <w:tcPr>
            <w:tcW w:w="1080" w:type="dxa"/>
          </w:tcPr>
          <w:p w14:paraId="710C362B" w14:textId="77777777" w:rsidR="005A047F" w:rsidRPr="00412DF2" w:rsidRDefault="005A047F" w:rsidP="005A047F">
            <w:pPr>
              <w:jc w:val="center"/>
              <w:rPr>
                <w:rFonts w:cstheme="majorBidi"/>
                <w:sz w:val="22"/>
                <w:szCs w:val="20"/>
              </w:rPr>
            </w:pPr>
            <w:r w:rsidRPr="00412DF2">
              <w:rPr>
                <w:rFonts w:cstheme="majorBidi"/>
                <w:sz w:val="22"/>
                <w:szCs w:val="20"/>
              </w:rPr>
              <w:t>Skor</w:t>
            </w:r>
          </w:p>
        </w:tc>
      </w:tr>
      <w:tr w:rsidR="005A047F" w:rsidRPr="00412DF2" w14:paraId="41039F6C" w14:textId="77777777" w:rsidTr="005A047F">
        <w:trPr>
          <w:trHeight w:val="3261"/>
        </w:trPr>
        <w:tc>
          <w:tcPr>
            <w:tcW w:w="990" w:type="dxa"/>
          </w:tcPr>
          <w:p w14:paraId="64A4E154" w14:textId="77777777" w:rsidR="005A047F" w:rsidRPr="00412DF2" w:rsidRDefault="005A047F" w:rsidP="005A047F">
            <w:pPr>
              <w:rPr>
                <w:rFonts w:cstheme="majorBidi"/>
                <w:sz w:val="22"/>
                <w:szCs w:val="20"/>
              </w:rPr>
            </w:pPr>
            <w:r w:rsidRPr="00412DF2">
              <w:rPr>
                <w:rFonts w:cstheme="majorBidi"/>
                <w:sz w:val="22"/>
                <w:szCs w:val="20"/>
              </w:rPr>
              <w:lastRenderedPageBreak/>
              <w:t>DRPs</w:t>
            </w:r>
          </w:p>
        </w:tc>
        <w:tc>
          <w:tcPr>
            <w:tcW w:w="1530" w:type="dxa"/>
          </w:tcPr>
          <w:p w14:paraId="24653EBD" w14:textId="77777777" w:rsidR="005A047F" w:rsidRPr="00412DF2" w:rsidRDefault="005A047F" w:rsidP="005A047F">
            <w:pPr>
              <w:rPr>
                <w:rFonts w:cstheme="majorBidi"/>
                <w:sz w:val="22"/>
                <w:szCs w:val="20"/>
              </w:rPr>
            </w:pPr>
            <w:r w:rsidRPr="00412DF2">
              <w:rPr>
                <w:rFonts w:cstheme="majorBidi"/>
                <w:sz w:val="22"/>
                <w:szCs w:val="20"/>
              </w:rPr>
              <w:t>Suatu peristiwa yang tidak diinginkan yang dialami oleh pasien yang berpotensi atau terbukti dapat mengganggu pencapaian terapi obat.</w:t>
            </w:r>
          </w:p>
        </w:tc>
        <w:tc>
          <w:tcPr>
            <w:tcW w:w="1890" w:type="dxa"/>
          </w:tcPr>
          <w:p w14:paraId="5B24AFBA" w14:textId="77777777" w:rsidR="005A047F" w:rsidRPr="00412DF2" w:rsidRDefault="005A047F" w:rsidP="005A047F">
            <w:pPr>
              <w:pStyle w:val="ListParagraph"/>
              <w:numPr>
                <w:ilvl w:val="0"/>
                <w:numId w:val="3"/>
              </w:numPr>
              <w:rPr>
                <w:rFonts w:cstheme="majorBidi"/>
                <w:sz w:val="22"/>
                <w:szCs w:val="20"/>
              </w:rPr>
            </w:pPr>
            <w:r w:rsidRPr="00412DF2">
              <w:rPr>
                <w:rFonts w:cstheme="majorBidi"/>
                <w:sz w:val="22"/>
                <w:szCs w:val="20"/>
              </w:rPr>
              <w:t>Terapi tanpa indikasi</w:t>
            </w:r>
          </w:p>
          <w:p w14:paraId="29764EF5" w14:textId="77777777" w:rsidR="005A047F" w:rsidRPr="00412DF2" w:rsidRDefault="005A047F" w:rsidP="005A047F">
            <w:pPr>
              <w:pStyle w:val="ListParagraph"/>
              <w:numPr>
                <w:ilvl w:val="0"/>
                <w:numId w:val="3"/>
              </w:numPr>
              <w:rPr>
                <w:rFonts w:cstheme="majorBidi"/>
                <w:sz w:val="22"/>
                <w:szCs w:val="20"/>
              </w:rPr>
            </w:pPr>
            <w:r w:rsidRPr="00412DF2">
              <w:rPr>
                <w:rFonts w:cstheme="majorBidi"/>
                <w:sz w:val="22"/>
                <w:szCs w:val="20"/>
              </w:rPr>
              <w:t>Indikasi tanpa terapi</w:t>
            </w:r>
          </w:p>
          <w:p w14:paraId="3ABFE56C" w14:textId="77777777" w:rsidR="005A047F" w:rsidRPr="00412DF2" w:rsidRDefault="005A047F" w:rsidP="005A047F">
            <w:pPr>
              <w:pStyle w:val="ListParagraph"/>
              <w:numPr>
                <w:ilvl w:val="0"/>
                <w:numId w:val="3"/>
              </w:numPr>
              <w:rPr>
                <w:rFonts w:cstheme="majorBidi"/>
                <w:sz w:val="22"/>
                <w:szCs w:val="20"/>
              </w:rPr>
            </w:pPr>
            <w:r w:rsidRPr="00412DF2">
              <w:rPr>
                <w:rFonts w:cstheme="majorBidi"/>
                <w:sz w:val="22"/>
                <w:szCs w:val="20"/>
              </w:rPr>
              <w:t>Dosis berlebih</w:t>
            </w:r>
          </w:p>
          <w:p w14:paraId="6ED12098" w14:textId="77777777" w:rsidR="005A047F" w:rsidRPr="00412DF2" w:rsidRDefault="005A047F" w:rsidP="005A047F">
            <w:pPr>
              <w:pStyle w:val="ListParagraph"/>
              <w:numPr>
                <w:ilvl w:val="0"/>
                <w:numId w:val="3"/>
              </w:numPr>
              <w:rPr>
                <w:rFonts w:cstheme="majorBidi"/>
                <w:sz w:val="22"/>
                <w:szCs w:val="20"/>
              </w:rPr>
            </w:pPr>
            <w:r w:rsidRPr="00412DF2">
              <w:rPr>
                <w:rFonts w:cstheme="majorBidi"/>
                <w:sz w:val="22"/>
                <w:szCs w:val="20"/>
              </w:rPr>
              <w:t>Dosis kurang</w:t>
            </w:r>
          </w:p>
          <w:p w14:paraId="67DC688B" w14:textId="77777777" w:rsidR="005A047F" w:rsidRPr="00412DF2" w:rsidRDefault="005A047F" w:rsidP="005A047F">
            <w:pPr>
              <w:pStyle w:val="ListParagraph"/>
              <w:numPr>
                <w:ilvl w:val="0"/>
                <w:numId w:val="3"/>
              </w:numPr>
              <w:rPr>
                <w:rFonts w:cstheme="majorBidi"/>
                <w:sz w:val="22"/>
                <w:szCs w:val="20"/>
              </w:rPr>
            </w:pPr>
            <w:r w:rsidRPr="00412DF2">
              <w:rPr>
                <w:rFonts w:cstheme="majorBidi"/>
                <w:sz w:val="22"/>
                <w:szCs w:val="20"/>
              </w:rPr>
              <w:t xml:space="preserve">Reaksi obat yang merugikan (ADR) </w:t>
            </w:r>
          </w:p>
          <w:p w14:paraId="0DA38A1F" w14:textId="77777777" w:rsidR="005A047F" w:rsidRPr="00412DF2" w:rsidRDefault="005A047F" w:rsidP="005A047F">
            <w:pPr>
              <w:pStyle w:val="ListParagraph"/>
              <w:numPr>
                <w:ilvl w:val="0"/>
                <w:numId w:val="3"/>
              </w:numPr>
              <w:rPr>
                <w:rFonts w:cstheme="majorBidi"/>
                <w:sz w:val="22"/>
                <w:szCs w:val="20"/>
              </w:rPr>
            </w:pPr>
            <w:r w:rsidRPr="00412DF2">
              <w:rPr>
                <w:rFonts w:cstheme="majorBidi"/>
                <w:sz w:val="22"/>
                <w:szCs w:val="20"/>
              </w:rPr>
              <w:t>Interaksi obat</w:t>
            </w:r>
          </w:p>
          <w:p w14:paraId="55F670C5" w14:textId="77777777" w:rsidR="005A047F" w:rsidRPr="00412DF2" w:rsidRDefault="005A047F" w:rsidP="005A047F">
            <w:pPr>
              <w:pStyle w:val="ListParagraph"/>
              <w:numPr>
                <w:ilvl w:val="0"/>
                <w:numId w:val="3"/>
              </w:numPr>
              <w:rPr>
                <w:rFonts w:cstheme="majorBidi"/>
                <w:sz w:val="22"/>
                <w:szCs w:val="20"/>
              </w:rPr>
            </w:pPr>
            <w:r w:rsidRPr="00412DF2">
              <w:rPr>
                <w:rFonts w:cstheme="majorBidi"/>
                <w:sz w:val="22"/>
                <w:szCs w:val="20"/>
              </w:rPr>
              <w:t>Terapi tidak efektif</w:t>
            </w:r>
          </w:p>
          <w:p w14:paraId="6A512788" w14:textId="77777777" w:rsidR="005A047F" w:rsidRPr="00412DF2" w:rsidRDefault="005A047F" w:rsidP="005A047F">
            <w:pPr>
              <w:rPr>
                <w:rFonts w:cstheme="majorBidi"/>
                <w:sz w:val="22"/>
                <w:szCs w:val="20"/>
              </w:rPr>
            </w:pPr>
          </w:p>
        </w:tc>
        <w:tc>
          <w:tcPr>
            <w:tcW w:w="1440" w:type="dxa"/>
          </w:tcPr>
          <w:p w14:paraId="466670CF" w14:textId="77777777" w:rsidR="005A047F" w:rsidRPr="00412DF2" w:rsidRDefault="005A047F" w:rsidP="005A047F">
            <w:pPr>
              <w:rPr>
                <w:rFonts w:cstheme="majorBidi"/>
                <w:sz w:val="22"/>
                <w:szCs w:val="20"/>
              </w:rPr>
            </w:pPr>
            <w:r w:rsidRPr="00412DF2">
              <w:rPr>
                <w:rFonts w:cstheme="majorBidi"/>
                <w:sz w:val="22"/>
                <w:szCs w:val="20"/>
              </w:rPr>
              <w:t>Rekam medik</w:t>
            </w:r>
          </w:p>
        </w:tc>
        <w:tc>
          <w:tcPr>
            <w:tcW w:w="990" w:type="dxa"/>
          </w:tcPr>
          <w:p w14:paraId="63029E52" w14:textId="77777777" w:rsidR="005A047F" w:rsidRPr="00412DF2" w:rsidRDefault="005A047F" w:rsidP="005A047F">
            <w:pPr>
              <w:rPr>
                <w:rFonts w:cstheme="majorBidi"/>
                <w:sz w:val="22"/>
                <w:szCs w:val="20"/>
              </w:rPr>
            </w:pPr>
            <w:r w:rsidRPr="00412DF2">
              <w:rPr>
                <w:rFonts w:cstheme="majorBidi"/>
                <w:sz w:val="22"/>
                <w:szCs w:val="20"/>
              </w:rPr>
              <w:t>Nominal</w:t>
            </w:r>
          </w:p>
        </w:tc>
        <w:tc>
          <w:tcPr>
            <w:tcW w:w="1080" w:type="dxa"/>
          </w:tcPr>
          <w:p w14:paraId="7680A9EB" w14:textId="77777777" w:rsidR="005A047F" w:rsidRPr="00412DF2" w:rsidRDefault="005A047F" w:rsidP="005A047F">
            <w:pPr>
              <w:rPr>
                <w:rFonts w:cstheme="majorBidi"/>
                <w:sz w:val="22"/>
                <w:szCs w:val="20"/>
              </w:rPr>
            </w:pPr>
            <w:r w:rsidRPr="00412DF2">
              <w:rPr>
                <w:rFonts w:cstheme="majorBidi"/>
                <w:sz w:val="22"/>
                <w:szCs w:val="20"/>
              </w:rPr>
              <w:t xml:space="preserve">Persentase DRPs </w:t>
            </w:r>
          </w:p>
        </w:tc>
      </w:tr>
    </w:tbl>
    <w:p w14:paraId="4307C03C" w14:textId="77777777" w:rsidR="005A047F" w:rsidRPr="00412DF2" w:rsidRDefault="005A047F" w:rsidP="005A047F">
      <w:pPr>
        <w:spacing w:line="480" w:lineRule="auto"/>
        <w:rPr>
          <w:rFonts w:cstheme="majorBidi"/>
        </w:rPr>
      </w:pPr>
    </w:p>
    <w:p w14:paraId="1B669B03" w14:textId="77777777" w:rsidR="005A047F" w:rsidRPr="00412DF2" w:rsidRDefault="005A047F" w:rsidP="005A047F">
      <w:pPr>
        <w:pStyle w:val="Heading2"/>
        <w:numPr>
          <w:ilvl w:val="0"/>
          <w:numId w:val="4"/>
        </w:numPr>
        <w:spacing w:line="480" w:lineRule="auto"/>
        <w:ind w:left="720" w:hanging="720"/>
      </w:pPr>
      <w:bookmarkStart w:id="26" w:name="_Toc173090209"/>
      <w:r w:rsidRPr="00412DF2">
        <w:t>Alur Penelitian</w:t>
      </w:r>
      <w:bookmarkEnd w:id="26"/>
      <w:r w:rsidRPr="00412DF2">
        <w:t xml:space="preserve"> </w:t>
      </w:r>
    </w:p>
    <w:p w14:paraId="4A557411" w14:textId="77777777" w:rsidR="00000000" w:rsidRPr="005A047F" w:rsidRDefault="005A047F" w:rsidP="005A047F">
      <w:pPr>
        <w:spacing w:line="480" w:lineRule="auto"/>
        <w:jc w:val="both"/>
      </w:pPr>
      <w:r w:rsidRPr="00412DF2">
        <w:rPr>
          <w:rFonts w:cstheme="majorBidi"/>
        </w:rPr>
        <w:t xml:space="preserve">Penelitian ini dilakukan dengan cara mengajukan proposal kepada fakutas untuk mendapatkan surat permohonan izin penelitian di rumah sakit. Kemudian melakukan pengurusan permohonan izin kepada pihak litbang RSUD Dr. Pirngadi Kota Medan, setelah diberi izin penelitian penulis mengambil data rekam medik pasien dan mengambil informasi penting seputar kanker paru-paru di bagian rekam medik RSUD Dr. Pirngadi Kota Medan selama satu bulan. Kemudian data yang didapatkan diolah menggunakan IBM SPSS untuk mencari frekuensi dan hubungan dengan metode </w:t>
      </w:r>
      <w:r w:rsidRPr="00412DF2">
        <w:rPr>
          <w:rFonts w:cstheme="majorBidi"/>
          <w:i/>
          <w:iCs/>
        </w:rPr>
        <w:t>chi square</w:t>
      </w:r>
      <w:r w:rsidRPr="00412DF2">
        <w:rPr>
          <w:rFonts w:cstheme="majorBidi"/>
        </w:rPr>
        <w:t>, kemudian mendapatkan hasil.</w:t>
      </w:r>
    </w:p>
    <w:sectPr w:rsidR="0043670C" w:rsidRPr="005A047F" w:rsidSect="00D55241">
      <w:headerReference w:type="even" r:id="rId13"/>
      <w:headerReference w:type="default" r:id="rId14"/>
      <w:footerReference w:type="even" r:id="rId15"/>
      <w:headerReference w:type="first" r:id="rId16"/>
      <w:footerReference w:type="first" r:id="rId17"/>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B7FF0" w14:textId="77777777" w:rsidR="00A85DE9" w:rsidRDefault="00A85DE9">
      <w:pPr>
        <w:spacing w:after="0" w:line="240" w:lineRule="auto"/>
      </w:pPr>
      <w:r>
        <w:separator/>
      </w:r>
    </w:p>
  </w:endnote>
  <w:endnote w:type="continuationSeparator" w:id="0">
    <w:p w14:paraId="6D12A274" w14:textId="77777777" w:rsidR="00A85DE9" w:rsidRDefault="00A8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5033149"/>
      <w:docPartObj>
        <w:docPartGallery w:val="Page Numbers (Bottom of Page)"/>
        <w:docPartUnique/>
      </w:docPartObj>
    </w:sdtPr>
    <w:sdtEndPr>
      <w:rPr>
        <w:noProof/>
      </w:rPr>
    </w:sdtEndPr>
    <w:sdtContent>
      <w:p w14:paraId="6248E5B6" w14:textId="77777777" w:rsidR="005A047F" w:rsidRDefault="005A047F">
        <w:pPr>
          <w:pStyle w:val="Footer"/>
          <w:jc w:val="center"/>
        </w:pPr>
        <w:r>
          <w:fldChar w:fldCharType="begin"/>
        </w:r>
        <w:r>
          <w:instrText xml:space="preserve"> PAGE   \* MERGEFORMAT </w:instrText>
        </w:r>
        <w:r>
          <w:fldChar w:fldCharType="separate"/>
        </w:r>
        <w:r>
          <w:rPr>
            <w:noProof/>
          </w:rPr>
          <w:t>62</w:t>
        </w:r>
        <w:r>
          <w:rPr>
            <w:noProof/>
          </w:rPr>
          <w:fldChar w:fldCharType="end"/>
        </w:r>
      </w:p>
    </w:sdtContent>
  </w:sdt>
  <w:p w14:paraId="21A15D06" w14:textId="77777777" w:rsidR="005A047F" w:rsidRDefault="005A0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4389605"/>
      <w:docPartObj>
        <w:docPartGallery w:val="Page Numbers (Bottom of Page)"/>
        <w:docPartUnique/>
      </w:docPartObj>
    </w:sdtPr>
    <w:sdtEndPr>
      <w:rPr>
        <w:noProof/>
      </w:rPr>
    </w:sdtEndPr>
    <w:sdtContent>
      <w:p w14:paraId="605596A2" w14:textId="77777777" w:rsidR="005A047F" w:rsidRDefault="005A047F">
        <w:pPr>
          <w:pStyle w:val="Footer"/>
          <w:jc w:val="center"/>
        </w:pPr>
        <w:r>
          <w:fldChar w:fldCharType="begin"/>
        </w:r>
        <w:r>
          <w:instrText xml:space="preserve"> PAGE   \* MERGEFORMAT </w:instrText>
        </w:r>
        <w:r>
          <w:fldChar w:fldCharType="separate"/>
        </w:r>
        <w:r>
          <w:rPr>
            <w:noProof/>
          </w:rPr>
          <w:t>56</w:t>
        </w:r>
        <w:r>
          <w:rPr>
            <w:noProof/>
          </w:rPr>
          <w:fldChar w:fldCharType="end"/>
        </w:r>
      </w:p>
    </w:sdtContent>
  </w:sdt>
  <w:p w14:paraId="4E80A908" w14:textId="77777777" w:rsidR="005A047F" w:rsidRDefault="005A047F" w:rsidP="00E3504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577E7" w14:textId="77777777" w:rsidR="00296705" w:rsidRDefault="002967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64782"/>
      <w:docPartObj>
        <w:docPartGallery w:val="Page Numbers (Bottom of Page)"/>
        <w:docPartUnique/>
      </w:docPartObj>
    </w:sdtPr>
    <w:sdtEndPr>
      <w:rPr>
        <w:noProof/>
      </w:rPr>
    </w:sdtEndPr>
    <w:sdtContent>
      <w:p w14:paraId="0F70C9D8" w14:textId="77777777" w:rsidR="00000000" w:rsidRDefault="005A047F">
        <w:pPr>
          <w:pStyle w:val="Footer"/>
          <w:jc w:val="center"/>
        </w:pPr>
        <w:r>
          <w:fldChar w:fldCharType="begin"/>
        </w:r>
        <w:r>
          <w:instrText xml:space="preserve"> PAGE   \* MERGEFORMAT </w:instrText>
        </w:r>
        <w:r>
          <w:fldChar w:fldCharType="separate"/>
        </w:r>
        <w:r>
          <w:rPr>
            <w:noProof/>
          </w:rPr>
          <w:t>xvi</w:t>
        </w:r>
        <w:r>
          <w:rPr>
            <w:noProof/>
          </w:rPr>
          <w:fldChar w:fldCharType="end"/>
        </w:r>
      </w:p>
    </w:sdtContent>
  </w:sdt>
  <w:p w14:paraId="74FC22B5" w14:textId="77777777" w:rsidR="00000000" w:rsidRPr="00E15B19" w:rsidRDefault="00000000" w:rsidP="00E15B19">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2BCA" w14:textId="77777777" w:rsidR="00000000" w:rsidRDefault="00000000" w:rsidP="00FD3C0D">
    <w:pPr>
      <w:pStyle w:val="Footer"/>
      <w:jc w:val="center"/>
    </w:pPr>
  </w:p>
  <w:p w14:paraId="584CCE08"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31E32" w14:textId="77777777" w:rsidR="00A85DE9" w:rsidRDefault="00A85DE9">
      <w:pPr>
        <w:spacing w:after="0" w:line="240" w:lineRule="auto"/>
      </w:pPr>
      <w:r>
        <w:separator/>
      </w:r>
    </w:p>
  </w:footnote>
  <w:footnote w:type="continuationSeparator" w:id="0">
    <w:p w14:paraId="6A99B5D8" w14:textId="77777777" w:rsidR="00A85DE9" w:rsidRDefault="00A85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57186" w14:textId="280760BB" w:rsidR="005A047F" w:rsidRDefault="00296705" w:rsidP="00EA4E33">
    <w:pPr>
      <w:pStyle w:val="Header"/>
      <w:jc w:val="right"/>
    </w:pPr>
    <w:r>
      <w:rPr>
        <w:noProof/>
      </w:rPr>
      <w:pict w14:anchorId="3E16B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556954" o:spid="_x0000_s1026" type="#_x0000_t75" style="position:absolute;left:0;text-align:left;margin-left:0;margin-top:0;width:396.85pt;height:391.3pt;z-index:-251657216;mso-position-horizontal:center;mso-position-horizontal-relative:margin;mso-position-vertical:center;mso-position-vertical-relative:margin" o:allowincell="f">
          <v:imagedata r:id="rId1" o:title="WhatsApp Image 2025-01-09 at 14.29.07"/>
        </v:shape>
      </w:pict>
    </w:r>
  </w:p>
  <w:p w14:paraId="71511870" w14:textId="77777777" w:rsidR="005A047F" w:rsidRDefault="005A0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1E319" w14:textId="08693062" w:rsidR="005A047F" w:rsidRDefault="00296705">
    <w:pPr>
      <w:pStyle w:val="Header"/>
    </w:pPr>
    <w:r>
      <w:rPr>
        <w:noProof/>
      </w:rPr>
      <w:pict w14:anchorId="4671D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556955" o:spid="_x0000_s1027" type="#_x0000_t75" style="position:absolute;margin-left:0;margin-top:0;width:396.85pt;height:391.3pt;z-index:-251656192;mso-position-horizontal:center;mso-position-horizontal-relative:margin;mso-position-vertical:center;mso-position-vertical-relative:margin" o:allowincell="f">
          <v:imagedata r:id="rId1" o:title="WhatsApp Image 2025-01-09 at 14.29.07"/>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F4639" w14:textId="1B6742C1" w:rsidR="00296705" w:rsidRDefault="00296705">
    <w:pPr>
      <w:pStyle w:val="Header"/>
    </w:pPr>
    <w:r>
      <w:rPr>
        <w:noProof/>
      </w:rPr>
      <w:pict w14:anchorId="6378B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556953" o:spid="_x0000_s1025" type="#_x0000_t75" style="position:absolute;margin-left:0;margin-top:0;width:396.85pt;height:391.3pt;z-index:-251658240;mso-position-horizontal:center;mso-position-horizontal-relative:margin;mso-position-vertical:center;mso-position-vertical-relative:margin" o:allowincell="f">
          <v:imagedata r:id="rId1" o:title="WhatsApp Image 2025-01-09 at 14.29.07"/>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544133"/>
      <w:docPartObj>
        <w:docPartGallery w:val="Page Numbers (Top of Page)"/>
        <w:docPartUnique/>
      </w:docPartObj>
    </w:sdtPr>
    <w:sdtEndPr>
      <w:rPr>
        <w:noProof/>
      </w:rPr>
    </w:sdtEndPr>
    <w:sdtContent>
      <w:p w14:paraId="3AFDE7C2" w14:textId="35B8ECC3" w:rsidR="00000000" w:rsidRDefault="00296705">
        <w:pPr>
          <w:pStyle w:val="Header"/>
          <w:jc w:val="right"/>
        </w:pPr>
        <w:r>
          <w:rPr>
            <w:noProof/>
          </w:rPr>
          <w:pict w14:anchorId="125FD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556957" o:spid="_x0000_s1029" type="#_x0000_t75" style="position:absolute;left:0;text-align:left;margin-left:0;margin-top:0;width:396.85pt;height:391.3pt;z-index:-251654144;mso-position-horizontal:center;mso-position-horizontal-relative:margin;mso-position-vertical:center;mso-position-vertical-relative:margin" o:allowincell="f">
              <v:imagedata r:id="rId1" o:title="WhatsApp Image 2025-01-09 at 14.29.07"/>
            </v:shape>
          </w:pict>
        </w:r>
        <w:r w:rsidR="005A047F">
          <w:fldChar w:fldCharType="begin"/>
        </w:r>
        <w:r w:rsidR="005A047F">
          <w:instrText xml:space="preserve"> PAGE   \* MERGEFORMAT </w:instrText>
        </w:r>
        <w:r w:rsidR="005A047F">
          <w:fldChar w:fldCharType="separate"/>
        </w:r>
        <w:r w:rsidR="005A047F">
          <w:rPr>
            <w:noProof/>
          </w:rPr>
          <w:t>iv</w:t>
        </w:r>
        <w:r w:rsidR="005A047F">
          <w:rPr>
            <w:noProof/>
          </w:rPr>
          <w:fldChar w:fldCharType="end"/>
        </w:r>
      </w:p>
    </w:sdtContent>
  </w:sdt>
  <w:p w14:paraId="39B0D90A" w14:textId="77777777" w:rsidR="00000000" w:rsidRDefault="000000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6EBF5" w14:textId="01A54E15" w:rsidR="00000000" w:rsidRPr="00F57EEB" w:rsidRDefault="00296705" w:rsidP="00741C3A">
    <w:pPr>
      <w:pStyle w:val="Header"/>
      <w:jc w:val="center"/>
      <w:rPr>
        <w:rFonts w:ascii="Times New Roman" w:hAnsi="Times New Roman" w:cs="Times New Roman"/>
        <w:szCs w:val="24"/>
      </w:rPr>
    </w:pPr>
    <w:r>
      <w:rPr>
        <w:rFonts w:ascii="Times New Roman" w:hAnsi="Times New Roman" w:cs="Times New Roman"/>
        <w:noProof/>
        <w:szCs w:val="24"/>
      </w:rPr>
      <w:pict w14:anchorId="3DB13C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556958" o:spid="_x0000_s1030"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5-01-09 at 14.29.07"/>
        </v:shape>
      </w:pict>
    </w:r>
  </w:p>
  <w:p w14:paraId="2E76ECD9" w14:textId="77777777" w:rsidR="00000000" w:rsidRPr="00F57EEB" w:rsidRDefault="00000000">
    <w:pPr>
      <w:pStyle w:val="Header"/>
      <w:rPr>
        <w:rFonts w:ascii="Times New Roman" w:hAnsi="Times New Roman" w:cs="Times New Roman"/>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904BA" w14:textId="79D70FBC" w:rsidR="00296705" w:rsidRDefault="00296705">
    <w:pPr>
      <w:pStyle w:val="Header"/>
    </w:pPr>
    <w:r>
      <w:rPr>
        <w:noProof/>
      </w:rPr>
      <w:pict w14:anchorId="4A839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556956" o:spid="_x0000_s1028" type="#_x0000_t75" style="position:absolute;margin-left:0;margin-top:0;width:396.85pt;height:391.3pt;z-index:-251655168;mso-position-horizontal:center;mso-position-horizontal-relative:margin;mso-position-vertical:center;mso-position-vertical-relative:margin" o:allowincell="f">
          <v:imagedata r:id="rId1" o:title="WhatsApp Image 2025-01-09 at 14.29.07"/>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074C5"/>
    <w:multiLevelType w:val="hybridMultilevel"/>
    <w:tmpl w:val="24BA40AE"/>
    <w:lvl w:ilvl="0" w:tplc="35ECF782">
      <w:start w:val="1"/>
      <w:numFmt w:val="decimal"/>
      <w:lvlText w:val="3.%1"/>
      <w:lvlJc w:val="left"/>
      <w:pPr>
        <w:ind w:left="36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23F24BD"/>
    <w:multiLevelType w:val="hybridMultilevel"/>
    <w:tmpl w:val="44386BD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32C344D"/>
    <w:multiLevelType w:val="hybridMultilevel"/>
    <w:tmpl w:val="75D6138A"/>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467A72A7"/>
    <w:multiLevelType w:val="hybridMultilevel"/>
    <w:tmpl w:val="4426EB8C"/>
    <w:lvl w:ilvl="0" w:tplc="E2EE59BA">
      <w:start w:val="1"/>
      <w:numFmt w:val="decimal"/>
      <w:lvlText w:val="3.3.%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2D913C5"/>
    <w:multiLevelType w:val="hybridMultilevel"/>
    <w:tmpl w:val="44386BD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73291223">
    <w:abstractNumId w:val="3"/>
  </w:num>
  <w:num w:numId="2" w16cid:durableId="330255941">
    <w:abstractNumId w:val="4"/>
  </w:num>
  <w:num w:numId="3" w16cid:durableId="1359697301">
    <w:abstractNumId w:val="2"/>
  </w:num>
  <w:num w:numId="4" w16cid:durableId="1480998453">
    <w:abstractNumId w:val="0"/>
  </w:num>
  <w:num w:numId="5" w16cid:durableId="157975391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fzUjRvT7WPWlG8PGlwV9TKSmk7VQc6l2GbLvmTxh0AwcYHsPi915emcebWOaD2xTZrISCvTVjMsB75yqIl0kMw==" w:salt="PoUccgb1Roy+X1iYJjMti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241"/>
    <w:rsid w:val="001E0653"/>
    <w:rsid w:val="00296705"/>
    <w:rsid w:val="003877A2"/>
    <w:rsid w:val="003B6096"/>
    <w:rsid w:val="005A047F"/>
    <w:rsid w:val="006958FB"/>
    <w:rsid w:val="008176E3"/>
    <w:rsid w:val="00A85DE9"/>
    <w:rsid w:val="00D34418"/>
    <w:rsid w:val="00D55241"/>
    <w:rsid w:val="00F25FC5"/>
    <w:rsid w:val="00F675FB"/>
    <w:rsid w:val="00FB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60D17"/>
  <w15:docId w15:val="{20910750-79E1-484E-8A88-7F648850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241"/>
    <w:rPr>
      <w:rFonts w:asciiTheme="majorBidi" w:hAnsiTheme="majorBidi"/>
      <w:color w:val="000000" w:themeColor="text1"/>
      <w:sz w:val="24"/>
      <w:lang w:val="id-ID"/>
    </w:rPr>
  </w:style>
  <w:style w:type="paragraph" w:styleId="Heading1">
    <w:name w:val="heading 1"/>
    <w:basedOn w:val="Normal"/>
    <w:next w:val="Normal"/>
    <w:link w:val="Heading1Char"/>
    <w:uiPriority w:val="9"/>
    <w:qFormat/>
    <w:rsid w:val="003877A2"/>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176E3"/>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8176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241"/>
    <w:rPr>
      <w:rFonts w:asciiTheme="majorBidi" w:hAnsiTheme="majorBidi"/>
      <w:color w:val="000000" w:themeColor="text1"/>
      <w:sz w:val="24"/>
      <w:lang w:val="id-ID"/>
    </w:rPr>
  </w:style>
  <w:style w:type="paragraph" w:styleId="Footer">
    <w:name w:val="footer"/>
    <w:basedOn w:val="Normal"/>
    <w:link w:val="FooterChar"/>
    <w:uiPriority w:val="99"/>
    <w:unhideWhenUsed/>
    <w:rsid w:val="00D55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241"/>
    <w:rPr>
      <w:rFonts w:asciiTheme="majorBidi" w:hAnsiTheme="majorBidi"/>
      <w:color w:val="000000" w:themeColor="text1"/>
      <w:sz w:val="24"/>
      <w:lang w:val="id-ID"/>
    </w:rPr>
  </w:style>
  <w:style w:type="paragraph" w:styleId="BalloonText">
    <w:name w:val="Balloon Text"/>
    <w:basedOn w:val="Normal"/>
    <w:link w:val="BalloonTextChar"/>
    <w:uiPriority w:val="99"/>
    <w:semiHidden/>
    <w:unhideWhenUsed/>
    <w:rsid w:val="00D55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1"/>
    <w:rPr>
      <w:rFonts w:ascii="Tahoma" w:hAnsi="Tahoma" w:cs="Tahoma"/>
      <w:color w:val="000000" w:themeColor="text1"/>
      <w:sz w:val="16"/>
      <w:szCs w:val="16"/>
      <w:lang w:val="id-ID"/>
    </w:rPr>
  </w:style>
  <w:style w:type="character" w:customStyle="1" w:styleId="Heading1Char">
    <w:name w:val="Heading 1 Char"/>
    <w:basedOn w:val="DefaultParagraphFont"/>
    <w:link w:val="Heading1"/>
    <w:uiPriority w:val="9"/>
    <w:rsid w:val="003877A2"/>
    <w:rPr>
      <w:rFonts w:asciiTheme="majorBidi" w:eastAsiaTheme="majorEastAsia" w:hAnsiTheme="majorBidi" w:cstheme="majorBidi"/>
      <w:b/>
      <w:bCs/>
      <w:color w:val="000000" w:themeColor="text1"/>
      <w:sz w:val="24"/>
      <w:szCs w:val="28"/>
      <w:lang w:val="id-ID"/>
    </w:rPr>
  </w:style>
  <w:style w:type="paragraph" w:styleId="ListParagraph">
    <w:name w:val="List Paragraph"/>
    <w:basedOn w:val="Normal"/>
    <w:uiPriority w:val="34"/>
    <w:qFormat/>
    <w:rsid w:val="00FB7FA1"/>
    <w:pPr>
      <w:ind w:left="720"/>
      <w:contextualSpacing/>
    </w:pPr>
  </w:style>
  <w:style w:type="character" w:customStyle="1" w:styleId="Heading2Char">
    <w:name w:val="Heading 2 Char"/>
    <w:basedOn w:val="DefaultParagraphFont"/>
    <w:link w:val="Heading2"/>
    <w:uiPriority w:val="9"/>
    <w:rsid w:val="008176E3"/>
    <w:rPr>
      <w:rFonts w:asciiTheme="majorBidi" w:eastAsiaTheme="majorEastAsia" w:hAnsiTheme="majorBidi" w:cstheme="majorBidi"/>
      <w:b/>
      <w:bCs/>
      <w:color w:val="000000" w:themeColor="text1"/>
      <w:sz w:val="24"/>
      <w:szCs w:val="26"/>
      <w:lang w:val="id-ID"/>
    </w:rPr>
  </w:style>
  <w:style w:type="character" w:customStyle="1" w:styleId="Heading3Char">
    <w:name w:val="Heading 3 Char"/>
    <w:basedOn w:val="DefaultParagraphFont"/>
    <w:link w:val="Heading3"/>
    <w:uiPriority w:val="9"/>
    <w:semiHidden/>
    <w:rsid w:val="008176E3"/>
    <w:rPr>
      <w:rFonts w:asciiTheme="majorHAnsi" w:eastAsiaTheme="majorEastAsia" w:hAnsiTheme="majorHAnsi" w:cstheme="majorBidi"/>
      <w:b/>
      <w:bCs/>
      <w:color w:val="4F81BD" w:themeColor="accent1"/>
      <w:sz w:val="24"/>
      <w:lang w:val="id-ID"/>
    </w:rPr>
  </w:style>
  <w:style w:type="character" w:customStyle="1" w:styleId="sw">
    <w:name w:val="sw"/>
    <w:basedOn w:val="DefaultParagraphFont"/>
    <w:rsid w:val="008176E3"/>
  </w:style>
  <w:style w:type="paragraph" w:styleId="NoSpacing">
    <w:name w:val="No Spacing"/>
    <w:uiPriority w:val="1"/>
    <w:qFormat/>
    <w:rsid w:val="008176E3"/>
    <w:pPr>
      <w:spacing w:after="0" w:line="240" w:lineRule="auto"/>
    </w:pPr>
    <w:rPr>
      <w:rFonts w:asciiTheme="majorBidi" w:hAnsiTheme="majorBidi"/>
      <w:color w:val="000000" w:themeColor="text1"/>
      <w:sz w:val="24"/>
    </w:rPr>
  </w:style>
  <w:style w:type="character" w:styleId="Hyperlink">
    <w:name w:val="Hyperlink"/>
    <w:basedOn w:val="DefaultParagraphFont"/>
    <w:uiPriority w:val="99"/>
    <w:unhideWhenUsed/>
    <w:rsid w:val="008176E3"/>
    <w:rPr>
      <w:color w:val="0000FF" w:themeColor="hyperlink"/>
      <w:u w:val="single"/>
    </w:rPr>
  </w:style>
  <w:style w:type="paragraph" w:styleId="TableofFigures">
    <w:name w:val="table of figures"/>
    <w:basedOn w:val="Normal"/>
    <w:next w:val="Normal"/>
    <w:uiPriority w:val="99"/>
    <w:unhideWhenUsed/>
    <w:rsid w:val="008176E3"/>
    <w:pPr>
      <w:spacing w:after="0"/>
    </w:pPr>
  </w:style>
  <w:style w:type="paragraph" w:styleId="TOCHeading">
    <w:name w:val="TOC Heading"/>
    <w:basedOn w:val="Heading1"/>
    <w:next w:val="Normal"/>
    <w:uiPriority w:val="39"/>
    <w:unhideWhenUsed/>
    <w:qFormat/>
    <w:rsid w:val="008176E3"/>
    <w:pPr>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8176E3"/>
    <w:pPr>
      <w:tabs>
        <w:tab w:val="left" w:pos="720"/>
        <w:tab w:val="right" w:leader="dot" w:pos="7928"/>
      </w:tabs>
      <w:spacing w:after="100"/>
    </w:pPr>
    <w:rPr>
      <w:noProof/>
      <w:lang w:val="en-US"/>
    </w:rPr>
  </w:style>
  <w:style w:type="paragraph" w:styleId="TOC2">
    <w:name w:val="toc 2"/>
    <w:basedOn w:val="Normal"/>
    <w:next w:val="Normal"/>
    <w:autoRedefine/>
    <w:uiPriority w:val="39"/>
    <w:unhideWhenUsed/>
    <w:rsid w:val="008176E3"/>
    <w:pPr>
      <w:tabs>
        <w:tab w:val="left" w:pos="540"/>
        <w:tab w:val="left" w:pos="1260"/>
        <w:tab w:val="right" w:leader="dot" w:pos="7928"/>
      </w:tabs>
      <w:spacing w:after="100"/>
      <w:ind w:firstLine="810"/>
    </w:pPr>
    <w:rPr>
      <w:noProof/>
      <w:color w:val="auto"/>
    </w:rPr>
  </w:style>
  <w:style w:type="table" w:styleId="TableGrid">
    <w:name w:val="Table Grid"/>
    <w:basedOn w:val="TableNormal"/>
    <w:uiPriority w:val="59"/>
    <w:rsid w:val="00817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8176E3"/>
    <w:pPr>
      <w:widowControl w:val="0"/>
      <w:autoSpaceDE w:val="0"/>
      <w:autoSpaceDN w:val="0"/>
      <w:spacing w:after="0" w:line="240" w:lineRule="auto"/>
    </w:pPr>
    <w:rPr>
      <w:rFonts w:ascii="Times New Roman" w:eastAsia="Times New Roman" w:hAnsi="Times New Roman" w:cs="Times New Roman"/>
      <w:color w:val="auto"/>
      <w:sz w:val="22"/>
      <w:lang w:eastAsia="id-ID"/>
    </w:rPr>
  </w:style>
  <w:style w:type="character" w:styleId="PageNumber">
    <w:name w:val="page number"/>
    <w:basedOn w:val="DefaultParagraphFont"/>
    <w:uiPriority w:val="99"/>
    <w:semiHidden/>
    <w:unhideWhenUsed/>
    <w:rsid w:val="008176E3"/>
  </w:style>
  <w:style w:type="character" w:customStyle="1" w:styleId="UnresolvedMention1">
    <w:name w:val="Unresolved Mention1"/>
    <w:basedOn w:val="DefaultParagraphFont"/>
    <w:uiPriority w:val="99"/>
    <w:semiHidden/>
    <w:unhideWhenUsed/>
    <w:rsid w:val="008176E3"/>
    <w:rPr>
      <w:color w:val="605E5C"/>
      <w:shd w:val="clear" w:color="auto" w:fill="E1DFDD"/>
    </w:rPr>
  </w:style>
  <w:style w:type="character" w:styleId="PlaceholderText">
    <w:name w:val="Placeholder Text"/>
    <w:basedOn w:val="DefaultParagraphFont"/>
    <w:uiPriority w:val="99"/>
    <w:semiHidden/>
    <w:rsid w:val="008176E3"/>
    <w:rPr>
      <w:color w:val="666666"/>
    </w:rPr>
  </w:style>
  <w:style w:type="paragraph" w:styleId="Caption">
    <w:name w:val="caption"/>
    <w:basedOn w:val="Normal"/>
    <w:next w:val="Normal"/>
    <w:uiPriority w:val="35"/>
    <w:unhideWhenUsed/>
    <w:qFormat/>
    <w:rsid w:val="008176E3"/>
    <w:pPr>
      <w:spacing w:line="240" w:lineRule="auto"/>
    </w:pPr>
    <w:rPr>
      <w:b/>
      <w:bCs/>
      <w:color w:val="4F81BD" w:themeColor="accent1"/>
      <w:sz w:val="18"/>
      <w:szCs w:val="18"/>
    </w:rPr>
  </w:style>
  <w:style w:type="paragraph" w:styleId="NormalWeb">
    <w:name w:val="Normal (Web)"/>
    <w:basedOn w:val="Normal"/>
    <w:uiPriority w:val="99"/>
    <w:semiHidden/>
    <w:unhideWhenUsed/>
    <w:rsid w:val="008176E3"/>
    <w:pPr>
      <w:spacing w:before="100" w:beforeAutospacing="1" w:after="100" w:afterAutospacing="1" w:line="240" w:lineRule="auto"/>
    </w:pPr>
    <w:rPr>
      <w:rFonts w:ascii="Times New Roman" w:eastAsia="Times New Roman" w:hAnsi="Times New Roman" w:cs="Times New Roman"/>
      <w:color w:val="auto"/>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f a</cp:lastModifiedBy>
  <cp:revision>3</cp:revision>
  <dcterms:created xsi:type="dcterms:W3CDTF">2024-12-10T05:12:00Z</dcterms:created>
  <dcterms:modified xsi:type="dcterms:W3CDTF">2025-01-14T03:18:00Z</dcterms:modified>
</cp:coreProperties>
</file>