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D3C" w:rsidRPr="00064D3C" w:rsidRDefault="00064D3C" w:rsidP="00064D3C">
      <w:pPr>
        <w:spacing w:line="276" w:lineRule="auto"/>
        <w:ind w:left="709" w:hanging="709"/>
        <w:jc w:val="center"/>
        <w:rPr>
          <w:rFonts w:asciiTheme="majorBidi" w:hAnsiTheme="majorBidi" w:cstheme="majorBidi"/>
          <w:b/>
          <w:bCs/>
          <w:sz w:val="24"/>
          <w:szCs w:val="24"/>
        </w:rPr>
      </w:pPr>
      <w:bookmarkStart w:id="0" w:name="_GoBack"/>
      <w:bookmarkEnd w:id="0"/>
      <w:r w:rsidRPr="00064D3C">
        <w:rPr>
          <w:rFonts w:asciiTheme="majorBidi" w:hAnsiTheme="majorBidi" w:cstheme="majorBidi"/>
          <w:b/>
          <w:bCs/>
          <w:sz w:val="24"/>
          <w:szCs w:val="24"/>
        </w:rPr>
        <w:t>DAFTAR PUSTAKA</w:t>
      </w:r>
    </w:p>
    <w:p w:rsidR="00064D3C" w:rsidRDefault="00064D3C" w:rsidP="00D73073">
      <w:pPr>
        <w:spacing w:line="276"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Ardianto, E. (2011). </w:t>
      </w:r>
      <w:r w:rsidRPr="00561772">
        <w:rPr>
          <w:rFonts w:asciiTheme="majorBidi" w:hAnsiTheme="majorBidi" w:cstheme="majorBidi"/>
          <w:i/>
          <w:iCs/>
          <w:sz w:val="24"/>
          <w:szCs w:val="24"/>
        </w:rPr>
        <w:t>Handbook of Public Relations</w:t>
      </w:r>
      <w:r>
        <w:rPr>
          <w:rFonts w:asciiTheme="majorBidi" w:hAnsiTheme="majorBidi" w:cstheme="majorBidi"/>
          <w:sz w:val="24"/>
          <w:szCs w:val="24"/>
        </w:rPr>
        <w:t>. Bandung : Simbiosa Rekatama Media.</w:t>
      </w:r>
    </w:p>
    <w:p w:rsidR="00064D3C" w:rsidRDefault="00064D3C" w:rsidP="006C57A2">
      <w:pPr>
        <w:spacing w:line="240"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Arikunto, S. 2010. </w:t>
      </w:r>
      <w:r w:rsidRPr="006F561F">
        <w:rPr>
          <w:rFonts w:asciiTheme="majorBidi" w:hAnsiTheme="majorBidi" w:cstheme="majorBidi"/>
          <w:i/>
          <w:iCs/>
          <w:sz w:val="24"/>
          <w:szCs w:val="24"/>
        </w:rPr>
        <w:t>Prosedur Penelitian Suatu Pendekatan Praktik</w:t>
      </w:r>
      <w:r>
        <w:rPr>
          <w:rFonts w:asciiTheme="majorBidi" w:hAnsiTheme="majorBidi" w:cstheme="majorBidi"/>
          <w:sz w:val="24"/>
          <w:szCs w:val="24"/>
        </w:rPr>
        <w:t>. Jakarta : Rineka Cipta.</w:t>
      </w:r>
    </w:p>
    <w:p w:rsidR="00064D3C" w:rsidRDefault="00064D3C" w:rsidP="007E08D5">
      <w:pPr>
        <w:spacing w:line="240"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Atika, N., &amp; MZ, Z. A. (2016). Pengembangan LKS Berbasis Pendekatan Rme Untuk Menumbuhkembangkan Kemampan Berfikir Kritis Matematis Siswa. </w:t>
      </w:r>
      <w:r w:rsidRPr="00AB5D24">
        <w:rPr>
          <w:rFonts w:asciiTheme="majorBidi" w:hAnsiTheme="majorBidi" w:cstheme="majorBidi"/>
          <w:i/>
          <w:iCs/>
          <w:sz w:val="24"/>
          <w:szCs w:val="24"/>
        </w:rPr>
        <w:t>Suska Journa</w:t>
      </w:r>
      <w:r>
        <w:rPr>
          <w:rFonts w:asciiTheme="majorBidi" w:hAnsiTheme="majorBidi" w:cstheme="majorBidi"/>
          <w:i/>
          <w:iCs/>
          <w:sz w:val="24"/>
          <w:szCs w:val="24"/>
        </w:rPr>
        <w:t>l of Mathematics Education,</w:t>
      </w:r>
      <w:r w:rsidRPr="00AB5D24">
        <w:rPr>
          <w:rFonts w:asciiTheme="majorBidi" w:hAnsiTheme="majorBidi" w:cstheme="majorBidi"/>
          <w:i/>
          <w:iCs/>
          <w:sz w:val="24"/>
          <w:szCs w:val="24"/>
        </w:rPr>
        <w:t xml:space="preserve"> 2 </w:t>
      </w:r>
      <w:r w:rsidRPr="00AB5D24">
        <w:rPr>
          <w:rFonts w:asciiTheme="majorBidi" w:hAnsiTheme="majorBidi" w:cstheme="majorBidi"/>
          <w:sz w:val="24"/>
          <w:szCs w:val="24"/>
        </w:rPr>
        <w:t>(2),</w:t>
      </w:r>
      <w:r>
        <w:rPr>
          <w:rFonts w:asciiTheme="majorBidi" w:hAnsiTheme="majorBidi" w:cstheme="majorBidi"/>
          <w:sz w:val="24"/>
          <w:szCs w:val="24"/>
        </w:rPr>
        <w:t xml:space="preserve"> 103-110.</w:t>
      </w:r>
    </w:p>
    <w:p w:rsidR="00064D3C" w:rsidRPr="006C57A2" w:rsidRDefault="00064D3C" w:rsidP="006C57A2">
      <w:pPr>
        <w:spacing w:line="240"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Beni. (2016). </w:t>
      </w:r>
      <w:r w:rsidRPr="004320F2">
        <w:rPr>
          <w:rFonts w:asciiTheme="majorBidi" w:hAnsiTheme="majorBidi" w:cstheme="majorBidi"/>
          <w:i/>
          <w:iCs/>
          <w:sz w:val="24"/>
          <w:szCs w:val="24"/>
        </w:rPr>
        <w:t>Konsep dan Analisis (Efektivitas Pengelolaan Keuangan Daerah di Era Otonomi Daerah).</w:t>
      </w:r>
      <w:r>
        <w:rPr>
          <w:rFonts w:asciiTheme="majorBidi" w:hAnsiTheme="majorBidi" w:cstheme="majorBidi"/>
          <w:sz w:val="24"/>
          <w:szCs w:val="24"/>
        </w:rPr>
        <w:t xml:space="preserve"> Jayapura : Taushia.</w:t>
      </w:r>
    </w:p>
    <w:p w:rsidR="00064D3C" w:rsidRDefault="00064D3C" w:rsidP="006D5807">
      <w:pPr>
        <w:spacing w:line="240" w:lineRule="auto"/>
        <w:ind w:left="709" w:hanging="709"/>
        <w:jc w:val="both"/>
        <w:rPr>
          <w:rFonts w:asciiTheme="majorBidi" w:hAnsiTheme="majorBidi" w:cstheme="majorBidi"/>
          <w:sz w:val="24"/>
          <w:szCs w:val="24"/>
        </w:rPr>
      </w:pPr>
      <w:r>
        <w:rPr>
          <w:rFonts w:asciiTheme="majorBidi" w:hAnsiTheme="majorBidi" w:cstheme="majorBidi"/>
          <w:sz w:val="24"/>
          <w:szCs w:val="24"/>
        </w:rPr>
        <w:t>Bhagi, P. E. M. 2019. “ Pengembangan Lembar Kerja Siswa (LKS) dengan Pendekatan Pendidikan Matematika Realistik Indonesia (PMRI) pada Materi Bangun Ruang Sisi Datar Kelas VIII di SMP BOPKRI”. Skripsi. FMIPA, Universitas Sanata Dharma, Yogyakarta.</w:t>
      </w:r>
    </w:p>
    <w:p w:rsidR="00064D3C" w:rsidRDefault="00064D3C" w:rsidP="00991B03">
      <w:pPr>
        <w:spacing w:line="240"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Budiyono, A., Kusumaningsih,W., &amp; Albab, I. U. (2019). Desain Pembelajaran Luas Lingkaran dengan Konteks Explore dapur Berbasis Realistic Mathematics Education (RME) di Kelas VIII Sekolah Menengah Pertama (SMP). </w:t>
      </w:r>
      <w:r>
        <w:rPr>
          <w:rFonts w:asciiTheme="majorBidi" w:hAnsiTheme="majorBidi" w:cstheme="majorBidi"/>
          <w:i/>
          <w:iCs/>
          <w:sz w:val="24"/>
          <w:szCs w:val="24"/>
        </w:rPr>
        <w:t xml:space="preserve">Journal Matematika dan Pendidikan Matematika, 1 </w:t>
      </w:r>
      <w:r>
        <w:rPr>
          <w:rFonts w:asciiTheme="majorBidi" w:hAnsiTheme="majorBidi" w:cstheme="majorBidi"/>
          <w:sz w:val="24"/>
          <w:szCs w:val="24"/>
        </w:rPr>
        <w:t>(4), 37-44.</w:t>
      </w:r>
    </w:p>
    <w:p w:rsidR="00064D3C" w:rsidRDefault="00064D3C" w:rsidP="00D73073">
      <w:pPr>
        <w:spacing w:line="276"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Desmita. (2012). </w:t>
      </w:r>
      <w:r w:rsidRPr="00253E01">
        <w:rPr>
          <w:rFonts w:asciiTheme="majorBidi" w:hAnsiTheme="majorBidi" w:cstheme="majorBidi"/>
          <w:i/>
          <w:iCs/>
          <w:sz w:val="24"/>
          <w:szCs w:val="24"/>
        </w:rPr>
        <w:t>Psikologi Perkembangan Peserta Didik</w:t>
      </w:r>
      <w:r>
        <w:rPr>
          <w:rFonts w:asciiTheme="majorBidi" w:hAnsiTheme="majorBidi" w:cstheme="majorBidi"/>
          <w:sz w:val="24"/>
          <w:szCs w:val="24"/>
        </w:rPr>
        <w:t>. Bandung: PT. Remaja Rosdakarya.</w:t>
      </w:r>
    </w:p>
    <w:p w:rsidR="00064D3C" w:rsidRDefault="00064D3C" w:rsidP="00991B03">
      <w:pPr>
        <w:spacing w:line="240"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Hadi, S. &amp; Novaliyosi. 2019. TIMSS Indonesia (Trends In International Mathematics and Science Study). </w:t>
      </w:r>
      <w:r>
        <w:rPr>
          <w:rFonts w:asciiTheme="majorBidi" w:hAnsiTheme="majorBidi" w:cstheme="majorBidi"/>
          <w:i/>
          <w:iCs/>
          <w:sz w:val="24"/>
          <w:szCs w:val="24"/>
        </w:rPr>
        <w:t xml:space="preserve">Prosiding Seminar Nasional &amp; Call For Papers, </w:t>
      </w:r>
      <w:r>
        <w:rPr>
          <w:rFonts w:asciiTheme="majorBidi" w:hAnsiTheme="majorBidi" w:cstheme="majorBidi"/>
          <w:sz w:val="24"/>
          <w:szCs w:val="24"/>
        </w:rPr>
        <w:t>Tasikmalaya: 19 Januari 2019. Hal. 562-569.</w:t>
      </w:r>
    </w:p>
    <w:p w:rsidR="00064D3C" w:rsidRDefault="00064D3C" w:rsidP="00D73073">
      <w:pPr>
        <w:spacing w:line="276"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Hadi, S. (2017). </w:t>
      </w:r>
      <w:r w:rsidRPr="00263BF1">
        <w:rPr>
          <w:rFonts w:asciiTheme="majorBidi" w:hAnsiTheme="majorBidi" w:cstheme="majorBidi"/>
          <w:i/>
          <w:iCs/>
          <w:sz w:val="24"/>
          <w:szCs w:val="24"/>
        </w:rPr>
        <w:t>Pendidikan matematika realistik (1st ed).</w:t>
      </w:r>
      <w:r>
        <w:rPr>
          <w:rFonts w:asciiTheme="majorBidi" w:hAnsiTheme="majorBidi" w:cstheme="majorBidi"/>
          <w:sz w:val="24"/>
          <w:szCs w:val="24"/>
        </w:rPr>
        <w:t xml:space="preserve"> Depok: PT Rajagrafindo Persada.</w:t>
      </w:r>
    </w:p>
    <w:p w:rsidR="00064D3C" w:rsidRDefault="00064D3C" w:rsidP="00D73073">
      <w:pPr>
        <w:spacing w:line="276"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Harijanto. 2011. </w:t>
      </w:r>
      <w:r w:rsidRPr="00AE79AF">
        <w:rPr>
          <w:rFonts w:asciiTheme="majorBidi" w:hAnsiTheme="majorBidi" w:cstheme="majorBidi"/>
          <w:i/>
          <w:iCs/>
          <w:sz w:val="24"/>
          <w:szCs w:val="24"/>
        </w:rPr>
        <w:t>Perencanaan Pengajaran</w:t>
      </w:r>
      <w:r>
        <w:rPr>
          <w:rFonts w:asciiTheme="majorBidi" w:hAnsiTheme="majorBidi" w:cstheme="majorBidi"/>
          <w:sz w:val="24"/>
          <w:szCs w:val="24"/>
        </w:rPr>
        <w:t>. Jakarta : PT. RINEKA CIPTA Sa’daun.</w:t>
      </w:r>
    </w:p>
    <w:p w:rsidR="00064D3C" w:rsidRDefault="00064D3C" w:rsidP="006D5807">
      <w:pPr>
        <w:spacing w:line="240"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Hodiyanto. (2017). Kemampuan Komunikasi Matematis Dalam Pembelajaran Matematika. </w:t>
      </w:r>
      <w:r>
        <w:rPr>
          <w:rFonts w:asciiTheme="majorBidi" w:hAnsiTheme="majorBidi" w:cstheme="majorBidi"/>
          <w:i/>
          <w:iCs/>
          <w:sz w:val="24"/>
          <w:szCs w:val="24"/>
        </w:rPr>
        <w:t xml:space="preserve">Jurnal Ilmiah Pendidikan Matematia, Ilmu Matematika, dan Matematika Terapan, 7 </w:t>
      </w:r>
      <w:r>
        <w:rPr>
          <w:rFonts w:asciiTheme="majorBidi" w:hAnsiTheme="majorBidi" w:cstheme="majorBidi"/>
          <w:sz w:val="24"/>
          <w:szCs w:val="24"/>
        </w:rPr>
        <w:t>(1), 9-17.</w:t>
      </w:r>
    </w:p>
    <w:p w:rsidR="00064D3C" w:rsidRPr="006C57A2" w:rsidRDefault="00064D3C" w:rsidP="006C57A2">
      <w:pPr>
        <w:spacing w:after="246"/>
        <w:ind w:left="709" w:hanging="709"/>
        <w:rPr>
          <w:rFonts w:asciiTheme="majorBidi" w:hAnsiTheme="majorBidi" w:cstheme="majorBidi"/>
          <w:sz w:val="24"/>
          <w:szCs w:val="24"/>
        </w:rPr>
      </w:pPr>
      <w:r w:rsidRPr="006C57A2">
        <w:rPr>
          <w:rFonts w:asciiTheme="majorBidi" w:hAnsiTheme="majorBidi" w:cstheme="majorBidi"/>
          <w:sz w:val="24"/>
          <w:szCs w:val="24"/>
        </w:rPr>
        <w:t xml:space="preserve">Kemendikbud (2016). </w:t>
      </w:r>
      <w:r w:rsidRPr="006C57A2">
        <w:rPr>
          <w:rFonts w:asciiTheme="majorBidi" w:hAnsiTheme="majorBidi" w:cstheme="majorBidi"/>
          <w:i/>
          <w:sz w:val="24"/>
          <w:szCs w:val="24"/>
        </w:rPr>
        <w:t xml:space="preserve">Peraturan Menteri Pendidikan dan Kebudayaan, Nomor 21, Tahun 2016, tentang Standar Isi untuk Satuan Pendidikan Dasar dan Menengah. </w:t>
      </w:r>
    </w:p>
    <w:p w:rsidR="00064D3C" w:rsidRDefault="00064D3C" w:rsidP="007E08D5">
      <w:pPr>
        <w:spacing w:line="240" w:lineRule="auto"/>
        <w:ind w:left="709" w:hanging="709"/>
        <w:jc w:val="both"/>
        <w:rPr>
          <w:rFonts w:asciiTheme="majorBidi" w:hAnsiTheme="majorBidi" w:cstheme="majorBidi"/>
          <w:sz w:val="24"/>
          <w:szCs w:val="24"/>
        </w:rPr>
      </w:pPr>
      <w:r>
        <w:rPr>
          <w:rFonts w:asciiTheme="majorBidi" w:hAnsiTheme="majorBidi" w:cstheme="majorBidi"/>
          <w:sz w:val="24"/>
          <w:szCs w:val="24"/>
        </w:rPr>
        <w:t>Maimunah. 2019. “Pengembangan Lembar Kerja Peserta Didik Berbasis Realistic Mathematics Education Dengan Konteks Kemaritiman Untuk Melatih Kemampuan pemecahan Masalah Matematis Peserta Didik SMA Kelas IX”. Skripsi. FKIP, Universitas Maritim Raja Ali Haji, Tanjung Pinang.</w:t>
      </w:r>
    </w:p>
    <w:p w:rsidR="00064D3C" w:rsidRDefault="00064D3C" w:rsidP="006C57A2">
      <w:pPr>
        <w:spacing w:line="240" w:lineRule="auto"/>
        <w:ind w:left="709" w:hanging="709"/>
        <w:jc w:val="both"/>
        <w:rPr>
          <w:rFonts w:asciiTheme="majorBidi" w:hAnsiTheme="majorBidi" w:cstheme="majorBidi"/>
          <w:sz w:val="24"/>
          <w:szCs w:val="24"/>
        </w:rPr>
      </w:pPr>
      <w:r>
        <w:rPr>
          <w:rFonts w:asciiTheme="majorBidi" w:hAnsiTheme="majorBidi" w:cstheme="majorBidi"/>
          <w:sz w:val="24"/>
          <w:szCs w:val="24"/>
        </w:rPr>
        <w:lastRenderedPageBreak/>
        <w:t xml:space="preserve">Mardismo. (2017). </w:t>
      </w:r>
      <w:r w:rsidRPr="00887AA7">
        <w:rPr>
          <w:rFonts w:asciiTheme="majorBidi" w:hAnsiTheme="majorBidi" w:cstheme="majorBidi"/>
          <w:i/>
          <w:iCs/>
          <w:sz w:val="24"/>
          <w:szCs w:val="24"/>
        </w:rPr>
        <w:t>Perpajakan Edisi Terbaru</w:t>
      </w:r>
      <w:r>
        <w:rPr>
          <w:rFonts w:asciiTheme="majorBidi" w:hAnsiTheme="majorBidi" w:cstheme="majorBidi"/>
          <w:sz w:val="24"/>
          <w:szCs w:val="24"/>
        </w:rPr>
        <w:t>. Yogyakarta. Andi.</w:t>
      </w:r>
    </w:p>
    <w:p w:rsidR="00064D3C" w:rsidRDefault="00064D3C" w:rsidP="00D73073">
      <w:pPr>
        <w:spacing w:line="276"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Mulyatiningsih, E. (2014). </w:t>
      </w:r>
      <w:r w:rsidRPr="00CC3F17">
        <w:rPr>
          <w:rFonts w:asciiTheme="majorBidi" w:hAnsiTheme="majorBidi" w:cstheme="majorBidi"/>
          <w:i/>
          <w:iCs/>
          <w:sz w:val="24"/>
          <w:szCs w:val="24"/>
        </w:rPr>
        <w:t>Metode penelitian terapan bidang pendidikan</w:t>
      </w:r>
      <w:r>
        <w:rPr>
          <w:rFonts w:asciiTheme="majorBidi" w:hAnsiTheme="majorBidi" w:cstheme="majorBidi"/>
          <w:sz w:val="24"/>
          <w:szCs w:val="24"/>
        </w:rPr>
        <w:t xml:space="preserve"> (3rd ed). Bandung: Alfabeta</w:t>
      </w:r>
    </w:p>
    <w:p w:rsidR="00064D3C" w:rsidRDefault="00064D3C" w:rsidP="00D579CE">
      <w:pPr>
        <w:spacing w:line="276"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Nizam. 2016. Ringkasan Hasil-hasil Asesmen Belajar Dari Hasil UN, PISA,     TIMSS, INAP. Puspendik </w:t>
      </w:r>
    </w:p>
    <w:p w:rsidR="00064D3C" w:rsidRDefault="00064D3C" w:rsidP="00EC7E7A">
      <w:pPr>
        <w:spacing w:line="276"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Nofrianto, A., Maryuni, N., &amp; Amri, M. A. (2017). Komunikasi Matematis Siswa : Pengaruh Pendekatan Matematika Realistik. </w:t>
      </w:r>
      <w:r w:rsidRPr="000E27F3">
        <w:rPr>
          <w:rFonts w:asciiTheme="majorBidi" w:hAnsiTheme="majorBidi" w:cstheme="majorBidi"/>
          <w:i/>
          <w:iCs/>
          <w:sz w:val="24"/>
          <w:szCs w:val="24"/>
        </w:rPr>
        <w:t>Jurnal Gantang</w:t>
      </w:r>
      <w:r>
        <w:rPr>
          <w:rFonts w:asciiTheme="majorBidi" w:hAnsiTheme="majorBidi" w:cstheme="majorBidi"/>
          <w:sz w:val="24"/>
          <w:szCs w:val="24"/>
        </w:rPr>
        <w:t xml:space="preserve">, </w:t>
      </w:r>
      <w:r w:rsidRPr="000E27F3">
        <w:rPr>
          <w:rFonts w:asciiTheme="majorBidi" w:hAnsiTheme="majorBidi" w:cstheme="majorBidi"/>
          <w:i/>
          <w:iCs/>
          <w:sz w:val="24"/>
          <w:szCs w:val="24"/>
        </w:rPr>
        <w:t>2</w:t>
      </w:r>
      <w:r>
        <w:rPr>
          <w:rFonts w:asciiTheme="majorBidi" w:hAnsiTheme="majorBidi" w:cstheme="majorBidi"/>
          <w:sz w:val="24"/>
          <w:szCs w:val="24"/>
        </w:rPr>
        <w:t>(2), September 2017. 113-123.</w:t>
      </w:r>
    </w:p>
    <w:p w:rsidR="00064D3C" w:rsidRDefault="00064D3C" w:rsidP="007E08D5">
      <w:pPr>
        <w:spacing w:line="240"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Nurhadijah. H, S. J. &amp; Prastiwi, L. (2020). Desain LKS Berbasis Karakter Komunikasi Matematis dan Kemandirian dengan Pendekatan PMR. </w:t>
      </w:r>
      <w:r>
        <w:rPr>
          <w:rFonts w:asciiTheme="majorBidi" w:hAnsiTheme="majorBidi" w:cstheme="majorBidi"/>
          <w:i/>
          <w:iCs/>
          <w:sz w:val="24"/>
          <w:szCs w:val="24"/>
        </w:rPr>
        <w:t xml:space="preserve">Jurnal Ilmiah Matematika dan Pendidikan Matematika, 10 </w:t>
      </w:r>
      <w:r>
        <w:rPr>
          <w:rFonts w:asciiTheme="majorBidi" w:hAnsiTheme="majorBidi" w:cstheme="majorBidi"/>
          <w:sz w:val="24"/>
          <w:szCs w:val="24"/>
        </w:rPr>
        <w:t>(1), 61-70.</w:t>
      </w:r>
    </w:p>
    <w:p w:rsidR="00064D3C" w:rsidRDefault="00064D3C" w:rsidP="007E08D5">
      <w:pPr>
        <w:spacing w:line="240" w:lineRule="auto"/>
        <w:ind w:left="709" w:hanging="709"/>
        <w:jc w:val="both"/>
        <w:rPr>
          <w:rFonts w:asciiTheme="majorBidi" w:hAnsiTheme="majorBidi" w:cstheme="majorBidi"/>
          <w:sz w:val="24"/>
          <w:szCs w:val="24"/>
        </w:rPr>
      </w:pPr>
      <w:r>
        <w:rPr>
          <w:rFonts w:asciiTheme="majorBidi" w:hAnsiTheme="majorBidi" w:cstheme="majorBidi"/>
          <w:sz w:val="24"/>
          <w:szCs w:val="24"/>
        </w:rPr>
        <w:t>Nuryani. 2019. “Pengembangan Lembar Kerja Peserta Didik (LKPD) berbasis Pendekatan Realistik Mathematic Education (RME) pada Materi Aritmatika Sosial Siswa Kelas VII SMP Aisyiyah Paccinongan”. Skripsi. FITK, Universitas Islam Negeri Alauddin, Makassar.</w:t>
      </w:r>
    </w:p>
    <w:p w:rsidR="00064D3C" w:rsidRDefault="00064D3C" w:rsidP="00EC7E7A">
      <w:pPr>
        <w:spacing w:line="276" w:lineRule="auto"/>
        <w:ind w:left="709" w:hanging="709"/>
        <w:jc w:val="both"/>
        <w:rPr>
          <w:rFonts w:asciiTheme="majorBidi" w:hAnsiTheme="majorBidi" w:cstheme="majorBidi"/>
          <w:sz w:val="24"/>
          <w:szCs w:val="24"/>
        </w:rPr>
      </w:pPr>
      <w:r w:rsidRPr="003105A6">
        <w:rPr>
          <w:rFonts w:asciiTheme="majorBidi" w:hAnsiTheme="majorBidi" w:cstheme="majorBidi"/>
          <w:sz w:val="24"/>
          <w:szCs w:val="24"/>
        </w:rPr>
        <w:t>Nusaibah</w:t>
      </w:r>
      <w:r>
        <w:rPr>
          <w:rFonts w:asciiTheme="majorBidi" w:hAnsiTheme="majorBidi" w:cstheme="majorBidi"/>
          <w:sz w:val="24"/>
          <w:szCs w:val="24"/>
        </w:rPr>
        <w:t>, N. 2017. “Pengembangan Perangkat Pembelajaran dengan Pendekatan Pendidikan Matematika Realistik Indonesia pada Materi Lingkaran untuk Siswa Kelas VIII SMP”. Skripsi. FMIPA. Universitas Negeri Yogyakarta.</w:t>
      </w:r>
    </w:p>
    <w:p w:rsidR="00064D3C" w:rsidRDefault="00064D3C" w:rsidP="00D73073">
      <w:pPr>
        <w:spacing w:line="276"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Prastowo, A. (2014). </w:t>
      </w:r>
      <w:r w:rsidRPr="00C07C7C">
        <w:rPr>
          <w:rFonts w:asciiTheme="majorBidi" w:hAnsiTheme="majorBidi" w:cstheme="majorBidi"/>
          <w:i/>
          <w:iCs/>
          <w:sz w:val="24"/>
          <w:szCs w:val="24"/>
        </w:rPr>
        <w:t>Pengembangan Bahan Ajar Tematik</w:t>
      </w:r>
      <w:r>
        <w:rPr>
          <w:rFonts w:asciiTheme="majorBidi" w:hAnsiTheme="majorBidi" w:cstheme="majorBidi"/>
          <w:sz w:val="24"/>
          <w:szCs w:val="24"/>
        </w:rPr>
        <w:t xml:space="preserve">: </w:t>
      </w:r>
      <w:r w:rsidRPr="00C07C7C">
        <w:rPr>
          <w:rFonts w:asciiTheme="majorBidi" w:hAnsiTheme="majorBidi" w:cstheme="majorBidi"/>
          <w:i/>
          <w:iCs/>
          <w:sz w:val="24"/>
          <w:szCs w:val="24"/>
        </w:rPr>
        <w:t>Tinjauan Teoritis dan Praktik</w:t>
      </w:r>
      <w:r>
        <w:rPr>
          <w:rFonts w:asciiTheme="majorBidi" w:hAnsiTheme="majorBidi" w:cstheme="majorBidi"/>
          <w:sz w:val="24"/>
          <w:szCs w:val="24"/>
        </w:rPr>
        <w:t>. Jakarta: Kencana Prenadamedia group.</w:t>
      </w:r>
    </w:p>
    <w:p w:rsidR="00064D3C" w:rsidRDefault="00064D3C" w:rsidP="00EC7E7A">
      <w:pPr>
        <w:spacing w:line="276"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Pratama, R. A. 2018. “Pengembangan Lembar Kerja Peserta Didik (LKPD) Berbasis </w:t>
      </w:r>
      <w:r w:rsidRPr="008A382E">
        <w:rPr>
          <w:rFonts w:asciiTheme="majorBidi" w:hAnsiTheme="majorBidi" w:cstheme="majorBidi"/>
          <w:i/>
          <w:iCs/>
          <w:sz w:val="24"/>
          <w:szCs w:val="24"/>
        </w:rPr>
        <w:t>Scaffolding</w:t>
      </w:r>
      <w:r>
        <w:rPr>
          <w:rFonts w:asciiTheme="majorBidi" w:hAnsiTheme="majorBidi" w:cstheme="majorBidi"/>
          <w:i/>
          <w:iCs/>
          <w:sz w:val="24"/>
          <w:szCs w:val="24"/>
        </w:rPr>
        <w:t xml:space="preserve"> </w:t>
      </w:r>
      <w:r w:rsidRPr="008A382E">
        <w:rPr>
          <w:rFonts w:asciiTheme="majorBidi" w:hAnsiTheme="majorBidi" w:cstheme="majorBidi"/>
          <w:sz w:val="24"/>
          <w:szCs w:val="24"/>
        </w:rPr>
        <w:t>pada Materi</w:t>
      </w:r>
      <w:r>
        <w:rPr>
          <w:rFonts w:asciiTheme="majorBidi" w:hAnsiTheme="majorBidi" w:cstheme="majorBidi"/>
          <w:sz w:val="24"/>
          <w:szCs w:val="24"/>
        </w:rPr>
        <w:t xml:space="preserve"> Kalor untuk Melatih Pemahaman Konsep Peserta Didik”. Sripsi. FTIK. Universitas Islam Negeri Raden Intan, Lampung.</w:t>
      </w:r>
    </w:p>
    <w:p w:rsidR="00064D3C" w:rsidRDefault="00064D3C" w:rsidP="00D73073">
      <w:pPr>
        <w:spacing w:line="276"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Puspitasari. 2016. Penerapan Media Pembelajaran Menggunakan Modul Cetak dan Modul Elektronik pada Siswa SMA. </w:t>
      </w:r>
      <w:r w:rsidRPr="00A751B8">
        <w:rPr>
          <w:rFonts w:asciiTheme="majorBidi" w:hAnsiTheme="majorBidi" w:cstheme="majorBidi"/>
          <w:i/>
          <w:iCs/>
          <w:sz w:val="24"/>
          <w:szCs w:val="24"/>
        </w:rPr>
        <w:t>Jurnal Pendidikan Fisika</w:t>
      </w:r>
      <w:r>
        <w:rPr>
          <w:rFonts w:asciiTheme="majorBidi" w:hAnsiTheme="majorBidi" w:cstheme="majorBidi"/>
          <w:sz w:val="24"/>
          <w:szCs w:val="24"/>
        </w:rPr>
        <w:t>.</w:t>
      </w:r>
    </w:p>
    <w:p w:rsidR="00064D3C" w:rsidRDefault="00064D3C" w:rsidP="00D73073">
      <w:pPr>
        <w:spacing w:line="276"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Qohar, A. 2011. “Pengembangan Instrumen Komunikasi Matematis untuk Siswa SMP”. </w:t>
      </w:r>
      <w:r w:rsidRPr="002B1F77">
        <w:rPr>
          <w:rFonts w:asciiTheme="majorBidi" w:hAnsiTheme="majorBidi" w:cstheme="majorBidi"/>
          <w:i/>
          <w:iCs/>
          <w:sz w:val="24"/>
          <w:szCs w:val="24"/>
        </w:rPr>
        <w:t>Makalah</w:t>
      </w:r>
      <w:r>
        <w:rPr>
          <w:rFonts w:asciiTheme="majorBidi" w:hAnsiTheme="majorBidi" w:cstheme="majorBidi"/>
          <w:sz w:val="24"/>
          <w:szCs w:val="24"/>
        </w:rPr>
        <w:t>. Prosiding Seminar Nasional Pendidikan Matematika, FMIPA, Universitas Negeri Yogyakarta. Yogyakarta, 16 April 2011.</w:t>
      </w:r>
    </w:p>
    <w:p w:rsidR="00064D3C" w:rsidRDefault="00064D3C" w:rsidP="00BB612D">
      <w:pPr>
        <w:spacing w:line="276"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Rahmayani. (2014). </w:t>
      </w:r>
      <w:r w:rsidRPr="002B570C">
        <w:rPr>
          <w:rFonts w:asciiTheme="majorBidi" w:hAnsiTheme="majorBidi" w:cstheme="majorBidi"/>
          <w:i/>
          <w:iCs/>
          <w:sz w:val="24"/>
          <w:szCs w:val="24"/>
        </w:rPr>
        <w:t>Penerapan Pembelajaran Reciprocal Teaching untuk Meningkatkan Kemampuan Komunikasi Matematis dan kemandirian Belajar Siswa</w:t>
      </w:r>
      <w:r>
        <w:rPr>
          <w:rFonts w:asciiTheme="majorBidi" w:hAnsiTheme="majorBidi" w:cstheme="majorBidi"/>
          <w:sz w:val="24"/>
          <w:szCs w:val="24"/>
        </w:rPr>
        <w:t>. Jurnal Pendidikan UNSIKA, 2(1), 13-23.</w:t>
      </w:r>
    </w:p>
    <w:p w:rsidR="00064D3C" w:rsidRDefault="00064D3C" w:rsidP="00991B03">
      <w:pPr>
        <w:spacing w:line="240"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Ramadhan, I. &amp; Minarti, E. D. (2018). Kajian Kemampuan Komunikasi Matematik Siswa SMP dalam Menyelesaikan Soal Lingkaran. </w:t>
      </w:r>
      <w:r>
        <w:rPr>
          <w:rFonts w:asciiTheme="majorBidi" w:hAnsiTheme="majorBidi" w:cstheme="majorBidi"/>
          <w:i/>
          <w:iCs/>
          <w:sz w:val="24"/>
          <w:szCs w:val="24"/>
        </w:rPr>
        <w:t xml:space="preserve">Journal of Mathematics Education IKIP Veteran Semarang, 2 </w:t>
      </w:r>
      <w:r>
        <w:rPr>
          <w:rFonts w:asciiTheme="majorBidi" w:hAnsiTheme="majorBidi" w:cstheme="majorBidi"/>
          <w:sz w:val="24"/>
          <w:szCs w:val="24"/>
        </w:rPr>
        <w:t>(2), 151-161.</w:t>
      </w:r>
    </w:p>
    <w:p w:rsidR="00064D3C" w:rsidRDefault="00064D3C" w:rsidP="00D73073">
      <w:pPr>
        <w:spacing w:line="276" w:lineRule="auto"/>
        <w:ind w:left="709" w:hanging="709"/>
        <w:jc w:val="both"/>
        <w:rPr>
          <w:rFonts w:asciiTheme="majorBidi" w:hAnsiTheme="majorBidi" w:cstheme="majorBidi"/>
          <w:sz w:val="24"/>
          <w:szCs w:val="24"/>
        </w:rPr>
      </w:pPr>
      <w:r>
        <w:rPr>
          <w:rFonts w:asciiTheme="majorBidi" w:hAnsiTheme="majorBidi" w:cstheme="majorBidi"/>
          <w:sz w:val="24"/>
          <w:szCs w:val="24"/>
        </w:rPr>
        <w:lastRenderedPageBreak/>
        <w:t xml:space="preserve">Rully, Dkk. 2015.  </w:t>
      </w:r>
      <w:r w:rsidRPr="00253E01">
        <w:rPr>
          <w:rFonts w:asciiTheme="majorBidi" w:hAnsiTheme="majorBidi" w:cstheme="majorBidi"/>
          <w:i/>
          <w:iCs/>
          <w:sz w:val="24"/>
          <w:szCs w:val="24"/>
        </w:rPr>
        <w:t>Mengenal Matematika Lebih Dekat</w:t>
      </w:r>
      <w:r>
        <w:rPr>
          <w:rFonts w:asciiTheme="majorBidi" w:hAnsiTheme="majorBidi" w:cstheme="majorBidi"/>
          <w:sz w:val="24"/>
          <w:szCs w:val="24"/>
        </w:rPr>
        <w:t>. Tangerang</w:t>
      </w:r>
    </w:p>
    <w:p w:rsidR="00064D3C" w:rsidRDefault="00064D3C" w:rsidP="00FC6A04">
      <w:pPr>
        <w:spacing w:line="240" w:lineRule="auto"/>
        <w:ind w:left="709" w:hanging="709"/>
        <w:jc w:val="both"/>
        <w:rPr>
          <w:rFonts w:asciiTheme="majorBidi" w:hAnsiTheme="majorBidi" w:cstheme="majorBidi"/>
          <w:sz w:val="24"/>
          <w:szCs w:val="24"/>
        </w:rPr>
      </w:pPr>
      <w:r>
        <w:rPr>
          <w:rFonts w:asciiTheme="majorBidi" w:hAnsiTheme="majorBidi" w:cstheme="majorBidi"/>
          <w:sz w:val="24"/>
          <w:szCs w:val="24"/>
        </w:rPr>
        <w:t>Seruni, N. 2019. “Pengembangan Lembar Kerja Siswa (LKS) berbasis Pendekatan Matematika Realistik (PMR) untuk Meningkatkan Kemandirian dalam Belajar Matematika Siswa Kelas VII SMP Negeri 2 Rongkong”. Skripsi. FITK, IAIN, Palopo.</w:t>
      </w:r>
    </w:p>
    <w:p w:rsidR="00064D3C" w:rsidRDefault="00064D3C" w:rsidP="00D73073">
      <w:pPr>
        <w:spacing w:line="276"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Sugiyono. (2011). </w:t>
      </w:r>
      <w:r w:rsidRPr="00411322">
        <w:rPr>
          <w:rFonts w:asciiTheme="majorBidi" w:hAnsiTheme="majorBidi" w:cstheme="majorBidi"/>
          <w:i/>
          <w:iCs/>
          <w:sz w:val="24"/>
          <w:szCs w:val="24"/>
        </w:rPr>
        <w:t>Metode Penelitian Kuantitatif, Kualitatif dan R&amp;D</w:t>
      </w:r>
      <w:r>
        <w:rPr>
          <w:rFonts w:asciiTheme="majorBidi" w:hAnsiTheme="majorBidi" w:cstheme="majorBidi"/>
          <w:sz w:val="24"/>
          <w:szCs w:val="24"/>
        </w:rPr>
        <w:t>. Bandung: Afabeta.</w:t>
      </w:r>
    </w:p>
    <w:p w:rsidR="00064D3C" w:rsidRDefault="00064D3C" w:rsidP="00BB612D">
      <w:pPr>
        <w:spacing w:line="276"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Sugiyono. (2016). </w:t>
      </w:r>
      <w:r w:rsidRPr="00411322">
        <w:rPr>
          <w:rFonts w:asciiTheme="majorBidi" w:hAnsiTheme="majorBidi" w:cstheme="majorBidi"/>
          <w:i/>
          <w:iCs/>
          <w:sz w:val="24"/>
          <w:szCs w:val="24"/>
        </w:rPr>
        <w:t>Metode Penelitian Kuantitatif, Kualitatif dan R&amp;D</w:t>
      </w:r>
      <w:r>
        <w:rPr>
          <w:rFonts w:asciiTheme="majorBidi" w:hAnsiTheme="majorBidi" w:cstheme="majorBidi"/>
          <w:sz w:val="24"/>
          <w:szCs w:val="24"/>
        </w:rPr>
        <w:t>. Bandung: PT. Afabet.</w:t>
      </w:r>
    </w:p>
    <w:p w:rsidR="00064D3C" w:rsidRDefault="00064D3C" w:rsidP="00D73073">
      <w:pPr>
        <w:spacing w:line="276"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Suprapto, 2011. </w:t>
      </w:r>
      <w:r w:rsidRPr="00BB751E">
        <w:rPr>
          <w:rFonts w:asciiTheme="majorBidi" w:hAnsiTheme="majorBidi" w:cstheme="majorBidi"/>
          <w:i/>
          <w:iCs/>
          <w:sz w:val="24"/>
          <w:szCs w:val="24"/>
        </w:rPr>
        <w:t>Pengantar Ilmu Komunikasi dan Peran Manajemen dalam Komunikasi,</w:t>
      </w:r>
      <w:r>
        <w:rPr>
          <w:rFonts w:asciiTheme="majorBidi" w:hAnsiTheme="majorBidi" w:cstheme="majorBidi"/>
          <w:sz w:val="24"/>
          <w:szCs w:val="24"/>
        </w:rPr>
        <w:t xml:space="preserve"> Jakarta: PT Buku Seru</w:t>
      </w:r>
    </w:p>
    <w:p w:rsidR="00064D3C" w:rsidRDefault="00064D3C" w:rsidP="00D73073">
      <w:pPr>
        <w:spacing w:line="276"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Susanto, A. 2013. </w:t>
      </w:r>
      <w:r w:rsidRPr="00256BB3">
        <w:rPr>
          <w:rFonts w:asciiTheme="majorBidi" w:hAnsiTheme="majorBidi" w:cstheme="majorBidi"/>
          <w:i/>
          <w:iCs/>
          <w:sz w:val="24"/>
          <w:szCs w:val="24"/>
        </w:rPr>
        <w:t>Teori belajar &amp; pembelajaran di sekolah dasar</w:t>
      </w:r>
      <w:r>
        <w:rPr>
          <w:rFonts w:asciiTheme="majorBidi" w:hAnsiTheme="majorBidi" w:cstheme="majorBidi"/>
          <w:sz w:val="24"/>
          <w:szCs w:val="24"/>
        </w:rPr>
        <w:t>. Jakarta: Kencana Prenadamedia Group.</w:t>
      </w:r>
    </w:p>
    <w:p w:rsidR="00064D3C" w:rsidRDefault="00064D3C" w:rsidP="006D5807">
      <w:pPr>
        <w:spacing w:line="240"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Widyoko, E.P. (2012). </w:t>
      </w:r>
      <w:r w:rsidRPr="008A6AD0">
        <w:rPr>
          <w:rFonts w:asciiTheme="majorBidi" w:hAnsiTheme="majorBidi" w:cstheme="majorBidi"/>
          <w:i/>
          <w:iCs/>
          <w:sz w:val="24"/>
          <w:szCs w:val="24"/>
        </w:rPr>
        <w:t>Teknik Penyusunan Instrumen Penelitian.</w:t>
      </w:r>
      <w:r>
        <w:rPr>
          <w:rFonts w:asciiTheme="majorBidi" w:hAnsiTheme="majorBidi" w:cstheme="majorBidi"/>
          <w:sz w:val="24"/>
          <w:szCs w:val="24"/>
        </w:rPr>
        <w:t xml:space="preserve"> Yogyakarta : Pustaka Pelajar.</w:t>
      </w:r>
    </w:p>
    <w:p w:rsidR="00064D3C" w:rsidRDefault="00064D3C" w:rsidP="00D73073">
      <w:pPr>
        <w:spacing w:line="276"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Wijaya, A. 2012. </w:t>
      </w:r>
      <w:r w:rsidRPr="00253E01">
        <w:rPr>
          <w:rFonts w:asciiTheme="majorBidi" w:hAnsiTheme="majorBidi" w:cstheme="majorBidi"/>
          <w:i/>
          <w:iCs/>
          <w:sz w:val="24"/>
          <w:szCs w:val="24"/>
        </w:rPr>
        <w:t>Pendidikan Matematika Realistik (suatu alternative pendekatan pembelajaran)</w:t>
      </w:r>
      <w:r>
        <w:rPr>
          <w:rFonts w:asciiTheme="majorBidi" w:hAnsiTheme="majorBidi" w:cstheme="majorBidi"/>
          <w:sz w:val="24"/>
          <w:szCs w:val="24"/>
        </w:rPr>
        <w:t>. Yogyakarta: Graha Ilmu.</w:t>
      </w:r>
    </w:p>
    <w:p w:rsidR="00064D3C" w:rsidRDefault="00064D3C" w:rsidP="00D73073">
      <w:pPr>
        <w:spacing w:line="276"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Yulianti. 2017. Pengaruh pendekatan </w:t>
      </w:r>
      <w:r w:rsidRPr="00C2086C">
        <w:rPr>
          <w:rFonts w:asciiTheme="majorBidi" w:hAnsiTheme="majorBidi" w:cstheme="majorBidi"/>
          <w:i/>
          <w:iCs/>
          <w:sz w:val="24"/>
          <w:szCs w:val="24"/>
        </w:rPr>
        <w:t>multiple intelligences</w:t>
      </w:r>
      <w:r>
        <w:rPr>
          <w:rFonts w:asciiTheme="majorBidi" w:hAnsiTheme="majorBidi" w:cstheme="majorBidi"/>
          <w:sz w:val="24"/>
          <w:szCs w:val="24"/>
        </w:rPr>
        <w:t xml:space="preserve"> terhadap kemampuan pemecahan masalah fisika pada peserta didik kelas X di SMA Negeri 2 Bantaeng. </w:t>
      </w:r>
      <w:r w:rsidRPr="00040450">
        <w:rPr>
          <w:rFonts w:asciiTheme="majorBidi" w:hAnsiTheme="majorBidi" w:cstheme="majorBidi"/>
          <w:i/>
          <w:iCs/>
          <w:sz w:val="24"/>
          <w:szCs w:val="24"/>
        </w:rPr>
        <w:t>Jurnal Pendidikan  Fisika</w:t>
      </w:r>
      <w:r>
        <w:rPr>
          <w:rFonts w:asciiTheme="majorBidi" w:hAnsiTheme="majorBidi" w:cstheme="majorBidi"/>
          <w:sz w:val="24"/>
          <w:szCs w:val="24"/>
        </w:rPr>
        <w:t>, 5(2): 215-234.</w:t>
      </w:r>
    </w:p>
    <w:p w:rsidR="00064D3C" w:rsidRDefault="00064D3C" w:rsidP="006D5807">
      <w:pPr>
        <w:spacing w:line="240"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Yuniarti, Y. (2014). Pengembangan Kemampuan Komunikasi Matematis dalam Pembelajaran Matematika di Sekolah Dasar. </w:t>
      </w:r>
      <w:r>
        <w:rPr>
          <w:rFonts w:asciiTheme="majorBidi" w:hAnsiTheme="majorBidi" w:cstheme="majorBidi"/>
          <w:i/>
          <w:iCs/>
          <w:sz w:val="24"/>
          <w:szCs w:val="24"/>
        </w:rPr>
        <w:t xml:space="preserve">Journal article puclic Eduhumaniora, 6 </w:t>
      </w:r>
      <w:r>
        <w:rPr>
          <w:rFonts w:asciiTheme="majorBidi" w:hAnsiTheme="majorBidi" w:cstheme="majorBidi"/>
          <w:sz w:val="24"/>
          <w:szCs w:val="24"/>
        </w:rPr>
        <w:t>(2), 109-114.</w:t>
      </w:r>
    </w:p>
    <w:sectPr w:rsidR="00064D3C" w:rsidSect="00732AD8">
      <w:headerReference w:type="default" r:id="rId7"/>
      <w:pgSz w:w="11906" w:h="16838" w:code="9"/>
      <w:pgMar w:top="2268" w:right="1701" w:bottom="1701" w:left="2268" w:header="708" w:footer="708" w:gutter="0"/>
      <w:pgNumType w:start="10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E29" w:rsidRDefault="00DD5E29" w:rsidP="006A6A75">
      <w:pPr>
        <w:spacing w:after="0" w:line="240" w:lineRule="auto"/>
      </w:pPr>
      <w:r>
        <w:separator/>
      </w:r>
    </w:p>
  </w:endnote>
  <w:endnote w:type="continuationSeparator" w:id="0">
    <w:p w:rsidR="00DD5E29" w:rsidRDefault="00DD5E29" w:rsidP="006A6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E29" w:rsidRDefault="00DD5E29" w:rsidP="006A6A75">
      <w:pPr>
        <w:spacing w:after="0" w:line="240" w:lineRule="auto"/>
      </w:pPr>
      <w:r>
        <w:separator/>
      </w:r>
    </w:p>
  </w:footnote>
  <w:footnote w:type="continuationSeparator" w:id="0">
    <w:p w:rsidR="00DD5E29" w:rsidRDefault="00DD5E29" w:rsidP="006A6A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37626"/>
      <w:docPartObj>
        <w:docPartGallery w:val="Page Numbers (Top of Page)"/>
        <w:docPartUnique/>
      </w:docPartObj>
    </w:sdtPr>
    <w:sdtEndPr>
      <w:rPr>
        <w:noProof/>
      </w:rPr>
    </w:sdtEndPr>
    <w:sdtContent>
      <w:p w:rsidR="00732AD8" w:rsidRDefault="00732AD8">
        <w:pPr>
          <w:pStyle w:val="Header"/>
          <w:jc w:val="right"/>
        </w:pPr>
      </w:p>
      <w:p w:rsidR="00732AD8" w:rsidRDefault="00732AD8">
        <w:pPr>
          <w:pStyle w:val="Header"/>
          <w:jc w:val="right"/>
        </w:pPr>
        <w:r>
          <w:fldChar w:fldCharType="begin"/>
        </w:r>
        <w:r>
          <w:instrText xml:space="preserve"> PAGE   \* MERGEFORMAT </w:instrText>
        </w:r>
        <w:r>
          <w:fldChar w:fldCharType="separate"/>
        </w:r>
        <w:r w:rsidR="00491AC3">
          <w:rPr>
            <w:noProof/>
          </w:rPr>
          <w:t>102</w:t>
        </w:r>
        <w:r>
          <w:rPr>
            <w:noProof/>
          </w:rPr>
          <w:fldChar w:fldCharType="end"/>
        </w:r>
      </w:p>
    </w:sdtContent>
  </w:sdt>
  <w:p w:rsidR="006A6A75" w:rsidRDefault="006A6A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559"/>
    <w:rsid w:val="00040450"/>
    <w:rsid w:val="00064D3C"/>
    <w:rsid w:val="0008570F"/>
    <w:rsid w:val="000B240C"/>
    <w:rsid w:val="000E27F3"/>
    <w:rsid w:val="000E6331"/>
    <w:rsid w:val="000F23FF"/>
    <w:rsid w:val="00120F99"/>
    <w:rsid w:val="001250DF"/>
    <w:rsid w:val="00135125"/>
    <w:rsid w:val="001A0F04"/>
    <w:rsid w:val="001A39C5"/>
    <w:rsid w:val="001E3B75"/>
    <w:rsid w:val="001F187B"/>
    <w:rsid w:val="00211366"/>
    <w:rsid w:val="00217559"/>
    <w:rsid w:val="0022009A"/>
    <w:rsid w:val="002309B8"/>
    <w:rsid w:val="00253E01"/>
    <w:rsid w:val="00256BB3"/>
    <w:rsid w:val="00263BF1"/>
    <w:rsid w:val="002A00F3"/>
    <w:rsid w:val="002B1F77"/>
    <w:rsid w:val="002B570C"/>
    <w:rsid w:val="002E397F"/>
    <w:rsid w:val="002E5F69"/>
    <w:rsid w:val="00316EC6"/>
    <w:rsid w:val="0034361A"/>
    <w:rsid w:val="00352941"/>
    <w:rsid w:val="0037490F"/>
    <w:rsid w:val="003A60FA"/>
    <w:rsid w:val="0040314E"/>
    <w:rsid w:val="004056AC"/>
    <w:rsid w:val="00411322"/>
    <w:rsid w:val="004320F2"/>
    <w:rsid w:val="0044391A"/>
    <w:rsid w:val="00491AC3"/>
    <w:rsid w:val="00494108"/>
    <w:rsid w:val="004E546B"/>
    <w:rsid w:val="00501C56"/>
    <w:rsid w:val="00502F14"/>
    <w:rsid w:val="00503851"/>
    <w:rsid w:val="0052397C"/>
    <w:rsid w:val="005577CF"/>
    <w:rsid w:val="00561772"/>
    <w:rsid w:val="005A0AE6"/>
    <w:rsid w:val="00682C91"/>
    <w:rsid w:val="006847F3"/>
    <w:rsid w:val="00685F0D"/>
    <w:rsid w:val="00686690"/>
    <w:rsid w:val="00692BE2"/>
    <w:rsid w:val="006A6A75"/>
    <w:rsid w:val="006B5024"/>
    <w:rsid w:val="006C57A2"/>
    <w:rsid w:val="006D5807"/>
    <w:rsid w:val="006F00ED"/>
    <w:rsid w:val="006F561F"/>
    <w:rsid w:val="00720873"/>
    <w:rsid w:val="00732AD8"/>
    <w:rsid w:val="007C481A"/>
    <w:rsid w:val="007D4FB3"/>
    <w:rsid w:val="007E08D5"/>
    <w:rsid w:val="007F535D"/>
    <w:rsid w:val="00887AA7"/>
    <w:rsid w:val="008A382E"/>
    <w:rsid w:val="008A6AD0"/>
    <w:rsid w:val="008B3579"/>
    <w:rsid w:val="008D3820"/>
    <w:rsid w:val="009129EE"/>
    <w:rsid w:val="00916BEE"/>
    <w:rsid w:val="00922CE0"/>
    <w:rsid w:val="00943E2D"/>
    <w:rsid w:val="00956257"/>
    <w:rsid w:val="00991B03"/>
    <w:rsid w:val="009E6D16"/>
    <w:rsid w:val="00A01220"/>
    <w:rsid w:val="00A21082"/>
    <w:rsid w:val="00A222AF"/>
    <w:rsid w:val="00A751B8"/>
    <w:rsid w:val="00AA2743"/>
    <w:rsid w:val="00AB273A"/>
    <w:rsid w:val="00AB5D24"/>
    <w:rsid w:val="00AE79AF"/>
    <w:rsid w:val="00B021AE"/>
    <w:rsid w:val="00B039F6"/>
    <w:rsid w:val="00B04CDA"/>
    <w:rsid w:val="00B27A55"/>
    <w:rsid w:val="00B41D32"/>
    <w:rsid w:val="00B8106B"/>
    <w:rsid w:val="00BB612D"/>
    <w:rsid w:val="00BB751E"/>
    <w:rsid w:val="00BE3651"/>
    <w:rsid w:val="00C07C7C"/>
    <w:rsid w:val="00C146DE"/>
    <w:rsid w:val="00C2086C"/>
    <w:rsid w:val="00C6101C"/>
    <w:rsid w:val="00C93E93"/>
    <w:rsid w:val="00CC3F17"/>
    <w:rsid w:val="00D059E1"/>
    <w:rsid w:val="00D07575"/>
    <w:rsid w:val="00D4352F"/>
    <w:rsid w:val="00D579CE"/>
    <w:rsid w:val="00D73073"/>
    <w:rsid w:val="00DA2DF1"/>
    <w:rsid w:val="00DD5E29"/>
    <w:rsid w:val="00DF1955"/>
    <w:rsid w:val="00E30383"/>
    <w:rsid w:val="00E3328F"/>
    <w:rsid w:val="00E872CA"/>
    <w:rsid w:val="00E90082"/>
    <w:rsid w:val="00EB45EB"/>
    <w:rsid w:val="00EC7E7A"/>
    <w:rsid w:val="00ED374E"/>
    <w:rsid w:val="00F33E6E"/>
    <w:rsid w:val="00F406A3"/>
    <w:rsid w:val="00F47532"/>
    <w:rsid w:val="00F54B10"/>
    <w:rsid w:val="00F85DB0"/>
    <w:rsid w:val="00FC5D67"/>
    <w:rsid w:val="00FC6A04"/>
    <w:rsid w:val="00FD1F7F"/>
    <w:rsid w:val="00FD5E5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A75"/>
  </w:style>
  <w:style w:type="paragraph" w:styleId="Footer">
    <w:name w:val="footer"/>
    <w:basedOn w:val="Normal"/>
    <w:link w:val="FooterChar"/>
    <w:uiPriority w:val="99"/>
    <w:unhideWhenUsed/>
    <w:rsid w:val="006A6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A75"/>
  </w:style>
  <w:style w:type="character" w:styleId="CommentReference">
    <w:name w:val="annotation reference"/>
    <w:basedOn w:val="DefaultParagraphFont"/>
    <w:uiPriority w:val="99"/>
    <w:semiHidden/>
    <w:unhideWhenUsed/>
    <w:rsid w:val="00F33E6E"/>
    <w:rPr>
      <w:sz w:val="16"/>
      <w:szCs w:val="16"/>
    </w:rPr>
  </w:style>
  <w:style w:type="paragraph" w:styleId="CommentText">
    <w:name w:val="annotation text"/>
    <w:basedOn w:val="Normal"/>
    <w:link w:val="CommentTextChar"/>
    <w:uiPriority w:val="99"/>
    <w:semiHidden/>
    <w:unhideWhenUsed/>
    <w:rsid w:val="00F33E6E"/>
    <w:pPr>
      <w:spacing w:line="240" w:lineRule="auto"/>
    </w:pPr>
    <w:rPr>
      <w:sz w:val="20"/>
      <w:szCs w:val="20"/>
    </w:rPr>
  </w:style>
  <w:style w:type="character" w:customStyle="1" w:styleId="CommentTextChar">
    <w:name w:val="Comment Text Char"/>
    <w:basedOn w:val="DefaultParagraphFont"/>
    <w:link w:val="CommentText"/>
    <w:uiPriority w:val="99"/>
    <w:semiHidden/>
    <w:rsid w:val="00F33E6E"/>
    <w:rPr>
      <w:sz w:val="20"/>
      <w:szCs w:val="20"/>
    </w:rPr>
  </w:style>
  <w:style w:type="paragraph" w:styleId="CommentSubject">
    <w:name w:val="annotation subject"/>
    <w:basedOn w:val="CommentText"/>
    <w:next w:val="CommentText"/>
    <w:link w:val="CommentSubjectChar"/>
    <w:uiPriority w:val="99"/>
    <w:semiHidden/>
    <w:unhideWhenUsed/>
    <w:rsid w:val="00F33E6E"/>
    <w:rPr>
      <w:b/>
      <w:bCs/>
    </w:rPr>
  </w:style>
  <w:style w:type="character" w:customStyle="1" w:styleId="CommentSubjectChar">
    <w:name w:val="Comment Subject Char"/>
    <w:basedOn w:val="CommentTextChar"/>
    <w:link w:val="CommentSubject"/>
    <w:uiPriority w:val="99"/>
    <w:semiHidden/>
    <w:rsid w:val="00F33E6E"/>
    <w:rPr>
      <w:b/>
      <w:bCs/>
      <w:sz w:val="20"/>
      <w:szCs w:val="20"/>
    </w:rPr>
  </w:style>
  <w:style w:type="paragraph" w:styleId="BalloonText">
    <w:name w:val="Balloon Text"/>
    <w:basedOn w:val="Normal"/>
    <w:link w:val="BalloonTextChar"/>
    <w:uiPriority w:val="99"/>
    <w:semiHidden/>
    <w:unhideWhenUsed/>
    <w:rsid w:val="00F33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E6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A75"/>
  </w:style>
  <w:style w:type="paragraph" w:styleId="Footer">
    <w:name w:val="footer"/>
    <w:basedOn w:val="Normal"/>
    <w:link w:val="FooterChar"/>
    <w:uiPriority w:val="99"/>
    <w:unhideWhenUsed/>
    <w:rsid w:val="006A6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A75"/>
  </w:style>
  <w:style w:type="character" w:styleId="CommentReference">
    <w:name w:val="annotation reference"/>
    <w:basedOn w:val="DefaultParagraphFont"/>
    <w:uiPriority w:val="99"/>
    <w:semiHidden/>
    <w:unhideWhenUsed/>
    <w:rsid w:val="00F33E6E"/>
    <w:rPr>
      <w:sz w:val="16"/>
      <w:szCs w:val="16"/>
    </w:rPr>
  </w:style>
  <w:style w:type="paragraph" w:styleId="CommentText">
    <w:name w:val="annotation text"/>
    <w:basedOn w:val="Normal"/>
    <w:link w:val="CommentTextChar"/>
    <w:uiPriority w:val="99"/>
    <w:semiHidden/>
    <w:unhideWhenUsed/>
    <w:rsid w:val="00F33E6E"/>
    <w:pPr>
      <w:spacing w:line="240" w:lineRule="auto"/>
    </w:pPr>
    <w:rPr>
      <w:sz w:val="20"/>
      <w:szCs w:val="20"/>
    </w:rPr>
  </w:style>
  <w:style w:type="character" w:customStyle="1" w:styleId="CommentTextChar">
    <w:name w:val="Comment Text Char"/>
    <w:basedOn w:val="DefaultParagraphFont"/>
    <w:link w:val="CommentText"/>
    <w:uiPriority w:val="99"/>
    <w:semiHidden/>
    <w:rsid w:val="00F33E6E"/>
    <w:rPr>
      <w:sz w:val="20"/>
      <w:szCs w:val="20"/>
    </w:rPr>
  </w:style>
  <w:style w:type="paragraph" w:styleId="CommentSubject">
    <w:name w:val="annotation subject"/>
    <w:basedOn w:val="CommentText"/>
    <w:next w:val="CommentText"/>
    <w:link w:val="CommentSubjectChar"/>
    <w:uiPriority w:val="99"/>
    <w:semiHidden/>
    <w:unhideWhenUsed/>
    <w:rsid w:val="00F33E6E"/>
    <w:rPr>
      <w:b/>
      <w:bCs/>
    </w:rPr>
  </w:style>
  <w:style w:type="character" w:customStyle="1" w:styleId="CommentSubjectChar">
    <w:name w:val="Comment Subject Char"/>
    <w:basedOn w:val="CommentTextChar"/>
    <w:link w:val="CommentSubject"/>
    <w:uiPriority w:val="99"/>
    <w:semiHidden/>
    <w:rsid w:val="00F33E6E"/>
    <w:rPr>
      <w:b/>
      <w:bCs/>
      <w:sz w:val="20"/>
      <w:szCs w:val="20"/>
    </w:rPr>
  </w:style>
  <w:style w:type="paragraph" w:styleId="BalloonText">
    <w:name w:val="Balloon Text"/>
    <w:basedOn w:val="Normal"/>
    <w:link w:val="BalloonTextChar"/>
    <w:uiPriority w:val="99"/>
    <w:semiHidden/>
    <w:unhideWhenUsed/>
    <w:rsid w:val="00F33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E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dc:creator>
  <cp:lastModifiedBy>wahyu</cp:lastModifiedBy>
  <cp:revision>2</cp:revision>
  <cp:lastPrinted>2021-05-28T02:08:00Z</cp:lastPrinted>
  <dcterms:created xsi:type="dcterms:W3CDTF">2021-08-27T04:22:00Z</dcterms:created>
  <dcterms:modified xsi:type="dcterms:W3CDTF">2021-08-27T04:22:00Z</dcterms:modified>
</cp:coreProperties>
</file>