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70" w:rsidRDefault="00546370" w:rsidP="00546370">
      <w:pPr>
        <w:pStyle w:val="BodyText"/>
        <w:spacing w:after="440" w:line="240" w:lineRule="auto"/>
        <w:ind w:firstLine="0"/>
        <w:jc w:val="center"/>
      </w:pPr>
      <w:r>
        <w:rPr>
          <w:b/>
          <w:bCs/>
          <w:color w:val="000000"/>
          <w:sz w:val="24"/>
          <w:szCs w:val="24"/>
          <w:lang w:val="id-ID" w:eastAsia="id-ID" w:bidi="id-ID"/>
        </w:rPr>
        <w:t>PENGEMBANGAN MEDIA PEMBELAJARAN BERBASIS APLIKASI</w:t>
      </w:r>
      <w:r>
        <w:rPr>
          <w:b/>
          <w:bCs/>
          <w:color w:val="000000"/>
          <w:sz w:val="24"/>
          <w:szCs w:val="24"/>
          <w:lang w:val="id-ID" w:eastAsia="id-ID" w:bidi="id-ID"/>
        </w:rPr>
        <w:br/>
      </w:r>
      <w:r>
        <w:rPr>
          <w:b/>
          <w:bCs/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b/>
          <w:bCs/>
          <w:color w:val="000000"/>
          <w:sz w:val="24"/>
          <w:szCs w:val="24"/>
          <w:lang w:val="id-ID" w:eastAsia="id-ID" w:bidi="id-ID"/>
        </w:rPr>
        <w:t xml:space="preserve"> UNTUK MENINGKATKAN KETERAMPILAN KOMUNIKASI</w:t>
      </w:r>
      <w:r>
        <w:rPr>
          <w:b/>
          <w:bCs/>
          <w:color w:val="000000"/>
          <w:sz w:val="24"/>
          <w:szCs w:val="24"/>
          <w:lang w:val="id-ID" w:eastAsia="id-ID" w:bidi="id-ID"/>
        </w:rPr>
        <w:br/>
        <w:t xml:space="preserve">MENGGUNAKAN MODEL TGT </w:t>
      </w:r>
      <w:r>
        <w:rPr>
          <w:b/>
          <w:bCs/>
          <w:i/>
          <w:iCs/>
          <w:color w:val="000000"/>
          <w:sz w:val="24"/>
          <w:szCs w:val="24"/>
          <w:lang w:val="id-ID" w:eastAsia="id-ID" w:bidi="id-ID"/>
        </w:rPr>
        <w:t>(TEAMS GAMES TOURNAMENTS)</w:t>
      </w:r>
      <w:r>
        <w:rPr>
          <w:b/>
          <w:bCs/>
          <w:i/>
          <w:iCs/>
          <w:color w:val="000000"/>
          <w:sz w:val="24"/>
          <w:szCs w:val="24"/>
          <w:lang w:val="id-ID" w:eastAsia="id-ID" w:bidi="id-ID"/>
        </w:rPr>
        <w:br/>
      </w:r>
      <w:r>
        <w:rPr>
          <w:b/>
          <w:bCs/>
          <w:color w:val="000000"/>
          <w:sz w:val="24"/>
          <w:szCs w:val="24"/>
          <w:lang w:val="id-ID" w:eastAsia="id-ID" w:bidi="id-ID"/>
        </w:rPr>
        <w:t>MATERI MAGNET,LISTRIK, DAN TEKNOLOGI UNTUK</w:t>
      </w:r>
      <w:r>
        <w:rPr>
          <w:b/>
          <w:bCs/>
          <w:color w:val="000000"/>
          <w:sz w:val="24"/>
          <w:szCs w:val="24"/>
          <w:lang w:val="id-ID" w:eastAsia="id-ID" w:bidi="id-ID"/>
        </w:rPr>
        <w:br/>
        <w:t>KEHIDUPAN KELAS V SEKOLAH DASAR</w:t>
      </w:r>
    </w:p>
    <w:p w:rsidR="00546370" w:rsidRDefault="00546370" w:rsidP="00546370">
      <w:pPr>
        <w:pStyle w:val="BodyText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id-ID" w:bidi="id-ID"/>
        </w:rPr>
      </w:pPr>
      <w:bookmarkStart w:id="0" w:name="_GoBack"/>
      <w:r>
        <w:rPr>
          <w:b/>
          <w:bCs/>
          <w:color w:val="000000"/>
          <w:sz w:val="24"/>
          <w:szCs w:val="24"/>
          <w:lang w:val="id-ID" w:eastAsia="id-ID" w:bidi="id-ID"/>
        </w:rPr>
        <w:t>ABSTRAK</w:t>
      </w:r>
    </w:p>
    <w:bookmarkEnd w:id="0"/>
    <w:p w:rsidR="00546370" w:rsidRPr="00546370" w:rsidRDefault="00546370" w:rsidP="00546370">
      <w:pPr>
        <w:pStyle w:val="BodyText"/>
        <w:spacing w:line="240" w:lineRule="auto"/>
        <w:ind w:firstLine="0"/>
        <w:jc w:val="center"/>
      </w:pPr>
    </w:p>
    <w:p w:rsidR="00546370" w:rsidRDefault="00546370" w:rsidP="00546370">
      <w:pPr>
        <w:pStyle w:val="Heading30"/>
        <w:keepNext/>
        <w:keepLines/>
        <w:spacing w:after="260"/>
        <w:jc w:val="center"/>
      </w:pPr>
      <w:bookmarkStart w:id="1" w:name="bookmark0"/>
      <w:r>
        <w:rPr>
          <w:color w:val="000000"/>
          <w:sz w:val="24"/>
          <w:szCs w:val="24"/>
          <w:u w:val="single"/>
          <w:lang w:val="id-ID" w:eastAsia="id-ID" w:bidi="id-ID"/>
        </w:rPr>
        <w:t>Azizah Nisrina</w:t>
      </w:r>
      <w:r>
        <w:rPr>
          <w:color w:val="000000"/>
          <w:sz w:val="24"/>
          <w:szCs w:val="24"/>
          <w:u w:val="single"/>
          <w:lang w:val="id-ID" w:eastAsia="id-ID" w:bidi="id-ID"/>
        </w:rPr>
        <w:br/>
      </w:r>
      <w:r>
        <w:rPr>
          <w:color w:val="000000"/>
          <w:sz w:val="24"/>
          <w:szCs w:val="24"/>
          <w:lang w:val="id-ID" w:eastAsia="id-ID" w:bidi="id-ID"/>
        </w:rPr>
        <w:t>Npm: 201434139</w:t>
      </w:r>
      <w:bookmarkEnd w:id="1"/>
    </w:p>
    <w:p w:rsidR="00546370" w:rsidRDefault="00546370" w:rsidP="00546370">
      <w:pPr>
        <w:pStyle w:val="BodyText"/>
        <w:spacing w:line="240" w:lineRule="auto"/>
        <w:ind w:left="280"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Penelitian ini bertujuan untuk (1) Untuk merancang pengembangan media</w:t>
      </w:r>
      <w:r>
        <w:rPr>
          <w:color w:val="000000"/>
          <w:sz w:val="24"/>
          <w:szCs w:val="24"/>
          <w:lang w:val="id-ID" w:eastAsia="id-ID" w:bidi="id-ID"/>
        </w:rPr>
        <w:br/>
        <w:t xml:space="preserve">pembelajaran berbasis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dengan menggunakan model TGT materi</w:t>
      </w:r>
      <w:r>
        <w:rPr>
          <w:color w:val="000000"/>
          <w:sz w:val="24"/>
          <w:szCs w:val="24"/>
          <w:lang w:val="id-ID" w:eastAsia="id-ID" w:bidi="id-ID"/>
        </w:rPr>
        <w:br/>
        <w:t>magnet,listrik, dan teknologi untuk kehidupannya kelas V SDS Nurul Huda</w:t>
      </w:r>
      <w:r>
        <w:rPr>
          <w:color w:val="000000"/>
          <w:sz w:val="24"/>
          <w:szCs w:val="24"/>
          <w:lang w:val="id-ID" w:eastAsia="id-ID" w:bidi="id-ID"/>
        </w:rPr>
        <w:br/>
        <w:t>Medan (2) Untuk memvalidasi kelayakan media pembelajaran berbasis aplikasi</w:t>
      </w:r>
      <w:r>
        <w:rPr>
          <w:color w:val="000000"/>
          <w:sz w:val="24"/>
          <w:szCs w:val="24"/>
          <w:lang w:val="id-ID" w:eastAsia="id-ID" w:bidi="id-ID"/>
        </w:rPr>
        <w:br/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dengan menggunakan model TGT materi magnet,listrik, dan teknologi</w:t>
      </w:r>
      <w:r>
        <w:rPr>
          <w:color w:val="000000"/>
          <w:sz w:val="24"/>
          <w:szCs w:val="24"/>
          <w:lang w:val="id-ID" w:eastAsia="id-ID" w:bidi="id-ID"/>
        </w:rPr>
        <w:br/>
        <w:t>untuk kehidupannya V SDS Nurul Huda Medan (3) Untuk membuktikan hasil</w:t>
      </w:r>
      <w:r>
        <w:rPr>
          <w:color w:val="000000"/>
          <w:sz w:val="24"/>
          <w:szCs w:val="24"/>
          <w:lang w:val="id-ID" w:eastAsia="id-ID" w:bidi="id-ID"/>
        </w:rPr>
        <w:br/>
        <w:t xml:space="preserve">pengembangan media pembelajaran berbasis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dengan</w:t>
      </w:r>
      <w:r>
        <w:rPr>
          <w:color w:val="000000"/>
          <w:sz w:val="24"/>
          <w:szCs w:val="24"/>
          <w:lang w:val="id-ID" w:eastAsia="id-ID" w:bidi="id-ID"/>
        </w:rPr>
        <w:br/>
        <w:t>menggunakan model materi magnet,listrik, dan teknologi untuk kehidupannya</w:t>
      </w:r>
      <w:r>
        <w:rPr>
          <w:color w:val="000000"/>
          <w:sz w:val="24"/>
          <w:szCs w:val="24"/>
          <w:lang w:val="id-ID" w:eastAsia="id-ID" w:bidi="id-ID"/>
        </w:rPr>
        <w:br/>
        <w:t>kelas V SDS Nurul Huda Medan.</w:t>
      </w:r>
    </w:p>
    <w:p w:rsidR="00546370" w:rsidRDefault="00546370" w:rsidP="00546370">
      <w:pPr>
        <w:pStyle w:val="BodyText"/>
        <w:spacing w:line="240" w:lineRule="auto"/>
        <w:ind w:left="280"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Metode yang digunakan dalam penelitian ini adalah Metode R&amp;D</w:t>
      </w:r>
      <w:r>
        <w:rPr>
          <w:color w:val="000000"/>
          <w:sz w:val="24"/>
          <w:szCs w:val="24"/>
          <w:lang w:val="id-ID" w:eastAsia="id-ID" w:bidi="id-ID"/>
        </w:rPr>
        <w:br/>
        <w:t xml:space="preserve">(Research and Development) dengan model </w:t>
      </w:r>
      <w:r>
        <w:rPr>
          <w:i/>
          <w:iCs/>
          <w:color w:val="000000"/>
          <w:sz w:val="24"/>
          <w:szCs w:val="24"/>
          <w:lang w:val="id-ID" w:eastAsia="id-ID" w:bidi="id-ID"/>
        </w:rPr>
        <w:t>ADDIE.</w:t>
      </w:r>
      <w:r>
        <w:rPr>
          <w:color w:val="000000"/>
          <w:sz w:val="24"/>
          <w:szCs w:val="24"/>
          <w:lang w:val="id-ID" w:eastAsia="id-ID" w:bidi="id-ID"/>
        </w:rPr>
        <w:t>Teknik pengumpulan data</w:t>
      </w:r>
      <w:r>
        <w:rPr>
          <w:color w:val="000000"/>
          <w:sz w:val="24"/>
          <w:szCs w:val="24"/>
          <w:lang w:val="id-ID" w:eastAsia="id-ID" w:bidi="id-ID"/>
        </w:rPr>
        <w:br/>
        <w:t>menggunakan teknik observasi, wawancara, dan angket. Teknik analisis data yang</w:t>
      </w:r>
      <w:r>
        <w:rPr>
          <w:color w:val="000000"/>
          <w:sz w:val="24"/>
          <w:szCs w:val="24"/>
          <w:lang w:val="id-ID" w:eastAsia="id-ID" w:bidi="id-ID"/>
        </w:rPr>
        <w:br/>
        <w:t>digunakan dalam penelitian ini adalah berupa uji kelayakan media melalui uji</w:t>
      </w:r>
      <w:r>
        <w:rPr>
          <w:color w:val="000000"/>
          <w:sz w:val="24"/>
          <w:szCs w:val="24"/>
          <w:lang w:val="id-ID" w:eastAsia="id-ID" w:bidi="id-ID"/>
        </w:rPr>
        <w:br/>
        <w:t>validasi ahli media, materi, dan pembelajaran. Pemerolehan data menggunakan</w:t>
      </w:r>
      <w:r>
        <w:rPr>
          <w:color w:val="000000"/>
          <w:sz w:val="24"/>
          <w:szCs w:val="24"/>
          <w:lang w:val="id-ID" w:eastAsia="id-ID" w:bidi="id-ID"/>
        </w:rPr>
        <w:br/>
        <w:t>skala likert.</w:t>
      </w:r>
      <w:r>
        <w:t xml:space="preserve"> </w:t>
      </w:r>
      <w:r>
        <w:rPr>
          <w:color w:val="000000"/>
          <w:sz w:val="24"/>
          <w:szCs w:val="24"/>
          <w:lang w:val="id-ID" w:eastAsia="id-ID" w:bidi="id-ID"/>
        </w:rPr>
        <w:t>Simpulan penelitian ini adalah (1) Media pembelajaran berbasis aplikasi</w:t>
      </w:r>
    </w:p>
    <w:p w:rsidR="00546370" w:rsidRDefault="00546370" w:rsidP="00546370">
      <w:pPr>
        <w:pStyle w:val="BodyText"/>
        <w:spacing w:after="280" w:line="240" w:lineRule="auto"/>
        <w:ind w:firstLine="280"/>
        <w:jc w:val="both"/>
      </w:pP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ini dikembangkan dengan model pengembangan prosedur </w:t>
      </w:r>
      <w:r>
        <w:rPr>
          <w:i/>
          <w:iCs/>
          <w:color w:val="000000"/>
          <w:sz w:val="24"/>
          <w:szCs w:val="24"/>
          <w:lang w:val="id-ID" w:eastAsia="id-ID" w:bidi="id-ID"/>
        </w:rPr>
        <w:t>ADDIE</w:t>
      </w:r>
      <w:r>
        <w:rPr>
          <w:color w:val="000000"/>
          <w:sz w:val="24"/>
          <w:szCs w:val="24"/>
          <w:lang w:val="id-ID" w:eastAsia="id-ID" w:bidi="id-ID"/>
        </w:rPr>
        <w:t xml:space="preserve"> yangmemiliki 5 tahap yakni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analisys, design, development, implementation dan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evaluation.</w:t>
      </w:r>
      <w:r>
        <w:rPr>
          <w:color w:val="000000"/>
          <w:sz w:val="24"/>
          <w:szCs w:val="24"/>
          <w:lang w:val="id-ID" w:eastAsia="id-ID" w:bidi="id-ID"/>
        </w:rPr>
        <w:t>(2) Pada tahap uji validasi menunjukkan kriteria sangat valid dengan</w:t>
      </w:r>
      <w:r>
        <w:rPr>
          <w:color w:val="000000"/>
          <w:sz w:val="24"/>
          <w:szCs w:val="24"/>
          <w:lang w:val="id-ID" w:eastAsia="id-ID" w:bidi="id-ID"/>
        </w:rPr>
        <w:br/>
        <w:t>skor 96% dari ahli media, 92,5% dari ahli materi, dan 84% dari ahli</w:t>
      </w:r>
      <w:r>
        <w:rPr>
          <w:color w:val="000000"/>
          <w:sz w:val="24"/>
          <w:szCs w:val="24"/>
          <w:lang w:val="id-ID" w:eastAsia="id-ID" w:bidi="id-ID"/>
        </w:rPr>
        <w:br/>
        <w:t>pembelajaran.(3) Hasil uji coba yang telah dilakukan pada peserta didik kelas V di</w:t>
      </w:r>
      <w:r>
        <w:rPr>
          <w:color w:val="000000"/>
          <w:sz w:val="24"/>
          <w:szCs w:val="24"/>
          <w:lang w:val="id-ID" w:eastAsia="id-ID" w:bidi="id-ID"/>
        </w:rPr>
        <w:br/>
        <w:t>SDS Nurul Huda Medan dalam meningkatkan keterampilan komunikasi peserta</w:t>
      </w:r>
      <w:r>
        <w:rPr>
          <w:color w:val="000000"/>
          <w:sz w:val="24"/>
          <w:szCs w:val="24"/>
          <w:lang w:val="id-ID" w:eastAsia="id-ID" w:bidi="id-ID"/>
        </w:rPr>
        <w:br/>
        <w:t>didik menyatakan bahwa media pembelajaran berbasis aplikasi wordwall efektif</w:t>
      </w:r>
      <w:r>
        <w:rPr>
          <w:color w:val="000000"/>
          <w:sz w:val="24"/>
          <w:szCs w:val="24"/>
          <w:lang w:val="id-ID" w:eastAsia="id-ID" w:bidi="id-ID"/>
        </w:rPr>
        <w:br/>
        <w:t>digunakan dalam proses belajar mengajar.</w:t>
      </w:r>
    </w:p>
    <w:p w:rsidR="00546370" w:rsidRDefault="00546370" w:rsidP="00546370">
      <w:pPr>
        <w:pStyle w:val="BodyText"/>
        <w:spacing w:line="240" w:lineRule="auto"/>
        <w:ind w:firstLine="280"/>
        <w:sectPr w:rsidR="00546370">
          <w:pgSz w:w="11900" w:h="16840"/>
          <w:pgMar w:top="2266" w:right="1418" w:bottom="1639" w:left="1971" w:header="1838" w:footer="1211" w:gutter="0"/>
          <w:pgNumType w:start="1"/>
          <w:cols w:space="720"/>
          <w:noEndnote/>
          <w:docGrid w:linePitch="360"/>
        </w:sectPr>
      </w:pPr>
      <w:r>
        <w:rPr>
          <w:b/>
          <w:bCs/>
          <w:color w:val="000000"/>
          <w:sz w:val="24"/>
          <w:szCs w:val="24"/>
          <w:lang w:val="id-ID" w:eastAsia="id-ID" w:bidi="id-ID"/>
        </w:rPr>
        <w:t>Kata Kunci</w:t>
      </w:r>
      <w:r>
        <w:rPr>
          <w:color w:val="000000"/>
          <w:sz w:val="24"/>
          <w:szCs w:val="24"/>
          <w:lang w:val="id-ID" w:eastAsia="id-ID" w:bidi="id-ID"/>
        </w:rPr>
        <w:t xml:space="preserve">: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>, TGT, dan Keterampilan komunikasi</w:t>
      </w:r>
    </w:p>
    <w:p w:rsidR="009532B4" w:rsidRPr="00546370" w:rsidRDefault="0019131D" w:rsidP="0019131D">
      <w:pPr>
        <w:pStyle w:val="BodyText"/>
        <w:spacing w:line="240" w:lineRule="auto"/>
        <w:ind w:firstLine="0"/>
        <w:jc w:val="center"/>
      </w:pPr>
      <w:r>
        <w:rPr>
          <w:b/>
          <w:bCs/>
          <w:i/>
          <w:i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040630" cy="6926748"/>
            <wp:effectExtent l="19050" t="0" r="7620" b="0"/>
            <wp:docPr id="1" name="Picture 1" descr="\\Komp1-pc\print 180 rupiah\Azizah\2024-11-19 14-32-27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zizah\2024-11-19 14-32-27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92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2B4" w:rsidRPr="00546370" w:rsidSect="00FB05C7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B05C7"/>
    <w:rsid w:val="0019131D"/>
    <w:rsid w:val="00231899"/>
    <w:rsid w:val="00256367"/>
    <w:rsid w:val="00546370"/>
    <w:rsid w:val="00FB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5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B05C7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FB05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FB05C7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FB05C7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FB05C7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C7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sid w:val="00546370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546370"/>
    <w:pPr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5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B05C7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FB05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FB05C7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FB05C7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FB05C7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C7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sid w:val="00546370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546370"/>
    <w:pPr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KOMPUTER 2</cp:lastModifiedBy>
  <cp:revision>3</cp:revision>
  <dcterms:created xsi:type="dcterms:W3CDTF">2024-11-14T08:31:00Z</dcterms:created>
  <dcterms:modified xsi:type="dcterms:W3CDTF">2024-11-19T07:35:00Z</dcterms:modified>
</cp:coreProperties>
</file>