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D89" w:rsidRDefault="00175D89">
      <w:pPr>
        <w:pStyle w:val="BodyText1"/>
        <w:spacing w:after="120"/>
        <w:jc w:val="center"/>
        <w:rPr>
          <w:b/>
          <w:bCs/>
        </w:rPr>
      </w:pPr>
      <w:r>
        <w:rPr>
          <w:b/>
          <w:bCs/>
        </w:rPr>
        <w:t>BAB III</w:t>
      </w:r>
    </w:p>
    <w:p w:rsidR="00B121D3" w:rsidRDefault="00A82EA1">
      <w:pPr>
        <w:pStyle w:val="BodyText1"/>
        <w:spacing w:after="120"/>
        <w:jc w:val="center"/>
      </w:pPr>
      <w:r>
        <w:rPr>
          <w:b/>
          <w:bCs/>
        </w:rPr>
        <w:t>TINJAUAN KHUSUS APOTEK TIMOTI</w:t>
      </w:r>
    </w:p>
    <w:p w:rsidR="00B121D3" w:rsidRDefault="00A82EA1" w:rsidP="00F635CF">
      <w:pPr>
        <w:pStyle w:val="Heading10"/>
        <w:keepNext/>
        <w:keepLines/>
        <w:numPr>
          <w:ilvl w:val="1"/>
          <w:numId w:val="56"/>
        </w:numPr>
        <w:tabs>
          <w:tab w:val="left" w:pos="576"/>
        </w:tabs>
        <w:spacing w:after="120"/>
      </w:pPr>
      <w:bookmarkStart w:id="0" w:name="bookmark132"/>
      <w:bookmarkStart w:id="1" w:name="bookmark129"/>
      <w:bookmarkStart w:id="2" w:name="bookmark130"/>
      <w:bookmarkStart w:id="3" w:name="bookmark131"/>
      <w:r>
        <w:t>Sejarah Apotik Timoti</w:t>
      </w:r>
      <w:bookmarkEnd w:id="0"/>
      <w:bookmarkEnd w:id="1"/>
      <w:bookmarkEnd w:id="2"/>
      <w:bookmarkEnd w:id="3"/>
    </w:p>
    <w:p w:rsidR="00B121D3" w:rsidRDefault="00A82EA1">
      <w:pPr>
        <w:pStyle w:val="BodyText1"/>
        <w:ind w:firstLine="600"/>
        <w:jc w:val="both"/>
      </w:pPr>
      <w:r>
        <w:t>Apotek Timoti didirikan pada tahun 2005. Apotek Timoti merupakan Apotek</w:t>
      </w:r>
      <w:r>
        <w:br/>
        <w:t>milik perseorangan. Apotek ini dikelola oleh seorang Apoteker Penanggungjawab</w:t>
      </w:r>
      <w:r>
        <w:br/>
        <w:t>Apotek (APA) sekaligus Pemilik Sarana Apotek (PSA) yaitu Ibu apt. Dumartina</w:t>
      </w:r>
      <w:r>
        <w:br/>
        <w:t>Hutauruk, S.Farm., M. Farm.</w:t>
      </w:r>
    </w:p>
    <w:p w:rsidR="00B121D3" w:rsidRDefault="00A82EA1" w:rsidP="00F635CF">
      <w:pPr>
        <w:pStyle w:val="Heading10"/>
        <w:keepNext/>
        <w:keepLines/>
        <w:numPr>
          <w:ilvl w:val="1"/>
          <w:numId w:val="56"/>
        </w:numPr>
        <w:tabs>
          <w:tab w:val="left" w:pos="576"/>
        </w:tabs>
        <w:spacing w:after="120"/>
      </w:pPr>
      <w:bookmarkStart w:id="4" w:name="bookmark135"/>
      <w:bookmarkStart w:id="5" w:name="bookmark134"/>
      <w:r>
        <w:t>Lokasi</w:t>
      </w:r>
      <w:bookmarkEnd w:id="4"/>
      <w:bookmarkEnd w:id="5"/>
    </w:p>
    <w:p w:rsidR="00B121D3" w:rsidRDefault="00A82EA1">
      <w:pPr>
        <w:pStyle w:val="BodyText1"/>
        <w:ind w:firstLine="600"/>
        <w:jc w:val="both"/>
      </w:pPr>
      <w:r>
        <w:t>Apotek Timoti yang berlokasi di Jalan Sisingamangaraja, No. 53B, Medan.</w:t>
      </w:r>
      <w:r>
        <w:br/>
        <w:t>Lokasi Apotek Timoti tergolong strategis karena terletak dipemukiman padat</w:t>
      </w:r>
      <w:r>
        <w:br/>
        <w:t>penduduk dan ditepi jalan raya sehingga mudah dijangkau dan dilalui oleh kendaraan</w:t>
      </w:r>
      <w:r>
        <w:br/>
        <w:t>umum dan juga terdapat beberapa rumah sakit, tempat praktek dokter dan klinik bidan</w:t>
      </w:r>
      <w:r>
        <w:br/>
        <w:t>disekitarnya.</w:t>
      </w:r>
    </w:p>
    <w:p w:rsidR="00B121D3" w:rsidRDefault="00A82EA1" w:rsidP="00F635CF">
      <w:pPr>
        <w:pStyle w:val="Heading10"/>
        <w:keepNext/>
        <w:keepLines/>
        <w:numPr>
          <w:ilvl w:val="1"/>
          <w:numId w:val="56"/>
        </w:numPr>
        <w:tabs>
          <w:tab w:val="left" w:pos="576"/>
        </w:tabs>
        <w:spacing w:after="120"/>
      </w:pPr>
      <w:bookmarkStart w:id="6" w:name="bookmark138"/>
      <w:bookmarkStart w:id="7" w:name="bookmark137"/>
      <w:r>
        <w:t>Struktur Organisasi dan Personalia</w:t>
      </w:r>
      <w:bookmarkEnd w:id="6"/>
      <w:bookmarkEnd w:id="7"/>
    </w:p>
    <w:p w:rsidR="00B121D3" w:rsidRDefault="00A82EA1">
      <w:pPr>
        <w:pStyle w:val="BodyText1"/>
        <w:spacing w:after="320"/>
        <w:ind w:firstLine="600"/>
        <w:jc w:val="both"/>
      </w:pPr>
      <w:r>
        <w:t>Apotek Timoti dikelola oleh Ibu apt. Dumartina Hutauruk, S.Farm., M. Farm</w:t>
      </w:r>
      <w:r>
        <w:br/>
        <w:t>selaku Apoteker Penanggungjawab Apotek (APA) sekaligus Pemilik Sarana Apotek</w:t>
      </w:r>
      <w:r>
        <w:br/>
        <w:t>(PSA). Kegiatan diapotek dilakukan setiap hari mulai pukul 08:00 WIB sampai dengan</w:t>
      </w:r>
      <w:r>
        <w:br/>
        <w:t>pukul 23:00 WIB dimana pengaturan kerja dibagi dalam dua shift, yaitu shift pagi dan</w:t>
      </w:r>
      <w:r>
        <w:br/>
        <w:t>shift sore. Struktur organisasi Apotek Timoti dapat dilihat di bawah ini:</w:t>
      </w:r>
    </w:p>
    <w:p w:rsidR="00B121D3" w:rsidRDefault="00A82EA1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20310" cy="1301750"/>
            <wp:effectExtent l="0" t="0" r="0" b="0"/>
            <wp:docPr id="29" name="Picut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02031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1D3" w:rsidRDefault="00A82EA1">
      <w:pPr>
        <w:pStyle w:val="Picturecaption0"/>
        <w:spacing w:line="240" w:lineRule="auto"/>
        <w:ind w:left="1536" w:firstLine="0"/>
      </w:pPr>
      <w:bookmarkStart w:id="8" w:name="bookmark140"/>
      <w:r>
        <w:rPr>
          <w:b/>
          <w:bCs/>
        </w:rPr>
        <w:t>Gambar 3. 1 Struktur Organisasi Apotek Timoti</w:t>
      </w:r>
      <w:bookmarkEnd w:id="8"/>
      <w:r>
        <w:br w:type="page"/>
      </w:r>
    </w:p>
    <w:p w:rsidR="00B121D3" w:rsidRDefault="00A82EA1" w:rsidP="00F635CF">
      <w:pPr>
        <w:pStyle w:val="Heading10"/>
        <w:keepNext/>
        <w:keepLines/>
        <w:numPr>
          <w:ilvl w:val="1"/>
          <w:numId w:val="56"/>
        </w:numPr>
        <w:tabs>
          <w:tab w:val="left" w:pos="576"/>
        </w:tabs>
        <w:spacing w:after="260" w:line="240" w:lineRule="auto"/>
      </w:pPr>
      <w:bookmarkStart w:id="9" w:name="bookmark142"/>
      <w:bookmarkStart w:id="10" w:name="bookmark141"/>
      <w:r>
        <w:lastRenderedPageBreak/>
        <w:t>Sarana dan Prasarana</w:t>
      </w:r>
      <w:bookmarkEnd w:id="9"/>
      <w:bookmarkEnd w:id="10"/>
    </w:p>
    <w:p w:rsidR="00B121D3" w:rsidRDefault="00A82EA1">
      <w:pPr>
        <w:pStyle w:val="BodyText1"/>
        <w:ind w:firstLine="600"/>
        <w:jc w:val="both"/>
      </w:pPr>
      <w:r>
        <w:t>Ditinjau dari tata ruangnya, apotek terdiri dari 2 lantai. Kegiatan pelayanan di</w:t>
      </w:r>
      <w:r>
        <w:br/>
        <w:t>apotek dilakukan di lantai 1 yang dilengkapi dengan AC dan penerangan lampu yang</w:t>
      </w:r>
      <w:r>
        <w:br/>
        <w:t>baik. Pada lantai 1 apotek dilengkapi dengan kamera CCTV dimana kameranya</w:t>
      </w:r>
      <w:r>
        <w:br/>
        <w:t>dipasang pada beberapa titik ruang apotek yang bertujuan untuk memantau situasi atau</w:t>
      </w:r>
      <w:r>
        <w:br/>
        <w:t>keadaan di apotek. Apotek juga dilengkapi dengan generator sehingga kegiatan</w:t>
      </w:r>
      <w:r>
        <w:br/>
        <w:t>pelayanan resep tidak terganggu ketika listrik padam. Pengaturan tata ruang ini</w:t>
      </w:r>
      <w:r>
        <w:br/>
        <w:t>ditujukan untuk kelancaran kegiatan di apotek dan kenyamanan pasien.</w:t>
      </w:r>
    </w:p>
    <w:p w:rsidR="00B121D3" w:rsidRDefault="00A82EA1">
      <w:pPr>
        <w:pStyle w:val="BodyText1"/>
        <w:spacing w:after="120"/>
        <w:ind w:firstLine="600"/>
      </w:pPr>
      <w:r>
        <w:t>Pembagian ruang yang terdapat di dalam apotek antara lain :</w:t>
      </w:r>
    </w:p>
    <w:p w:rsidR="00B121D3" w:rsidRDefault="00A82EA1" w:rsidP="00F635CF">
      <w:pPr>
        <w:pStyle w:val="BodyText1"/>
        <w:numPr>
          <w:ilvl w:val="0"/>
          <w:numId w:val="57"/>
        </w:numPr>
        <w:tabs>
          <w:tab w:val="left" w:pos="884"/>
        </w:tabs>
        <w:ind w:left="880" w:hanging="280"/>
        <w:jc w:val="both"/>
      </w:pPr>
      <w:r>
        <w:t>Ruang Tunggu Ruang tunggu terdapat di sebelah kiri dan kanan pintu masuk</w:t>
      </w:r>
      <w:r>
        <w:br/>
        <w:t>apotek. Ruang ini dilengkapi dengan tempat duduk sehingga dapat</w:t>
      </w:r>
      <w:r>
        <w:br/>
        <w:t>memberikan kenyaman bagi pasien yang menunggu.</w:t>
      </w:r>
    </w:p>
    <w:p w:rsidR="00B121D3" w:rsidRDefault="00A82EA1" w:rsidP="00F635CF">
      <w:pPr>
        <w:pStyle w:val="BodyText1"/>
        <w:numPr>
          <w:ilvl w:val="0"/>
          <w:numId w:val="57"/>
        </w:numPr>
        <w:tabs>
          <w:tab w:val="left" w:pos="903"/>
        </w:tabs>
        <w:ind w:left="880" w:hanging="280"/>
        <w:jc w:val="both"/>
      </w:pPr>
      <w:r>
        <w:t>Ruang penerimaan resep, penyerahan obat dan pelayanan obat Over The</w:t>
      </w:r>
      <w:r>
        <w:br/>
        <w:t>Counter.</w:t>
      </w:r>
    </w:p>
    <w:p w:rsidR="00B121D3" w:rsidRDefault="00A82EA1" w:rsidP="00F635CF">
      <w:pPr>
        <w:pStyle w:val="BodyText1"/>
        <w:numPr>
          <w:ilvl w:val="0"/>
          <w:numId w:val="57"/>
        </w:numPr>
        <w:tabs>
          <w:tab w:val="left" w:pos="884"/>
        </w:tabs>
        <w:ind w:left="880" w:hanging="280"/>
        <w:jc w:val="both"/>
      </w:pPr>
      <w:r>
        <w:t>Ruang penyerahan obat digabungkan dengan ruang penerimaan resep dan</w:t>
      </w:r>
      <w:r>
        <w:br/>
        <w:t>pelayanan obat OTC.Ruang penerimaan resep berada bersamaan dengan</w:t>
      </w:r>
      <w:r>
        <w:br/>
        <w:t>bagian over the counter. Ruang penerimaan Resep ditempatkan pada bagian</w:t>
      </w:r>
      <w:r>
        <w:br/>
        <w:t>paling depan dan mudah terlihat oleh pasien, bagian pelayanan resep ini</w:t>
      </w:r>
      <w:r>
        <w:br/>
        <w:t>dipisahkan oleh counter yang tidak terlalu tinggi. Bagian pelayanan obat Over</w:t>
      </w:r>
      <w:r>
        <w:br/>
        <w:t>The Counter terdiri dari perbekalan kesehatan yang dapat dibeli secara bebas</w:t>
      </w:r>
      <w:r>
        <w:br/>
        <w:t>tanpa resep dokter. Area OTC terletak dekat pintu masukdan mudah terlihat</w:t>
      </w:r>
      <w:r>
        <w:br/>
        <w:t>dari ruang tunggu, menyediakan obat bebas, obat bebas terbatas, obat herbal,</w:t>
      </w:r>
      <w:r>
        <w:br/>
        <w:t>vitamin dan suplemen, alat kesehatan, perawatan tubuh, perawatan bayi,</w:t>
      </w:r>
      <w:r>
        <w:br/>
        <w:t>makanan dan minuman ringan serta produk susu. Produkproduk ditata dan</w:t>
      </w:r>
      <w:r>
        <w:br/>
        <w:t>disusun sedemikian rupa berdasarkan bentuk sediaan obat dan efek</w:t>
      </w:r>
      <w:r>
        <w:br/>
        <w:t>farmakologis.</w:t>
      </w:r>
    </w:p>
    <w:p w:rsidR="00B121D3" w:rsidRDefault="00A82EA1" w:rsidP="00F635CF">
      <w:pPr>
        <w:pStyle w:val="BodyText1"/>
        <w:numPr>
          <w:ilvl w:val="0"/>
          <w:numId w:val="57"/>
        </w:numPr>
        <w:tabs>
          <w:tab w:val="left" w:pos="894"/>
        </w:tabs>
        <w:spacing w:after="260"/>
        <w:ind w:left="880" w:hanging="280"/>
        <w:jc w:val="both"/>
      </w:pPr>
      <w:r>
        <w:t>Ruang Penyimpanan Obat dan Ruang Peracikan Ruang penyimpanan obat</w:t>
      </w:r>
      <w:r>
        <w:br/>
        <w:t>terletak di bagian belakang tempat penerimaan resep dan penyerahan obat.</w:t>
      </w:r>
      <w:r>
        <w:br/>
        <w:t>Ruang penyimpanan obat juga dibedakan atas obat generik pada ruang</w:t>
      </w:r>
      <w:r>
        <w:br/>
      </w:r>
      <w:r>
        <w:lastRenderedPageBreak/>
        <w:t>penyimpanan bagian kanan, produk paten pada ruang penyimpanan bagian</w:t>
      </w:r>
      <w:r w:rsidR="00175D89">
        <w:t xml:space="preserve"> </w:t>
      </w:r>
      <w:r>
        <w:t>kiri, narkotika &amp; psikotropika pada lemari khusus, dan obat-obatan yang harus</w:t>
      </w:r>
      <w:r>
        <w:br/>
        <w:t>disimpan di kulkas (suhu dingin).</w:t>
      </w:r>
    </w:p>
    <w:p w:rsidR="00B121D3" w:rsidRDefault="00A82EA1">
      <w:pPr>
        <w:pStyle w:val="BodyText1"/>
        <w:spacing w:after="260"/>
        <w:ind w:left="880" w:firstLine="580"/>
        <w:jc w:val="both"/>
      </w:pPr>
      <w:r>
        <w:t>Pada ruangan penyimpanan untuk obat generik dan paten terdapat</w:t>
      </w:r>
      <w:r>
        <w:br/>
        <w:t>lemari yang terdiri dari banyak rak dimana obat tersusun sedemikian rupa</w:t>
      </w:r>
      <w:r>
        <w:br/>
        <w:t>sehingga mudah untuk disimpan dan dijangkau pada saat penyiapan,</w:t>
      </w:r>
      <w:r>
        <w:br/>
        <w:t>peracikan dan pengemasan. Setiap jenis obat tersusun rapi pada rak obat.</w:t>
      </w:r>
      <w:r>
        <w:br/>
        <w:t>Penataan obat disusun berdasarkan bentuk sediaan dan cara pemakaian</w:t>
      </w:r>
      <w:r>
        <w:br/>
        <w:t>(sediaan padat; setengah padat; cair oral; cair tetes mata, hidung, telinga;</w:t>
      </w:r>
      <w:r>
        <w:br/>
        <w:t>topikal; dan preparat mata). Penyusunan obat dilakukan secara alfabetis agar</w:t>
      </w:r>
      <w:r>
        <w:br/>
        <w:t>mempermudah dalam pencarian dan penyimpanan obat dan di beri label pada</w:t>
      </w:r>
      <w:r>
        <w:br/>
        <w:t>setiap rak nya.</w:t>
      </w:r>
    </w:p>
    <w:p w:rsidR="00B121D3" w:rsidRDefault="00A82EA1">
      <w:pPr>
        <w:pStyle w:val="BodyText1"/>
        <w:ind w:left="880" w:firstLine="580"/>
        <w:jc w:val="both"/>
      </w:pPr>
      <w:r>
        <w:t>Ruang peracikan menyatu dengan ruang penyimpanan obat, dilengkapi</w:t>
      </w:r>
      <w:r>
        <w:br/>
        <w:t>dengan fasilitas untuk peracikan seperi meja dan kursi untuk tempat peracikan</w:t>
      </w:r>
      <w:r>
        <w:br/>
        <w:t>lumpang dan alu, bahan baku, bahan pengemas seperti cangkang kapsul,</w:t>
      </w:r>
      <w:r>
        <w:br/>
        <w:t>kertas perkamen, kertas pembungkus puyer, wadah plasticair minum (air</w:t>
      </w:r>
      <w:r>
        <w:br/>
        <w:t>mineral) untuk pengenceran, sendok obat, bahan pengemas obat, lemari</w:t>
      </w:r>
      <w:r>
        <w:br/>
        <w:t>pendingin, blanko salinan resep, kwitansi, etiket dan label obat. Ruang ini</w:t>
      </w:r>
      <w:r>
        <w:br/>
        <w:t>diatur sedemikian dan mendapatkan cahaya dan sirkulasi udara yang baik atau</w:t>
      </w:r>
      <w:r>
        <w:br/>
        <w:t>cukup, dan dilengkapi dengan kipas angin. Pada ruang peracikan ini dilakukan</w:t>
      </w:r>
      <w:r>
        <w:br/>
        <w:t>kegiatan penimbangan, pencampuran, peracikan dan pengemasan obat-obat</w:t>
      </w:r>
      <w:r>
        <w:br/>
        <w:t>yang dilayani berdasarkan resep dokter.</w:t>
      </w:r>
    </w:p>
    <w:p w:rsidR="00B121D3" w:rsidRDefault="00A82EA1" w:rsidP="00F635CF">
      <w:pPr>
        <w:pStyle w:val="BodyText1"/>
        <w:numPr>
          <w:ilvl w:val="0"/>
          <w:numId w:val="57"/>
        </w:numPr>
        <w:tabs>
          <w:tab w:val="left" w:pos="683"/>
        </w:tabs>
        <w:ind w:left="760" w:hanging="360"/>
        <w:jc w:val="both"/>
      </w:pPr>
      <w:r>
        <w:t>Ruang penyimpanan sediaan farmasi, alat kesehatan, dan bahan medis habis</w:t>
      </w:r>
      <w:r>
        <w:br/>
        <w:t>pakai Ruang penyimpanan ini terletak di bagian paling belakang sesudah ruang</w:t>
      </w:r>
      <w:r>
        <w:br/>
        <w:t>penyimpanan obat paten dan generik dilengkapi dengan rak/lemari obat.</w:t>
      </w:r>
    </w:p>
    <w:p w:rsidR="00B121D3" w:rsidRDefault="00A82EA1" w:rsidP="00F635CF">
      <w:pPr>
        <w:pStyle w:val="BodyText1"/>
        <w:numPr>
          <w:ilvl w:val="0"/>
          <w:numId w:val="57"/>
        </w:numPr>
        <w:tabs>
          <w:tab w:val="left" w:pos="683"/>
        </w:tabs>
        <w:ind w:left="760" w:hanging="360"/>
        <w:jc w:val="both"/>
      </w:pPr>
      <w:r>
        <w:t>Kasir Bagian kasir terdapat di bagian tengah ruangan apotek yang menjadi</w:t>
      </w:r>
      <w:r>
        <w:br/>
        <w:t>tempat pembayaran baik pembelian obat dengan resep maupun tanpa resep.</w:t>
      </w:r>
    </w:p>
    <w:p w:rsidR="00B121D3" w:rsidRDefault="00A82EA1" w:rsidP="00F635CF">
      <w:pPr>
        <w:pStyle w:val="BodyText1"/>
        <w:numPr>
          <w:ilvl w:val="0"/>
          <w:numId w:val="57"/>
        </w:numPr>
        <w:tabs>
          <w:tab w:val="left" w:pos="694"/>
        </w:tabs>
        <w:spacing w:after="260"/>
        <w:ind w:left="760" w:hanging="360"/>
        <w:jc w:val="both"/>
      </w:pPr>
      <w:r>
        <w:t>Ruang penunjang lainnya Ruang ini terdiri atas toilet, ruang penyimpanan arsip</w:t>
      </w:r>
      <w:r>
        <w:br/>
        <w:t>resep.</w:t>
      </w:r>
      <w:r>
        <w:br w:type="page"/>
      </w:r>
    </w:p>
    <w:p w:rsidR="00B121D3" w:rsidRDefault="00A82EA1" w:rsidP="00F635CF">
      <w:pPr>
        <w:pStyle w:val="Heading10"/>
        <w:keepNext/>
        <w:keepLines/>
        <w:numPr>
          <w:ilvl w:val="1"/>
          <w:numId w:val="56"/>
        </w:numPr>
        <w:tabs>
          <w:tab w:val="left" w:pos="580"/>
        </w:tabs>
        <w:spacing w:after="80"/>
      </w:pPr>
      <w:bookmarkStart w:id="11" w:name="bookmark146"/>
      <w:bookmarkStart w:id="12" w:name="bookmark144"/>
      <w:bookmarkStart w:id="13" w:name="bookmark145"/>
      <w:r>
        <w:lastRenderedPageBreak/>
        <w:t>Pengelolaan Perbekalan Farmasi</w:t>
      </w:r>
      <w:bookmarkEnd w:id="11"/>
      <w:bookmarkEnd w:id="12"/>
      <w:bookmarkEnd w:id="13"/>
    </w:p>
    <w:p w:rsidR="00B121D3" w:rsidRDefault="00A82EA1" w:rsidP="00F635CF">
      <w:pPr>
        <w:pStyle w:val="Heading10"/>
        <w:keepNext/>
        <w:keepLines/>
        <w:numPr>
          <w:ilvl w:val="2"/>
          <w:numId w:val="56"/>
        </w:numPr>
        <w:tabs>
          <w:tab w:val="left" w:pos="601"/>
        </w:tabs>
        <w:spacing w:after="260"/>
      </w:pPr>
      <w:r>
        <w:t>Pengadaan Perbekalan Farmasi</w:t>
      </w:r>
    </w:p>
    <w:p w:rsidR="00B121D3" w:rsidRDefault="00A82EA1" w:rsidP="008217F3">
      <w:pPr>
        <w:pStyle w:val="BodyText1"/>
        <w:tabs>
          <w:tab w:val="left" w:pos="6682"/>
        </w:tabs>
        <w:ind w:firstLine="600"/>
      </w:pPr>
      <w:r>
        <w:t>Proses pengadaan perbekalan farmasi me</w:t>
      </w:r>
      <w:r w:rsidR="008217F3">
        <w:t xml:space="preserve">liputi </w:t>
      </w:r>
      <w:r>
        <w:t>perencanaan</w:t>
      </w:r>
      <w:r w:rsidR="008217F3">
        <w:t xml:space="preserve"> </w:t>
      </w:r>
      <w:r>
        <w:t>pembelian, pelaksanaan pembelian dan pemantauan hasil pembelian.</w:t>
      </w:r>
    </w:p>
    <w:p w:rsidR="00B121D3" w:rsidRDefault="00A82EA1" w:rsidP="00F635CF">
      <w:pPr>
        <w:pStyle w:val="BodyText1"/>
        <w:numPr>
          <w:ilvl w:val="0"/>
          <w:numId w:val="58"/>
        </w:numPr>
        <w:tabs>
          <w:tab w:val="left" w:pos="684"/>
        </w:tabs>
        <w:ind w:left="600" w:hanging="200"/>
        <w:jc w:val="both"/>
      </w:pPr>
      <w:r>
        <w:t>Perencanaan pembelian Perencanaan pembelian dilakukan dengan menetapkan</w:t>
      </w:r>
      <w:r>
        <w:br/>
        <w:t>jenis dan jumlah barang yang akan dipesan/dibeli dengan memperhatikan</w:t>
      </w:r>
      <w:r>
        <w:br/>
        <w:t>kebutuhan pada ruang peracikan dan penjualan bebas yang disesuaikan dengan</w:t>
      </w:r>
      <w:r>
        <w:br/>
        <w:t>permintaan masyarakat, menentukan pemasok dengan mempertimbangkan</w:t>
      </w:r>
      <w:r>
        <w:br/>
        <w:t>legalitasnya, kondisi pembelian dan pembayaran yang diberikan dan juga</w:t>
      </w:r>
      <w:r>
        <w:br/>
        <w:t>kecepatan pengiriman barang. Perencanaan pembelian dilakukan dengan cara</w:t>
      </w:r>
      <w:r>
        <w:br/>
        <w:t>sebagai berikut:</w:t>
      </w:r>
    </w:p>
    <w:p w:rsidR="00B121D3" w:rsidRDefault="00A82EA1" w:rsidP="00F635CF">
      <w:pPr>
        <w:pStyle w:val="BodyText1"/>
        <w:numPr>
          <w:ilvl w:val="0"/>
          <w:numId w:val="59"/>
        </w:numPr>
        <w:tabs>
          <w:tab w:val="left" w:pos="902"/>
        </w:tabs>
        <w:ind w:left="600"/>
        <w:jc w:val="both"/>
      </w:pPr>
      <w:r>
        <w:t>Setiap perbekalan farmasi yang berkurang atau telah habis dicatat dalam buku</w:t>
      </w:r>
      <w:r>
        <w:br/>
        <w:t>kosong yang diketahui dari pemeriksaan r</w:t>
      </w:r>
      <w:r w:rsidR="008217F3">
        <w:t xml:space="preserve">utin yang dilakukan setiap hari </w:t>
      </w:r>
      <w:r>
        <w:t>terhadap resep dan penjualan bebas;</w:t>
      </w:r>
    </w:p>
    <w:p w:rsidR="00B121D3" w:rsidRDefault="00A82EA1" w:rsidP="00F635CF">
      <w:pPr>
        <w:pStyle w:val="BodyText1"/>
        <w:numPr>
          <w:ilvl w:val="0"/>
          <w:numId w:val="59"/>
        </w:numPr>
        <w:tabs>
          <w:tab w:val="left" w:pos="902"/>
        </w:tabs>
        <w:ind w:left="600"/>
        <w:jc w:val="both"/>
      </w:pPr>
      <w:r>
        <w:t>Dicek apakah ada atau tidak stok barang di gudang;</w:t>
      </w:r>
    </w:p>
    <w:p w:rsidR="00B121D3" w:rsidRDefault="00A82EA1" w:rsidP="00F635CF">
      <w:pPr>
        <w:pStyle w:val="BodyText1"/>
        <w:numPr>
          <w:ilvl w:val="0"/>
          <w:numId w:val="59"/>
        </w:numPr>
        <w:tabs>
          <w:tab w:val="left" w:pos="902"/>
        </w:tabs>
        <w:ind w:left="600" w:right="500"/>
        <w:jc w:val="both"/>
      </w:pPr>
      <w:r>
        <w:t xml:space="preserve">Menetapkan jumlah barang yang akan dibeli </w:t>
      </w:r>
      <w:r w:rsidR="008217F3">
        <w:t xml:space="preserve">disesuaikan dengan sifat barang </w:t>
      </w:r>
      <w:r>
        <w:t>laku atau tidaknya barang di apotek (fast moving atau slow moving);</w:t>
      </w:r>
    </w:p>
    <w:p w:rsidR="00B121D3" w:rsidRDefault="00A82EA1" w:rsidP="00F635CF">
      <w:pPr>
        <w:pStyle w:val="BodyText1"/>
        <w:numPr>
          <w:ilvl w:val="0"/>
          <w:numId w:val="59"/>
        </w:numPr>
        <w:tabs>
          <w:tab w:val="left" w:pos="902"/>
        </w:tabs>
        <w:ind w:left="600"/>
        <w:jc w:val="both"/>
      </w:pPr>
      <w:r>
        <w:t>Barang yang sudah dipastikan untuk dibeli dicatat dalam buku pemesanan,</w:t>
      </w:r>
      <w:r>
        <w:br/>
        <w:t>kemudian buku diletakkan di meja depan apotek.</w:t>
      </w:r>
    </w:p>
    <w:p w:rsidR="00B121D3" w:rsidRDefault="00A82EA1" w:rsidP="00F635CF">
      <w:pPr>
        <w:pStyle w:val="BodyText1"/>
        <w:numPr>
          <w:ilvl w:val="0"/>
          <w:numId w:val="58"/>
        </w:numPr>
        <w:tabs>
          <w:tab w:val="left" w:pos="703"/>
        </w:tabs>
        <w:spacing w:after="80"/>
        <w:ind w:left="600" w:hanging="200"/>
        <w:jc w:val="both"/>
      </w:pPr>
      <w:r>
        <w:t>Pengadaan barang Pembelian perbekalan farmasi di Apotek Timoti dilakukan</w:t>
      </w:r>
      <w:r>
        <w:br/>
        <w:t>dengan cara pemesanan melalui perantara PBF yang datang ke apotek setiap hari.</w:t>
      </w:r>
      <w:r>
        <w:br/>
        <w:t>PBF yang datang ke apotek dapat melihat perbekalan farmasi yang dibutuhkan</w:t>
      </w:r>
      <w:r>
        <w:br/>
        <w:t>apotek pada buku pesanan yang diletakkan di tempat penjualan bebas. Kemudian</w:t>
      </w:r>
      <w:r>
        <w:br/>
        <w:t>PBF akan datang kembali membawa obat yang dipesan, biasanya siang atau sore</w:t>
      </w:r>
      <w:r>
        <w:br/>
        <w:t>hari. Jika PBF tidak hadir atau ada barang yang tidak dapat disediakan oleh PBF,</w:t>
      </w:r>
      <w:r>
        <w:br/>
        <w:t>maka pihak apotek akan menghubungi pemasok yang lain melalui telepon untuk</w:t>
      </w:r>
      <w:r>
        <w:br/>
        <w:t>menanyakan ketersediaan barang yang dibutuhkan.</w:t>
      </w:r>
    </w:p>
    <w:p w:rsidR="00B121D3" w:rsidRDefault="00A82EA1">
      <w:pPr>
        <w:pStyle w:val="BodyText1"/>
        <w:ind w:left="600"/>
        <w:jc w:val="both"/>
      </w:pPr>
      <w:r>
        <w:t>Untuk pembelian narkotika dan psikotropika dilakukan dengan menggunakan</w:t>
      </w:r>
      <w:r>
        <w:br/>
        <w:t>surat pesanan khusus narkotika dan psikotropika. Untuk psikotropika ditujukan</w:t>
      </w:r>
      <w:r>
        <w:br/>
      </w:r>
      <w:r>
        <w:lastRenderedPageBreak/>
        <w:t>pada Pedagang Besar Farmasi (PBF) t</w:t>
      </w:r>
      <w:r w:rsidR="00175D89">
        <w:t xml:space="preserve">ertentu yang menyediakannya dan </w:t>
      </w:r>
      <w:r>
        <w:t>ditandatangani oleh APA. Untuk narkotika, pemesanan ditujukan langsung ke</w:t>
      </w:r>
      <w:r>
        <w:br/>
        <w:t>PBF Kimia Farma Medan dengan menggunakan Surat Pesanan Narkotika</w:t>
      </w:r>
      <w:r>
        <w:br/>
        <w:t>(Formulir N9) rangkap 5 yang ditandatangani APA yaitu satu lembar pesanan</w:t>
      </w:r>
      <w:r>
        <w:br/>
        <w:t>untuk satu item pesanan narkotika.</w:t>
      </w:r>
    </w:p>
    <w:p w:rsidR="00B121D3" w:rsidRDefault="00A82EA1" w:rsidP="00F635CF">
      <w:pPr>
        <w:pStyle w:val="BodyText1"/>
        <w:numPr>
          <w:ilvl w:val="0"/>
          <w:numId w:val="58"/>
        </w:numPr>
        <w:tabs>
          <w:tab w:val="left" w:pos="684"/>
        </w:tabs>
        <w:ind w:left="760" w:hanging="360"/>
        <w:jc w:val="both"/>
      </w:pPr>
      <w:r>
        <w:t>Pemantauan hasil pembelian Pemantauan hasil pembelian dilakukan sebagai</w:t>
      </w:r>
      <w:r>
        <w:br/>
        <w:t>berikut :</w:t>
      </w:r>
    </w:p>
    <w:p w:rsidR="00B121D3" w:rsidRDefault="00A82EA1" w:rsidP="00F635CF">
      <w:pPr>
        <w:pStyle w:val="BodyText1"/>
        <w:numPr>
          <w:ilvl w:val="0"/>
          <w:numId w:val="60"/>
        </w:numPr>
        <w:tabs>
          <w:tab w:val="left" w:pos="1063"/>
        </w:tabs>
        <w:ind w:left="760"/>
        <w:jc w:val="both"/>
      </w:pPr>
      <w:r>
        <w:t>Petugas menerima barang dari pemasok disertai dengan surat pengantar</w:t>
      </w:r>
      <w:r>
        <w:br/>
        <w:t>barang (faktur) dan surat pesanan.</w:t>
      </w:r>
    </w:p>
    <w:p w:rsidR="00B121D3" w:rsidRDefault="00A82EA1" w:rsidP="00F635CF">
      <w:pPr>
        <w:pStyle w:val="BodyText1"/>
        <w:numPr>
          <w:ilvl w:val="0"/>
          <w:numId w:val="60"/>
        </w:numPr>
        <w:tabs>
          <w:tab w:val="left" w:pos="1058"/>
        </w:tabs>
        <w:spacing w:after="40"/>
        <w:ind w:firstLine="760"/>
      </w:pPr>
      <w:r>
        <w:t>Dilakukan pemeriksaan yang meliputi :</w:t>
      </w:r>
    </w:p>
    <w:p w:rsidR="00B121D3" w:rsidRDefault="00A82EA1" w:rsidP="00F635CF">
      <w:pPr>
        <w:pStyle w:val="BodyText1"/>
        <w:numPr>
          <w:ilvl w:val="0"/>
          <w:numId w:val="61"/>
        </w:numPr>
        <w:tabs>
          <w:tab w:val="left" w:pos="1298"/>
        </w:tabs>
        <w:spacing w:after="40"/>
        <w:ind w:left="1300" w:hanging="280"/>
        <w:jc w:val="both"/>
      </w:pPr>
      <w:r>
        <w:t>Menyesuaikan faktur dengan barang yang diterima dalam hal jumlah,</w:t>
      </w:r>
      <w:r>
        <w:br/>
        <w:t>jenis, keadaan, masa kadaluwarsa, kesesuaian harga, potongan harga</w:t>
      </w:r>
      <w:r>
        <w:br/>
        <w:t>yang telah disepakati, nama perusahaan pemasok.</w:t>
      </w:r>
    </w:p>
    <w:p w:rsidR="00B121D3" w:rsidRDefault="00A82EA1" w:rsidP="00F635CF">
      <w:pPr>
        <w:pStyle w:val="BodyText1"/>
        <w:numPr>
          <w:ilvl w:val="0"/>
          <w:numId w:val="61"/>
        </w:numPr>
        <w:tabs>
          <w:tab w:val="left" w:pos="1298"/>
        </w:tabs>
        <w:spacing w:after="40"/>
        <w:ind w:left="1300" w:hanging="280"/>
        <w:jc w:val="both"/>
      </w:pPr>
      <w:r>
        <w:t>Meminta penjelasan pemasok apabila keadaan barang tidak sesuai dengan</w:t>
      </w:r>
      <w:r>
        <w:br/>
        <w:t>yang diinginkan sebagaimana tertulis dalam faktur untuk segera</w:t>
      </w:r>
      <w:r>
        <w:br/>
        <w:t>dikoreksi.</w:t>
      </w:r>
    </w:p>
    <w:p w:rsidR="00B121D3" w:rsidRDefault="00A82EA1" w:rsidP="00F635CF">
      <w:pPr>
        <w:pStyle w:val="BodyText1"/>
        <w:numPr>
          <w:ilvl w:val="0"/>
          <w:numId w:val="61"/>
        </w:numPr>
        <w:tabs>
          <w:tab w:val="left" w:pos="1298"/>
        </w:tabs>
        <w:spacing w:after="100"/>
        <w:ind w:left="1300" w:hanging="280"/>
        <w:jc w:val="both"/>
      </w:pPr>
      <w:r>
        <w:t>Bila sesuai, petugas menandatangani faktur dan membubuhkan stempel</w:t>
      </w:r>
      <w:r>
        <w:br/>
        <w:t>apotek. Satu lembar copy faktur sebagai pertinggal untuk apotek dan</w:t>
      </w:r>
      <w:r>
        <w:br/>
        <w:t>faktur asli beserta copy faktur lainnya dikembalikan pada petugas</w:t>
      </w:r>
      <w:r>
        <w:br/>
        <w:t>pengantar barang.</w:t>
      </w:r>
    </w:p>
    <w:p w:rsidR="00B121D3" w:rsidRDefault="00A82EA1" w:rsidP="00F635CF">
      <w:pPr>
        <w:pStyle w:val="BodyText1"/>
        <w:numPr>
          <w:ilvl w:val="0"/>
          <w:numId w:val="61"/>
        </w:numPr>
        <w:tabs>
          <w:tab w:val="left" w:pos="1298"/>
        </w:tabs>
        <w:spacing w:after="240"/>
        <w:ind w:left="1300" w:hanging="280"/>
        <w:jc w:val="both"/>
      </w:pPr>
      <w:r>
        <w:t>Setelah barang diterima, barang dikarantina sementara dengan</w:t>
      </w:r>
      <w:r>
        <w:br/>
        <w:t>meletakkannya di tempat tertentu untuk kemudian diperiksa kembali dan</w:t>
      </w:r>
      <w:r>
        <w:br/>
        <w:t>diberi harga.</w:t>
      </w:r>
    </w:p>
    <w:p w:rsidR="00B121D3" w:rsidRDefault="00A82EA1" w:rsidP="00F635CF">
      <w:pPr>
        <w:pStyle w:val="Heading10"/>
        <w:keepNext/>
        <w:keepLines/>
        <w:numPr>
          <w:ilvl w:val="2"/>
          <w:numId w:val="56"/>
        </w:numPr>
        <w:tabs>
          <w:tab w:val="left" w:pos="606"/>
        </w:tabs>
      </w:pPr>
      <w:bookmarkStart w:id="14" w:name="bookmark150"/>
      <w:bookmarkStart w:id="15" w:name="bookmark149"/>
      <w:r>
        <w:t>Penyimpanan dan Penataan</w:t>
      </w:r>
      <w:bookmarkEnd w:id="14"/>
      <w:bookmarkEnd w:id="15"/>
    </w:p>
    <w:p w:rsidR="00B121D3" w:rsidRDefault="00A82EA1">
      <w:pPr>
        <w:pStyle w:val="BodyText1"/>
        <w:spacing w:after="400"/>
        <w:ind w:firstLine="600"/>
        <w:jc w:val="both"/>
      </w:pPr>
      <w:r>
        <w:t>Apotek Timoti mempunyai gudang khusus untuk penyimpanan barang. Stok</w:t>
      </w:r>
      <w:r>
        <w:br/>
        <w:t>barang dalam jumlah yang banyak disimpan dalam rak-rak tertentu. Penyusunan</w:t>
      </w:r>
      <w:r>
        <w:br/>
        <w:t>barang di Apotek Timotidilakukan berdasarkan bentuk sediaan secara alfabetis, dan</w:t>
      </w:r>
      <w:r>
        <w:br/>
        <w:t>berdasarkan efek farmakologi obat dengan menggunakan sistem FIFO (First In First</w:t>
      </w:r>
      <w:r>
        <w:br/>
      </w:r>
      <w:r>
        <w:lastRenderedPageBreak/>
        <w:t>Out) dan FEFO (First Exprired First Out). Barang dagangan yang terdapat di etalase</w:t>
      </w:r>
      <w:r>
        <w:br/>
        <w:t>depan adalah obat-obat yang dapat dijual bebas tanpa resep dokter, obat tradisional,</w:t>
      </w:r>
      <w:r w:rsidR="00175D89">
        <w:t xml:space="preserve"> </w:t>
      </w:r>
      <w:r>
        <w:t>kosmetika dan alat-alat kesehatan.</w:t>
      </w:r>
    </w:p>
    <w:p w:rsidR="00B121D3" w:rsidRDefault="00A82EA1">
      <w:pPr>
        <w:pStyle w:val="BodyText1"/>
        <w:ind w:firstLine="600"/>
        <w:jc w:val="both"/>
      </w:pPr>
      <w:r>
        <w:t>Obat-obat golongan narkotika dan psikotropika di simpan di lemari khusus dan</w:t>
      </w:r>
      <w:r>
        <w:br/>
        <w:t>terkunci sedangkan obat-obat seperti supositoria, insulin dan tetes mata disimpan</w:t>
      </w:r>
      <w:r>
        <w:br/>
        <w:t>dalam lemari pendingin.</w:t>
      </w:r>
    </w:p>
    <w:p w:rsidR="00B121D3" w:rsidRDefault="00A82EA1" w:rsidP="00F635CF">
      <w:pPr>
        <w:pStyle w:val="Heading10"/>
        <w:keepNext/>
        <w:keepLines/>
        <w:numPr>
          <w:ilvl w:val="1"/>
          <w:numId w:val="56"/>
        </w:numPr>
        <w:tabs>
          <w:tab w:val="left" w:pos="566"/>
        </w:tabs>
        <w:spacing w:after="120"/>
      </w:pPr>
      <w:bookmarkStart w:id="16" w:name="bookmark153"/>
      <w:bookmarkStart w:id="17" w:name="bookmark152"/>
      <w:r>
        <w:t>Pelayanan Kefarmasian di Apotek Timoti</w:t>
      </w:r>
      <w:bookmarkEnd w:id="16"/>
      <w:bookmarkEnd w:id="17"/>
    </w:p>
    <w:p w:rsidR="00B121D3" w:rsidRDefault="00A82EA1">
      <w:pPr>
        <w:pStyle w:val="BodyText1"/>
        <w:ind w:firstLine="600"/>
      </w:pPr>
      <w:r>
        <w:t>Kegiatan pelayanan di Apotek Timoti Medan berupa pelayanan resep tunai,</w:t>
      </w:r>
      <w:r>
        <w:br/>
        <w:t>pelayanan swamedikasi dan pelayanan penjualan bebas.</w:t>
      </w:r>
    </w:p>
    <w:p w:rsidR="00B121D3" w:rsidRDefault="00A82EA1" w:rsidP="00F635CF">
      <w:pPr>
        <w:pStyle w:val="BodyText1"/>
        <w:numPr>
          <w:ilvl w:val="0"/>
          <w:numId w:val="62"/>
        </w:numPr>
        <w:tabs>
          <w:tab w:val="left" w:pos="566"/>
        </w:tabs>
        <w:spacing w:line="391" w:lineRule="auto"/>
      </w:pPr>
      <w:r>
        <w:t>Pelayanan resep</w:t>
      </w:r>
    </w:p>
    <w:p w:rsidR="00B121D3" w:rsidRDefault="00A82EA1">
      <w:pPr>
        <w:pStyle w:val="BodyText1"/>
        <w:ind w:firstLine="600"/>
      </w:pPr>
      <w:r>
        <w:t>Pelayanan terhadap resep dilakukan dengan cara sebagai berikut :</w:t>
      </w:r>
    </w:p>
    <w:p w:rsidR="00B121D3" w:rsidRDefault="00A82EA1" w:rsidP="00F635CF">
      <w:pPr>
        <w:pStyle w:val="BodyText1"/>
        <w:numPr>
          <w:ilvl w:val="0"/>
          <w:numId w:val="63"/>
        </w:numPr>
        <w:tabs>
          <w:tab w:val="left" w:pos="958"/>
        </w:tabs>
        <w:ind w:left="600"/>
      </w:pPr>
      <w:r>
        <w:t>Asisten apoteker menerima resep kemudianapoteker memeriksa kelengkapan</w:t>
      </w:r>
      <w:r>
        <w:br/>
        <w:t>resep dari pasien dan diteruskan ke ruang peracikan;</w:t>
      </w:r>
    </w:p>
    <w:p w:rsidR="00B121D3" w:rsidRDefault="00A82EA1" w:rsidP="00F635CF">
      <w:pPr>
        <w:pStyle w:val="BodyText1"/>
        <w:numPr>
          <w:ilvl w:val="0"/>
          <w:numId w:val="63"/>
        </w:numPr>
        <w:tabs>
          <w:tab w:val="left" w:pos="958"/>
        </w:tabs>
        <w:spacing w:after="60"/>
        <w:ind w:firstLine="600"/>
      </w:pPr>
      <w:r>
        <w:t>Pengecekan ketersediaan obat;</w:t>
      </w:r>
    </w:p>
    <w:p w:rsidR="00B121D3" w:rsidRDefault="00A82EA1" w:rsidP="00F635CF">
      <w:pPr>
        <w:pStyle w:val="BodyText1"/>
        <w:numPr>
          <w:ilvl w:val="0"/>
          <w:numId w:val="63"/>
        </w:numPr>
        <w:tabs>
          <w:tab w:val="left" w:pos="953"/>
        </w:tabs>
        <w:ind w:firstLine="600"/>
      </w:pPr>
      <w:r>
        <w:t>Penetapan harga obat dalam resep dan diberitahukan kepada pasien;</w:t>
      </w:r>
    </w:p>
    <w:p w:rsidR="00B121D3" w:rsidRDefault="00A82EA1" w:rsidP="00F635CF">
      <w:pPr>
        <w:pStyle w:val="BodyText1"/>
        <w:numPr>
          <w:ilvl w:val="0"/>
          <w:numId w:val="63"/>
        </w:numPr>
        <w:tabs>
          <w:tab w:val="left" w:pos="958"/>
        </w:tabs>
        <w:ind w:firstLine="600"/>
      </w:pPr>
      <w:r>
        <w:t>Ditanya kepada pasien apakah setuju untuk membeli semua obat atau tidak.</w:t>
      </w:r>
    </w:p>
    <w:p w:rsidR="00B121D3" w:rsidRDefault="00A82EA1">
      <w:pPr>
        <w:pStyle w:val="BodyText1"/>
        <w:ind w:left="600"/>
      </w:pPr>
      <w:r>
        <w:t>Jika setuju maka disiapkan obatnya, diracik untuk obat yang memerlukan</w:t>
      </w:r>
      <w:r>
        <w:br/>
        <w:t>peracikan, lalu diberi etiket, diperiksa kembali dan dikemas;</w:t>
      </w:r>
    </w:p>
    <w:p w:rsidR="00B121D3" w:rsidRDefault="00A82EA1" w:rsidP="00F635CF">
      <w:pPr>
        <w:pStyle w:val="BodyText1"/>
        <w:numPr>
          <w:ilvl w:val="0"/>
          <w:numId w:val="63"/>
        </w:numPr>
        <w:tabs>
          <w:tab w:val="left" w:pos="958"/>
        </w:tabs>
        <w:ind w:left="600"/>
      </w:pPr>
      <w:r>
        <w:t>Obat diberikan di ruang depan (bagian penjualan) kemudian diperiksa</w:t>
      </w:r>
      <w:r>
        <w:br/>
        <w:t>kembali kelengkapan dan ketepatan obat yang diberikan dengan yang tertulis di</w:t>
      </w:r>
      <w:r>
        <w:br/>
        <w:t>resep, serta penulisan etiketnya;</w:t>
      </w:r>
    </w:p>
    <w:p w:rsidR="00B121D3" w:rsidRDefault="00A82EA1" w:rsidP="00F635CF">
      <w:pPr>
        <w:pStyle w:val="BodyText1"/>
        <w:numPr>
          <w:ilvl w:val="0"/>
          <w:numId w:val="63"/>
        </w:numPr>
        <w:tabs>
          <w:tab w:val="left" w:pos="953"/>
        </w:tabs>
        <w:ind w:left="600"/>
      </w:pPr>
      <w:r>
        <w:t>Penyerahan obat kepada pasien disertai dengan penjelasan/pelayanan</w:t>
      </w:r>
      <w:r>
        <w:br/>
        <w:t>informasi tentang obat yang ada pada resep obat tersebut;</w:t>
      </w:r>
    </w:p>
    <w:p w:rsidR="00B121D3" w:rsidRDefault="00A82EA1" w:rsidP="00F635CF">
      <w:pPr>
        <w:pStyle w:val="BodyText1"/>
        <w:numPr>
          <w:ilvl w:val="0"/>
          <w:numId w:val="63"/>
        </w:numPr>
        <w:tabs>
          <w:tab w:val="left" w:pos="953"/>
        </w:tabs>
        <w:ind w:left="600"/>
      </w:pPr>
      <w:r>
        <w:t>Pembeli membayarkan harga resep. Jika dibutuhkan, diberikan kuitansi dan</w:t>
      </w:r>
      <w:r>
        <w:br/>
        <w:t>copy resep pada pasien, sedangkan resep asli disimpan sebagai arsip.</w:t>
      </w:r>
    </w:p>
    <w:p w:rsidR="00B121D3" w:rsidRDefault="00A82EA1" w:rsidP="00F635CF">
      <w:pPr>
        <w:pStyle w:val="BodyText1"/>
        <w:numPr>
          <w:ilvl w:val="0"/>
          <w:numId w:val="62"/>
        </w:numPr>
        <w:tabs>
          <w:tab w:val="left" w:pos="566"/>
        </w:tabs>
        <w:spacing w:line="391" w:lineRule="auto"/>
      </w:pPr>
      <w:r>
        <w:t>Pelayanan obat bebas atau swamedikasi</w:t>
      </w:r>
    </w:p>
    <w:p w:rsidR="00B121D3" w:rsidRDefault="00A82EA1">
      <w:pPr>
        <w:pStyle w:val="BodyText1"/>
        <w:ind w:firstLine="600"/>
      </w:pPr>
      <w:r>
        <w:t>Pelayanan obat bebas dilakukan sebagai berikut:</w:t>
      </w:r>
    </w:p>
    <w:p w:rsidR="00B121D3" w:rsidRDefault="00A82EA1" w:rsidP="00F635CF">
      <w:pPr>
        <w:pStyle w:val="BodyText1"/>
        <w:numPr>
          <w:ilvl w:val="0"/>
          <w:numId w:val="64"/>
        </w:numPr>
        <w:tabs>
          <w:tab w:val="left" w:pos="953"/>
        </w:tabs>
        <w:ind w:left="600"/>
      </w:pPr>
      <w:r>
        <w:t>Asisten apoteker di ruang penjualan menerima permintaan barang dari pasien</w:t>
      </w:r>
      <w:r>
        <w:br/>
      </w:r>
      <w:r>
        <w:lastRenderedPageBreak/>
        <w:t>dan menginformasikan harga;</w:t>
      </w:r>
    </w:p>
    <w:p w:rsidR="00B121D3" w:rsidRDefault="00A82EA1" w:rsidP="00175D89">
      <w:pPr>
        <w:pStyle w:val="BodyText1"/>
        <w:numPr>
          <w:ilvl w:val="0"/>
          <w:numId w:val="64"/>
        </w:numPr>
        <w:spacing w:after="80"/>
        <w:ind w:left="284" w:firstLine="283"/>
      </w:pPr>
      <w:r>
        <w:t>Jika pasien yang datang dengan keluhan menderita suatu penyakit maka</w:t>
      </w:r>
      <w:r>
        <w:br/>
        <w:t>Apoteker Pengelola Apotek atau Asisten Apoteker membantu memilih obat yang</w:t>
      </w:r>
      <w:r>
        <w:br/>
        <w:t>sesuai dengan penyakit yang dikeluhkan dengan disertai informasi tentang obat</w:t>
      </w:r>
      <w:r w:rsidR="00175D89">
        <w:t xml:space="preserve"> </w:t>
      </w:r>
      <w:r>
        <w:t>yang digunakan;</w:t>
      </w:r>
    </w:p>
    <w:p w:rsidR="00B121D3" w:rsidRDefault="00A82EA1" w:rsidP="00F635CF">
      <w:pPr>
        <w:pStyle w:val="BodyText1"/>
        <w:numPr>
          <w:ilvl w:val="0"/>
          <w:numId w:val="64"/>
        </w:numPr>
        <w:tabs>
          <w:tab w:val="left" w:pos="919"/>
        </w:tabs>
        <w:spacing w:after="260"/>
        <w:ind w:firstLine="600"/>
      </w:pPr>
      <w:r>
        <w:t>Bila harga sesuai maka barang diserahkan dan pasien membayarnya.</w:t>
      </w:r>
    </w:p>
    <w:p w:rsidR="00B121D3" w:rsidRDefault="00A82EA1" w:rsidP="00F635CF">
      <w:pPr>
        <w:pStyle w:val="Heading10"/>
        <w:keepNext/>
        <w:keepLines/>
        <w:numPr>
          <w:ilvl w:val="1"/>
          <w:numId w:val="56"/>
        </w:numPr>
        <w:tabs>
          <w:tab w:val="left" w:pos="559"/>
        </w:tabs>
        <w:spacing w:after="120"/>
      </w:pPr>
      <w:bookmarkStart w:id="18" w:name="bookmark156"/>
      <w:bookmarkStart w:id="19" w:name="bookmark155"/>
      <w:r>
        <w:t>Administrasi dan Pelaporan</w:t>
      </w:r>
      <w:bookmarkEnd w:id="18"/>
      <w:bookmarkEnd w:id="19"/>
    </w:p>
    <w:p w:rsidR="00B121D3" w:rsidRDefault="00A82EA1">
      <w:pPr>
        <w:pStyle w:val="BodyText1"/>
        <w:ind w:firstLine="600"/>
        <w:jc w:val="both"/>
      </w:pPr>
      <w:r>
        <w:t>Administrasi apotek harus dikelola dengan baik dan benar sehingga apabila</w:t>
      </w:r>
      <w:r>
        <w:br/>
        <w:t>suatu saat diperlukan dokumen tersebut dapat ditujukan sebagai bahan pengawasan,</w:t>
      </w:r>
      <w:r>
        <w:br/>
        <w:t>pertanggungjawaban dan sebagai bahan pembantu bagi apoteker pengelola apotek</w:t>
      </w:r>
      <w:r>
        <w:br/>
        <w:t>dalam mengambil keputusan.</w:t>
      </w:r>
    </w:p>
    <w:p w:rsidR="00B121D3" w:rsidRDefault="00A82EA1">
      <w:pPr>
        <w:pStyle w:val="BodyText1"/>
      </w:pPr>
      <w:r>
        <w:t>Petugas administrasi melaksanakan pencatatan :</w:t>
      </w:r>
    </w:p>
    <w:p w:rsidR="00B121D3" w:rsidRDefault="00A82EA1" w:rsidP="00F635CF">
      <w:pPr>
        <w:pStyle w:val="BodyText1"/>
        <w:numPr>
          <w:ilvl w:val="0"/>
          <w:numId w:val="65"/>
        </w:numPr>
        <w:tabs>
          <w:tab w:val="left" w:pos="305"/>
        </w:tabs>
      </w:pPr>
      <w:r>
        <w:t>Administrasi pembukuan mencatat arus uang dan arus barang terdiri dari:</w:t>
      </w:r>
    </w:p>
    <w:p w:rsidR="00B121D3" w:rsidRDefault="00A82EA1" w:rsidP="00F635CF">
      <w:pPr>
        <w:pStyle w:val="BodyText1"/>
        <w:numPr>
          <w:ilvl w:val="0"/>
          <w:numId w:val="66"/>
        </w:numPr>
        <w:tabs>
          <w:tab w:val="left" w:pos="310"/>
        </w:tabs>
      </w:pPr>
      <w:r>
        <w:t>Buku pembelian, mencatat semua barang yang diterima dari pemasok</w:t>
      </w:r>
    </w:p>
    <w:p w:rsidR="00B121D3" w:rsidRDefault="00A82EA1" w:rsidP="00F635CF">
      <w:pPr>
        <w:pStyle w:val="BodyText1"/>
        <w:numPr>
          <w:ilvl w:val="0"/>
          <w:numId w:val="66"/>
        </w:numPr>
        <w:tabs>
          <w:tab w:val="left" w:pos="334"/>
        </w:tabs>
      </w:pPr>
      <w:r>
        <w:t>Buku penjualan, mencatat omset penjualan barang baik dari resep maupun 55 dari</w:t>
      </w:r>
      <w:r>
        <w:br/>
        <w:t>penjualan non resep</w:t>
      </w:r>
    </w:p>
    <w:p w:rsidR="00B121D3" w:rsidRDefault="00A82EA1" w:rsidP="00F635CF">
      <w:pPr>
        <w:pStyle w:val="BodyText1"/>
        <w:numPr>
          <w:ilvl w:val="0"/>
          <w:numId w:val="66"/>
        </w:numPr>
        <w:tabs>
          <w:tab w:val="left" w:pos="310"/>
        </w:tabs>
        <w:spacing w:after="260"/>
      </w:pPr>
      <w:r>
        <w:t>Buku pemesanan barang mencatat yang diperlukan untuk dipesan kepada pemasok</w:t>
      </w:r>
      <w:r>
        <w:br/>
        <w:t>2. Administrasi pelaporan yaitu pelaporan narkotika dan psikotropika melalui aplikasi</w:t>
      </w:r>
      <w:r>
        <w:br/>
        <w:t>SIPNAP (sipnap.kemkes.go.id) paling lambat tanggal 10 setiap bulannya</w:t>
      </w:r>
    </w:p>
    <w:p w:rsidR="00B121D3" w:rsidRDefault="00A82EA1" w:rsidP="00F635CF">
      <w:pPr>
        <w:pStyle w:val="Heading10"/>
        <w:keepNext/>
        <w:keepLines/>
        <w:numPr>
          <w:ilvl w:val="2"/>
          <w:numId w:val="67"/>
        </w:numPr>
        <w:tabs>
          <w:tab w:val="left" w:pos="626"/>
        </w:tabs>
        <w:spacing w:after="260"/>
      </w:pPr>
      <w:bookmarkStart w:id="20" w:name="bookmark159"/>
      <w:bookmarkStart w:id="21" w:name="bookmark158"/>
      <w:r>
        <w:t>Pajak</w:t>
      </w:r>
      <w:bookmarkEnd w:id="20"/>
      <w:bookmarkEnd w:id="21"/>
    </w:p>
    <w:p w:rsidR="00B121D3" w:rsidRDefault="00A82EA1">
      <w:pPr>
        <w:pStyle w:val="BodyText1"/>
        <w:ind w:firstLine="600"/>
        <w:jc w:val="both"/>
      </w:pPr>
      <w:r>
        <w:t>Adapun jenis pajak yang harus disetorkan oleh Apotek Timoti adalah - Pajak</w:t>
      </w:r>
      <w:r>
        <w:br/>
        <w:t>Pertambahan Nilai (PPN) adalah pajak yang dikenakan atas setiap pertambahan nilai</w:t>
      </w:r>
      <w:r>
        <w:br/>
        <w:t>dari barang atau jasa dalam peredarannya dari produsen ke Apotek Timoti. Tarif PPN</w:t>
      </w:r>
      <w:r>
        <w:br/>
        <w:t>yang dikenakan adalah 10%.</w:t>
      </w:r>
    </w:p>
    <w:p w:rsidR="00B121D3" w:rsidRDefault="00A82EA1" w:rsidP="00F635CF">
      <w:pPr>
        <w:pStyle w:val="BodyText1"/>
        <w:numPr>
          <w:ilvl w:val="0"/>
          <w:numId w:val="68"/>
        </w:numPr>
        <w:tabs>
          <w:tab w:val="left" w:pos="310"/>
        </w:tabs>
        <w:ind w:left="280" w:hanging="280"/>
      </w:pPr>
      <w:r>
        <w:t>Pajak penghasilan (PPh) adalah pajak atas gaji/upah/honorium, imbalan jasa dan</w:t>
      </w:r>
      <w:r>
        <w:br/>
        <w:t>lainnya yang dibayarkan kepada orang pribadi, terhutang pemberi kerja, jabatan dan</w:t>
      </w:r>
      <w:r>
        <w:br/>
        <w:t>hubungan kerja lainnya.</w:t>
      </w:r>
    </w:p>
    <w:p w:rsidR="00B121D3" w:rsidRDefault="00A82EA1" w:rsidP="00F635CF">
      <w:pPr>
        <w:pStyle w:val="BodyText1"/>
        <w:numPr>
          <w:ilvl w:val="0"/>
          <w:numId w:val="68"/>
        </w:numPr>
        <w:tabs>
          <w:tab w:val="left" w:pos="334"/>
        </w:tabs>
        <w:ind w:left="280" w:hanging="280"/>
      </w:pPr>
      <w:r>
        <w:t>Pajak Bumi dan Bangunan (PBB) adalah pajak negara yang terhadap bumi dan atau</w:t>
      </w:r>
      <w:r>
        <w:br/>
      </w:r>
      <w:r>
        <w:lastRenderedPageBreak/>
        <w:t>bangunan. Objek PBB adalah bangunan tempat usaha yaitu Apotek Timoti.</w:t>
      </w:r>
    </w:p>
    <w:p w:rsidR="00B121D3" w:rsidRDefault="00A82EA1" w:rsidP="00F635CF">
      <w:pPr>
        <w:pStyle w:val="BodyText1"/>
        <w:numPr>
          <w:ilvl w:val="0"/>
          <w:numId w:val="68"/>
        </w:numPr>
        <w:tabs>
          <w:tab w:val="left" w:pos="310"/>
        </w:tabs>
        <w:spacing w:after="260"/>
        <w:ind w:left="280" w:hanging="280"/>
      </w:pPr>
      <w:r>
        <w:t>Pajak yang dipungut oleh daerah dari Apotek Timoti adalah pajak reklame/iklan</w:t>
      </w:r>
      <w:r>
        <w:br/>
        <w:t>(papan nama apotek), pajak kendaraan bermotor, surat keterangan izin tempat usaha</w:t>
      </w:r>
      <w:r>
        <w:br/>
        <w:t>dan retribusi sampah.</w:t>
      </w:r>
      <w:r>
        <w:br w:type="page"/>
      </w:r>
    </w:p>
    <w:p w:rsidR="00B121D3" w:rsidRDefault="00B121D3" w:rsidP="00175D89">
      <w:pPr>
        <w:pStyle w:val="BodyText1"/>
        <w:tabs>
          <w:tab w:val="left" w:pos="791"/>
        </w:tabs>
        <w:spacing w:after="120"/>
        <w:jc w:val="both"/>
        <w:sectPr w:rsidR="00B121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694" w:right="1156" w:bottom="1694" w:left="2222" w:header="1266" w:footer="3" w:gutter="0"/>
          <w:cols w:space="720"/>
          <w:noEndnote/>
          <w:docGrid w:linePitch="360"/>
        </w:sectPr>
      </w:pPr>
    </w:p>
    <w:p w:rsidR="00B121D3" w:rsidRDefault="00B121D3">
      <w:pPr>
        <w:jc w:val="center"/>
        <w:rPr>
          <w:sz w:val="2"/>
          <w:szCs w:val="2"/>
        </w:rPr>
      </w:pPr>
    </w:p>
    <w:sectPr w:rsidR="00B121D3" w:rsidSect="00B121D3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2381" w:right="1680" w:bottom="2381" w:left="22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76A" w:rsidRDefault="009A476A" w:rsidP="00B121D3">
      <w:r>
        <w:separator/>
      </w:r>
    </w:p>
  </w:endnote>
  <w:endnote w:type="continuationSeparator" w:id="0">
    <w:p w:rsidR="009A476A" w:rsidRDefault="009A476A" w:rsidP="00B1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4EF" w:rsidRDefault="00B944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EA1" w:rsidRDefault="009A476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16pt;margin-top:738.4pt;width:9.35pt;height:7.7pt;z-index:-188744057;mso-wrap-style:none;mso-wrap-distance-left:0;mso-wrap-distance-right:0;mso-position-horizontal-relative:page;mso-position-vertical-relative:page" wrapcoords="0 0" filled="f" stroked="f">
          <v:textbox style="mso-next-textbox:#_x0000_s2071;mso-fit-shape-to-text:t" inset="0,0,0,0">
            <w:txbxContent>
              <w:p w:rsidR="00A82EA1" w:rsidRDefault="009A476A">
                <w:pPr>
                  <w:pStyle w:val="Headerorfooter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14335" w:rsidRPr="00C14335">
                  <w:rPr>
                    <w:noProof/>
                    <w:sz w:val="22"/>
                    <w:szCs w:val="22"/>
                  </w:rPr>
                  <w:t>6</w:t>
                </w:r>
                <w:r>
                  <w:rPr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A476A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EA1" w:rsidRDefault="009A476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1pt;margin-top:730.3pt;width:10.1pt;height:7.7pt;z-index:-18874401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82EA1" w:rsidRDefault="009A476A">
                <w:pPr>
                  <w:pStyle w:val="Headerorfooter0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14335">
                  <w:rPr>
                    <w:noProof/>
                  </w:rPr>
                  <w:t>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76A" w:rsidRDefault="009A476A"/>
  </w:footnote>
  <w:footnote w:type="continuationSeparator" w:id="0">
    <w:p w:rsidR="009A476A" w:rsidRDefault="009A47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4EF" w:rsidRDefault="00B944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8067" o:spid="_x0000_s2075" type="#_x0000_t75" style="position:absolute;margin-left:0;margin-top:0;width:442.85pt;height:436.7pt;z-index:-188741964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4EF" w:rsidRPr="00B944EF" w:rsidRDefault="00B944EF" w:rsidP="00B944EF">
    <w:pPr>
      <w:pStyle w:val="Header"/>
      <w:jc w:val="right"/>
      <w:rPr>
        <w:b/>
        <w:bCs/>
        <w:lang w:val="en-US"/>
      </w:rPr>
    </w:pPr>
    <w:r w:rsidRPr="00B944EF">
      <w:rPr>
        <w:b/>
        <w:bCs/>
        <w:noProof/>
        <w:sz w:val="28"/>
        <w:szCs w:val="28"/>
        <w:highlight w:val="gree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8068" o:spid="_x0000_s2076" type="#_x0000_t75" style="position:absolute;left:0;text-align:left;margin-left:0;margin-top:0;width:442.85pt;height:436.7pt;z-index:-1887409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B944EF">
      <w:rPr>
        <w:b/>
        <w:bCs/>
        <w:sz w:val="28"/>
        <w:szCs w:val="28"/>
        <w:highlight w:val="green"/>
        <w:lang w:val="en-US"/>
      </w:rPr>
      <w:t>UPDATE:</w:t>
    </w:r>
    <w:r w:rsidRPr="00B944EF">
      <w:rPr>
        <w:b/>
        <w:bCs/>
        <w:sz w:val="28"/>
        <w:szCs w:val="28"/>
        <w:highlight w:val="green"/>
      </w:rPr>
      <w:t>05/02/2025 11:22:24</w:t>
    </w:r>
    <w:bookmarkStart w:id="22" w:name="_GoBack"/>
    <w:bookmarkEnd w:id="2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4EF" w:rsidRDefault="00B944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8066" o:spid="_x0000_s2074" type="#_x0000_t75" style="position:absolute;margin-left:0;margin-top:0;width:442.85pt;height:436.7pt;z-index:-188742988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4EF" w:rsidRDefault="00B944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8070" o:spid="_x0000_s2078" type="#_x0000_t75" style="position:absolute;margin-left:0;margin-top:0;width:442.85pt;height:436.7pt;z-index:-1887388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EA1" w:rsidRDefault="00B944EF">
    <w:pPr>
      <w:spacing w:line="1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8071" o:spid="_x0000_s2079" type="#_x0000_t75" style="position:absolute;margin-left:0;margin-top:0;width:442.85pt;height:436.7pt;z-index:-188737868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4EF" w:rsidRDefault="00B944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18069" o:spid="_x0000_s2077" type="#_x0000_t75" style="position:absolute;margin-left:0;margin-top:0;width:442.85pt;height:436.7pt;z-index:-1887399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E37"/>
    <w:multiLevelType w:val="multilevel"/>
    <w:tmpl w:val="606A26B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96590"/>
    <w:multiLevelType w:val="multilevel"/>
    <w:tmpl w:val="3EBAAEF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21A3F"/>
    <w:multiLevelType w:val="multilevel"/>
    <w:tmpl w:val="2808207E"/>
    <w:lvl w:ilvl="0">
      <w:start w:val="3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CB59B2"/>
    <w:multiLevelType w:val="multilevel"/>
    <w:tmpl w:val="9EE8AA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C122AC"/>
    <w:multiLevelType w:val="multilevel"/>
    <w:tmpl w:val="A432AB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072AB8"/>
    <w:multiLevelType w:val="multilevel"/>
    <w:tmpl w:val="10EC9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2E5C3B"/>
    <w:multiLevelType w:val="multilevel"/>
    <w:tmpl w:val="0460587C"/>
    <w:lvl w:ilvl="0">
      <w:start w:val="2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6B7841"/>
    <w:multiLevelType w:val="multilevel"/>
    <w:tmpl w:val="65C84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CC12A8"/>
    <w:multiLevelType w:val="multilevel"/>
    <w:tmpl w:val="E1ECD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5EC6F3E"/>
    <w:multiLevelType w:val="multilevel"/>
    <w:tmpl w:val="FA2AE9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B81057"/>
    <w:multiLevelType w:val="multilevel"/>
    <w:tmpl w:val="28AA6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D153E0"/>
    <w:multiLevelType w:val="multilevel"/>
    <w:tmpl w:val="22AC7E1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12609E3"/>
    <w:multiLevelType w:val="multilevel"/>
    <w:tmpl w:val="12CC62F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645F75"/>
    <w:multiLevelType w:val="multilevel"/>
    <w:tmpl w:val="CB9A6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D72423"/>
    <w:multiLevelType w:val="multilevel"/>
    <w:tmpl w:val="2D50B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5F4C17"/>
    <w:multiLevelType w:val="multilevel"/>
    <w:tmpl w:val="8C368EC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E816CA"/>
    <w:multiLevelType w:val="multilevel"/>
    <w:tmpl w:val="E0A6E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F759B9"/>
    <w:multiLevelType w:val="multilevel"/>
    <w:tmpl w:val="A43648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D3A7379"/>
    <w:multiLevelType w:val="multilevel"/>
    <w:tmpl w:val="524C9A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760B89"/>
    <w:multiLevelType w:val="multilevel"/>
    <w:tmpl w:val="7A9C327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3E6ECB"/>
    <w:multiLevelType w:val="multilevel"/>
    <w:tmpl w:val="7BBE8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37C7561"/>
    <w:multiLevelType w:val="multilevel"/>
    <w:tmpl w:val="A042A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BC0935"/>
    <w:multiLevelType w:val="multilevel"/>
    <w:tmpl w:val="F490BB4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F93B74"/>
    <w:multiLevelType w:val="multilevel"/>
    <w:tmpl w:val="03620B3C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825672"/>
    <w:multiLevelType w:val="hybridMultilevel"/>
    <w:tmpl w:val="B61A7BEA"/>
    <w:lvl w:ilvl="0" w:tplc="8CDC4C48">
      <w:start w:val="2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20" w:hanging="360"/>
      </w:pPr>
    </w:lvl>
    <w:lvl w:ilvl="2" w:tplc="0421001B" w:tentative="1">
      <w:start w:val="1"/>
      <w:numFmt w:val="lowerRoman"/>
      <w:lvlText w:val="%3."/>
      <w:lvlJc w:val="right"/>
      <w:pPr>
        <w:ind w:left="2240" w:hanging="180"/>
      </w:pPr>
    </w:lvl>
    <w:lvl w:ilvl="3" w:tplc="0421000F" w:tentative="1">
      <w:start w:val="1"/>
      <w:numFmt w:val="decimal"/>
      <w:lvlText w:val="%4."/>
      <w:lvlJc w:val="left"/>
      <w:pPr>
        <w:ind w:left="2960" w:hanging="360"/>
      </w:pPr>
    </w:lvl>
    <w:lvl w:ilvl="4" w:tplc="04210019" w:tentative="1">
      <w:start w:val="1"/>
      <w:numFmt w:val="lowerLetter"/>
      <w:lvlText w:val="%5."/>
      <w:lvlJc w:val="left"/>
      <w:pPr>
        <w:ind w:left="3680" w:hanging="360"/>
      </w:pPr>
    </w:lvl>
    <w:lvl w:ilvl="5" w:tplc="0421001B" w:tentative="1">
      <w:start w:val="1"/>
      <w:numFmt w:val="lowerRoman"/>
      <w:lvlText w:val="%6."/>
      <w:lvlJc w:val="right"/>
      <w:pPr>
        <w:ind w:left="4400" w:hanging="180"/>
      </w:pPr>
    </w:lvl>
    <w:lvl w:ilvl="6" w:tplc="0421000F" w:tentative="1">
      <w:start w:val="1"/>
      <w:numFmt w:val="decimal"/>
      <w:lvlText w:val="%7."/>
      <w:lvlJc w:val="left"/>
      <w:pPr>
        <w:ind w:left="5120" w:hanging="360"/>
      </w:pPr>
    </w:lvl>
    <w:lvl w:ilvl="7" w:tplc="04210019" w:tentative="1">
      <w:start w:val="1"/>
      <w:numFmt w:val="lowerLetter"/>
      <w:lvlText w:val="%8."/>
      <w:lvlJc w:val="left"/>
      <w:pPr>
        <w:ind w:left="5840" w:hanging="360"/>
      </w:pPr>
    </w:lvl>
    <w:lvl w:ilvl="8" w:tplc="0421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5" w15:restartNumberingAfterBreak="0">
    <w:nsid w:val="25404D1F"/>
    <w:multiLevelType w:val="multilevel"/>
    <w:tmpl w:val="A3325F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7C03839"/>
    <w:multiLevelType w:val="multilevel"/>
    <w:tmpl w:val="27BEF4E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8335C0B"/>
    <w:multiLevelType w:val="multilevel"/>
    <w:tmpl w:val="A73C3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B150EE4"/>
    <w:multiLevelType w:val="multilevel"/>
    <w:tmpl w:val="F1865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B5E6DCC"/>
    <w:multiLevelType w:val="multilevel"/>
    <w:tmpl w:val="1666B7D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CF7315D"/>
    <w:multiLevelType w:val="multilevel"/>
    <w:tmpl w:val="D99CED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170451"/>
    <w:multiLevelType w:val="multilevel"/>
    <w:tmpl w:val="812CDD7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D79459E"/>
    <w:multiLevelType w:val="multilevel"/>
    <w:tmpl w:val="F36C0A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DCE7BD2"/>
    <w:multiLevelType w:val="multilevel"/>
    <w:tmpl w:val="E528E156"/>
    <w:lvl w:ilvl="0">
      <w:start w:val="2"/>
      <w:numFmt w:val="decimal"/>
      <w:lvlText w:val="%1"/>
      <w:lvlJc w:val="left"/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EDF5FB9"/>
    <w:multiLevelType w:val="multilevel"/>
    <w:tmpl w:val="258E3778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081133E"/>
    <w:multiLevelType w:val="multilevel"/>
    <w:tmpl w:val="B47EE8B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2890080"/>
    <w:multiLevelType w:val="multilevel"/>
    <w:tmpl w:val="9386EFF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443284C"/>
    <w:multiLevelType w:val="multilevel"/>
    <w:tmpl w:val="48B4B3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4724040"/>
    <w:multiLevelType w:val="multilevel"/>
    <w:tmpl w:val="56EE73A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47B0973"/>
    <w:multiLevelType w:val="multilevel"/>
    <w:tmpl w:val="44805310"/>
    <w:lvl w:ilvl="0">
      <w:start w:val="2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77847C3"/>
    <w:multiLevelType w:val="multilevel"/>
    <w:tmpl w:val="939C5E5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92872BA"/>
    <w:multiLevelType w:val="multilevel"/>
    <w:tmpl w:val="4A040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A2C6E20"/>
    <w:multiLevelType w:val="multilevel"/>
    <w:tmpl w:val="3A88E9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AF3425E"/>
    <w:multiLevelType w:val="multilevel"/>
    <w:tmpl w:val="9B8E4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B572EEA"/>
    <w:multiLevelType w:val="multilevel"/>
    <w:tmpl w:val="E87C8534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BD652D9"/>
    <w:multiLevelType w:val="multilevel"/>
    <w:tmpl w:val="2AB4831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CBC3726"/>
    <w:multiLevelType w:val="multilevel"/>
    <w:tmpl w:val="FC9482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EE76631"/>
    <w:multiLevelType w:val="multilevel"/>
    <w:tmpl w:val="5ACCB4D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0CD4D2C"/>
    <w:multiLevelType w:val="multilevel"/>
    <w:tmpl w:val="AE8A6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27666E4"/>
    <w:multiLevelType w:val="multilevel"/>
    <w:tmpl w:val="F6746038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44E2FB7"/>
    <w:multiLevelType w:val="multilevel"/>
    <w:tmpl w:val="7C1CDDCA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61E2713"/>
    <w:multiLevelType w:val="multilevel"/>
    <w:tmpl w:val="6BE49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794441E"/>
    <w:multiLevelType w:val="multilevel"/>
    <w:tmpl w:val="D4B018DE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08E0EBE"/>
    <w:multiLevelType w:val="multilevel"/>
    <w:tmpl w:val="46603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08E1080"/>
    <w:multiLevelType w:val="multilevel"/>
    <w:tmpl w:val="482E9B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69F6AE1"/>
    <w:multiLevelType w:val="multilevel"/>
    <w:tmpl w:val="0582A54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85A3FF7"/>
    <w:multiLevelType w:val="multilevel"/>
    <w:tmpl w:val="3A88DE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8F16EA8"/>
    <w:multiLevelType w:val="multilevel"/>
    <w:tmpl w:val="FC20F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B10408E"/>
    <w:multiLevelType w:val="multilevel"/>
    <w:tmpl w:val="6F00C3FA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B4D6939"/>
    <w:multiLevelType w:val="multilevel"/>
    <w:tmpl w:val="DFB60E2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01148F9"/>
    <w:multiLevelType w:val="multilevel"/>
    <w:tmpl w:val="9CD2B92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2FE77FC"/>
    <w:multiLevelType w:val="multilevel"/>
    <w:tmpl w:val="C7B624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4710B16"/>
    <w:multiLevelType w:val="multilevel"/>
    <w:tmpl w:val="13341D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70A2C14"/>
    <w:multiLevelType w:val="hybridMultilevel"/>
    <w:tmpl w:val="749E6272"/>
    <w:lvl w:ilvl="0" w:tplc="0421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4" w15:restartNumberingAfterBreak="0">
    <w:nsid w:val="67142EEC"/>
    <w:multiLevelType w:val="multilevel"/>
    <w:tmpl w:val="A19E9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A760410"/>
    <w:multiLevelType w:val="multilevel"/>
    <w:tmpl w:val="12245CA4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2877414"/>
    <w:multiLevelType w:val="multilevel"/>
    <w:tmpl w:val="E9806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39568C8"/>
    <w:multiLevelType w:val="multilevel"/>
    <w:tmpl w:val="3E7C70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5CF4D15"/>
    <w:multiLevelType w:val="multilevel"/>
    <w:tmpl w:val="D09ED32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6E3268C"/>
    <w:multiLevelType w:val="multilevel"/>
    <w:tmpl w:val="17B6F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A4E62E4"/>
    <w:multiLevelType w:val="multilevel"/>
    <w:tmpl w:val="FE6AE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B651EBA"/>
    <w:multiLevelType w:val="multilevel"/>
    <w:tmpl w:val="EBCEBC6C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BDC6991"/>
    <w:multiLevelType w:val="multilevel"/>
    <w:tmpl w:val="385C8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D667308"/>
    <w:multiLevelType w:val="multilevel"/>
    <w:tmpl w:val="7B6C680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3"/>
  </w:num>
  <w:num w:numId="2">
    <w:abstractNumId w:val="11"/>
  </w:num>
  <w:num w:numId="3">
    <w:abstractNumId w:val="0"/>
  </w:num>
  <w:num w:numId="4">
    <w:abstractNumId w:val="44"/>
  </w:num>
  <w:num w:numId="5">
    <w:abstractNumId w:val="49"/>
  </w:num>
  <w:num w:numId="6">
    <w:abstractNumId w:val="58"/>
  </w:num>
  <w:num w:numId="7">
    <w:abstractNumId w:val="71"/>
  </w:num>
  <w:num w:numId="8">
    <w:abstractNumId w:val="68"/>
  </w:num>
  <w:num w:numId="9">
    <w:abstractNumId w:val="50"/>
  </w:num>
  <w:num w:numId="10">
    <w:abstractNumId w:val="18"/>
  </w:num>
  <w:num w:numId="11">
    <w:abstractNumId w:val="70"/>
  </w:num>
  <w:num w:numId="12">
    <w:abstractNumId w:val="13"/>
  </w:num>
  <w:num w:numId="13">
    <w:abstractNumId w:val="22"/>
  </w:num>
  <w:num w:numId="14">
    <w:abstractNumId w:val="69"/>
  </w:num>
  <w:num w:numId="15">
    <w:abstractNumId w:val="27"/>
  </w:num>
  <w:num w:numId="16">
    <w:abstractNumId w:val="62"/>
  </w:num>
  <w:num w:numId="17">
    <w:abstractNumId w:val="23"/>
  </w:num>
  <w:num w:numId="18">
    <w:abstractNumId w:val="40"/>
  </w:num>
  <w:num w:numId="19">
    <w:abstractNumId w:val="57"/>
  </w:num>
  <w:num w:numId="20">
    <w:abstractNumId w:val="6"/>
  </w:num>
  <w:num w:numId="21">
    <w:abstractNumId w:val="66"/>
  </w:num>
  <w:num w:numId="22">
    <w:abstractNumId w:val="3"/>
  </w:num>
  <w:num w:numId="23">
    <w:abstractNumId w:val="72"/>
  </w:num>
  <w:num w:numId="24">
    <w:abstractNumId w:val="41"/>
  </w:num>
  <w:num w:numId="25">
    <w:abstractNumId w:val="19"/>
  </w:num>
  <w:num w:numId="26">
    <w:abstractNumId w:val="30"/>
  </w:num>
  <w:num w:numId="27">
    <w:abstractNumId w:val="8"/>
  </w:num>
  <w:num w:numId="28">
    <w:abstractNumId w:val="31"/>
  </w:num>
  <w:num w:numId="29">
    <w:abstractNumId w:val="32"/>
  </w:num>
  <w:num w:numId="30">
    <w:abstractNumId w:val="67"/>
  </w:num>
  <w:num w:numId="31">
    <w:abstractNumId w:val="47"/>
  </w:num>
  <w:num w:numId="32">
    <w:abstractNumId w:val="15"/>
  </w:num>
  <w:num w:numId="33">
    <w:abstractNumId w:val="42"/>
  </w:num>
  <w:num w:numId="34">
    <w:abstractNumId w:val="73"/>
  </w:num>
  <w:num w:numId="35">
    <w:abstractNumId w:val="45"/>
  </w:num>
  <w:num w:numId="36">
    <w:abstractNumId w:val="59"/>
  </w:num>
  <w:num w:numId="37">
    <w:abstractNumId w:val="29"/>
  </w:num>
  <w:num w:numId="38">
    <w:abstractNumId w:val="60"/>
  </w:num>
  <w:num w:numId="39">
    <w:abstractNumId w:val="37"/>
  </w:num>
  <w:num w:numId="40">
    <w:abstractNumId w:val="46"/>
  </w:num>
  <w:num w:numId="41">
    <w:abstractNumId w:val="39"/>
  </w:num>
  <w:num w:numId="42">
    <w:abstractNumId w:val="14"/>
  </w:num>
  <w:num w:numId="43">
    <w:abstractNumId w:val="51"/>
  </w:num>
  <w:num w:numId="44">
    <w:abstractNumId w:val="33"/>
  </w:num>
  <w:num w:numId="45">
    <w:abstractNumId w:val="25"/>
  </w:num>
  <w:num w:numId="46">
    <w:abstractNumId w:val="56"/>
  </w:num>
  <w:num w:numId="47">
    <w:abstractNumId w:val="17"/>
  </w:num>
  <w:num w:numId="48">
    <w:abstractNumId w:val="9"/>
  </w:num>
  <w:num w:numId="49">
    <w:abstractNumId w:val="4"/>
  </w:num>
  <w:num w:numId="50">
    <w:abstractNumId w:val="7"/>
  </w:num>
  <w:num w:numId="51">
    <w:abstractNumId w:val="55"/>
  </w:num>
  <w:num w:numId="52">
    <w:abstractNumId w:val="1"/>
  </w:num>
  <w:num w:numId="53">
    <w:abstractNumId w:val="43"/>
  </w:num>
  <w:num w:numId="54">
    <w:abstractNumId w:val="16"/>
  </w:num>
  <w:num w:numId="55">
    <w:abstractNumId w:val="28"/>
  </w:num>
  <w:num w:numId="56">
    <w:abstractNumId w:val="34"/>
  </w:num>
  <w:num w:numId="57">
    <w:abstractNumId w:val="36"/>
  </w:num>
  <w:num w:numId="58">
    <w:abstractNumId w:val="35"/>
  </w:num>
  <w:num w:numId="59">
    <w:abstractNumId w:val="48"/>
  </w:num>
  <w:num w:numId="60">
    <w:abstractNumId w:val="21"/>
  </w:num>
  <w:num w:numId="61">
    <w:abstractNumId w:val="54"/>
  </w:num>
  <w:num w:numId="62">
    <w:abstractNumId w:val="12"/>
  </w:num>
  <w:num w:numId="63">
    <w:abstractNumId w:val="64"/>
  </w:num>
  <w:num w:numId="64">
    <w:abstractNumId w:val="20"/>
  </w:num>
  <w:num w:numId="65">
    <w:abstractNumId w:val="5"/>
  </w:num>
  <w:num w:numId="66">
    <w:abstractNumId w:val="38"/>
  </w:num>
  <w:num w:numId="67">
    <w:abstractNumId w:val="2"/>
  </w:num>
  <w:num w:numId="68">
    <w:abstractNumId w:val="61"/>
  </w:num>
  <w:num w:numId="69">
    <w:abstractNumId w:val="65"/>
  </w:num>
  <w:num w:numId="70">
    <w:abstractNumId w:val="52"/>
  </w:num>
  <w:num w:numId="71">
    <w:abstractNumId w:val="26"/>
  </w:num>
  <w:num w:numId="72">
    <w:abstractNumId w:val="10"/>
  </w:num>
  <w:num w:numId="73">
    <w:abstractNumId w:val="24"/>
  </w:num>
  <w:num w:numId="74">
    <w:abstractNumId w:val="6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1D3"/>
    <w:rsid w:val="00175D89"/>
    <w:rsid w:val="008217F3"/>
    <w:rsid w:val="009A476A"/>
    <w:rsid w:val="00A82EA1"/>
    <w:rsid w:val="00B121D3"/>
    <w:rsid w:val="00B944EF"/>
    <w:rsid w:val="00BF41B9"/>
    <w:rsid w:val="00C14335"/>
    <w:rsid w:val="00E059E7"/>
    <w:rsid w:val="00ED6F99"/>
    <w:rsid w:val="00F6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."/>
  <w:listSeparator w:val=","/>
  <w14:docId w14:val="2CFF0B8C"/>
  <w15:docId w15:val="{A4F87C81-A127-4220-9FCC-2B7140ED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121D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B121D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efaultParagraphFont"/>
    <w:link w:val="Bodytext20"/>
    <w:rsid w:val="00B12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sid w:val="00B121D3"/>
    <w:rPr>
      <w:rFonts w:ascii="Arial" w:eastAsia="Arial" w:hAnsi="Arial" w:cs="Arial"/>
      <w:b/>
      <w:bCs/>
      <w:i w:val="0"/>
      <w:iCs w:val="0"/>
      <w:smallCaps w:val="0"/>
      <w:strike w:val="0"/>
      <w:color w:val="392F99"/>
      <w:sz w:val="18"/>
      <w:szCs w:val="18"/>
      <w:u w:val="none"/>
    </w:rPr>
  </w:style>
  <w:style w:type="character" w:customStyle="1" w:styleId="Bodytext">
    <w:name w:val="Body text_"/>
    <w:basedOn w:val="DefaultParagraphFont"/>
    <w:link w:val="BodyText1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B121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DefaultParagraphFont"/>
    <w:link w:val="Picturecaption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B121D3"/>
    <w:rPr>
      <w:rFonts w:ascii="Arial" w:eastAsia="Arial" w:hAnsi="Arial" w:cs="Arial"/>
      <w:b/>
      <w:bCs/>
      <w:i w:val="0"/>
      <w:iCs w:val="0"/>
      <w:smallCaps w:val="0"/>
      <w:strike w:val="0"/>
      <w:color w:val="BBBBBB"/>
      <w:sz w:val="12"/>
      <w:szCs w:val="12"/>
      <w:u w:val="none"/>
    </w:rPr>
  </w:style>
  <w:style w:type="character" w:customStyle="1" w:styleId="Headerorfooter">
    <w:name w:val="Header or footer_"/>
    <w:basedOn w:val="DefaultParagraphFont"/>
    <w:link w:val="Headerorfooter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DefaultParagraphFont"/>
    <w:link w:val="Bodytext80"/>
    <w:rsid w:val="00B12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0"/>
      <w:sz w:val="15"/>
      <w:szCs w:val="15"/>
      <w:u w:val="none"/>
    </w:rPr>
  </w:style>
  <w:style w:type="paragraph" w:customStyle="1" w:styleId="Bodytext50">
    <w:name w:val="Body text (5)"/>
    <w:basedOn w:val="Normal"/>
    <w:link w:val="Bodytext5"/>
    <w:rsid w:val="00B121D3"/>
    <w:pPr>
      <w:spacing w:before="80" w:after="60"/>
      <w:ind w:left="2660"/>
    </w:pPr>
    <w:rPr>
      <w:rFonts w:ascii="Arial" w:eastAsia="Arial" w:hAnsi="Arial" w:cs="Arial"/>
      <w:sz w:val="8"/>
      <w:szCs w:val="8"/>
    </w:rPr>
  </w:style>
  <w:style w:type="paragraph" w:customStyle="1" w:styleId="Bodytext20">
    <w:name w:val="Body text (2)"/>
    <w:basedOn w:val="Normal"/>
    <w:link w:val="Bodytext2"/>
    <w:rsid w:val="00B121D3"/>
    <w:pPr>
      <w:spacing w:line="271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Normal"/>
    <w:link w:val="Bodytext4"/>
    <w:rsid w:val="00B121D3"/>
    <w:pPr>
      <w:spacing w:line="202" w:lineRule="auto"/>
    </w:pPr>
    <w:rPr>
      <w:rFonts w:ascii="Arial" w:eastAsia="Arial" w:hAnsi="Arial" w:cs="Arial"/>
      <w:b/>
      <w:bCs/>
      <w:color w:val="392F99"/>
      <w:sz w:val="18"/>
      <w:szCs w:val="18"/>
    </w:rPr>
  </w:style>
  <w:style w:type="paragraph" w:customStyle="1" w:styleId="BodyText1">
    <w:name w:val="Body Text1"/>
    <w:basedOn w:val="Normal"/>
    <w:link w:val="Bodytext"/>
    <w:qFormat/>
    <w:rsid w:val="00B121D3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rsid w:val="00B121D3"/>
    <w:pPr>
      <w:spacing w:after="240" w:line="36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Picturecaption0">
    <w:name w:val="Picture caption"/>
    <w:basedOn w:val="Normal"/>
    <w:link w:val="Picturecaption"/>
    <w:rsid w:val="00B121D3"/>
    <w:pPr>
      <w:spacing w:line="360" w:lineRule="auto"/>
      <w:ind w:firstLine="600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B121D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0">
    <w:name w:val="Table of contents"/>
    <w:basedOn w:val="Normal"/>
    <w:link w:val="Tableofcontents"/>
    <w:rsid w:val="00B121D3"/>
    <w:pPr>
      <w:spacing w:after="100"/>
      <w:ind w:firstLine="24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B121D3"/>
    <w:pPr>
      <w:spacing w:line="293" w:lineRule="auto"/>
      <w:jc w:val="center"/>
    </w:pPr>
    <w:rPr>
      <w:rFonts w:ascii="Arial" w:eastAsia="Arial" w:hAnsi="Arial" w:cs="Arial"/>
      <w:b/>
      <w:bCs/>
      <w:color w:val="BBBBBB"/>
      <w:sz w:val="12"/>
      <w:szCs w:val="12"/>
    </w:rPr>
  </w:style>
  <w:style w:type="paragraph" w:customStyle="1" w:styleId="Headerorfooter0">
    <w:name w:val="Header or footer"/>
    <w:basedOn w:val="Normal"/>
    <w:link w:val="Headerorfooter"/>
    <w:rsid w:val="00B121D3"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0">
    <w:name w:val="Body text (8)"/>
    <w:basedOn w:val="Normal"/>
    <w:link w:val="Bodytext8"/>
    <w:rsid w:val="00B121D3"/>
    <w:rPr>
      <w:rFonts w:ascii="Times New Roman" w:eastAsia="Times New Roman" w:hAnsi="Times New Roman" w:cs="Times New Roman"/>
      <w:color w:val="333430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EA1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5D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D8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75D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D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2025-01-24T02:08:00Z</dcterms:created>
  <dcterms:modified xsi:type="dcterms:W3CDTF">2025-02-05T04:22:00Z</dcterms:modified>
</cp:coreProperties>
</file>