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979CA" w14:textId="77777777" w:rsidR="00E31F70" w:rsidRDefault="005C6203">
      <w:pPr>
        <w:pStyle w:val="Heading1"/>
        <w:spacing w:before="69" w:line="472" w:lineRule="auto"/>
        <w:ind w:left="3629" w:right="3203" w:firstLine="20"/>
        <w:jc w:val="center"/>
      </w:pPr>
      <w:r>
        <w:t xml:space="preserve">BAB I </w:t>
      </w:r>
      <w:r>
        <w:rPr>
          <w:spacing w:val="-4"/>
        </w:rPr>
        <w:t>PENDAHULUAN</w:t>
      </w:r>
    </w:p>
    <w:p w14:paraId="49B22BE6" w14:textId="77777777" w:rsidR="00E31F70" w:rsidRDefault="005C6203">
      <w:pPr>
        <w:pStyle w:val="ListParagraph"/>
        <w:numPr>
          <w:ilvl w:val="1"/>
          <w:numId w:val="1"/>
        </w:numPr>
        <w:tabs>
          <w:tab w:val="left" w:pos="1132"/>
        </w:tabs>
        <w:spacing w:before="4"/>
        <w:jc w:val="both"/>
        <w:rPr>
          <w:b/>
          <w:sz w:val="24"/>
        </w:rPr>
      </w:pPr>
      <w:r>
        <w:rPr>
          <w:b/>
          <w:spacing w:val="-2"/>
          <w:sz w:val="24"/>
        </w:rPr>
        <w:t>Latar</w:t>
      </w:r>
      <w:r>
        <w:rPr>
          <w:b/>
          <w:spacing w:val="-8"/>
          <w:sz w:val="24"/>
        </w:rPr>
        <w:t xml:space="preserve"> </w:t>
      </w:r>
      <w:r>
        <w:rPr>
          <w:b/>
          <w:spacing w:val="-2"/>
          <w:sz w:val="24"/>
        </w:rPr>
        <w:t>Belakang</w:t>
      </w:r>
    </w:p>
    <w:p w14:paraId="534AF783" w14:textId="77777777" w:rsidR="00E31F70" w:rsidRDefault="005C6203">
      <w:pPr>
        <w:pStyle w:val="BodyText"/>
        <w:spacing w:before="272" w:line="480" w:lineRule="auto"/>
        <w:ind w:right="117" w:firstLine="564"/>
      </w:pPr>
      <w:r>
        <w:t>Kesehatan merupakan hak asasi manusia dan salah satu unsur kesejahteraan yang harus diwujudkan sesuai dengan cita-cita bangsa Indonesia sebagaimana dimaksud dalam Pancasila dan Undang-Undang Dasar Negara Republik Indonesia Tahun 1945. Kesehatan adalah kead</w:t>
      </w:r>
      <w:r>
        <w:t>aan sehat, baik secara fisik, mental, spritual maupun</w:t>
      </w:r>
      <w:r>
        <w:rPr>
          <w:spacing w:val="-15"/>
        </w:rPr>
        <w:t xml:space="preserve"> </w:t>
      </w:r>
      <w:r>
        <w:t>sosial</w:t>
      </w:r>
      <w:r>
        <w:rPr>
          <w:spacing w:val="-15"/>
        </w:rPr>
        <w:t xml:space="preserve"> </w:t>
      </w:r>
      <w:r>
        <w:t>yang</w:t>
      </w:r>
      <w:r>
        <w:rPr>
          <w:spacing w:val="-15"/>
        </w:rPr>
        <w:t xml:space="preserve"> </w:t>
      </w:r>
      <w:r>
        <w:t>memungkinkan</w:t>
      </w:r>
      <w:r>
        <w:rPr>
          <w:spacing w:val="-15"/>
        </w:rPr>
        <w:t xml:space="preserve"> </w:t>
      </w:r>
      <w:r>
        <w:t>setiap</w:t>
      </w:r>
      <w:r>
        <w:rPr>
          <w:spacing w:val="-15"/>
        </w:rPr>
        <w:t xml:space="preserve"> </w:t>
      </w:r>
      <w:r>
        <w:t>orang</w:t>
      </w:r>
      <w:r>
        <w:rPr>
          <w:spacing w:val="-15"/>
        </w:rPr>
        <w:t xml:space="preserve"> </w:t>
      </w:r>
      <w:r>
        <w:t>untuk</w:t>
      </w:r>
      <w:r>
        <w:rPr>
          <w:spacing w:val="-15"/>
        </w:rPr>
        <w:t xml:space="preserve"> </w:t>
      </w:r>
      <w:r>
        <w:t>hidup</w:t>
      </w:r>
      <w:r>
        <w:rPr>
          <w:spacing w:val="-15"/>
        </w:rPr>
        <w:t xml:space="preserve"> </w:t>
      </w:r>
      <w:r>
        <w:t>produktif</w:t>
      </w:r>
      <w:r>
        <w:rPr>
          <w:spacing w:val="-15"/>
        </w:rPr>
        <w:t xml:space="preserve"> </w:t>
      </w:r>
      <w:r>
        <w:t>secara</w:t>
      </w:r>
      <w:r>
        <w:rPr>
          <w:spacing w:val="-15"/>
        </w:rPr>
        <w:t xml:space="preserve"> </w:t>
      </w:r>
      <w:r>
        <w:t>sosial dan ekonomis (UU RI No. 36, 2009).</w:t>
      </w:r>
    </w:p>
    <w:p w14:paraId="7E063813" w14:textId="77777777" w:rsidR="00E31F70" w:rsidRDefault="005C6203">
      <w:pPr>
        <w:pStyle w:val="BodyText"/>
        <w:spacing w:before="1" w:line="480" w:lineRule="auto"/>
        <w:ind w:right="140" w:firstLine="720"/>
      </w:pPr>
      <w:r>
        <w:t>Pelayanan kesehatan merupakan suatu upaya yang diselenggarakan secara mandiri atau bersama-sa</w:t>
      </w:r>
      <w:r>
        <w:t>ma dan diarahkan untuk meningkatkan derajat kesehatan yang optimal bagi masyarakat. Salah satu pelayanan kesehatan ialah pelayanan kefarmasian (Presiden RI, 2009).</w:t>
      </w:r>
    </w:p>
    <w:p w14:paraId="4FA228C9" w14:textId="77777777" w:rsidR="00E31F70" w:rsidRDefault="005C6203">
      <w:pPr>
        <w:pStyle w:val="BodyText"/>
        <w:spacing w:before="3" w:line="480" w:lineRule="auto"/>
        <w:ind w:right="107" w:firstLine="708"/>
      </w:pPr>
      <w:r>
        <w:t>Pelayanan</w:t>
      </w:r>
      <w:r>
        <w:rPr>
          <w:spacing w:val="-11"/>
        </w:rPr>
        <w:t xml:space="preserve"> </w:t>
      </w:r>
      <w:r>
        <w:t>kefarmasian</w:t>
      </w:r>
      <w:r>
        <w:rPr>
          <w:spacing w:val="-10"/>
        </w:rPr>
        <w:t xml:space="preserve"> </w:t>
      </w:r>
      <w:r>
        <w:t>pada</w:t>
      </w:r>
      <w:r>
        <w:rPr>
          <w:spacing w:val="-14"/>
        </w:rPr>
        <w:t xml:space="preserve"> </w:t>
      </w:r>
      <w:r>
        <w:t>saat</w:t>
      </w:r>
      <w:r>
        <w:rPr>
          <w:spacing w:val="-10"/>
        </w:rPr>
        <w:t xml:space="preserve"> </w:t>
      </w:r>
      <w:r>
        <w:t>ini</w:t>
      </w:r>
      <w:r>
        <w:rPr>
          <w:spacing w:val="-7"/>
        </w:rPr>
        <w:t xml:space="preserve"> </w:t>
      </w:r>
      <w:r>
        <w:t>telah</w:t>
      </w:r>
      <w:r>
        <w:rPr>
          <w:spacing w:val="-14"/>
        </w:rPr>
        <w:t xml:space="preserve"> </w:t>
      </w:r>
      <w:r>
        <w:t>bergeser</w:t>
      </w:r>
      <w:r>
        <w:rPr>
          <w:spacing w:val="-5"/>
        </w:rPr>
        <w:t xml:space="preserve"> </w:t>
      </w:r>
      <w:r>
        <w:t>orientasinya</w:t>
      </w:r>
      <w:r>
        <w:rPr>
          <w:spacing w:val="-13"/>
        </w:rPr>
        <w:t xml:space="preserve"> </w:t>
      </w:r>
      <w:r>
        <w:t>dari</w:t>
      </w:r>
      <w:r>
        <w:rPr>
          <w:spacing w:val="-13"/>
        </w:rPr>
        <w:t xml:space="preserve"> </w:t>
      </w:r>
      <w:r>
        <w:rPr>
          <w:i/>
        </w:rPr>
        <w:t xml:space="preserve">product oriented </w:t>
      </w:r>
      <w:r>
        <w:t>menjad</w:t>
      </w:r>
      <w:r>
        <w:t xml:space="preserve">i </w:t>
      </w:r>
      <w:r>
        <w:rPr>
          <w:i/>
        </w:rPr>
        <w:t xml:space="preserve">patient oriented </w:t>
      </w:r>
      <w:r>
        <w:t xml:space="preserve">yang mengacu kepada </w:t>
      </w:r>
      <w:r>
        <w:rPr>
          <w:i/>
        </w:rPr>
        <w:t>Pharmaceutical care</w:t>
      </w:r>
      <w:r>
        <w:t>. Kegiatan pelayanan kefarmasian yang semula hanya berfokus pada pengelolaan obat sebagai komoditi menjadi pelayanan komprehensif untuk meningkatkan kualitas hidup dari pasien. Konsekuensi dari peru</w:t>
      </w:r>
      <w:r>
        <w:t xml:space="preserve">bahan orientasi tersebut, yaitu apoteker dituntut untuk dapat meningkatkan pengetahuan, keterampilan dan perilaku untuk dapat melaksanakan interaksi langsung dengan pasien. Bentuk interaksi tersebut antara lain adalah melaksanakan pemberian informasi obat </w:t>
      </w:r>
      <w:r>
        <w:t>dan konseling.</w:t>
      </w:r>
      <w:r>
        <w:rPr>
          <w:spacing w:val="-1"/>
        </w:rPr>
        <w:t xml:space="preserve"> </w:t>
      </w:r>
      <w:r>
        <w:t>Selain</w:t>
      </w:r>
      <w:r>
        <w:rPr>
          <w:spacing w:val="-1"/>
        </w:rPr>
        <w:t xml:space="preserve"> </w:t>
      </w:r>
      <w:r>
        <w:t>itu,</w:t>
      </w:r>
      <w:r>
        <w:rPr>
          <w:spacing w:val="-1"/>
        </w:rPr>
        <w:t xml:space="preserve"> </w:t>
      </w:r>
      <w:r>
        <w:t>apoteker</w:t>
      </w:r>
      <w:r>
        <w:rPr>
          <w:spacing w:val="-1"/>
        </w:rPr>
        <w:t xml:space="preserve"> </w:t>
      </w:r>
      <w:r>
        <w:t>juga</w:t>
      </w:r>
      <w:r>
        <w:rPr>
          <w:spacing w:val="-1"/>
        </w:rPr>
        <w:t xml:space="preserve"> </w:t>
      </w:r>
      <w:r>
        <w:t>harus</w:t>
      </w:r>
      <w:r>
        <w:rPr>
          <w:spacing w:val="-1"/>
        </w:rPr>
        <w:t xml:space="preserve"> </w:t>
      </w:r>
      <w:r>
        <w:t>bertanggung</w:t>
      </w:r>
      <w:r>
        <w:rPr>
          <w:spacing w:val="-3"/>
        </w:rPr>
        <w:t xml:space="preserve"> </w:t>
      </w:r>
      <w:r>
        <w:t>jawab atas</w:t>
      </w:r>
      <w:r>
        <w:rPr>
          <w:spacing w:val="-1"/>
        </w:rPr>
        <w:t xml:space="preserve"> </w:t>
      </w:r>
      <w:r>
        <w:t>semua obat yang digunakan oleh pasien sehingga dapat memastikan semua terapi yang digunakan efektif, efisien, rasional dan aman (Permenkes RI, 2016).</w:t>
      </w:r>
    </w:p>
    <w:p w14:paraId="1B0398D7" w14:textId="77777777" w:rsidR="00E31F70" w:rsidRDefault="00E31F70">
      <w:pPr>
        <w:pStyle w:val="BodyText"/>
        <w:spacing w:line="480" w:lineRule="auto"/>
        <w:sectPr w:rsidR="00E31F70">
          <w:headerReference w:type="even" r:id="rId7"/>
          <w:headerReference w:type="default" r:id="rId8"/>
          <w:footerReference w:type="even" r:id="rId9"/>
          <w:footerReference w:type="default" r:id="rId10"/>
          <w:headerReference w:type="first" r:id="rId11"/>
          <w:footerReference w:type="first" r:id="rId12"/>
          <w:type w:val="continuous"/>
          <w:pgSz w:w="11940" w:h="16860"/>
          <w:pgMar w:top="1620" w:right="1559" w:bottom="900" w:left="1700" w:header="0" w:footer="717" w:gutter="0"/>
          <w:pgNumType w:start="1"/>
          <w:cols w:space="720"/>
        </w:sectPr>
      </w:pPr>
    </w:p>
    <w:p w14:paraId="740B2035" w14:textId="77777777" w:rsidR="00E31F70" w:rsidRDefault="005C6203">
      <w:pPr>
        <w:pStyle w:val="BodyText"/>
        <w:spacing w:before="64" w:line="480" w:lineRule="auto"/>
        <w:ind w:right="115" w:firstLine="564"/>
      </w:pPr>
      <w:r>
        <w:lastRenderedPageBreak/>
        <w:t>Salah satu sarana pelayanan kefarmasian tempat dilakukannya praktik kefarmasian</w:t>
      </w:r>
      <w:r>
        <w:rPr>
          <w:spacing w:val="-1"/>
        </w:rPr>
        <w:t xml:space="preserve"> </w:t>
      </w:r>
      <w:r>
        <w:t>adalah apotek. Pentingnya fungsi apotek</w:t>
      </w:r>
      <w:r>
        <w:rPr>
          <w:spacing w:val="-1"/>
        </w:rPr>
        <w:t xml:space="preserve"> </w:t>
      </w:r>
      <w:r>
        <w:t>terhadap</w:t>
      </w:r>
      <w:r>
        <w:rPr>
          <w:spacing w:val="-1"/>
        </w:rPr>
        <w:t xml:space="preserve"> </w:t>
      </w:r>
      <w:r>
        <w:t>peningkatan derajat kesehatan</w:t>
      </w:r>
      <w:r>
        <w:rPr>
          <w:spacing w:val="-14"/>
        </w:rPr>
        <w:t xml:space="preserve"> </w:t>
      </w:r>
      <w:r>
        <w:t>masyarakat,</w:t>
      </w:r>
      <w:r>
        <w:rPr>
          <w:spacing w:val="-7"/>
        </w:rPr>
        <w:t xml:space="preserve"> </w:t>
      </w:r>
      <w:r>
        <w:t>didukung</w:t>
      </w:r>
      <w:r>
        <w:rPr>
          <w:spacing w:val="-13"/>
        </w:rPr>
        <w:t xml:space="preserve"> </w:t>
      </w:r>
      <w:r>
        <w:t>oleh</w:t>
      </w:r>
      <w:r>
        <w:rPr>
          <w:spacing w:val="-14"/>
        </w:rPr>
        <w:t xml:space="preserve"> </w:t>
      </w:r>
      <w:r>
        <w:t>pemerintah</w:t>
      </w:r>
      <w:r>
        <w:rPr>
          <w:spacing w:val="-2"/>
        </w:rPr>
        <w:t xml:space="preserve"> </w:t>
      </w:r>
      <w:r>
        <w:t>dengan</w:t>
      </w:r>
      <w:r>
        <w:rPr>
          <w:spacing w:val="-13"/>
        </w:rPr>
        <w:t xml:space="preserve"> </w:t>
      </w:r>
      <w:r>
        <w:t>mengeluarkan</w:t>
      </w:r>
      <w:r>
        <w:rPr>
          <w:spacing w:val="-7"/>
        </w:rPr>
        <w:t xml:space="preserve"> </w:t>
      </w:r>
      <w:r>
        <w:t>Permenkes RI</w:t>
      </w:r>
      <w:r>
        <w:rPr>
          <w:spacing w:val="-16"/>
        </w:rPr>
        <w:t xml:space="preserve"> </w:t>
      </w:r>
      <w:r>
        <w:t>No. 9 tahun 2017 tentang apotek (Permenkes</w:t>
      </w:r>
      <w:r>
        <w:rPr>
          <w:spacing w:val="40"/>
        </w:rPr>
        <w:t xml:space="preserve"> </w:t>
      </w:r>
      <w:r>
        <w:t>RI, 2017).</w:t>
      </w:r>
    </w:p>
    <w:p w14:paraId="69DF829E" w14:textId="77777777" w:rsidR="00E31F70" w:rsidRDefault="005C6203">
      <w:pPr>
        <w:pStyle w:val="BodyText"/>
        <w:spacing w:line="480" w:lineRule="auto"/>
        <w:ind w:right="116" w:firstLine="564"/>
      </w:pPr>
      <w:r>
        <w:t>Dalam PP 51 Tahun 2009 Pasal 21 Ayat 2 disebutkan bahwa dalam melaksanakan pekerjaan kefarmasian di apotek, Apoteker harus mampu melaksanakan peran profesinya sebagai profesional kesehatan yang mengabdi</w:t>
      </w:r>
      <w:r>
        <w:t>kan ilmu dan pengetahuannya dalam memberikan pelayanan kefarmasian yang terbaik bagi masyarakat seperti penyerahan dan pelayanan obat berdasarkan resep dokter, serta upaya pengobatan diri sendiri oleh pasien (swamedikasi). Dalam mengelola apotek,</w:t>
      </w:r>
      <w:r>
        <w:rPr>
          <w:spacing w:val="-14"/>
        </w:rPr>
        <w:t xml:space="preserve"> </w:t>
      </w:r>
      <w:r>
        <w:t>seorang</w:t>
      </w:r>
      <w:r>
        <w:rPr>
          <w:spacing w:val="-11"/>
        </w:rPr>
        <w:t xml:space="preserve"> </w:t>
      </w:r>
      <w:r>
        <w:t>a</w:t>
      </w:r>
      <w:r>
        <w:t>poteker</w:t>
      </w:r>
      <w:r>
        <w:rPr>
          <w:spacing w:val="-6"/>
        </w:rPr>
        <w:t xml:space="preserve"> </w:t>
      </w:r>
      <w:r>
        <w:t>tidak</w:t>
      </w:r>
      <w:r>
        <w:rPr>
          <w:spacing w:val="-14"/>
        </w:rPr>
        <w:t xml:space="preserve"> </w:t>
      </w:r>
      <w:r>
        <w:t>cukup</w:t>
      </w:r>
      <w:r>
        <w:rPr>
          <w:spacing w:val="-14"/>
        </w:rPr>
        <w:t xml:space="preserve"> </w:t>
      </w:r>
      <w:r>
        <w:t>dengan</w:t>
      </w:r>
      <w:r>
        <w:rPr>
          <w:spacing w:val="-14"/>
        </w:rPr>
        <w:t xml:space="preserve"> </w:t>
      </w:r>
      <w:r>
        <w:t>berbekal</w:t>
      </w:r>
      <w:r>
        <w:rPr>
          <w:spacing w:val="-9"/>
        </w:rPr>
        <w:t xml:space="preserve"> </w:t>
      </w:r>
      <w:r>
        <w:t>ilmu</w:t>
      </w:r>
      <w:r>
        <w:rPr>
          <w:spacing w:val="-13"/>
        </w:rPr>
        <w:t xml:space="preserve"> </w:t>
      </w:r>
      <w:r>
        <w:t>teknis</w:t>
      </w:r>
      <w:r>
        <w:rPr>
          <w:spacing w:val="-14"/>
        </w:rPr>
        <w:t xml:space="preserve"> </w:t>
      </w:r>
      <w:r>
        <w:t>kefarmasian</w:t>
      </w:r>
      <w:r>
        <w:rPr>
          <w:spacing w:val="-14"/>
        </w:rPr>
        <w:t xml:space="preserve"> </w:t>
      </w:r>
      <w:r>
        <w:t>saja, tetapi juga harus memiliki kemampuan manajerial yang meliputi pengelolaan administrasi, persediaan, sarana, keuangan dan pengelolaan sumber daya manusia (Presiden RI, 2009).</w:t>
      </w:r>
    </w:p>
    <w:p w14:paraId="3EA2E0DC" w14:textId="77777777" w:rsidR="00E31F70" w:rsidRDefault="005C6203">
      <w:pPr>
        <w:pStyle w:val="BodyText"/>
        <w:spacing w:line="480" w:lineRule="auto"/>
        <w:ind w:right="109" w:firstLine="564"/>
      </w:pPr>
      <w:r>
        <w:t xml:space="preserve">Berdasarkan hal </w:t>
      </w:r>
      <w:r>
        <w:t>di atas, maka Program Studi Profesi Apoteker (PSPA) Fakultas</w:t>
      </w:r>
      <w:r>
        <w:rPr>
          <w:spacing w:val="-15"/>
        </w:rPr>
        <w:t xml:space="preserve"> </w:t>
      </w:r>
      <w:r>
        <w:t>Farmasi,</w:t>
      </w:r>
      <w:r>
        <w:rPr>
          <w:spacing w:val="-13"/>
        </w:rPr>
        <w:t xml:space="preserve"> </w:t>
      </w:r>
      <w:r>
        <w:t>Universitas</w:t>
      </w:r>
      <w:r>
        <w:rPr>
          <w:spacing w:val="-9"/>
        </w:rPr>
        <w:t xml:space="preserve"> </w:t>
      </w:r>
      <w:r>
        <w:t>Sumatera</w:t>
      </w:r>
      <w:r>
        <w:rPr>
          <w:spacing w:val="-15"/>
        </w:rPr>
        <w:t xml:space="preserve"> </w:t>
      </w:r>
      <w:r>
        <w:t>Utara</w:t>
      </w:r>
      <w:r>
        <w:rPr>
          <w:spacing w:val="-15"/>
        </w:rPr>
        <w:t xml:space="preserve"> </w:t>
      </w:r>
      <w:r>
        <w:t>bekerja</w:t>
      </w:r>
      <w:r>
        <w:rPr>
          <w:spacing w:val="-15"/>
        </w:rPr>
        <w:t xml:space="preserve"> </w:t>
      </w:r>
      <w:r>
        <w:t>sama</w:t>
      </w:r>
      <w:r>
        <w:rPr>
          <w:spacing w:val="-15"/>
        </w:rPr>
        <w:t xml:space="preserve"> </w:t>
      </w:r>
      <w:r>
        <w:t>dengan</w:t>
      </w:r>
      <w:r>
        <w:rPr>
          <w:spacing w:val="-10"/>
        </w:rPr>
        <w:t xml:space="preserve"> </w:t>
      </w:r>
      <w:r>
        <w:t>berbagai</w:t>
      </w:r>
      <w:r>
        <w:rPr>
          <w:spacing w:val="-9"/>
        </w:rPr>
        <w:t xml:space="preserve"> </w:t>
      </w:r>
      <w:r>
        <w:t>apotek di kota Medan untuk menyelenggarakan kegiatan PKPA, salah satunya dengan Apotek Rumah Sakit Universitas Sumatera Utara (Apotek RS USU) yang merupakan apotek pendidikan milik Universitas Sumatera Utara.</w:t>
      </w:r>
    </w:p>
    <w:p w14:paraId="09991C43" w14:textId="77777777" w:rsidR="00E31F70" w:rsidRDefault="00E31F70">
      <w:pPr>
        <w:pStyle w:val="BodyText"/>
        <w:spacing w:line="480" w:lineRule="auto"/>
        <w:sectPr w:rsidR="00E31F70">
          <w:pgSz w:w="11940" w:h="16860"/>
          <w:pgMar w:top="1620" w:right="1559" w:bottom="900" w:left="1700" w:header="0" w:footer="717" w:gutter="0"/>
          <w:cols w:space="720"/>
        </w:sectPr>
      </w:pPr>
    </w:p>
    <w:p w14:paraId="51DDDCA1" w14:textId="77777777" w:rsidR="00E31F70" w:rsidRDefault="005C6203">
      <w:pPr>
        <w:pStyle w:val="Heading1"/>
        <w:numPr>
          <w:ilvl w:val="1"/>
          <w:numId w:val="1"/>
        </w:numPr>
        <w:tabs>
          <w:tab w:val="left" w:pos="1276"/>
        </w:tabs>
        <w:spacing w:before="62"/>
        <w:ind w:left="1276" w:hanging="708"/>
      </w:pPr>
      <w:r>
        <w:lastRenderedPageBreak/>
        <w:t>Tujuan</w:t>
      </w:r>
      <w:r>
        <w:rPr>
          <w:spacing w:val="2"/>
        </w:rPr>
        <w:t xml:space="preserve"> </w:t>
      </w:r>
      <w:r>
        <w:rPr>
          <w:spacing w:val="-4"/>
        </w:rPr>
        <w:t>PKPA</w:t>
      </w:r>
    </w:p>
    <w:p w14:paraId="4765DF5C" w14:textId="77777777" w:rsidR="00E31F70" w:rsidRDefault="005C6203">
      <w:pPr>
        <w:pStyle w:val="BodyText"/>
        <w:spacing w:before="271"/>
        <w:ind w:left="1276" w:firstLine="0"/>
        <w:jc w:val="left"/>
      </w:pPr>
      <w:r>
        <w:t>Tujuan</w:t>
      </w:r>
      <w:r>
        <w:rPr>
          <w:spacing w:val="-10"/>
        </w:rPr>
        <w:t xml:space="preserve"> </w:t>
      </w:r>
      <w:r>
        <w:t>dilaksanak</w:t>
      </w:r>
      <w:r>
        <w:t>annya PKPA</w:t>
      </w:r>
      <w:r>
        <w:rPr>
          <w:spacing w:val="-1"/>
        </w:rPr>
        <w:t xml:space="preserve"> </w:t>
      </w:r>
      <w:r>
        <w:t>di</w:t>
      </w:r>
      <w:r>
        <w:rPr>
          <w:spacing w:val="1"/>
        </w:rPr>
        <w:t xml:space="preserve"> </w:t>
      </w:r>
      <w:r>
        <w:t>Apotek</w:t>
      </w:r>
      <w:r>
        <w:rPr>
          <w:spacing w:val="-1"/>
        </w:rPr>
        <w:t xml:space="preserve"> </w:t>
      </w:r>
      <w:r>
        <w:rPr>
          <w:spacing w:val="-2"/>
        </w:rPr>
        <w:t>adalah:</w:t>
      </w:r>
    </w:p>
    <w:p w14:paraId="2A36A237" w14:textId="77777777" w:rsidR="00E31F70" w:rsidRDefault="00E31F70">
      <w:pPr>
        <w:pStyle w:val="BodyText"/>
        <w:ind w:left="0" w:firstLine="0"/>
        <w:jc w:val="left"/>
      </w:pPr>
    </w:p>
    <w:p w14:paraId="0CF9F100" w14:textId="77777777" w:rsidR="00E31F70" w:rsidRDefault="005C6203">
      <w:pPr>
        <w:pStyle w:val="ListParagraph"/>
        <w:numPr>
          <w:ilvl w:val="2"/>
          <w:numId w:val="1"/>
        </w:numPr>
        <w:tabs>
          <w:tab w:val="left" w:pos="1273"/>
          <w:tab w:val="left" w:pos="1288"/>
        </w:tabs>
        <w:spacing w:line="482" w:lineRule="auto"/>
        <w:ind w:right="141" w:hanging="360"/>
        <w:jc w:val="both"/>
        <w:rPr>
          <w:sz w:val="24"/>
        </w:rPr>
      </w:pPr>
      <w:r>
        <w:rPr>
          <w:sz w:val="24"/>
        </w:rPr>
        <w:t>Meningkatkan</w:t>
      </w:r>
      <w:r>
        <w:rPr>
          <w:spacing w:val="-3"/>
          <w:sz w:val="24"/>
        </w:rPr>
        <w:t xml:space="preserve"> </w:t>
      </w:r>
      <w:r>
        <w:rPr>
          <w:sz w:val="24"/>
        </w:rPr>
        <w:t>pemahaman</w:t>
      </w:r>
      <w:r>
        <w:rPr>
          <w:spacing w:val="-3"/>
          <w:sz w:val="24"/>
        </w:rPr>
        <w:t xml:space="preserve"> </w:t>
      </w:r>
      <w:r>
        <w:rPr>
          <w:sz w:val="24"/>
        </w:rPr>
        <w:t>calon apoteker</w:t>
      </w:r>
      <w:r>
        <w:rPr>
          <w:spacing w:val="-3"/>
          <w:sz w:val="24"/>
        </w:rPr>
        <w:t xml:space="preserve"> </w:t>
      </w:r>
      <w:r>
        <w:rPr>
          <w:sz w:val="24"/>
        </w:rPr>
        <w:t>tentang</w:t>
      </w:r>
      <w:r>
        <w:rPr>
          <w:spacing w:val="-4"/>
          <w:sz w:val="24"/>
        </w:rPr>
        <w:t xml:space="preserve"> </w:t>
      </w:r>
      <w:r>
        <w:rPr>
          <w:sz w:val="24"/>
        </w:rPr>
        <w:t>peran, fungsi,</w:t>
      </w:r>
      <w:r>
        <w:rPr>
          <w:spacing w:val="-2"/>
          <w:sz w:val="24"/>
        </w:rPr>
        <w:t xml:space="preserve"> </w:t>
      </w:r>
      <w:r>
        <w:rPr>
          <w:sz w:val="24"/>
        </w:rPr>
        <w:t>posisi</w:t>
      </w:r>
      <w:r>
        <w:rPr>
          <w:spacing w:val="-2"/>
          <w:sz w:val="24"/>
        </w:rPr>
        <w:t xml:space="preserve"> </w:t>
      </w:r>
      <w:r>
        <w:rPr>
          <w:sz w:val="24"/>
        </w:rPr>
        <w:t>dan tanggungjawab apoteker dalam pelayanan kefarmasian di apotek.</w:t>
      </w:r>
    </w:p>
    <w:p w14:paraId="6B9F3862" w14:textId="77777777" w:rsidR="00E31F70" w:rsidRDefault="005C6203">
      <w:pPr>
        <w:pStyle w:val="ListParagraph"/>
        <w:numPr>
          <w:ilvl w:val="2"/>
          <w:numId w:val="1"/>
        </w:numPr>
        <w:tabs>
          <w:tab w:val="left" w:pos="1276"/>
          <w:tab w:val="left" w:pos="1288"/>
        </w:tabs>
        <w:spacing w:line="480" w:lineRule="auto"/>
        <w:ind w:right="137" w:hanging="360"/>
        <w:jc w:val="both"/>
        <w:rPr>
          <w:sz w:val="24"/>
        </w:rPr>
      </w:pPr>
      <w:r>
        <w:rPr>
          <w:sz w:val="24"/>
        </w:rPr>
        <w:t>Membekali calon apoteker agar memiliki wawasan, pengetahuan, keterampilan, dan pengalaman praktis untuk melakukan pekerjaan kefarmasian di apotek.</w:t>
      </w:r>
    </w:p>
    <w:p w14:paraId="5642E7F5" w14:textId="77777777" w:rsidR="00E31F70" w:rsidRDefault="005C6203">
      <w:pPr>
        <w:pStyle w:val="ListParagraph"/>
        <w:numPr>
          <w:ilvl w:val="2"/>
          <w:numId w:val="1"/>
        </w:numPr>
        <w:tabs>
          <w:tab w:val="left" w:pos="1273"/>
          <w:tab w:val="left" w:pos="1288"/>
        </w:tabs>
        <w:spacing w:line="480" w:lineRule="auto"/>
        <w:ind w:right="119" w:hanging="360"/>
        <w:jc w:val="both"/>
        <w:rPr>
          <w:sz w:val="24"/>
        </w:rPr>
      </w:pPr>
      <w:r>
        <w:rPr>
          <w:sz w:val="24"/>
        </w:rPr>
        <w:t>Memberi</w:t>
      </w:r>
      <w:r>
        <w:rPr>
          <w:spacing w:val="-10"/>
          <w:sz w:val="24"/>
        </w:rPr>
        <w:t xml:space="preserve"> </w:t>
      </w:r>
      <w:r>
        <w:rPr>
          <w:sz w:val="24"/>
        </w:rPr>
        <w:t>kesempatan</w:t>
      </w:r>
      <w:r>
        <w:rPr>
          <w:spacing w:val="-15"/>
          <w:sz w:val="24"/>
        </w:rPr>
        <w:t xml:space="preserve"> </w:t>
      </w:r>
      <w:r>
        <w:rPr>
          <w:sz w:val="24"/>
        </w:rPr>
        <w:t>kepada</w:t>
      </w:r>
      <w:r>
        <w:rPr>
          <w:spacing w:val="-13"/>
          <w:sz w:val="24"/>
        </w:rPr>
        <w:t xml:space="preserve"> </w:t>
      </w:r>
      <w:r>
        <w:rPr>
          <w:sz w:val="24"/>
        </w:rPr>
        <w:t>calon</w:t>
      </w:r>
      <w:r>
        <w:rPr>
          <w:spacing w:val="-1"/>
          <w:sz w:val="24"/>
        </w:rPr>
        <w:t xml:space="preserve"> </w:t>
      </w:r>
      <w:r>
        <w:rPr>
          <w:sz w:val="24"/>
        </w:rPr>
        <w:t>apoteker</w:t>
      </w:r>
      <w:r>
        <w:rPr>
          <w:spacing w:val="-13"/>
          <w:sz w:val="24"/>
        </w:rPr>
        <w:t xml:space="preserve"> </w:t>
      </w:r>
      <w:r>
        <w:rPr>
          <w:sz w:val="24"/>
        </w:rPr>
        <w:t>untuk</w:t>
      </w:r>
      <w:r>
        <w:rPr>
          <w:spacing w:val="-14"/>
          <w:sz w:val="24"/>
        </w:rPr>
        <w:t xml:space="preserve"> </w:t>
      </w:r>
      <w:r>
        <w:rPr>
          <w:sz w:val="24"/>
        </w:rPr>
        <w:t>melihat</w:t>
      </w:r>
      <w:r>
        <w:rPr>
          <w:spacing w:val="-10"/>
          <w:sz w:val="24"/>
        </w:rPr>
        <w:t xml:space="preserve"> </w:t>
      </w:r>
      <w:r>
        <w:rPr>
          <w:sz w:val="24"/>
        </w:rPr>
        <w:t>dan</w:t>
      </w:r>
      <w:r>
        <w:rPr>
          <w:spacing w:val="-10"/>
          <w:sz w:val="24"/>
        </w:rPr>
        <w:t xml:space="preserve"> </w:t>
      </w:r>
      <w:r>
        <w:rPr>
          <w:sz w:val="24"/>
        </w:rPr>
        <w:t>mempelajari strategi dan kegiatan - kegitan yang d</w:t>
      </w:r>
      <w:r>
        <w:rPr>
          <w:sz w:val="24"/>
        </w:rPr>
        <w:t>apat dilakukan dalam rangka pengembangan praktik farmasi komunitas di apotek.</w:t>
      </w:r>
    </w:p>
    <w:p w14:paraId="5FC9929F" w14:textId="77777777" w:rsidR="00E31F70" w:rsidRDefault="005C6203">
      <w:pPr>
        <w:pStyle w:val="ListParagraph"/>
        <w:numPr>
          <w:ilvl w:val="2"/>
          <w:numId w:val="1"/>
        </w:numPr>
        <w:tabs>
          <w:tab w:val="left" w:pos="1276"/>
          <w:tab w:val="left" w:pos="1288"/>
        </w:tabs>
        <w:spacing w:line="480" w:lineRule="auto"/>
        <w:ind w:right="128" w:hanging="360"/>
        <w:jc w:val="both"/>
        <w:rPr>
          <w:sz w:val="24"/>
        </w:rPr>
      </w:pPr>
      <w:r>
        <w:rPr>
          <w:sz w:val="24"/>
        </w:rPr>
        <w:t>Mempersiapkan</w:t>
      </w:r>
      <w:r>
        <w:rPr>
          <w:spacing w:val="-10"/>
          <w:sz w:val="24"/>
        </w:rPr>
        <w:t xml:space="preserve"> </w:t>
      </w:r>
      <w:r>
        <w:rPr>
          <w:sz w:val="24"/>
        </w:rPr>
        <w:t>calon</w:t>
      </w:r>
      <w:r>
        <w:rPr>
          <w:spacing w:val="-8"/>
          <w:sz w:val="24"/>
        </w:rPr>
        <w:t xml:space="preserve"> </w:t>
      </w:r>
      <w:r>
        <w:rPr>
          <w:sz w:val="24"/>
        </w:rPr>
        <w:t>apoteker</w:t>
      </w:r>
      <w:r>
        <w:rPr>
          <w:spacing w:val="-15"/>
          <w:sz w:val="24"/>
        </w:rPr>
        <w:t xml:space="preserve"> </w:t>
      </w:r>
      <w:r>
        <w:rPr>
          <w:sz w:val="24"/>
        </w:rPr>
        <w:t>dalam</w:t>
      </w:r>
      <w:r>
        <w:rPr>
          <w:spacing w:val="-13"/>
          <w:sz w:val="24"/>
        </w:rPr>
        <w:t xml:space="preserve"> </w:t>
      </w:r>
      <w:r>
        <w:rPr>
          <w:sz w:val="24"/>
        </w:rPr>
        <w:t>memasuki</w:t>
      </w:r>
      <w:r>
        <w:rPr>
          <w:spacing w:val="-12"/>
          <w:sz w:val="24"/>
        </w:rPr>
        <w:t xml:space="preserve"> </w:t>
      </w:r>
      <w:r>
        <w:rPr>
          <w:sz w:val="24"/>
        </w:rPr>
        <w:t>dunia</w:t>
      </w:r>
      <w:r>
        <w:rPr>
          <w:spacing w:val="-15"/>
          <w:sz w:val="24"/>
        </w:rPr>
        <w:t xml:space="preserve"> </w:t>
      </w:r>
      <w:r>
        <w:rPr>
          <w:sz w:val="24"/>
        </w:rPr>
        <w:t>kerja</w:t>
      </w:r>
      <w:r>
        <w:rPr>
          <w:spacing w:val="14"/>
          <w:sz w:val="24"/>
        </w:rPr>
        <w:t xml:space="preserve"> </w:t>
      </w:r>
      <w:r>
        <w:rPr>
          <w:sz w:val="24"/>
        </w:rPr>
        <w:t>sebagai</w:t>
      </w:r>
      <w:r>
        <w:rPr>
          <w:spacing w:val="-12"/>
          <w:sz w:val="24"/>
        </w:rPr>
        <w:t xml:space="preserve"> </w:t>
      </w:r>
      <w:r>
        <w:rPr>
          <w:sz w:val="24"/>
        </w:rPr>
        <w:t>tenaga farmasi yang profesional.</w:t>
      </w:r>
    </w:p>
    <w:p w14:paraId="530AB7D3" w14:textId="77777777" w:rsidR="00E31F70" w:rsidRDefault="005C6203">
      <w:pPr>
        <w:pStyle w:val="ListParagraph"/>
        <w:numPr>
          <w:ilvl w:val="2"/>
          <w:numId w:val="1"/>
        </w:numPr>
        <w:tabs>
          <w:tab w:val="left" w:pos="1288"/>
        </w:tabs>
        <w:spacing w:line="480" w:lineRule="auto"/>
        <w:ind w:right="145" w:hanging="360"/>
        <w:jc w:val="both"/>
        <w:rPr>
          <w:sz w:val="24"/>
        </w:rPr>
      </w:pPr>
      <w:r>
        <w:rPr>
          <w:sz w:val="24"/>
        </w:rPr>
        <w:t xml:space="preserve">Memberi gambaran nyata tentang permasalahan pekerjaan kefarmasian di </w:t>
      </w:r>
      <w:r>
        <w:rPr>
          <w:spacing w:val="-2"/>
          <w:sz w:val="24"/>
        </w:rPr>
        <w:t>apotek.</w:t>
      </w:r>
    </w:p>
    <w:p w14:paraId="5D3B003A" w14:textId="77777777" w:rsidR="00E31F70" w:rsidRDefault="005C6203">
      <w:pPr>
        <w:pStyle w:val="Heading1"/>
        <w:numPr>
          <w:ilvl w:val="1"/>
          <w:numId w:val="1"/>
        </w:numPr>
        <w:tabs>
          <w:tab w:val="left" w:pos="1276"/>
        </w:tabs>
        <w:ind w:left="1276" w:hanging="708"/>
      </w:pPr>
      <w:r>
        <w:t>Manfaat</w:t>
      </w:r>
      <w:r>
        <w:rPr>
          <w:spacing w:val="-15"/>
        </w:rPr>
        <w:t xml:space="preserve"> </w:t>
      </w:r>
      <w:r>
        <w:rPr>
          <w:spacing w:val="-4"/>
        </w:rPr>
        <w:t>PKPA</w:t>
      </w:r>
    </w:p>
    <w:p w14:paraId="3B84A476" w14:textId="77777777" w:rsidR="00E31F70" w:rsidRDefault="005C6203">
      <w:pPr>
        <w:pStyle w:val="BodyText"/>
        <w:spacing w:before="274"/>
        <w:ind w:left="1276" w:firstLine="0"/>
        <w:jc w:val="left"/>
      </w:pPr>
      <w:r>
        <w:t>Manfaat</w:t>
      </w:r>
      <w:r>
        <w:rPr>
          <w:spacing w:val="-8"/>
        </w:rPr>
        <w:t xml:space="preserve"> </w:t>
      </w:r>
      <w:r>
        <w:t>Praktik</w:t>
      </w:r>
      <w:r>
        <w:rPr>
          <w:spacing w:val="-6"/>
        </w:rPr>
        <w:t xml:space="preserve"> </w:t>
      </w:r>
      <w:r>
        <w:t>Kerja</w:t>
      </w:r>
      <w:r>
        <w:rPr>
          <w:spacing w:val="-16"/>
        </w:rPr>
        <w:t xml:space="preserve"> </w:t>
      </w:r>
      <w:r>
        <w:t>Profesi</w:t>
      </w:r>
      <w:r>
        <w:rPr>
          <w:spacing w:val="-3"/>
        </w:rPr>
        <w:t xml:space="preserve"> </w:t>
      </w:r>
      <w:r>
        <w:t>Apoteker</w:t>
      </w:r>
      <w:r>
        <w:rPr>
          <w:spacing w:val="-5"/>
        </w:rPr>
        <w:t xml:space="preserve"> </w:t>
      </w:r>
      <w:r>
        <w:t>(PKPA)</w:t>
      </w:r>
      <w:r>
        <w:rPr>
          <w:spacing w:val="-15"/>
        </w:rPr>
        <w:t xml:space="preserve"> </w:t>
      </w:r>
      <w:r>
        <w:rPr>
          <w:spacing w:val="-2"/>
        </w:rPr>
        <w:t>adalah:</w:t>
      </w:r>
    </w:p>
    <w:p w14:paraId="6AA61237" w14:textId="77777777" w:rsidR="00E31F70" w:rsidRDefault="00E31F70">
      <w:pPr>
        <w:pStyle w:val="BodyText"/>
        <w:ind w:left="0" w:firstLine="0"/>
        <w:jc w:val="left"/>
      </w:pPr>
    </w:p>
    <w:p w14:paraId="0015AF89" w14:textId="77777777" w:rsidR="00E31F70" w:rsidRDefault="005C6203">
      <w:pPr>
        <w:pStyle w:val="ListParagraph"/>
        <w:numPr>
          <w:ilvl w:val="2"/>
          <w:numId w:val="1"/>
        </w:numPr>
        <w:tabs>
          <w:tab w:val="left" w:pos="1288"/>
        </w:tabs>
        <w:spacing w:line="480" w:lineRule="auto"/>
        <w:ind w:right="139" w:hanging="360"/>
        <w:jc w:val="both"/>
        <w:rPr>
          <w:sz w:val="24"/>
        </w:rPr>
      </w:pPr>
      <w:r>
        <w:rPr>
          <w:sz w:val="24"/>
        </w:rPr>
        <w:t>Mengetahui dan memahami tugas serta tanggungjawab apoteker dalam mengelola apotek.</w:t>
      </w:r>
    </w:p>
    <w:p w14:paraId="5AFBCF4B" w14:textId="77777777" w:rsidR="00E31F70" w:rsidRDefault="005C6203">
      <w:pPr>
        <w:pStyle w:val="ListParagraph"/>
        <w:numPr>
          <w:ilvl w:val="2"/>
          <w:numId w:val="1"/>
        </w:numPr>
        <w:tabs>
          <w:tab w:val="left" w:pos="1288"/>
        </w:tabs>
        <w:spacing w:before="8" w:line="360" w:lineRule="auto"/>
        <w:ind w:right="121" w:hanging="360"/>
        <w:jc w:val="both"/>
        <w:rPr>
          <w:sz w:val="24"/>
        </w:rPr>
      </w:pPr>
      <w:r>
        <w:rPr>
          <w:sz w:val="24"/>
        </w:rPr>
        <w:t>Mendapatkan pengalaman dan manajemen praktis mengenai pekerjaan kefarmasian di apotek.</w:t>
      </w:r>
    </w:p>
    <w:p w14:paraId="094C56C1" w14:textId="77777777" w:rsidR="00E31F70" w:rsidRDefault="005C6203">
      <w:pPr>
        <w:pStyle w:val="Heading1"/>
        <w:numPr>
          <w:ilvl w:val="1"/>
          <w:numId w:val="1"/>
        </w:numPr>
        <w:tabs>
          <w:tab w:val="left" w:pos="1288"/>
        </w:tabs>
        <w:spacing w:before="221"/>
        <w:ind w:left="1288" w:hanging="720"/>
      </w:pPr>
      <w:r>
        <w:t>Pelaksanaan</w:t>
      </w:r>
      <w:r>
        <w:rPr>
          <w:spacing w:val="-9"/>
        </w:rPr>
        <w:t xml:space="preserve"> </w:t>
      </w:r>
      <w:r>
        <w:rPr>
          <w:spacing w:val="-2"/>
        </w:rPr>
        <w:t>Kegiatan</w:t>
      </w:r>
    </w:p>
    <w:p w14:paraId="50A8D772" w14:textId="77777777" w:rsidR="00E31F70" w:rsidRDefault="00E31F70">
      <w:pPr>
        <w:pStyle w:val="BodyText"/>
        <w:spacing w:before="127"/>
        <w:ind w:left="0" w:firstLine="0"/>
        <w:jc w:val="left"/>
        <w:rPr>
          <w:b/>
        </w:rPr>
      </w:pPr>
    </w:p>
    <w:p w14:paraId="785E0621" w14:textId="77777777" w:rsidR="00E31F70" w:rsidRDefault="005C6203">
      <w:pPr>
        <w:pStyle w:val="BodyText"/>
        <w:spacing w:line="480" w:lineRule="auto"/>
        <w:ind w:right="80" w:firstLine="708"/>
        <w:jc w:val="left"/>
      </w:pPr>
      <w:r>
        <w:t>Pelaksanaan Praktik Kerja Profesi Apoteker (PKPA) di Apotek Kimi</w:t>
      </w:r>
      <w:r>
        <w:t>a Farma</w:t>
      </w:r>
      <w:r>
        <w:rPr>
          <w:spacing w:val="-15"/>
        </w:rPr>
        <w:t xml:space="preserve"> </w:t>
      </w:r>
      <w:r>
        <w:t>27</w:t>
      </w:r>
      <w:r>
        <w:rPr>
          <w:spacing w:val="-9"/>
        </w:rPr>
        <w:t xml:space="preserve"> </w:t>
      </w:r>
      <w:r>
        <w:t>Medan</w:t>
      </w:r>
      <w:r>
        <w:rPr>
          <w:spacing w:val="-4"/>
        </w:rPr>
        <w:t xml:space="preserve"> </w:t>
      </w:r>
      <w:r>
        <w:t>dimulai</w:t>
      </w:r>
      <w:r>
        <w:rPr>
          <w:spacing w:val="-4"/>
        </w:rPr>
        <w:t xml:space="preserve"> </w:t>
      </w:r>
      <w:r>
        <w:t>pada</w:t>
      </w:r>
      <w:r>
        <w:rPr>
          <w:spacing w:val="-15"/>
        </w:rPr>
        <w:t xml:space="preserve"> </w:t>
      </w:r>
      <w:r>
        <w:t>tanggal</w:t>
      </w:r>
      <w:r>
        <w:rPr>
          <w:spacing w:val="-6"/>
        </w:rPr>
        <w:t xml:space="preserve"> </w:t>
      </w:r>
      <w:r>
        <w:t>16</w:t>
      </w:r>
      <w:r>
        <w:rPr>
          <w:spacing w:val="-9"/>
        </w:rPr>
        <w:t xml:space="preserve"> </w:t>
      </w:r>
      <w:r>
        <w:t>November</w:t>
      </w:r>
      <w:r>
        <w:rPr>
          <w:spacing w:val="-16"/>
        </w:rPr>
        <w:t xml:space="preserve"> </w:t>
      </w:r>
      <w:r>
        <w:t>sampai</w:t>
      </w:r>
      <w:r>
        <w:rPr>
          <w:spacing w:val="-9"/>
        </w:rPr>
        <w:t xml:space="preserve"> </w:t>
      </w:r>
      <w:r>
        <w:t>24</w:t>
      </w:r>
      <w:r>
        <w:rPr>
          <w:spacing w:val="-7"/>
        </w:rPr>
        <w:t xml:space="preserve"> </w:t>
      </w:r>
      <w:r>
        <w:t>Desember</w:t>
      </w:r>
      <w:r>
        <w:rPr>
          <w:spacing w:val="-5"/>
        </w:rPr>
        <w:t xml:space="preserve"> </w:t>
      </w:r>
      <w:r>
        <w:t>2021.</w:t>
      </w:r>
    </w:p>
    <w:sectPr w:rsidR="00E31F70">
      <w:pgSz w:w="11940" w:h="16860"/>
      <w:pgMar w:top="1620" w:right="1559" w:bottom="900" w:left="170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4A84A" w14:textId="77777777" w:rsidR="005C6203" w:rsidRDefault="005C6203">
      <w:r>
        <w:separator/>
      </w:r>
    </w:p>
  </w:endnote>
  <w:endnote w:type="continuationSeparator" w:id="0">
    <w:p w14:paraId="452E6AF4" w14:textId="77777777" w:rsidR="005C6203" w:rsidRDefault="005C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4849" w14:textId="77777777" w:rsidR="00822FAB" w:rsidRDefault="00822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2CDE" w14:textId="77777777" w:rsidR="00E31F70" w:rsidRDefault="005C6203">
    <w:pPr>
      <w:pStyle w:val="BodyText"/>
      <w:spacing w:line="14" w:lineRule="auto"/>
      <w:ind w:left="0" w:firstLine="0"/>
      <w:jc w:val="left"/>
      <w:rPr>
        <w:sz w:val="20"/>
      </w:rPr>
    </w:pPr>
    <w:r>
      <w:rPr>
        <w:noProof/>
        <w:sz w:val="20"/>
      </w:rPr>
      <mc:AlternateContent>
        <mc:Choice Requires="wps">
          <w:drawing>
            <wp:anchor distT="0" distB="0" distL="0" distR="0" simplePos="0" relativeHeight="487555584" behindDoc="1" locked="0" layoutInCell="1" allowOverlap="1" wp14:anchorId="05BA363A" wp14:editId="53BEF86E">
              <wp:simplePos x="0" y="0"/>
              <wp:positionH relativeFrom="page">
                <wp:posOffset>3848989</wp:posOffset>
              </wp:positionH>
              <wp:positionV relativeFrom="page">
                <wp:posOffset>10111062</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701118F" w14:textId="77777777" w:rsidR="00E31F70" w:rsidRDefault="005C6203">
                          <w:pPr>
                            <w:pStyle w:val="BodyText"/>
                            <w:spacing w:before="10"/>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5BA363A" id="_x0000_t202" coordsize="21600,21600" o:spt="202" path="m,l,21600r21600,l21600,xe">
              <v:stroke joinstyle="miter"/>
              <v:path gradientshapeok="t" o:connecttype="rect"/>
            </v:shapetype>
            <v:shape id="Textbox 1" o:spid="_x0000_s1026" type="#_x0000_t202" style="position:absolute;margin-left:303.05pt;margin-top:796.15pt;width:13pt;height:15.3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" filled="f" stroked="f">
              <v:textbox inset="0,0,0,0">
                <w:txbxContent>
                  <w:p w14:paraId="1701118F" w14:textId="77777777" w:rsidR="00E31F70" w:rsidRDefault="005C6203">
                    <w:pPr>
                      <w:pStyle w:val="BodyText"/>
                      <w:spacing w:before="10"/>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AAE1" w14:textId="77777777" w:rsidR="00822FAB" w:rsidRDefault="00822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8A43B" w14:textId="77777777" w:rsidR="005C6203" w:rsidRDefault="005C6203">
      <w:r>
        <w:separator/>
      </w:r>
    </w:p>
  </w:footnote>
  <w:footnote w:type="continuationSeparator" w:id="0">
    <w:p w14:paraId="6DC49D33" w14:textId="77777777" w:rsidR="005C6203" w:rsidRDefault="005C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BC2B" w14:textId="77777777" w:rsidR="00822FAB" w:rsidRDefault="00822FAB">
    <w:pPr>
      <w:pStyle w:val="Header"/>
    </w:pPr>
    <w:r>
      <w:rPr>
        <w:noProof/>
      </w:rPr>
      <w:pict w14:anchorId="257C2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4281" o:spid="_x0000_s2050" type="#_x0000_t75" style="position:absolute;margin-left:0;margin-top:0;width:433.8pt;height:427.8pt;z-index:-15758848;mso-position-horizontal:center;mso-position-horizontal-relative:margin;mso-position-vertical:center;mso-position-vertical-relative:margin" o:allowincell="f">
          <v:imagedata r:id="rId1" o:title="WATERMARK SKRIPSI TES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1D609" w14:textId="77777777" w:rsidR="00822FAB" w:rsidRDefault="00822FAB">
    <w:pPr>
      <w:pStyle w:val="Header"/>
    </w:pPr>
  </w:p>
  <w:p w14:paraId="35BCFF92" w14:textId="77777777" w:rsidR="00822FAB" w:rsidRDefault="00822FAB">
    <w:pPr>
      <w:pStyle w:val="Header"/>
    </w:pPr>
  </w:p>
  <w:p w14:paraId="2EA557E3" w14:textId="77777777" w:rsidR="00822FAB" w:rsidRPr="00822FAB" w:rsidRDefault="00822FAB" w:rsidP="00822FAB">
    <w:pPr>
      <w:pStyle w:val="Header"/>
      <w:jc w:val="right"/>
      <w:rPr>
        <w:b/>
        <w:bCs/>
        <w:lang w:val="en-US"/>
      </w:rPr>
    </w:pPr>
    <w:r w:rsidRPr="00822FAB">
      <w:rPr>
        <w:b/>
        <w:bCs/>
        <w:noProof/>
        <w:sz w:val="28"/>
        <w:szCs w:val="28"/>
        <w:highlight w:val="green"/>
      </w:rPr>
      <w:pict w14:anchorId="26898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4282" o:spid="_x0000_s2051" type="#_x0000_t75" style="position:absolute;left:0;text-align:left;margin-left:0;margin-top:0;width:433.8pt;height:427.8pt;z-index:-15757824;mso-position-horizontal:center;mso-position-horizontal-relative:margin;mso-position-vertical:center;mso-position-vertical-relative:margin" o:allowincell="f">
          <v:imagedata r:id="rId1" o:title="WATERMARK SKRIPSI TESIS"/>
        </v:shape>
      </w:pict>
    </w:r>
    <w:r w:rsidRPr="00822FAB">
      <w:rPr>
        <w:b/>
        <w:bCs/>
        <w:sz w:val="28"/>
        <w:szCs w:val="28"/>
        <w:highlight w:val="green"/>
        <w:lang w:val="en-US"/>
      </w:rPr>
      <w:t>UPDATE:</w:t>
    </w:r>
    <w:r w:rsidRPr="00822FAB">
      <w:rPr>
        <w:b/>
        <w:bCs/>
        <w:sz w:val="28"/>
        <w:szCs w:val="28"/>
        <w:highlight w:val="green"/>
        <w:lang w:val="id-ID"/>
      </w:rPr>
      <w:t>05/02/2025 11:34:56</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F703" w14:textId="77777777" w:rsidR="00822FAB" w:rsidRDefault="00822FAB">
    <w:pPr>
      <w:pStyle w:val="Header"/>
    </w:pPr>
    <w:r>
      <w:rPr>
        <w:noProof/>
      </w:rPr>
      <w:pict w14:anchorId="604D7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4280" o:spid="_x0000_s2049" type="#_x0000_t75" style="position:absolute;margin-left:0;margin-top:0;width:433.8pt;height:427.8pt;z-index:-15759872;mso-position-horizontal:center;mso-position-horizontal-relative:margin;mso-position-vertical:center;mso-position-vertical-relative:margin" o:allowincell="f">
          <v:imagedata r:id="rId1" o:title="WATERMARK SKRIPSI TES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219F8"/>
    <w:multiLevelType w:val="multilevel"/>
    <w:tmpl w:val="8780B44C"/>
    <w:lvl w:ilvl="0">
      <w:start w:val="1"/>
      <w:numFmt w:val="decimal"/>
      <w:lvlText w:val="%1"/>
      <w:lvlJc w:val="left"/>
      <w:pPr>
        <w:ind w:left="1132" w:hanging="564"/>
        <w:jc w:val="left"/>
      </w:pPr>
      <w:rPr>
        <w:rFonts w:hint="default"/>
        <w:lang w:val="id" w:eastAsia="en-US" w:bidi="ar-SA"/>
      </w:rPr>
    </w:lvl>
    <w:lvl w:ilvl="1">
      <w:start w:val="1"/>
      <w:numFmt w:val="decimal"/>
      <w:lvlText w:val="%1.%2"/>
      <w:lvlJc w:val="left"/>
      <w:pPr>
        <w:ind w:left="1132" w:hanging="564"/>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288" w:hanging="34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2924" w:hanging="346"/>
      </w:pPr>
      <w:rPr>
        <w:rFonts w:hint="default"/>
        <w:lang w:val="id" w:eastAsia="en-US" w:bidi="ar-SA"/>
      </w:rPr>
    </w:lvl>
    <w:lvl w:ilvl="4">
      <w:numFmt w:val="bullet"/>
      <w:lvlText w:val="•"/>
      <w:lvlJc w:val="left"/>
      <w:pPr>
        <w:ind w:left="3747" w:hanging="346"/>
      </w:pPr>
      <w:rPr>
        <w:rFonts w:hint="default"/>
        <w:lang w:val="id" w:eastAsia="en-US" w:bidi="ar-SA"/>
      </w:rPr>
    </w:lvl>
    <w:lvl w:ilvl="5">
      <w:numFmt w:val="bullet"/>
      <w:lvlText w:val="•"/>
      <w:lvlJc w:val="left"/>
      <w:pPr>
        <w:ind w:left="4569" w:hanging="346"/>
      </w:pPr>
      <w:rPr>
        <w:rFonts w:hint="default"/>
        <w:lang w:val="id" w:eastAsia="en-US" w:bidi="ar-SA"/>
      </w:rPr>
    </w:lvl>
    <w:lvl w:ilvl="6">
      <w:numFmt w:val="bullet"/>
      <w:lvlText w:val="•"/>
      <w:lvlJc w:val="left"/>
      <w:pPr>
        <w:ind w:left="5391" w:hanging="346"/>
      </w:pPr>
      <w:rPr>
        <w:rFonts w:hint="default"/>
        <w:lang w:val="id" w:eastAsia="en-US" w:bidi="ar-SA"/>
      </w:rPr>
    </w:lvl>
    <w:lvl w:ilvl="7">
      <w:numFmt w:val="bullet"/>
      <w:lvlText w:val="•"/>
      <w:lvlJc w:val="left"/>
      <w:pPr>
        <w:ind w:left="6214" w:hanging="346"/>
      </w:pPr>
      <w:rPr>
        <w:rFonts w:hint="default"/>
        <w:lang w:val="id" w:eastAsia="en-US" w:bidi="ar-SA"/>
      </w:rPr>
    </w:lvl>
    <w:lvl w:ilvl="8">
      <w:numFmt w:val="bullet"/>
      <w:lvlText w:val="•"/>
      <w:lvlJc w:val="left"/>
      <w:pPr>
        <w:ind w:left="7036" w:hanging="346"/>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1F70"/>
    <w:rsid w:val="005C6203"/>
    <w:rsid w:val="00822FAB"/>
    <w:rsid w:val="00E31F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56B312"/>
  <w15:docId w15:val="{8E9CF463-6A08-4D90-866D-408050EF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3"/>
      <w:ind w:left="1276" w:hanging="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hanging="360"/>
      <w:jc w:val="both"/>
    </w:pPr>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2FAB"/>
    <w:pPr>
      <w:tabs>
        <w:tab w:val="center" w:pos="4513"/>
        <w:tab w:val="right" w:pos="9026"/>
      </w:tabs>
    </w:pPr>
  </w:style>
  <w:style w:type="character" w:customStyle="1" w:styleId="HeaderChar">
    <w:name w:val="Header Char"/>
    <w:basedOn w:val="DefaultParagraphFont"/>
    <w:link w:val="Header"/>
    <w:uiPriority w:val="99"/>
    <w:rsid w:val="00822FAB"/>
    <w:rPr>
      <w:rFonts w:ascii="Times New Roman" w:eastAsia="Times New Roman" w:hAnsi="Times New Roman" w:cs="Times New Roman"/>
      <w:lang w:val="id"/>
    </w:rPr>
  </w:style>
  <w:style w:type="paragraph" w:styleId="Footer">
    <w:name w:val="footer"/>
    <w:basedOn w:val="Normal"/>
    <w:link w:val="FooterChar"/>
    <w:uiPriority w:val="99"/>
    <w:unhideWhenUsed/>
    <w:rsid w:val="00822FAB"/>
    <w:pPr>
      <w:tabs>
        <w:tab w:val="center" w:pos="4513"/>
        <w:tab w:val="right" w:pos="9026"/>
      </w:tabs>
    </w:pPr>
  </w:style>
  <w:style w:type="character" w:customStyle="1" w:styleId="FooterChar">
    <w:name w:val="Footer Char"/>
    <w:basedOn w:val="DefaultParagraphFont"/>
    <w:link w:val="Footer"/>
    <w:uiPriority w:val="99"/>
    <w:rsid w:val="00822FA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2025-01-25T06:04:00Z</dcterms:created>
  <dcterms:modified xsi:type="dcterms:W3CDTF">2025-02-05T04:35:00Z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2025-01-25T00:00:00Z</vt:filetime>
  </property>
  <property fmtid="{D5CDD505-2E9C-101B-9397-08002B2CF9AE}" pid="3" name="LastSaved">
    <vt:filetime>2025-01-25T00:00:00Z</vt:filetime>
  </property>
  <property fmtid="{D5CDD505-2E9C-101B-9397-08002B2CF9AE}" pid="4" name="Producer">
    <vt:lpwstr>iLovePDF</vt:lpwstr>
  </property>
</Properties>
</file>