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4" w:rsidRDefault="00B9386E">
      <w:pPr>
        <w:pStyle w:val="Heading1"/>
        <w:jc w:val="center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0" w:name="_Toc168648469"/>
      <w:bookmarkStart w:id="1" w:name="_Toc169957971"/>
      <w:bookmarkStart w:id="2" w:name="_Toc169958229"/>
      <w:bookmarkStart w:id="3" w:name="_Toc171967251"/>
      <w:r>
        <w:rPr>
          <w:rFonts w:ascii="Times New Roman" w:hAnsi="Times New Roman" w:cs="Times New Roman"/>
          <w:noProof/>
          <w:color w:val="auto"/>
          <w:sz w:val="24"/>
          <w:szCs w:val="24"/>
        </w:rPr>
        <w:t>DAFTAR PUSTAKA</w:t>
      </w:r>
      <w:bookmarkEnd w:id="0"/>
      <w:bookmarkEnd w:id="1"/>
      <w:bookmarkEnd w:id="2"/>
      <w:bookmarkEnd w:id="3"/>
    </w:p>
    <w:p w:rsidR="001B44F4" w:rsidRDefault="001B44F4" w:rsidP="0084648B">
      <w:pPr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B44F4" w:rsidRDefault="00B9386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Arisanti, J. P., Saptarina, N., &amp; Andarini, Y. D. (2020). Evaluasi Penggunaan Obat Kemoterapi Pada Penderita Kanker Payudara Di Rsup Dr. Seoradji Tirtonegoro Periode 2018.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Pharmaceutical Journal of Islamic Pharmacy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(2), 1.</w:t>
      </w:r>
    </w:p>
    <w:p w:rsidR="001B44F4" w:rsidRDefault="00B9386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Basuki, A. R., &amp; Mayasari, G. 2022. Monitoring Efek Samping Obat Kemoterapi Pada Pasien Kanker Payudara. Instalasi Farmasi RSUD Kota Yogyakarta.</w:t>
      </w:r>
    </w:p>
    <w:p w:rsidR="00405B7D" w:rsidRDefault="00405B7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BC Cancer Agency Cancer Drug Manual 1994</w:t>
      </w:r>
    </w:p>
    <w:p w:rsidR="001B44F4" w:rsidRDefault="00137FBC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Budi, Y. salistia, &amp;</w:t>
      </w:r>
      <w:r w:rsidR="00B9386E">
        <w:rPr>
          <w:rFonts w:ascii="Times New Roman" w:hAnsi="Times New Roman" w:cs="Times New Roman"/>
          <w:noProof/>
          <w:sz w:val="24"/>
          <w:szCs w:val="24"/>
        </w:rPr>
        <w:t xml:space="preserve"> Christiana</w:t>
      </w:r>
      <w:r>
        <w:rPr>
          <w:rFonts w:ascii="Times New Roman" w:hAnsi="Times New Roman" w:cs="Times New Roman"/>
          <w:noProof/>
          <w:sz w:val="24"/>
          <w:szCs w:val="24"/>
        </w:rPr>
        <w:t>, I</w:t>
      </w:r>
      <w:r w:rsidR="00B9386E">
        <w:rPr>
          <w:rFonts w:ascii="Times New Roman" w:hAnsi="Times New Roman" w:cs="Times New Roman"/>
          <w:noProof/>
          <w:sz w:val="24"/>
          <w:szCs w:val="24"/>
        </w:rPr>
        <w:t xml:space="preserve">. (2023). Health Education SADARI sebagai Upaya Deteksi Dini Kanker Payudara pada Kelompok Resiko di Wilayah Kerja Puskesmas Gitik. </w:t>
      </w:r>
      <w:r w:rsidR="00B9386E">
        <w:rPr>
          <w:rFonts w:ascii="Times New Roman" w:hAnsi="Times New Roman" w:cs="Times New Roman"/>
          <w:i/>
          <w:iCs/>
          <w:noProof/>
          <w:sz w:val="24"/>
          <w:szCs w:val="24"/>
        </w:rPr>
        <w:t>Jurnal Pengabdian Masyarakat (JUDIMAS)</w:t>
      </w:r>
      <w:r w:rsidR="00B938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9386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="00B9386E">
        <w:rPr>
          <w:rFonts w:ascii="Times New Roman" w:hAnsi="Times New Roman" w:cs="Times New Roman"/>
          <w:noProof/>
          <w:sz w:val="24"/>
          <w:szCs w:val="24"/>
        </w:rPr>
        <w:t>(2), 127–132. https://doi.org/10.54832/judimas.v1i2.136</w:t>
      </w:r>
    </w:p>
    <w:p w:rsidR="001B44F4" w:rsidRDefault="00B9386E" w:rsidP="00E651A7">
      <w:pPr>
        <w:spacing w:after="240" w:line="240" w:lineRule="auto"/>
        <w:ind w:left="720" w:hanging="720"/>
        <w:jc w:val="both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Dewi, R. K. (2020). Hubungan Kepatuhan Menjalani Kemoterapi dengan Kualitas Hidup Pasien Kanker Payudara di RSUD Dr. Moewardi Surakarta.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Kesehatan Masyarakat : Media Komunikasi Komunitas Kesehatan Masyarakat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(4), 158–163. </w:t>
      </w:r>
      <w:hyperlink r:id="rId9" w:history="1">
        <w:r w:rsidRPr="00A0133B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https://doi.org/10.52022/jikm.v12i4.118</w:t>
        </w:r>
      </w:hyperlink>
    </w:p>
    <w:p w:rsidR="00277C9E" w:rsidRDefault="00277C9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A0133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Dyanti, G. R., Suariyani, N. L. P. </w:t>
      </w:r>
      <w:r w:rsidR="00A0133B" w:rsidRPr="00A0133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(2016).</w:t>
      </w:r>
      <w:r w:rsidR="00A0133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="00A0133B" w:rsidRPr="00A0133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Aktor-Faktor Keterlambatan Penderita Kanker Payudara Dalam Melakukan Pemeriksaan Awal Ke Pelayanan Kesehatan</w:t>
      </w:r>
      <w:r w:rsidR="00A0133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. </w:t>
      </w:r>
      <w:r w:rsidR="00A0133B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Masyarakat,11(2).</w:t>
      </w:r>
      <w:r w:rsidR="00F40743"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 w:rsidR="00F40743">
        <w:t xml:space="preserve"> </w:t>
      </w:r>
      <w:hyperlink r:id="rId10" w:history="1">
        <w:r w:rsidR="00F40743" w:rsidRPr="00F40743">
          <w:rPr>
            <w:rStyle w:val="Hyperlink"/>
            <w:rFonts w:ascii="Times New Roman" w:hAnsi="Times New Roman" w:cs="Times New Roman"/>
            <w:iCs/>
            <w:noProof/>
            <w:color w:val="auto"/>
            <w:sz w:val="24"/>
            <w:szCs w:val="24"/>
            <w:u w:val="none"/>
          </w:rPr>
          <w:t>http://journal.unnes.ac.id/nju/index.php/xemas</w:t>
        </w:r>
      </w:hyperlink>
    </w:p>
    <w:p w:rsidR="00F40743" w:rsidRPr="00F40743" w:rsidRDefault="00F40743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0743">
        <w:rPr>
          <w:rFonts w:ascii="Times New Roman" w:hAnsi="Times New Roman" w:cs="Times New Roman"/>
          <w:noProof/>
          <w:sz w:val="24"/>
          <w:szCs w:val="24"/>
        </w:rPr>
        <w:t>Effendi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40743">
        <w:rPr>
          <w:rFonts w:ascii="Times New Roman" w:hAnsi="Times New Roman" w:cs="Times New Roman"/>
          <w:noProof/>
          <w:sz w:val="24"/>
          <w:szCs w:val="24"/>
        </w:rPr>
        <w:t>J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40743">
        <w:rPr>
          <w:rFonts w:ascii="Times New Roman" w:hAnsi="Times New Roman" w:cs="Times New Roman"/>
          <w:noProof/>
          <w:sz w:val="24"/>
          <w:szCs w:val="24"/>
        </w:rPr>
        <w:t>A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40743">
        <w:rPr>
          <w:rFonts w:ascii="Times New Roman" w:hAnsi="Times New Roman" w:cs="Times New Roman"/>
          <w:noProof/>
          <w:sz w:val="24"/>
          <w:szCs w:val="24"/>
        </w:rPr>
        <w:t>J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 xml:space="preserve">., &amp; </w:t>
      </w:r>
      <w:r w:rsidRPr="00F40743">
        <w:rPr>
          <w:rFonts w:ascii="Times New Roman" w:hAnsi="Times New Roman" w:cs="Times New Roman"/>
          <w:noProof/>
          <w:sz w:val="24"/>
          <w:szCs w:val="24"/>
        </w:rPr>
        <w:t>Anggun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40743">
        <w:rPr>
          <w:rFonts w:ascii="Times New Roman" w:hAnsi="Times New Roman" w:cs="Times New Roman"/>
          <w:noProof/>
          <w:sz w:val="24"/>
          <w:szCs w:val="24"/>
        </w:rPr>
        <w:t>N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 xml:space="preserve">. (2019). Studi Efek Samping Penggunaan Obat Kemoterapi Pasien Kanker Payudara (Carcinoma Mammae) Di Rsud Kraton </w:t>
      </w:r>
      <w:r w:rsidR="00D230F8" w:rsidRPr="00F40743">
        <w:rPr>
          <w:rFonts w:ascii="Times New Roman" w:hAnsi="Times New Roman" w:cs="Times New Roman"/>
          <w:noProof/>
          <w:sz w:val="24"/>
          <w:szCs w:val="24"/>
        </w:rPr>
        <w:t xml:space="preserve">Pekalongan. </w:t>
      </w:r>
      <w:r w:rsidRPr="00F40743">
        <w:rPr>
          <w:rFonts w:ascii="Times New Roman" w:hAnsi="Times New Roman" w:cs="Times New Roman"/>
          <w:i/>
          <w:iCs/>
          <w:noProof/>
          <w:sz w:val="24"/>
          <w:szCs w:val="24"/>
        </w:rPr>
        <w:t>Pena Medika Jurnal Kesehatan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654D9" w:rsidRPr="00F4074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="00B654D9" w:rsidRPr="00F40743">
        <w:rPr>
          <w:rFonts w:ascii="Times New Roman" w:hAnsi="Times New Roman" w:cs="Times New Roman"/>
          <w:noProof/>
          <w:sz w:val="24"/>
          <w:szCs w:val="24"/>
        </w:rPr>
        <w:t>(2), 48. Https://Doi.Org/10.31941/Pmjk.V9i2.968</w:t>
      </w:r>
    </w:p>
    <w:p w:rsidR="001B44F4" w:rsidRDefault="00B9386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Elmika, E. (2020). DOI: http://dx.doi.org/10.33846/sf11101 Gambaran Umur, dan Jenis Kelamin Pasien Kanker Payudara di RS Ibnu Sina Kota Makassar Elma Elmika.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Penelitian Kesehatan Suara Forikes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>
        <w:rPr>
          <w:rFonts w:ascii="Times New Roman" w:hAnsi="Times New Roman" w:cs="Times New Roman"/>
          <w:noProof/>
          <w:sz w:val="24"/>
          <w:szCs w:val="24"/>
        </w:rPr>
        <w:t>(5), 422–424.</w:t>
      </w:r>
    </w:p>
    <w:p w:rsidR="001B44F4" w:rsidRDefault="00B9386E" w:rsidP="00E651A7">
      <w:pPr>
        <w:tabs>
          <w:tab w:val="right" w:pos="7938"/>
        </w:tabs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Firmana, Dicky. 2017. Keperawatan Kemoterapi. Jakarta: Salemba Medika</w:t>
      </w:r>
      <w:r w:rsidR="0084648B">
        <w:rPr>
          <w:rFonts w:ascii="Times New Roman" w:hAnsi="Times New Roman" w:cs="Times New Roman"/>
          <w:sz w:val="24"/>
          <w:szCs w:val="24"/>
        </w:rPr>
        <w:tab/>
      </w:r>
    </w:p>
    <w:p w:rsidR="001B44F4" w:rsidRDefault="00B9386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Hardjono, S., </w:t>
      </w:r>
      <w:proofErr w:type="gramStart"/>
      <w:r>
        <w:rPr>
          <w:rFonts w:ascii="Times New Roman" w:hAnsi="Times New Roman" w:cs="Times New Roman"/>
          <w:sz w:val="24"/>
          <w:szCs w:val="24"/>
        </w:rPr>
        <w:t>Siswandono.,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Diyah, N.W. (2016). Obat Antikanker. </w:t>
      </w:r>
      <w:proofErr w:type="gramStart"/>
      <w:r>
        <w:rPr>
          <w:rFonts w:ascii="Times New Roman" w:hAnsi="Times New Roman" w:cs="Times New Roman"/>
          <w:sz w:val="24"/>
          <w:szCs w:val="24"/>
        </w:rPr>
        <w:t>Airlangga University Press.</w:t>
      </w:r>
      <w:proofErr w:type="gramEnd"/>
    </w:p>
    <w:p w:rsidR="001B44F4" w:rsidRDefault="00B9386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Hasanah, U., Hakim, A. N., Marsiwi, A. R., Andriati, R., Pratiwi, R. D. (2023). INOVASI TERAPI SUPORTIF Dalam Peningkatan </w:t>
      </w:r>
      <w:r>
        <w:rPr>
          <w:rFonts w:ascii="Times New Roman" w:hAnsi="Times New Roman" w:cs="Times New Roman"/>
          <w:i/>
          <w:noProof/>
          <w:sz w:val="24"/>
          <w:szCs w:val="24"/>
        </w:rPr>
        <w:t>Quality of Life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pada Pasien Gagal Ginjal dengan Hemodialisa. CV Adanu Abimata. Jawa Barat.</w:t>
      </w:r>
    </w:p>
    <w:p w:rsidR="00504486" w:rsidRDefault="00504486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Herdanto, D. 2019. Tumpas Kanker Dengan Anggur. Yogyakarta: Laksana.</w:t>
      </w:r>
    </w:p>
    <w:p w:rsidR="001B44F4" w:rsidRDefault="00B9386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Infodatin Kanker. (2019). Pusat Data dan Teknologi Informasi : Kanker. Jakarta : Kementerian Kesehatan RI.</w:t>
      </w:r>
    </w:p>
    <w:p w:rsidR="00883B14" w:rsidRPr="004866F7" w:rsidRDefault="00883B14" w:rsidP="00E651A7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66F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866F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866F7">
        <w:rPr>
          <w:rFonts w:ascii="Times New Roman" w:hAnsi="Times New Roman" w:cs="Times New Roman"/>
          <w:sz w:val="24"/>
          <w:szCs w:val="24"/>
        </w:rPr>
        <w:fldChar w:fldCharType="separate"/>
      </w:r>
      <w:r w:rsidRPr="004866F7">
        <w:rPr>
          <w:rFonts w:ascii="Times New Roman" w:hAnsi="Times New Roman" w:cs="Times New Roman"/>
          <w:noProof/>
          <w:sz w:val="24"/>
          <w:szCs w:val="24"/>
        </w:rPr>
        <w:t xml:space="preserve">Irawati, I., &amp; Sardjan, M. (2022). Pola Peresepan Obat Kemoterapi Kanker Payudara di Rumah Sakit Lavalette Kota Malang. </w:t>
      </w:r>
      <w:r w:rsidRPr="004866F7">
        <w:rPr>
          <w:rFonts w:ascii="Times New Roman" w:hAnsi="Times New Roman" w:cs="Times New Roman"/>
          <w:i/>
          <w:iCs/>
          <w:noProof/>
          <w:sz w:val="24"/>
          <w:szCs w:val="24"/>
        </w:rPr>
        <w:t>PHARMADEMICA : Jurnal Kefarmasian Dan Gizi</w:t>
      </w:r>
      <w:r w:rsidRPr="004866F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866F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="00B1796C">
        <w:rPr>
          <w:rFonts w:ascii="Times New Roman" w:hAnsi="Times New Roman" w:cs="Times New Roman"/>
          <w:noProof/>
          <w:sz w:val="24"/>
          <w:szCs w:val="24"/>
        </w:rPr>
        <w:t xml:space="preserve">(2), 80–85. </w:t>
      </w:r>
      <w:r w:rsidRPr="004866F7">
        <w:rPr>
          <w:rFonts w:ascii="Times New Roman" w:hAnsi="Times New Roman" w:cs="Times New Roman"/>
          <w:noProof/>
          <w:sz w:val="24"/>
          <w:szCs w:val="24"/>
        </w:rPr>
        <w:t>https://doi.org/10.54445/pharmademica.v1i2.12</w:t>
      </w:r>
    </w:p>
    <w:p w:rsidR="00BC3065" w:rsidRDefault="00883B14" w:rsidP="00E651A7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66F7">
        <w:rPr>
          <w:rFonts w:ascii="Times New Roman" w:hAnsi="Times New Roman" w:cs="Times New Roman"/>
          <w:sz w:val="24"/>
          <w:szCs w:val="24"/>
        </w:rPr>
        <w:fldChar w:fldCharType="end"/>
      </w:r>
      <w:r w:rsidR="00BC3065">
        <w:rPr>
          <w:rFonts w:ascii="Times New Roman" w:hAnsi="Times New Roman" w:cs="Times New Roman"/>
          <w:noProof/>
          <w:sz w:val="24"/>
          <w:szCs w:val="24"/>
        </w:rPr>
        <w:t>Junaidi, I. (2014). Hidup Sehat Bebas Kanker. Yogyakarta: Rapha Publishing.</w:t>
      </w:r>
    </w:p>
    <w:p w:rsid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 xml:space="preserve">Khairani, Sondang, Sesilia A Keban, and Meyke Afrianty. 2019. “Evaluation of Drug Side Effects Chemotherapy on Quality of Life (QOL) Breast Cancer Patients at Hospital X in Jakarta.” Jurnal Ilmu </w:t>
      </w:r>
      <w:r>
        <w:rPr>
          <w:rFonts w:ascii="Times New Roman" w:hAnsi="Times New Roman" w:cs="Times New Roman"/>
          <w:noProof/>
          <w:sz w:val="24"/>
          <w:szCs w:val="24"/>
        </w:rPr>
        <w:t>Kefarmasian Indonesia 17(1): 9.</w:t>
      </w:r>
    </w:p>
    <w:p w:rsidR="00310A44" w:rsidRDefault="00277C9E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Kementerian Kesehatan RI. (2019). Pedoman Aktivitas Fisik untuk Hidup Sehat. Jakarta: Kemenkes RI.</w:t>
      </w:r>
    </w:p>
    <w:p w:rsidR="00310A44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40743">
        <w:rPr>
          <w:rFonts w:ascii="Times New Roman" w:hAnsi="Times New Roman" w:cs="Times New Roman"/>
          <w:noProof/>
          <w:sz w:val="24"/>
          <w:szCs w:val="24"/>
        </w:rPr>
        <w:t xml:space="preserve">Lestari, Agustina, Yuliani Budiyarti, and Bahrul Ilmi. 2020. “Study Fenomenologi: Psikologis Pasien Kanker Yang Menjalani Kemoterapi.” </w:t>
      </w:r>
      <w:r w:rsidRPr="00F40743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Suaka Insan (Jksi)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5(1): 52–66.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10A44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 xml:space="preserve">Liambo, I. S., Frisitiohady, A., Malaka, M. H., &amp; Kendari, M. (2022). Review: Patofisiologi, Epidemiologi, dan Lini Sel Kanker Payudara Review: Pathophisiology, Epidemiology, and Cell Line of Breast Cancer. Jurnal Farmasi, Sains, Dan Kesehatan, 8(1), 17–22. </w:t>
      </w:r>
      <w:hyperlink r:id="rId11" w:history="1">
        <w:r w:rsidR="00310A44" w:rsidRPr="00310A44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https://doi.org/10.33772/pharmauho.v8i</w:t>
        </w:r>
      </w:hyperlink>
    </w:p>
    <w:p w:rsidR="00310A44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Mardiana, L. (2007). Kank</w:t>
      </w:r>
      <w:r w:rsidR="00310A44">
        <w:rPr>
          <w:rFonts w:ascii="Times New Roman" w:hAnsi="Times New Roman" w:cs="Times New Roman"/>
          <w:noProof/>
          <w:sz w:val="24"/>
          <w:szCs w:val="24"/>
        </w:rPr>
        <w:t xml:space="preserve">er Pada Wanita. Niaga Swadaya. </w:t>
      </w:r>
    </w:p>
    <w:p w:rsidR="00310A44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Maresa, A., Riski, M., &amp; Ismed, S. (2023). Hubungan sikap dan keterpaparan informasi dengan pengetahuan remaja putri tentang kanker payudara. Jurnal ‘Aisyiyah Palembang, 8(1), 233–243.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Marsanti., Febriana, C.A.,  Ibrahim, A., &amp; Rahmawati, D. (2016). Karakteristik Dan Pola Pengobatan Pasien Kanker Payudara Di RSUD Abdul Wahab Sjahranie. Prosiding Seminar Nasional Kefarmasian ke-3.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Notoatmodjo, S. (2012). Metodologi Penelitian Kesehatan. Rineka Cipta. Jakarta.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Nugroho. 2014. Asi Dan Tumor Payudara Dilengkapi Lostrum Dan Gizi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Nursalam.(2008). Metodologi Penelitian Ilmu Keperawatan Edisi 4. Salemba Medika. Jakarta.</w:t>
      </w:r>
    </w:p>
    <w:p w:rsid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Nursalam.(2015). Metodologi Penelitian Ilmu Keperawatan Edisi 4. Salemba Medika. Jakarta.</w:t>
      </w:r>
    </w:p>
    <w:p w:rsidR="003E6409" w:rsidRPr="008623BD" w:rsidRDefault="003E6409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648">
        <w:rPr>
          <w:rFonts w:ascii="Times New Roman" w:hAnsi="Times New Roman" w:cs="Times New Roman"/>
          <w:noProof/>
          <w:sz w:val="24"/>
          <w:szCs w:val="24"/>
        </w:rPr>
        <w:lastRenderedPageBreak/>
        <w:t>Paji, A., Kewuan,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N., &amp; Febriyanti, E. (2021). Hu</w:t>
      </w:r>
      <w:r w:rsidRPr="00633648">
        <w:rPr>
          <w:rFonts w:ascii="Times New Roman" w:hAnsi="Times New Roman" w:cs="Times New Roman"/>
          <w:noProof/>
          <w:sz w:val="24"/>
          <w:szCs w:val="24"/>
        </w:rPr>
        <w:t xml:space="preserve">bungan Antara Kemoterapi dengan Kualitas Hidup Penderita Kanker Payudara di RSUD Prof. Dr. W. Z. Johannes Kupang. </w:t>
      </w:r>
      <w:r w:rsidRPr="0063364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CHM-K Applied Scientific Journal </w:t>
      </w:r>
      <w:r w:rsidRPr="0063364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3364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33648">
        <w:rPr>
          <w:rFonts w:ascii="Times New Roman" w:hAnsi="Times New Roman" w:cs="Times New Roman"/>
          <w:noProof/>
          <w:sz w:val="24"/>
          <w:szCs w:val="24"/>
        </w:rPr>
        <w:t>(2), 99–105.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Parasian, J., Susilowati, Y., Nuryanti., Septimar, Z., Haeriyah, S. (2020). Hubungan Efek Saping Keoterapi dengan Kualitas Hidup Pasien Kanker Payudara di Ruak Sakit Kanker Dharmais Provinsi DKI Jakarta Tahun 2023. Jurnal Ilmiah Ilmu Kesehatan dan Kedokteran 2(1).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Radji, M. (2018). Mekanisme Aksi Molekuler Antibiotik Dan Kemoterapi. Jakarta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Rasjidi. 2015. Kemoterapi, Manfat, Cara Kerja dan Efek Samping. Dharmais Cancer Hospital. Jakarta.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Rowawi, R. (2017). Hubungan Siklus Kemoterapi Dengan Tingkat Kecemasan Pada Penderita Kanker Payudara Di RSUD Al-Ihsan Privinsi Jawa Barat. Jurnal Sehat Masada, x(2).</w:t>
      </w:r>
    </w:p>
    <w:p w:rsidR="008623BD" w:rsidRPr="008623BD" w:rsidRDefault="008623BD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Rukmo, M. 2017. Restorasi Estetik Veneer.Airlangga University Press. Surabaya.</w:t>
      </w:r>
    </w:p>
    <w:p w:rsidR="00B654D9" w:rsidRPr="00D53072" w:rsidRDefault="00B654D9" w:rsidP="00E651A7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07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5307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D53072">
        <w:rPr>
          <w:rFonts w:ascii="Times New Roman" w:hAnsi="Times New Roman" w:cs="Times New Roman"/>
          <w:sz w:val="24"/>
          <w:szCs w:val="24"/>
        </w:rPr>
        <w:fldChar w:fldCharType="separate"/>
      </w:r>
      <w:r w:rsidRPr="00D53072">
        <w:rPr>
          <w:rFonts w:ascii="Times New Roman" w:hAnsi="Times New Roman" w:cs="Times New Roman"/>
          <w:noProof/>
          <w:sz w:val="24"/>
          <w:szCs w:val="24"/>
        </w:rPr>
        <w:t xml:space="preserve">Sabrina, D. M., &amp; Yuliastuti, F. (2023). Pola Pengobatan Kanker Payudara dengan Kemoterapi dan Pre Kemoterapi Pada Pasien Peserta JKN Kanker Payudara Di RSUD Kota Yogyakarta. </w:t>
      </w:r>
      <w:r w:rsidRPr="00D53072">
        <w:rPr>
          <w:rFonts w:ascii="Times New Roman" w:hAnsi="Times New Roman" w:cs="Times New Roman"/>
          <w:i/>
          <w:iCs/>
          <w:noProof/>
          <w:sz w:val="24"/>
          <w:szCs w:val="24"/>
        </w:rPr>
        <w:t>Jurnal Mandala Pharmacon Indonesia</w:t>
      </w:r>
      <w:r w:rsidRPr="00D5307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53072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D53072">
        <w:rPr>
          <w:rFonts w:ascii="Times New Roman" w:hAnsi="Times New Roman" w:cs="Times New Roman"/>
          <w:noProof/>
          <w:sz w:val="24"/>
          <w:szCs w:val="24"/>
        </w:rPr>
        <w:t>(2), 574–584. https://doi.org/10.35311/jmpi.v9i2.385</w:t>
      </w:r>
    </w:p>
    <w:p w:rsidR="00310A44" w:rsidRDefault="00B654D9" w:rsidP="00E651A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072">
        <w:rPr>
          <w:rFonts w:ascii="Times New Roman" w:hAnsi="Times New Roman" w:cs="Times New Roman"/>
          <w:sz w:val="24"/>
          <w:szCs w:val="24"/>
        </w:rPr>
        <w:fldChar w:fldCharType="end"/>
      </w:r>
      <w:r w:rsidR="008623BD" w:rsidRPr="008623BD">
        <w:rPr>
          <w:rFonts w:ascii="Times New Roman" w:hAnsi="Times New Roman" w:cs="Times New Roman"/>
          <w:noProof/>
          <w:sz w:val="24"/>
          <w:szCs w:val="24"/>
        </w:rPr>
        <w:t xml:space="preserve"> Sari, S. L., Indra, R. L., Lestari, R.F. 2019. Korelasi Persepsi Tentang Efek Samping Kemoterapi Dengan Kualitas Hidup Pasien Kanker Payudara. Jurnal Cakrawala Promkes 1 (2) : 40- 47</w:t>
      </w:r>
    </w:p>
    <w:p w:rsidR="007B3A5B" w:rsidRDefault="008623BD" w:rsidP="00E651A7">
      <w:pPr>
        <w:widowControl w:val="0"/>
        <w:autoSpaceDE w:val="0"/>
        <w:autoSpaceDN w:val="0"/>
        <w:adjustRightInd w:val="0"/>
        <w:spacing w:after="240" w:line="240" w:lineRule="auto"/>
        <w:ind w:left="480" w:hanging="480"/>
      </w:pPr>
      <w:r w:rsidRPr="008623BD">
        <w:rPr>
          <w:rFonts w:ascii="Times New Roman" w:hAnsi="Times New Roman" w:cs="Times New Roman"/>
          <w:noProof/>
          <w:sz w:val="24"/>
          <w:szCs w:val="24"/>
        </w:rPr>
        <w:t>Setiawan, M., Lestari, D. R., &amp; Rachmawati, K. (2018). Hubungan Lama Kemoterapi Dengan Konsep Diri Pasien Kanker Payudara. Din</w:t>
      </w:r>
      <w:r w:rsidR="00310A44">
        <w:rPr>
          <w:rFonts w:ascii="Times New Roman" w:hAnsi="Times New Roman" w:cs="Times New Roman"/>
          <w:noProof/>
          <w:sz w:val="24"/>
          <w:szCs w:val="24"/>
        </w:rPr>
        <w:t>amika Kesehatan, 9(2), 429–443.</w:t>
      </w:r>
      <w:r w:rsidR="00E4523D" w:rsidRPr="00E4523D">
        <w:t xml:space="preserve"> </w:t>
      </w:r>
    </w:p>
    <w:p w:rsidR="00E4523D" w:rsidRPr="007B3A5B" w:rsidRDefault="00E4523D" w:rsidP="00E651A7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7B3A5B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B3A5B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B3A5B">
        <w:rPr>
          <w:rFonts w:ascii="Times New Roman" w:hAnsi="Times New Roman" w:cs="Times New Roman"/>
          <w:sz w:val="24"/>
          <w:szCs w:val="24"/>
        </w:rPr>
        <w:fldChar w:fldCharType="separate"/>
      </w:r>
      <w:r w:rsidRPr="007B3A5B">
        <w:rPr>
          <w:rFonts w:ascii="Times New Roman" w:hAnsi="Times New Roman" w:cs="Times New Roman"/>
          <w:noProof/>
          <w:sz w:val="24"/>
          <w:szCs w:val="24"/>
        </w:rPr>
        <w:t xml:space="preserve">Shinta, N., &amp; Surarso, B. (2016). Terapi Mual dan Muntah Pasca Kemoterapi. </w:t>
      </w:r>
      <w:r w:rsidRPr="007B3A5B">
        <w:rPr>
          <w:rFonts w:ascii="Times New Roman" w:hAnsi="Times New Roman" w:cs="Times New Roman"/>
          <w:i/>
          <w:iCs/>
          <w:noProof/>
          <w:sz w:val="24"/>
          <w:szCs w:val="24"/>
        </w:rPr>
        <w:t>Jurnal THT-KL</w:t>
      </w:r>
      <w:r w:rsidRPr="007B3A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3A5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B3A5B">
        <w:rPr>
          <w:rFonts w:ascii="Times New Roman" w:hAnsi="Times New Roman" w:cs="Times New Roman"/>
          <w:noProof/>
          <w:sz w:val="24"/>
          <w:szCs w:val="24"/>
        </w:rPr>
        <w:t>(2), 74–82. httphttps://journal.unair.ac.id/download-fullpapers-thtklac6b53d6eefull.pdf</w:t>
      </w:r>
    </w:p>
    <w:p w:rsidR="00E651A7" w:rsidRDefault="00E4523D" w:rsidP="00981E9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3A5B">
        <w:rPr>
          <w:rFonts w:ascii="Times New Roman" w:hAnsi="Times New Roman" w:cs="Times New Roman"/>
          <w:sz w:val="24"/>
          <w:szCs w:val="24"/>
        </w:rPr>
        <w:fldChar w:fldCharType="end"/>
      </w:r>
      <w:r w:rsidR="008623BD" w:rsidRPr="008623BD">
        <w:rPr>
          <w:rFonts w:ascii="Times New Roman" w:hAnsi="Times New Roman" w:cs="Times New Roman"/>
          <w:noProof/>
          <w:sz w:val="24"/>
          <w:szCs w:val="24"/>
        </w:rPr>
        <w:t>Sugiyono. (2013). Metode Penelitian Kuantitatif, Kualit</w:t>
      </w:r>
      <w:r w:rsidR="00310A44">
        <w:rPr>
          <w:rFonts w:ascii="Times New Roman" w:hAnsi="Times New Roman" w:cs="Times New Roman"/>
          <w:noProof/>
          <w:sz w:val="24"/>
          <w:szCs w:val="24"/>
        </w:rPr>
        <w:t xml:space="preserve">atif dan R&amp;D. </w:t>
      </w:r>
      <w:r w:rsidR="00E651A7">
        <w:rPr>
          <w:rFonts w:ascii="Times New Roman" w:hAnsi="Times New Roman" w:cs="Times New Roman"/>
          <w:noProof/>
          <w:sz w:val="24"/>
          <w:szCs w:val="24"/>
        </w:rPr>
        <w:t>Alfabeta</w:t>
      </w:r>
    </w:p>
    <w:p w:rsidR="00310A44" w:rsidRDefault="00310A44" w:rsidP="00981E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Bandung.</w:t>
      </w:r>
    </w:p>
    <w:p w:rsidR="00981E92" w:rsidRDefault="00981E92" w:rsidP="00981E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651A7" w:rsidRDefault="008623BD" w:rsidP="00981E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>Sugiyono. (2016). Metode Penelitian Kuantitatif,</w:t>
      </w:r>
      <w:r w:rsidR="00E651A7">
        <w:rPr>
          <w:rFonts w:ascii="Times New Roman" w:hAnsi="Times New Roman" w:cs="Times New Roman"/>
          <w:noProof/>
          <w:sz w:val="24"/>
          <w:szCs w:val="24"/>
        </w:rPr>
        <w:t xml:space="preserve"> Kualitatif dan R&amp;D, cetakan ke</w:t>
      </w:r>
    </w:p>
    <w:p w:rsidR="00310A44" w:rsidRDefault="00E651A7" w:rsidP="00981E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D230F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23BD" w:rsidRPr="008623BD">
        <w:rPr>
          <w:rFonts w:ascii="Times New Roman" w:hAnsi="Times New Roman" w:cs="Times New Roman"/>
          <w:noProof/>
          <w:sz w:val="24"/>
          <w:szCs w:val="24"/>
        </w:rPr>
        <w:t>24. Alfabeta Ba</w:t>
      </w:r>
      <w:r w:rsidR="00310A44">
        <w:rPr>
          <w:rFonts w:ascii="Times New Roman" w:hAnsi="Times New Roman" w:cs="Times New Roman"/>
          <w:noProof/>
          <w:sz w:val="24"/>
          <w:szCs w:val="24"/>
        </w:rPr>
        <w:t>ndung.</w:t>
      </w:r>
    </w:p>
    <w:p w:rsidR="00981E92" w:rsidRDefault="00981E92" w:rsidP="00981E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230F8" w:rsidRDefault="008623BD" w:rsidP="00981E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23BD">
        <w:rPr>
          <w:rFonts w:ascii="Times New Roman" w:hAnsi="Times New Roman" w:cs="Times New Roman"/>
          <w:noProof/>
          <w:sz w:val="24"/>
          <w:szCs w:val="24"/>
        </w:rPr>
        <w:t xml:space="preserve"> Tim CancerHelp. (2010).  Stop Kanker: Pa</w:t>
      </w:r>
      <w:r w:rsidR="00D230F8">
        <w:rPr>
          <w:rFonts w:ascii="Times New Roman" w:hAnsi="Times New Roman" w:cs="Times New Roman"/>
          <w:noProof/>
          <w:sz w:val="24"/>
          <w:szCs w:val="24"/>
        </w:rPr>
        <w:t>nduan Deteksi Dini &amp; Pengobatan</w:t>
      </w:r>
    </w:p>
    <w:p w:rsidR="00981E92" w:rsidRDefault="00D230F8" w:rsidP="00981E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8623BD" w:rsidRPr="008623BD">
        <w:rPr>
          <w:rFonts w:ascii="Times New Roman" w:hAnsi="Times New Roman" w:cs="Times New Roman"/>
          <w:noProof/>
          <w:sz w:val="24"/>
          <w:szCs w:val="24"/>
        </w:rPr>
        <w:t>Menyeluruh Berbagai Jenis Kanker.</w:t>
      </w:r>
      <w:bookmarkStart w:id="4" w:name="_GoBack"/>
      <w:bookmarkEnd w:id="4"/>
    </w:p>
    <w:sectPr w:rsidR="00981E92" w:rsidSect="006E04C0">
      <w:headerReference w:type="default" r:id="rId12"/>
      <w:pgSz w:w="11907" w:h="16839" w:code="9"/>
      <w:pgMar w:top="1701" w:right="1701" w:bottom="1701" w:left="2268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00" w:rsidRDefault="002E1F00">
      <w:pPr>
        <w:spacing w:after="0" w:line="240" w:lineRule="auto"/>
      </w:pPr>
      <w:r>
        <w:separator/>
      </w:r>
    </w:p>
  </w:endnote>
  <w:endnote w:type="continuationSeparator" w:id="0">
    <w:p w:rsidR="002E1F00" w:rsidRDefault="002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00" w:rsidRDefault="002E1F00">
      <w:pPr>
        <w:spacing w:after="0" w:line="240" w:lineRule="auto"/>
      </w:pPr>
      <w:r>
        <w:separator/>
      </w:r>
    </w:p>
  </w:footnote>
  <w:footnote w:type="continuationSeparator" w:id="0">
    <w:p w:rsidR="002E1F00" w:rsidRDefault="002E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8" w:rsidRDefault="003E2028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6E04C0">
      <w:rPr>
        <w:rFonts w:ascii="Times New Roman" w:hAnsi="Times New Roman" w:cs="Times New Roman"/>
        <w:noProof/>
        <w:sz w:val="24"/>
      </w:rPr>
      <w:t>70</w:t>
    </w:r>
    <w:r>
      <w:rPr>
        <w:rFonts w:ascii="Times New Roman" w:hAnsi="Times New Roman" w:cs="Times New Roman"/>
        <w:noProof/>
        <w:sz w:val="24"/>
      </w:rPr>
      <w:fldChar w:fldCharType="end"/>
    </w:r>
  </w:p>
  <w:p w:rsidR="003E2028" w:rsidRDefault="003E2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50D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1DAE0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000005"/>
    <w:multiLevelType w:val="multilevel"/>
    <w:tmpl w:val="F998F1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0000006"/>
    <w:multiLevelType w:val="hybridMultilevel"/>
    <w:tmpl w:val="0EE0F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F712F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B422F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A"/>
    <w:multiLevelType w:val="hybridMultilevel"/>
    <w:tmpl w:val="73621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hybridMultilevel"/>
    <w:tmpl w:val="ECB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E"/>
    <w:multiLevelType w:val="multilevel"/>
    <w:tmpl w:val="E3F4A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0000010"/>
    <w:multiLevelType w:val="hybridMultilevel"/>
    <w:tmpl w:val="AD4E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1"/>
    <w:multiLevelType w:val="multilevel"/>
    <w:tmpl w:val="BF22E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0000014"/>
    <w:multiLevelType w:val="hybridMultilevel"/>
    <w:tmpl w:val="FA5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1"/>
    <w:multiLevelType w:val="hybridMultilevel"/>
    <w:tmpl w:val="375AF9E6"/>
    <w:lvl w:ilvl="0" w:tplc="19FC2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23"/>
    <w:multiLevelType w:val="hybridMultilevel"/>
    <w:tmpl w:val="ED903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C"/>
    <w:multiLevelType w:val="hybridMultilevel"/>
    <w:tmpl w:val="1E088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36"/>
    <w:multiLevelType w:val="hybridMultilevel"/>
    <w:tmpl w:val="9F620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A672E6"/>
    <w:multiLevelType w:val="hybridMultilevel"/>
    <w:tmpl w:val="38E6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8A06C4"/>
    <w:multiLevelType w:val="hybridMultilevel"/>
    <w:tmpl w:val="5ADC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E77297"/>
    <w:multiLevelType w:val="hybridMultilevel"/>
    <w:tmpl w:val="AD02D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74F81"/>
    <w:multiLevelType w:val="hybridMultilevel"/>
    <w:tmpl w:val="15A6C0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C927367"/>
    <w:multiLevelType w:val="hybridMultilevel"/>
    <w:tmpl w:val="249A7DA2"/>
    <w:lvl w:ilvl="0" w:tplc="E6BC59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44EF8"/>
    <w:multiLevelType w:val="hybridMultilevel"/>
    <w:tmpl w:val="09CC4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502A06"/>
    <w:multiLevelType w:val="hybridMultilevel"/>
    <w:tmpl w:val="5CE8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B912BB"/>
    <w:multiLevelType w:val="hybridMultilevel"/>
    <w:tmpl w:val="8D86EC3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AF09CE"/>
    <w:multiLevelType w:val="hybridMultilevel"/>
    <w:tmpl w:val="6B56227A"/>
    <w:lvl w:ilvl="0" w:tplc="41C6A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612744"/>
    <w:multiLevelType w:val="hybridMultilevel"/>
    <w:tmpl w:val="4D507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356349"/>
    <w:multiLevelType w:val="hybridMultilevel"/>
    <w:tmpl w:val="849A7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AE5029"/>
    <w:multiLevelType w:val="hybridMultilevel"/>
    <w:tmpl w:val="14B82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6452C"/>
    <w:multiLevelType w:val="hybridMultilevel"/>
    <w:tmpl w:val="E5B84824"/>
    <w:lvl w:ilvl="0" w:tplc="E6BC59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ED3E70"/>
    <w:multiLevelType w:val="hybridMultilevel"/>
    <w:tmpl w:val="8D104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D5FA4"/>
    <w:multiLevelType w:val="hybridMultilevel"/>
    <w:tmpl w:val="A762FE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A9242E"/>
    <w:multiLevelType w:val="hybridMultilevel"/>
    <w:tmpl w:val="482ACCB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C8410BB"/>
    <w:multiLevelType w:val="hybridMultilevel"/>
    <w:tmpl w:val="1EFC14F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CF0C10"/>
    <w:multiLevelType w:val="hybridMultilevel"/>
    <w:tmpl w:val="9862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7139D2"/>
    <w:multiLevelType w:val="multilevel"/>
    <w:tmpl w:val="ECEE26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B45496"/>
    <w:multiLevelType w:val="hybridMultilevel"/>
    <w:tmpl w:val="6E2AB93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4E0C72"/>
    <w:multiLevelType w:val="hybridMultilevel"/>
    <w:tmpl w:val="50262EC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DD424AC"/>
    <w:multiLevelType w:val="hybridMultilevel"/>
    <w:tmpl w:val="3CDE7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832E6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2A6EE6"/>
    <w:multiLevelType w:val="hybridMultilevel"/>
    <w:tmpl w:val="522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D312AF"/>
    <w:multiLevelType w:val="hybridMultilevel"/>
    <w:tmpl w:val="F81AB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04134"/>
    <w:multiLevelType w:val="hybridMultilevel"/>
    <w:tmpl w:val="785A9F7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D14230"/>
    <w:multiLevelType w:val="multilevel"/>
    <w:tmpl w:val="E43C8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B603F26"/>
    <w:multiLevelType w:val="multilevel"/>
    <w:tmpl w:val="3C9A3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D4F6CB8"/>
    <w:multiLevelType w:val="multilevel"/>
    <w:tmpl w:val="ECE6C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1676F59"/>
    <w:multiLevelType w:val="hybridMultilevel"/>
    <w:tmpl w:val="078CE80A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3096309"/>
    <w:multiLevelType w:val="hybridMultilevel"/>
    <w:tmpl w:val="1286F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C4F67"/>
    <w:multiLevelType w:val="multilevel"/>
    <w:tmpl w:val="D4708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BEF464F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EA00A3D"/>
    <w:multiLevelType w:val="hybridMultilevel"/>
    <w:tmpl w:val="D2323ED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4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36"/>
  </w:num>
  <w:num w:numId="19">
    <w:abstractNumId w:val="26"/>
  </w:num>
  <w:num w:numId="20">
    <w:abstractNumId w:val="35"/>
  </w:num>
  <w:num w:numId="21">
    <w:abstractNumId w:val="31"/>
  </w:num>
  <w:num w:numId="22">
    <w:abstractNumId w:val="25"/>
  </w:num>
  <w:num w:numId="23">
    <w:abstractNumId w:val="21"/>
  </w:num>
  <w:num w:numId="24">
    <w:abstractNumId w:val="24"/>
  </w:num>
  <w:num w:numId="25">
    <w:abstractNumId w:val="34"/>
  </w:num>
  <w:num w:numId="26">
    <w:abstractNumId w:val="46"/>
  </w:num>
  <w:num w:numId="27">
    <w:abstractNumId w:val="17"/>
  </w:num>
  <w:num w:numId="28">
    <w:abstractNumId w:val="27"/>
  </w:num>
  <w:num w:numId="29">
    <w:abstractNumId w:val="16"/>
  </w:num>
  <w:num w:numId="30">
    <w:abstractNumId w:val="22"/>
  </w:num>
  <w:num w:numId="31">
    <w:abstractNumId w:val="37"/>
  </w:num>
  <w:num w:numId="32">
    <w:abstractNumId w:val="18"/>
  </w:num>
  <w:num w:numId="33">
    <w:abstractNumId w:val="33"/>
  </w:num>
  <w:num w:numId="34">
    <w:abstractNumId w:val="42"/>
  </w:num>
  <w:num w:numId="35">
    <w:abstractNumId w:val="29"/>
  </w:num>
  <w:num w:numId="36">
    <w:abstractNumId w:val="41"/>
  </w:num>
  <w:num w:numId="37">
    <w:abstractNumId w:val="40"/>
  </w:num>
  <w:num w:numId="38">
    <w:abstractNumId w:val="32"/>
  </w:num>
  <w:num w:numId="39">
    <w:abstractNumId w:val="23"/>
  </w:num>
  <w:num w:numId="40">
    <w:abstractNumId w:val="45"/>
  </w:num>
  <w:num w:numId="41">
    <w:abstractNumId w:val="28"/>
  </w:num>
  <w:num w:numId="42">
    <w:abstractNumId w:val="38"/>
  </w:num>
  <w:num w:numId="43">
    <w:abstractNumId w:val="30"/>
  </w:num>
  <w:num w:numId="44">
    <w:abstractNumId w:val="49"/>
  </w:num>
  <w:num w:numId="45">
    <w:abstractNumId w:val="20"/>
  </w:num>
  <w:num w:numId="46">
    <w:abstractNumId w:val="48"/>
  </w:num>
  <w:num w:numId="47">
    <w:abstractNumId w:val="43"/>
  </w:num>
  <w:num w:numId="48">
    <w:abstractNumId w:val="47"/>
  </w:num>
  <w:num w:numId="49">
    <w:abstractNumId w:val="19"/>
  </w:num>
  <w:num w:numId="50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F4"/>
    <w:rsid w:val="000038E2"/>
    <w:rsid w:val="00004485"/>
    <w:rsid w:val="00005813"/>
    <w:rsid w:val="0000704F"/>
    <w:rsid w:val="00015704"/>
    <w:rsid w:val="000244E1"/>
    <w:rsid w:val="00026E8A"/>
    <w:rsid w:val="00027D5A"/>
    <w:rsid w:val="00033D44"/>
    <w:rsid w:val="00034EC3"/>
    <w:rsid w:val="00040015"/>
    <w:rsid w:val="00047CAC"/>
    <w:rsid w:val="00051611"/>
    <w:rsid w:val="000600C6"/>
    <w:rsid w:val="000624E3"/>
    <w:rsid w:val="0006290B"/>
    <w:rsid w:val="0006622D"/>
    <w:rsid w:val="000700B3"/>
    <w:rsid w:val="000713F0"/>
    <w:rsid w:val="0008271F"/>
    <w:rsid w:val="000850CE"/>
    <w:rsid w:val="00090211"/>
    <w:rsid w:val="000929DC"/>
    <w:rsid w:val="000A1434"/>
    <w:rsid w:val="000A219B"/>
    <w:rsid w:val="000A6822"/>
    <w:rsid w:val="000B1CFE"/>
    <w:rsid w:val="000C1A56"/>
    <w:rsid w:val="000C209F"/>
    <w:rsid w:val="000D7DED"/>
    <w:rsid w:val="000E41EE"/>
    <w:rsid w:val="000E46C1"/>
    <w:rsid w:val="000E5E2A"/>
    <w:rsid w:val="000F07DB"/>
    <w:rsid w:val="00104BF6"/>
    <w:rsid w:val="00121473"/>
    <w:rsid w:val="00122622"/>
    <w:rsid w:val="00127F01"/>
    <w:rsid w:val="00135524"/>
    <w:rsid w:val="00137FBC"/>
    <w:rsid w:val="00140634"/>
    <w:rsid w:val="001422E3"/>
    <w:rsid w:val="001478E4"/>
    <w:rsid w:val="00151AC7"/>
    <w:rsid w:val="0015406C"/>
    <w:rsid w:val="00155005"/>
    <w:rsid w:val="001551BC"/>
    <w:rsid w:val="00156CE9"/>
    <w:rsid w:val="00156ED3"/>
    <w:rsid w:val="001600CA"/>
    <w:rsid w:val="0016320A"/>
    <w:rsid w:val="001641B7"/>
    <w:rsid w:val="001641ED"/>
    <w:rsid w:val="00166749"/>
    <w:rsid w:val="00166EFB"/>
    <w:rsid w:val="00172BA6"/>
    <w:rsid w:val="00175227"/>
    <w:rsid w:val="00175537"/>
    <w:rsid w:val="001830DA"/>
    <w:rsid w:val="001856F7"/>
    <w:rsid w:val="001A432C"/>
    <w:rsid w:val="001B44F4"/>
    <w:rsid w:val="001B5FC3"/>
    <w:rsid w:val="001B69D3"/>
    <w:rsid w:val="001C5C80"/>
    <w:rsid w:val="001D4F80"/>
    <w:rsid w:val="001D5322"/>
    <w:rsid w:val="001D7BAC"/>
    <w:rsid w:val="001E08EA"/>
    <w:rsid w:val="001E43A9"/>
    <w:rsid w:val="001F3D76"/>
    <w:rsid w:val="00217CF6"/>
    <w:rsid w:val="0022239B"/>
    <w:rsid w:val="002230C0"/>
    <w:rsid w:val="00224295"/>
    <w:rsid w:val="00226AF4"/>
    <w:rsid w:val="00230670"/>
    <w:rsid w:val="00234BF6"/>
    <w:rsid w:val="002351DB"/>
    <w:rsid w:val="002379C4"/>
    <w:rsid w:val="00241AFB"/>
    <w:rsid w:val="002429B0"/>
    <w:rsid w:val="00244BB8"/>
    <w:rsid w:val="00247184"/>
    <w:rsid w:val="00247476"/>
    <w:rsid w:val="0025279A"/>
    <w:rsid w:val="00256D08"/>
    <w:rsid w:val="00261327"/>
    <w:rsid w:val="002613D4"/>
    <w:rsid w:val="00262592"/>
    <w:rsid w:val="00262F25"/>
    <w:rsid w:val="0026350F"/>
    <w:rsid w:val="00264E5A"/>
    <w:rsid w:val="002703AC"/>
    <w:rsid w:val="00271964"/>
    <w:rsid w:val="0027342A"/>
    <w:rsid w:val="00277C9E"/>
    <w:rsid w:val="00285FF6"/>
    <w:rsid w:val="002958A6"/>
    <w:rsid w:val="002A7A68"/>
    <w:rsid w:val="002B3CCC"/>
    <w:rsid w:val="002C02E9"/>
    <w:rsid w:val="002C326E"/>
    <w:rsid w:val="002C3EFC"/>
    <w:rsid w:val="002D6912"/>
    <w:rsid w:val="002E1F00"/>
    <w:rsid w:val="002E31B4"/>
    <w:rsid w:val="002E3490"/>
    <w:rsid w:val="002F6AD5"/>
    <w:rsid w:val="0030182E"/>
    <w:rsid w:val="003057E8"/>
    <w:rsid w:val="00310A44"/>
    <w:rsid w:val="0031179B"/>
    <w:rsid w:val="00315D38"/>
    <w:rsid w:val="00315D5D"/>
    <w:rsid w:val="00321EDB"/>
    <w:rsid w:val="003245F6"/>
    <w:rsid w:val="0033429E"/>
    <w:rsid w:val="00340D6B"/>
    <w:rsid w:val="0034183B"/>
    <w:rsid w:val="0034475F"/>
    <w:rsid w:val="003448BF"/>
    <w:rsid w:val="00344D54"/>
    <w:rsid w:val="00355CF6"/>
    <w:rsid w:val="003602EE"/>
    <w:rsid w:val="00361B2A"/>
    <w:rsid w:val="0036427B"/>
    <w:rsid w:val="00365B68"/>
    <w:rsid w:val="003672DA"/>
    <w:rsid w:val="00371EA9"/>
    <w:rsid w:val="00387194"/>
    <w:rsid w:val="003921B6"/>
    <w:rsid w:val="00393590"/>
    <w:rsid w:val="003A1F6B"/>
    <w:rsid w:val="003A56CD"/>
    <w:rsid w:val="003B38AD"/>
    <w:rsid w:val="003B5338"/>
    <w:rsid w:val="003B5811"/>
    <w:rsid w:val="003C6640"/>
    <w:rsid w:val="003D25B5"/>
    <w:rsid w:val="003E110F"/>
    <w:rsid w:val="003E2028"/>
    <w:rsid w:val="003E6409"/>
    <w:rsid w:val="003F22BB"/>
    <w:rsid w:val="00400390"/>
    <w:rsid w:val="004004AE"/>
    <w:rsid w:val="00405B7D"/>
    <w:rsid w:val="00411136"/>
    <w:rsid w:val="00434501"/>
    <w:rsid w:val="00437028"/>
    <w:rsid w:val="00437060"/>
    <w:rsid w:val="00437772"/>
    <w:rsid w:val="0045017A"/>
    <w:rsid w:val="00463F7E"/>
    <w:rsid w:val="00474D21"/>
    <w:rsid w:val="0048370B"/>
    <w:rsid w:val="004843E3"/>
    <w:rsid w:val="00485D8C"/>
    <w:rsid w:val="00486E21"/>
    <w:rsid w:val="00487A3F"/>
    <w:rsid w:val="0049096F"/>
    <w:rsid w:val="00491BC6"/>
    <w:rsid w:val="00494C48"/>
    <w:rsid w:val="004A08BD"/>
    <w:rsid w:val="004A29B8"/>
    <w:rsid w:val="004A3844"/>
    <w:rsid w:val="004C7741"/>
    <w:rsid w:val="004E1014"/>
    <w:rsid w:val="004E2769"/>
    <w:rsid w:val="004E788D"/>
    <w:rsid w:val="004F38AB"/>
    <w:rsid w:val="004F5AD1"/>
    <w:rsid w:val="004F7E09"/>
    <w:rsid w:val="00504486"/>
    <w:rsid w:val="00510ED6"/>
    <w:rsid w:val="005112CE"/>
    <w:rsid w:val="005160DC"/>
    <w:rsid w:val="005162FE"/>
    <w:rsid w:val="00540557"/>
    <w:rsid w:val="00547CBE"/>
    <w:rsid w:val="0055090F"/>
    <w:rsid w:val="00563BC1"/>
    <w:rsid w:val="00565273"/>
    <w:rsid w:val="005653C4"/>
    <w:rsid w:val="005718C2"/>
    <w:rsid w:val="0057261F"/>
    <w:rsid w:val="00576C4A"/>
    <w:rsid w:val="005845D3"/>
    <w:rsid w:val="00593F6A"/>
    <w:rsid w:val="00594EEC"/>
    <w:rsid w:val="005A4B21"/>
    <w:rsid w:val="005A6079"/>
    <w:rsid w:val="005A698F"/>
    <w:rsid w:val="005B4802"/>
    <w:rsid w:val="005B778C"/>
    <w:rsid w:val="005B7D09"/>
    <w:rsid w:val="005C1873"/>
    <w:rsid w:val="005E1726"/>
    <w:rsid w:val="005E38D6"/>
    <w:rsid w:val="005F2470"/>
    <w:rsid w:val="005F3AA8"/>
    <w:rsid w:val="00606279"/>
    <w:rsid w:val="00610435"/>
    <w:rsid w:val="00640EFB"/>
    <w:rsid w:val="00643A05"/>
    <w:rsid w:val="0064470B"/>
    <w:rsid w:val="00650A5C"/>
    <w:rsid w:val="0065369A"/>
    <w:rsid w:val="00656C4C"/>
    <w:rsid w:val="00664A2B"/>
    <w:rsid w:val="00670711"/>
    <w:rsid w:val="006751A3"/>
    <w:rsid w:val="006865CF"/>
    <w:rsid w:val="006968A8"/>
    <w:rsid w:val="006A176F"/>
    <w:rsid w:val="006A1AD5"/>
    <w:rsid w:val="006B3F14"/>
    <w:rsid w:val="006B6302"/>
    <w:rsid w:val="006D4117"/>
    <w:rsid w:val="006D432F"/>
    <w:rsid w:val="006D4689"/>
    <w:rsid w:val="006D4B67"/>
    <w:rsid w:val="006D56A4"/>
    <w:rsid w:val="006D7AFF"/>
    <w:rsid w:val="006E04C0"/>
    <w:rsid w:val="006E1478"/>
    <w:rsid w:val="006E14CF"/>
    <w:rsid w:val="006F3125"/>
    <w:rsid w:val="006F7EAF"/>
    <w:rsid w:val="00700DA4"/>
    <w:rsid w:val="00702ED9"/>
    <w:rsid w:val="00707E81"/>
    <w:rsid w:val="007218FA"/>
    <w:rsid w:val="00723781"/>
    <w:rsid w:val="007259C5"/>
    <w:rsid w:val="00726E3E"/>
    <w:rsid w:val="00753214"/>
    <w:rsid w:val="00770CEE"/>
    <w:rsid w:val="00772B7E"/>
    <w:rsid w:val="00775274"/>
    <w:rsid w:val="007853B5"/>
    <w:rsid w:val="00786298"/>
    <w:rsid w:val="0079136A"/>
    <w:rsid w:val="007944A8"/>
    <w:rsid w:val="00795F65"/>
    <w:rsid w:val="00797E77"/>
    <w:rsid w:val="007A2B05"/>
    <w:rsid w:val="007A5FEB"/>
    <w:rsid w:val="007B3A5B"/>
    <w:rsid w:val="007B530C"/>
    <w:rsid w:val="007B5384"/>
    <w:rsid w:val="007C0C84"/>
    <w:rsid w:val="007C5F22"/>
    <w:rsid w:val="007E5360"/>
    <w:rsid w:val="007F4992"/>
    <w:rsid w:val="00802D06"/>
    <w:rsid w:val="00807A68"/>
    <w:rsid w:val="008249D9"/>
    <w:rsid w:val="0083353A"/>
    <w:rsid w:val="008378EE"/>
    <w:rsid w:val="008433F2"/>
    <w:rsid w:val="0084648B"/>
    <w:rsid w:val="00847880"/>
    <w:rsid w:val="008623BD"/>
    <w:rsid w:val="00863EE5"/>
    <w:rsid w:val="0088052A"/>
    <w:rsid w:val="00880D4D"/>
    <w:rsid w:val="00883B14"/>
    <w:rsid w:val="008A1150"/>
    <w:rsid w:val="008A6D31"/>
    <w:rsid w:val="008B06ED"/>
    <w:rsid w:val="008B61FB"/>
    <w:rsid w:val="008C1597"/>
    <w:rsid w:val="008C3944"/>
    <w:rsid w:val="008C7DB5"/>
    <w:rsid w:val="008D1B90"/>
    <w:rsid w:val="008D74AD"/>
    <w:rsid w:val="008E4A18"/>
    <w:rsid w:val="008F1F7C"/>
    <w:rsid w:val="008F318A"/>
    <w:rsid w:val="008F7BBD"/>
    <w:rsid w:val="00905DB7"/>
    <w:rsid w:val="00906B1A"/>
    <w:rsid w:val="00920A6F"/>
    <w:rsid w:val="00926CC2"/>
    <w:rsid w:val="00930355"/>
    <w:rsid w:val="009370A5"/>
    <w:rsid w:val="00950169"/>
    <w:rsid w:val="009504B0"/>
    <w:rsid w:val="009513D7"/>
    <w:rsid w:val="009567D4"/>
    <w:rsid w:val="009605DA"/>
    <w:rsid w:val="009614BB"/>
    <w:rsid w:val="00967035"/>
    <w:rsid w:val="009709C4"/>
    <w:rsid w:val="0097168F"/>
    <w:rsid w:val="00971A06"/>
    <w:rsid w:val="0097599F"/>
    <w:rsid w:val="009768B2"/>
    <w:rsid w:val="0098118A"/>
    <w:rsid w:val="00981E92"/>
    <w:rsid w:val="009852FA"/>
    <w:rsid w:val="00990517"/>
    <w:rsid w:val="009A00C6"/>
    <w:rsid w:val="009A030A"/>
    <w:rsid w:val="009A0B0F"/>
    <w:rsid w:val="009A3B9F"/>
    <w:rsid w:val="009A4D21"/>
    <w:rsid w:val="009B2A62"/>
    <w:rsid w:val="009B42E8"/>
    <w:rsid w:val="009D0DAD"/>
    <w:rsid w:val="009D427D"/>
    <w:rsid w:val="009F582B"/>
    <w:rsid w:val="00A0133B"/>
    <w:rsid w:val="00A02A68"/>
    <w:rsid w:val="00A23C8F"/>
    <w:rsid w:val="00A23ECA"/>
    <w:rsid w:val="00A24875"/>
    <w:rsid w:val="00A25FD8"/>
    <w:rsid w:val="00A42995"/>
    <w:rsid w:val="00A506A6"/>
    <w:rsid w:val="00A54A52"/>
    <w:rsid w:val="00A55264"/>
    <w:rsid w:val="00A57734"/>
    <w:rsid w:val="00A658ED"/>
    <w:rsid w:val="00A749FC"/>
    <w:rsid w:val="00A75C6B"/>
    <w:rsid w:val="00A83D22"/>
    <w:rsid w:val="00A92F77"/>
    <w:rsid w:val="00AA0257"/>
    <w:rsid w:val="00AA5D59"/>
    <w:rsid w:val="00AA64A4"/>
    <w:rsid w:val="00AB4384"/>
    <w:rsid w:val="00AB4804"/>
    <w:rsid w:val="00AC4496"/>
    <w:rsid w:val="00AC4B5C"/>
    <w:rsid w:val="00AD0445"/>
    <w:rsid w:val="00AD1BA4"/>
    <w:rsid w:val="00AE64AD"/>
    <w:rsid w:val="00AF2DF4"/>
    <w:rsid w:val="00B027EB"/>
    <w:rsid w:val="00B07042"/>
    <w:rsid w:val="00B103FD"/>
    <w:rsid w:val="00B13064"/>
    <w:rsid w:val="00B1796C"/>
    <w:rsid w:val="00B23BE5"/>
    <w:rsid w:val="00B266C9"/>
    <w:rsid w:val="00B3153B"/>
    <w:rsid w:val="00B33B42"/>
    <w:rsid w:val="00B33D84"/>
    <w:rsid w:val="00B345B5"/>
    <w:rsid w:val="00B3614D"/>
    <w:rsid w:val="00B3621B"/>
    <w:rsid w:val="00B40C4F"/>
    <w:rsid w:val="00B425AE"/>
    <w:rsid w:val="00B45F34"/>
    <w:rsid w:val="00B654D9"/>
    <w:rsid w:val="00B67BDE"/>
    <w:rsid w:val="00B718F7"/>
    <w:rsid w:val="00B9386E"/>
    <w:rsid w:val="00B9400D"/>
    <w:rsid w:val="00BA0C42"/>
    <w:rsid w:val="00BB3E8D"/>
    <w:rsid w:val="00BC3065"/>
    <w:rsid w:val="00BC5B53"/>
    <w:rsid w:val="00BD4BAD"/>
    <w:rsid w:val="00BE0DC5"/>
    <w:rsid w:val="00BE4A93"/>
    <w:rsid w:val="00BE4AC5"/>
    <w:rsid w:val="00BF1CCB"/>
    <w:rsid w:val="00BF7918"/>
    <w:rsid w:val="00C01AD9"/>
    <w:rsid w:val="00C136D5"/>
    <w:rsid w:val="00C23BDD"/>
    <w:rsid w:val="00C246C7"/>
    <w:rsid w:val="00C247E8"/>
    <w:rsid w:val="00C32580"/>
    <w:rsid w:val="00C33389"/>
    <w:rsid w:val="00C35DBB"/>
    <w:rsid w:val="00C401B2"/>
    <w:rsid w:val="00C56393"/>
    <w:rsid w:val="00C57C05"/>
    <w:rsid w:val="00C60120"/>
    <w:rsid w:val="00C708C2"/>
    <w:rsid w:val="00C768AC"/>
    <w:rsid w:val="00C81C43"/>
    <w:rsid w:val="00C94661"/>
    <w:rsid w:val="00C96069"/>
    <w:rsid w:val="00CA0BC3"/>
    <w:rsid w:val="00CA28FB"/>
    <w:rsid w:val="00CA5447"/>
    <w:rsid w:val="00CB20B7"/>
    <w:rsid w:val="00CB2A8B"/>
    <w:rsid w:val="00CD0C04"/>
    <w:rsid w:val="00CE5BE5"/>
    <w:rsid w:val="00CE6C22"/>
    <w:rsid w:val="00CF70D4"/>
    <w:rsid w:val="00D16563"/>
    <w:rsid w:val="00D216C4"/>
    <w:rsid w:val="00D230F8"/>
    <w:rsid w:val="00D26441"/>
    <w:rsid w:val="00D2798F"/>
    <w:rsid w:val="00D34BD8"/>
    <w:rsid w:val="00D368EB"/>
    <w:rsid w:val="00D45E18"/>
    <w:rsid w:val="00D54AC6"/>
    <w:rsid w:val="00D6340C"/>
    <w:rsid w:val="00D63D07"/>
    <w:rsid w:val="00D67E29"/>
    <w:rsid w:val="00D70C56"/>
    <w:rsid w:val="00D8267C"/>
    <w:rsid w:val="00D91D69"/>
    <w:rsid w:val="00D926FF"/>
    <w:rsid w:val="00D92CB7"/>
    <w:rsid w:val="00D96EB0"/>
    <w:rsid w:val="00DA00B4"/>
    <w:rsid w:val="00DA0828"/>
    <w:rsid w:val="00DA082D"/>
    <w:rsid w:val="00DA1156"/>
    <w:rsid w:val="00DA2D6D"/>
    <w:rsid w:val="00DA69C3"/>
    <w:rsid w:val="00DB75CA"/>
    <w:rsid w:val="00DC03C9"/>
    <w:rsid w:val="00DF37E3"/>
    <w:rsid w:val="00DF5782"/>
    <w:rsid w:val="00DF75C2"/>
    <w:rsid w:val="00E00389"/>
    <w:rsid w:val="00E147E7"/>
    <w:rsid w:val="00E17845"/>
    <w:rsid w:val="00E23AE9"/>
    <w:rsid w:val="00E30F54"/>
    <w:rsid w:val="00E402C9"/>
    <w:rsid w:val="00E4223B"/>
    <w:rsid w:val="00E433B4"/>
    <w:rsid w:val="00E43AC2"/>
    <w:rsid w:val="00E4523D"/>
    <w:rsid w:val="00E45C0D"/>
    <w:rsid w:val="00E521C0"/>
    <w:rsid w:val="00E629AC"/>
    <w:rsid w:val="00E63211"/>
    <w:rsid w:val="00E651A7"/>
    <w:rsid w:val="00E77F97"/>
    <w:rsid w:val="00E80CC5"/>
    <w:rsid w:val="00E965C2"/>
    <w:rsid w:val="00E97DA7"/>
    <w:rsid w:val="00EA12B6"/>
    <w:rsid w:val="00EA566C"/>
    <w:rsid w:val="00EA6237"/>
    <w:rsid w:val="00EA665D"/>
    <w:rsid w:val="00EE2933"/>
    <w:rsid w:val="00EE3767"/>
    <w:rsid w:val="00EE4F21"/>
    <w:rsid w:val="00EE67A1"/>
    <w:rsid w:val="00EE6CE9"/>
    <w:rsid w:val="00EF0634"/>
    <w:rsid w:val="00EF1E33"/>
    <w:rsid w:val="00EF4A76"/>
    <w:rsid w:val="00EF698B"/>
    <w:rsid w:val="00EF6A5C"/>
    <w:rsid w:val="00F07A0C"/>
    <w:rsid w:val="00F105A1"/>
    <w:rsid w:val="00F12D9A"/>
    <w:rsid w:val="00F1626B"/>
    <w:rsid w:val="00F17D27"/>
    <w:rsid w:val="00F24470"/>
    <w:rsid w:val="00F32869"/>
    <w:rsid w:val="00F40743"/>
    <w:rsid w:val="00F422E5"/>
    <w:rsid w:val="00F42E1F"/>
    <w:rsid w:val="00F45B62"/>
    <w:rsid w:val="00F50481"/>
    <w:rsid w:val="00F510FE"/>
    <w:rsid w:val="00F523CC"/>
    <w:rsid w:val="00F57390"/>
    <w:rsid w:val="00F57557"/>
    <w:rsid w:val="00F607E1"/>
    <w:rsid w:val="00F637C5"/>
    <w:rsid w:val="00F6387C"/>
    <w:rsid w:val="00F656B9"/>
    <w:rsid w:val="00F669C3"/>
    <w:rsid w:val="00F747D6"/>
    <w:rsid w:val="00F772B9"/>
    <w:rsid w:val="00F82475"/>
    <w:rsid w:val="00F84886"/>
    <w:rsid w:val="00F85DD9"/>
    <w:rsid w:val="00F94AA6"/>
    <w:rsid w:val="00FA3823"/>
    <w:rsid w:val="00FA3E97"/>
    <w:rsid w:val="00FB3957"/>
    <w:rsid w:val="00FB538B"/>
    <w:rsid w:val="00FB763C"/>
    <w:rsid w:val="00FB79FF"/>
    <w:rsid w:val="00FD14FB"/>
    <w:rsid w:val="00FE0B72"/>
    <w:rsid w:val="00FF0251"/>
    <w:rsid w:val="00FF0A6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9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77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772/pharmauho.v8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ournal.unnes.ac.id/nju/index.php/xem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52022/jikm.v12i4.1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1CC8-8F80-4E2C-BA6C-0BA396D1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MJFCOPY</cp:lastModifiedBy>
  <cp:revision>2</cp:revision>
  <cp:lastPrinted>2024-08-20T07:25:00Z</cp:lastPrinted>
  <dcterms:created xsi:type="dcterms:W3CDTF">2024-10-23T02:28:00Z</dcterms:created>
  <dcterms:modified xsi:type="dcterms:W3CDTF">2024-10-23T02:28:00Z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aff8574c1d8d412fba8ba98f02cef48e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c2895976-0205-36e0-b746-568d8ce73c19</vt:lpwstr>
  </property>
  <property fmtid="{D5CDD505-2E9C-101B-9397-08002B2CF9AE}" pid="5" name="Mendeley Citation Style_1">
    <vt:lpwstr>http://www.zotero.org/styles/american-political-science-association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