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87" w:rsidRPr="002E4034" w:rsidRDefault="00FC7587" w:rsidP="00FC7587">
      <w:pPr>
        <w:pStyle w:val="Heading1"/>
        <w:rPr>
          <w:rFonts w:cs="Times New Roman"/>
          <w:b w:val="0"/>
          <w:bCs/>
          <w:sz w:val="24"/>
          <w:szCs w:val="24"/>
        </w:rPr>
      </w:pPr>
      <w:bookmarkStart w:id="0" w:name="_Toc137676334"/>
      <w:r w:rsidRPr="002E4034">
        <w:rPr>
          <w:rFonts w:cs="Times New Roman"/>
          <w:bCs/>
          <w:sz w:val="24"/>
          <w:szCs w:val="24"/>
        </w:rPr>
        <w:t>BAB V</w:t>
      </w:r>
      <w:bookmarkEnd w:id="0"/>
    </w:p>
    <w:p w:rsidR="00FC7587" w:rsidRPr="002E4034" w:rsidRDefault="00FC7587" w:rsidP="00FC7587">
      <w:pPr>
        <w:pStyle w:val="Heading1"/>
        <w:rPr>
          <w:rFonts w:cs="Times New Roman"/>
          <w:b w:val="0"/>
          <w:bCs/>
          <w:sz w:val="24"/>
          <w:szCs w:val="24"/>
        </w:rPr>
      </w:pPr>
      <w:bookmarkStart w:id="1" w:name="_Toc136819427"/>
      <w:bookmarkStart w:id="2" w:name="_Toc137676122"/>
      <w:bookmarkStart w:id="3" w:name="_Toc137676335"/>
      <w:r w:rsidRPr="002E4034">
        <w:rPr>
          <w:rFonts w:cs="Times New Roman"/>
          <w:bCs/>
          <w:sz w:val="24"/>
          <w:szCs w:val="24"/>
        </w:rPr>
        <w:t>KESIMPULAN DAN SARAN</w:t>
      </w:r>
      <w:bookmarkEnd w:id="1"/>
      <w:bookmarkEnd w:id="2"/>
      <w:bookmarkEnd w:id="3"/>
    </w:p>
    <w:p w:rsidR="00FC7587" w:rsidRPr="002E4034" w:rsidRDefault="00FC7587" w:rsidP="00FC7587">
      <w:pPr>
        <w:pStyle w:val="Heading2"/>
        <w:spacing w:line="480" w:lineRule="auto"/>
        <w:jc w:val="both"/>
        <w:rPr>
          <w:rFonts w:cs="Times New Roman"/>
          <w:b w:val="0"/>
          <w:bCs/>
          <w:szCs w:val="24"/>
        </w:rPr>
      </w:pPr>
      <w:bookmarkStart w:id="4" w:name="_Toc137676336"/>
      <w:r w:rsidRPr="002E4034">
        <w:rPr>
          <w:rFonts w:cs="Times New Roman"/>
          <w:bCs/>
          <w:szCs w:val="24"/>
        </w:rPr>
        <w:t>5.1 Kesimpulan</w:t>
      </w:r>
      <w:bookmarkEnd w:id="4"/>
    </w:p>
    <w:p w:rsidR="00FC7587" w:rsidRDefault="00FC7587" w:rsidP="00FC7587">
      <w:pPr>
        <w:ind w:firstLine="720"/>
        <w:rPr>
          <w:rFonts w:cs="Times New Roman"/>
          <w:szCs w:val="24"/>
        </w:rPr>
      </w:pPr>
      <w:r w:rsidRPr="002E4034">
        <w:rPr>
          <w:rFonts w:cs="Times New Roman"/>
          <w:szCs w:val="24"/>
        </w:rPr>
        <w:t>Berdasarkanhasilpenelitiandanpembahasan yang telahdiuraikanpadababsebelumnya, diperolehsimpulanberikut.</w:t>
      </w:r>
    </w:p>
    <w:p w:rsidR="00FC7587" w:rsidRDefault="00FC7587" w:rsidP="00FC7587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2E4034">
        <w:rPr>
          <w:rFonts w:cs="Times New Roman"/>
          <w:szCs w:val="24"/>
        </w:rPr>
        <w:t>Kemampuanpemecahanmasalahsiswadengangayakognitif</w:t>
      </w:r>
      <w:r w:rsidRPr="002E4034">
        <w:rPr>
          <w:rFonts w:cs="Times New Roman"/>
          <w:i/>
          <w:iCs/>
          <w:szCs w:val="24"/>
        </w:rPr>
        <w:t>field dependent</w:t>
      </w:r>
      <w:r w:rsidRPr="002E4034">
        <w:rPr>
          <w:rFonts w:cs="Times New Roman"/>
          <w:szCs w:val="24"/>
        </w:rPr>
        <w:t>berkategoribaikpadatahapmemahamimasalahdanmemeriksakembali, berkategoricukuppadatahapmenyusunrencanapenyelesaian, sertaberkategorikurangpadatahapmenyelesaikanmasalah. Sedangkankemampuanpemecahanmasalahsiswadengangayakognitif</w:t>
      </w:r>
      <w:r w:rsidRPr="002E4034">
        <w:rPr>
          <w:rFonts w:cs="Times New Roman"/>
          <w:i/>
          <w:iCs/>
          <w:szCs w:val="24"/>
        </w:rPr>
        <w:t>field independent</w:t>
      </w:r>
      <w:r w:rsidRPr="002E4034">
        <w:rPr>
          <w:rFonts w:cs="Times New Roman"/>
          <w:szCs w:val="24"/>
        </w:rPr>
        <w:t>berkategoribaikpadatahapmemahamimasalah, menyusunrencanapenyelesaian, menyelesaikanmasalah, sertaberkategoricukuppadatahapmemeriksakembali.</w:t>
      </w:r>
    </w:p>
    <w:p w:rsidR="00FC7587" w:rsidRPr="002E4034" w:rsidRDefault="00FC7587" w:rsidP="00FC7587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2E4034">
        <w:rPr>
          <w:rFonts w:cs="Times New Roman"/>
          <w:szCs w:val="24"/>
        </w:rPr>
        <w:t>Deskripsikemampuanpemecahanmasalahsiswadengangaya</w:t>
      </w:r>
      <w:r w:rsidRPr="0028537C">
        <w:rPr>
          <w:rFonts w:cs="Times New Roman"/>
          <w:szCs w:val="24"/>
        </w:rPr>
        <w:t>kognitif</w:t>
      </w:r>
      <w:r w:rsidRPr="002E4034">
        <w:rPr>
          <w:rFonts w:cs="Times New Roman"/>
          <w:i/>
          <w:iCs/>
          <w:szCs w:val="24"/>
        </w:rPr>
        <w:t xml:space="preserve"> Field Dependent </w:t>
      </w:r>
      <w:r w:rsidRPr="002E4034">
        <w:rPr>
          <w:rFonts w:cs="Times New Roman"/>
          <w:szCs w:val="24"/>
        </w:rPr>
        <w:t xml:space="preserve">adalahsebagaiberikut.(1) Padatahapmemahamimasalah, siswadapatmenentukanapa yang diketahuidanditanyakanpadamasalah, dapatmemahamipernyataan verbal darimasalahdanmengubahnyakedalambahasamatematikanamunmasihdisertaidengankalimat verbal yang tidakjauhberbedadengankalimatsoal, danmenerimainformasisecara global ataumenyeluruh; (2) Padatahapmenyusunrencanapenyelesaianmasalah, siswacenderungmampumenentukanrencanadanrumus yang sesuaiuntukmenyelesaikanmasalah, kurangatautidakbisamemisahkansuatubagiandarisuatukonteks, cenderungmenerimabagianataukonteks yang dominan, dancenderungmenggunakankembalirencana yang sudahpernahdigunakan;(3) </w:t>
      </w:r>
      <w:r w:rsidRPr="002E4034">
        <w:rPr>
          <w:rFonts w:cs="Times New Roman"/>
          <w:szCs w:val="24"/>
        </w:rPr>
        <w:lastRenderedPageBreak/>
        <w:t>Padatahapmenyelesaikanmasalah, siswakurangmampumenerapkanrencanadanrumus yang sudahditentukanuntukmenyelesaikanmasalah, seringmenerapkanlangkahdanstrategi yang kurangtepatsehinggatidakdapatmemperolehjawaban yang benar, cenderunglebihdipengaruhiolehisyaratdariluar, danmengadopsipendekatan inter-personal untukmemecahkanmasalah</w:t>
      </w:r>
      <w:r>
        <w:rPr>
          <w:rFonts w:cs="Times New Roman"/>
          <w:szCs w:val="24"/>
        </w:rPr>
        <w:t xml:space="preserve">; </w:t>
      </w:r>
      <w:r w:rsidRPr="002E4034">
        <w:rPr>
          <w:rFonts w:cs="Times New Roman"/>
          <w:szCs w:val="24"/>
        </w:rPr>
        <w:t>(4) Padatahapmemeriksakembali, siswamemeriksakembalirencanadanperhitungan yang telahdilakukan, menuliskankesimpulanakhir, tidakmelihatadanyaalternatif lain dalammemecahkanmasalah, dantidakdapatmemperluashasilpemecahanmasalah.</w:t>
      </w:r>
    </w:p>
    <w:p w:rsidR="00FC7587" w:rsidRPr="002E4034" w:rsidRDefault="00FC7587" w:rsidP="00FC7587">
      <w:pPr>
        <w:pStyle w:val="ListParagraph"/>
        <w:numPr>
          <w:ilvl w:val="0"/>
          <w:numId w:val="2"/>
        </w:numPr>
        <w:spacing w:after="160"/>
        <w:rPr>
          <w:rFonts w:cs="Times New Roman"/>
          <w:szCs w:val="24"/>
        </w:rPr>
      </w:pPr>
      <w:r w:rsidRPr="002E4034">
        <w:rPr>
          <w:rFonts w:cs="Times New Roman"/>
          <w:szCs w:val="24"/>
        </w:rPr>
        <w:t>Deskripsikemampuanpemecahanmasalahsiswadengangayakognitif</w:t>
      </w:r>
      <w:r w:rsidRPr="002E4034">
        <w:rPr>
          <w:rFonts w:cs="Times New Roman"/>
          <w:i/>
          <w:iCs/>
          <w:szCs w:val="24"/>
        </w:rPr>
        <w:t xml:space="preserve">Field Independent </w:t>
      </w:r>
      <w:r w:rsidRPr="002E4034">
        <w:rPr>
          <w:rFonts w:cs="Times New Roman"/>
          <w:szCs w:val="24"/>
        </w:rPr>
        <w:t xml:space="preserve">adalahsebagaiberikut.(1) Padatahapmemahamimasalah, siswadapatmenentukanapa yang diketahuidanditanyakanpadamasalah, dapatmemahamipernyataan verbal darimasalahdanmengubahnyakedalambahasamatematika, danlebihanalitisdalammenerimainformasi;(2) Padatahapmenyusunrencanapenyelesaianmasalah, siswamampumenentukanrencanadanrumus yang sesuaiuntukmenyelesaikanmasalah, menyatakansuatugambaranterlepasdarilatarbelakanggambarantersebut, dancenderungbekerjadenganpemikirannyasendiri;(3) Padatahapmenyelesaikanmasalah, siswamampumenerapkanrencanadanrumus yang sudahditentukanuntukmenyelesaikanmasalah, mampumemperolehjawaban yang benar, lebihdipengaruhiisyaratdalamdirinyasendiri, danmengadopsipendekatan impersonal untukmemecahkanmasalah;(4) Padatahapmemeriksakembali, siswamenuliskankesimpulanakhirdantidakmemeriksakembalirencanadanperhitungan yang </w:t>
      </w:r>
      <w:r w:rsidRPr="002E4034">
        <w:rPr>
          <w:rFonts w:cs="Times New Roman"/>
          <w:szCs w:val="24"/>
        </w:rPr>
        <w:lastRenderedPageBreak/>
        <w:t>telahdilakukan, melihatadanyaalternatif lain dalammemecahkanmasalah, dandapatmemperluashasilpemecahanmasalah.</w:t>
      </w:r>
    </w:p>
    <w:p w:rsidR="00FC7587" w:rsidRPr="002E4034" w:rsidRDefault="00FC7587" w:rsidP="00FC7587">
      <w:pPr>
        <w:pStyle w:val="Heading2"/>
        <w:spacing w:line="480" w:lineRule="auto"/>
        <w:jc w:val="both"/>
        <w:rPr>
          <w:rFonts w:cs="Times New Roman"/>
          <w:b w:val="0"/>
          <w:bCs/>
          <w:szCs w:val="24"/>
        </w:rPr>
      </w:pPr>
      <w:bookmarkStart w:id="5" w:name="_Toc137676337"/>
      <w:r w:rsidRPr="002E4034">
        <w:rPr>
          <w:rFonts w:cs="Times New Roman"/>
          <w:bCs/>
          <w:szCs w:val="24"/>
        </w:rPr>
        <w:t>5.2 Saran</w:t>
      </w:r>
      <w:bookmarkEnd w:id="5"/>
    </w:p>
    <w:p w:rsidR="00FC7587" w:rsidRDefault="00FC7587" w:rsidP="00FC7587">
      <w:pPr>
        <w:ind w:firstLine="720"/>
        <w:rPr>
          <w:rFonts w:cs="Times New Roman"/>
          <w:szCs w:val="24"/>
        </w:rPr>
      </w:pPr>
      <w:r w:rsidRPr="00564F92">
        <w:rPr>
          <w:rFonts w:cs="Times New Roman"/>
          <w:szCs w:val="24"/>
        </w:rPr>
        <w:t>Berdasarkansimpulanpenelitiantersebut, saran yang dapatdirekomendasikanpenelitiadalahsebagaiberikut.</w:t>
      </w:r>
    </w:p>
    <w:p w:rsidR="00FC7587" w:rsidRDefault="00FC7587" w:rsidP="00FC7587">
      <w:pPr>
        <w:pStyle w:val="ListParagraph"/>
        <w:numPr>
          <w:ilvl w:val="3"/>
          <w:numId w:val="1"/>
        </w:numPr>
        <w:tabs>
          <w:tab w:val="left" w:pos="450"/>
        </w:tabs>
        <w:ind w:left="360"/>
        <w:rPr>
          <w:rFonts w:cs="Times New Roman"/>
          <w:szCs w:val="24"/>
        </w:rPr>
      </w:pPr>
      <w:r w:rsidRPr="00564F92">
        <w:rPr>
          <w:rFonts w:cs="Times New Roman"/>
          <w:szCs w:val="24"/>
        </w:rPr>
        <w:t>Siswadengangayakognitifberbedaakanmemilikikemampuanpemecahanmasalah yang berbeda pula, olehkarenaitu guru disarankanmenggunakanangketgayakognitifatauinstrumentes GEFT untukmengetahuigayakognitifsiswa.</w:t>
      </w:r>
    </w:p>
    <w:p w:rsidR="00FC7587" w:rsidRDefault="00FC7587" w:rsidP="00FC7587">
      <w:pPr>
        <w:pStyle w:val="ListParagraph"/>
        <w:numPr>
          <w:ilvl w:val="3"/>
          <w:numId w:val="1"/>
        </w:numPr>
        <w:tabs>
          <w:tab w:val="left" w:pos="450"/>
        </w:tabs>
        <w:spacing w:after="160"/>
        <w:ind w:left="360"/>
        <w:rPr>
          <w:rFonts w:cs="Times New Roman"/>
          <w:szCs w:val="24"/>
        </w:rPr>
      </w:pPr>
      <w:r w:rsidRPr="00564F92">
        <w:rPr>
          <w:rFonts w:cs="Times New Roman"/>
          <w:szCs w:val="24"/>
        </w:rPr>
        <w:t>Untukmeningkatkankemampuanpemecahanmasalah, guru dapatmembantusiswa</w:t>
      </w:r>
      <w:r w:rsidRPr="00564F92">
        <w:rPr>
          <w:rFonts w:cs="Times New Roman"/>
          <w:i/>
          <w:iCs/>
          <w:szCs w:val="24"/>
        </w:rPr>
        <w:t>field dependent</w:t>
      </w:r>
      <w:r w:rsidRPr="00564F92">
        <w:rPr>
          <w:rFonts w:cs="Times New Roman"/>
          <w:szCs w:val="24"/>
        </w:rPr>
        <w:t>denganmemberikanbanyaklatihansoalberbasismasalahdanlebihdibimbingpadasaatmenganalisisinformasi yang ada di soal, jugapadasaatmenentukanrencanapenyelesaianmasalah</w:t>
      </w:r>
    </w:p>
    <w:p w:rsidR="00FC7587" w:rsidRPr="00564F92" w:rsidRDefault="00FC7587" w:rsidP="00FC7587">
      <w:pPr>
        <w:pStyle w:val="ListParagraph"/>
        <w:numPr>
          <w:ilvl w:val="3"/>
          <w:numId w:val="1"/>
        </w:numPr>
        <w:tabs>
          <w:tab w:val="left" w:pos="450"/>
        </w:tabs>
        <w:spacing w:after="160"/>
        <w:ind w:left="360"/>
        <w:rPr>
          <w:rFonts w:cs="Times New Roman"/>
          <w:szCs w:val="24"/>
        </w:rPr>
      </w:pPr>
      <w:r w:rsidRPr="00564F92">
        <w:rPr>
          <w:rFonts w:cs="Times New Roman"/>
          <w:szCs w:val="24"/>
        </w:rPr>
        <w:t>Untukmeningkatkankemampuanpemecahanmasalah, guru dapatmembantusiswa</w:t>
      </w:r>
      <w:r w:rsidRPr="00564F92">
        <w:rPr>
          <w:rFonts w:cs="Times New Roman"/>
          <w:i/>
          <w:iCs/>
          <w:szCs w:val="24"/>
        </w:rPr>
        <w:t>field independent</w:t>
      </w:r>
      <w:r w:rsidRPr="00564F92">
        <w:rPr>
          <w:rFonts w:cs="Times New Roman"/>
          <w:szCs w:val="24"/>
        </w:rPr>
        <w:t>denganmemberikanlatihansoalberbasismasalah yang lebihmenantangsehinggadapatmengembangkankemampuanpemecahanmasalahpadaberbagaibentuksoal.</w:t>
      </w:r>
    </w:p>
    <w:p w:rsidR="00F32485" w:rsidRDefault="00F32485">
      <w:bookmarkStart w:id="6" w:name="_GoBack"/>
      <w:bookmarkEnd w:id="6"/>
    </w:p>
    <w:sectPr w:rsidR="00F32485" w:rsidSect="00726B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CEE" w:rsidRDefault="00BA3CEE" w:rsidP="00FC7587">
      <w:pPr>
        <w:spacing w:line="240" w:lineRule="auto"/>
      </w:pPr>
      <w:r>
        <w:separator/>
      </w:r>
    </w:p>
  </w:endnote>
  <w:endnote w:type="continuationSeparator" w:id="1">
    <w:p w:rsidR="00BA3CEE" w:rsidRDefault="00BA3CEE" w:rsidP="00FC7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87" w:rsidRDefault="00FC75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87" w:rsidRDefault="00FC75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87" w:rsidRDefault="00FC75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CEE" w:rsidRDefault="00BA3CEE" w:rsidP="00FC7587">
      <w:pPr>
        <w:spacing w:line="240" w:lineRule="auto"/>
      </w:pPr>
      <w:r>
        <w:separator/>
      </w:r>
    </w:p>
  </w:footnote>
  <w:footnote w:type="continuationSeparator" w:id="1">
    <w:p w:rsidR="00BA3CEE" w:rsidRDefault="00BA3CEE" w:rsidP="00FC75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87" w:rsidRDefault="00726B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33467" o:spid="_x0000_s2050" type="#_x0000_t75" style="position:absolute;left:0;text-align:left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87" w:rsidRDefault="00726B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33468" o:spid="_x0000_s2051" type="#_x0000_t75" style="position:absolute;left:0;text-align:left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87" w:rsidRDefault="00726B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33466" o:spid="_x0000_s2049" type="#_x0000_t75" style="position:absolute;left:0;text-align:left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288"/>
    <w:multiLevelType w:val="multilevel"/>
    <w:tmpl w:val="E6EA4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14950D5"/>
    <w:multiLevelType w:val="hybridMultilevel"/>
    <w:tmpl w:val="D1CAE618"/>
    <w:lvl w:ilvl="0" w:tplc="D898CF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763F5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cumentProtection w:edit="forms" w:enforcement="1" w:cryptProviderType="rsaFull" w:cryptAlgorithmClass="hash" w:cryptAlgorithmType="typeAny" w:cryptAlgorithmSid="4" w:cryptSpinCount="50000" w:hash="AxxxkWYEnhh0qFcGVV5GXCDOSE0=" w:salt="oWJEnG66OiOg3pN3KscAfA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7587"/>
    <w:rsid w:val="00726B4B"/>
    <w:rsid w:val="00BA3CEE"/>
    <w:rsid w:val="00EC571C"/>
    <w:rsid w:val="00F32485"/>
    <w:rsid w:val="00FC7587"/>
    <w:rsid w:val="00FC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87"/>
    <w:pPr>
      <w:spacing w:after="0" w:line="480" w:lineRule="auto"/>
      <w:ind w:firstLine="6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587"/>
    <w:pPr>
      <w:keepNext/>
      <w:keepLines/>
      <w:ind w:firstLine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587"/>
    <w:pPr>
      <w:keepNext/>
      <w:keepLines/>
      <w:spacing w:before="100" w:beforeAutospacing="1" w:line="72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58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7587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1"/>
    <w:qFormat/>
    <w:rsid w:val="00FC7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5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5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C75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58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87"/>
    <w:pPr>
      <w:spacing w:after="0" w:line="480" w:lineRule="auto"/>
      <w:ind w:firstLine="6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587"/>
    <w:pPr>
      <w:keepNext/>
      <w:keepLines/>
      <w:ind w:firstLine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587"/>
    <w:pPr>
      <w:keepNext/>
      <w:keepLines/>
      <w:spacing w:before="100" w:beforeAutospacing="1" w:line="72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58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7587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1"/>
    <w:qFormat/>
    <w:rsid w:val="00FC7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5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5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C75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587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2025-04-24T08:09:00Z</dcterms:created>
  <dcterms:modified xsi:type="dcterms:W3CDTF">2025-04-24T08:09:00Z</dcterms:modified>
</cp:coreProperties>
</file>