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EC" w:rsidRPr="005E660F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5E660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ANALISIS EFEK SAMPING KEMOTERAPI PADA PASIEN</w:t>
      </w:r>
    </w:p>
    <w:p w:rsidR="00002EEC" w:rsidRPr="005E660F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5E660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KANKER PARU-PARU DI RUMAH SAKIT UMUM </w:t>
      </w:r>
    </w:p>
    <w:p w:rsidR="00002EEC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5E660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DAERAH DR. PIRNGADI KOTA MEDAN</w:t>
      </w:r>
    </w:p>
    <w:p w:rsidR="00002EEC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</w:p>
    <w:p w:rsidR="00002EEC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</w:p>
    <w:p w:rsidR="00002EEC" w:rsidRPr="005E660F" w:rsidRDefault="00002EEC" w:rsidP="00002EEC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</w:p>
    <w:p w:rsidR="00002EEC" w:rsidRPr="005E660F" w:rsidRDefault="00002EEC" w:rsidP="00002EEC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r w:rsidRPr="005E660F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VEVI SARA</w:t>
      </w:r>
      <w:r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H</w:t>
      </w:r>
      <w:r w:rsidRPr="005E660F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 NASUTION</w:t>
      </w:r>
    </w:p>
    <w:p w:rsidR="00002EEC" w:rsidRDefault="00002EEC" w:rsidP="00002EEC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</w:rPr>
        <w:t>NPM.</w:t>
      </w:r>
      <w:r w:rsidRPr="005E660F">
        <w:rPr>
          <w:rFonts w:asciiTheme="majorHAnsi" w:eastAsia="Calibri" w:hAnsiTheme="majorHAnsi" w:cstheme="majorHAnsi"/>
          <w:b/>
          <w:bCs/>
          <w:color w:val="000000" w:themeColor="text1"/>
        </w:rPr>
        <w:t>222114178</w:t>
      </w:r>
    </w:p>
    <w:p w:rsidR="00002EEC" w:rsidRDefault="00002EEC" w:rsidP="00002EEC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:rsidR="00002EEC" w:rsidRPr="00585832" w:rsidRDefault="00002EEC" w:rsidP="00002EEC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:rsidR="00002EEC" w:rsidRDefault="00002EEC" w:rsidP="00002EEC">
      <w:pPr>
        <w:pStyle w:val="Heading1"/>
        <w:spacing w:before="0"/>
        <w:jc w:val="center"/>
        <w:rPr>
          <w:rFonts w:cstheme="majorHAnsi"/>
          <w:b/>
          <w:bCs/>
          <w:color w:val="000000" w:themeColor="text1"/>
          <w:sz w:val="24"/>
          <w:szCs w:val="24"/>
        </w:rPr>
      </w:pPr>
      <w:bookmarkStart w:id="0" w:name="_Toc170456360"/>
      <w:bookmarkStart w:id="1" w:name="_Toc170456547"/>
      <w:r w:rsidRPr="005E660F">
        <w:rPr>
          <w:rFonts w:cstheme="majorHAnsi"/>
          <w:b/>
          <w:bCs/>
          <w:color w:val="000000" w:themeColor="text1"/>
          <w:sz w:val="24"/>
          <w:szCs w:val="24"/>
        </w:rPr>
        <w:t>ABSTRAK</w:t>
      </w:r>
      <w:bookmarkEnd w:id="0"/>
      <w:bookmarkEnd w:id="1"/>
    </w:p>
    <w:p w:rsidR="00002EEC" w:rsidRDefault="00002EEC" w:rsidP="00002EEC">
      <w:pPr>
        <w:rPr>
          <w:rFonts w:eastAsia="Calibri"/>
        </w:rPr>
      </w:pPr>
    </w:p>
    <w:p w:rsidR="00002EEC" w:rsidRPr="00585832" w:rsidRDefault="00002EEC" w:rsidP="00002EEC">
      <w:pPr>
        <w:rPr>
          <w:rFonts w:eastAsia="Calibri"/>
        </w:rPr>
      </w:pPr>
    </w:p>
    <w:p w:rsidR="00002EEC" w:rsidRPr="005E660F" w:rsidRDefault="00002EEC" w:rsidP="00002EEC">
      <w:pPr>
        <w:ind w:firstLine="720"/>
        <w:jc w:val="both"/>
        <w:rPr>
          <w:rFonts w:asciiTheme="majorHAnsi" w:hAnsiTheme="majorHAnsi" w:cstheme="majorHAnsi"/>
          <w:color w:val="000000" w:themeColor="text1"/>
          <w:lang w:val="en-US"/>
        </w:rPr>
      </w:pPr>
      <w:proofErr w:type="spellStart"/>
      <w:proofErr w:type="gram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paru-paru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terjadi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karena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pertumbuhan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sel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tidak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terkendali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dalam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jaringan</w:t>
      </w:r>
      <w:proofErr w:type="spellEnd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eastAsia="Calibri" w:hAnsiTheme="majorHAnsi" w:cstheme="majorHAnsi"/>
          <w:color w:val="000000" w:themeColor="text1"/>
          <w:lang w:val="en-US"/>
        </w:rPr>
        <w:t>paru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>.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Di </w:t>
      </w:r>
      <w:proofErr w:type="spellStart"/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indonesia</w:t>
      </w:r>
      <w:proofErr w:type="spellEnd"/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paru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menduduki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urutan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ketiga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jumlah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kejadian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34.783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kasus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merupakan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pengobatan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anti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dapat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menghancurkan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tumor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cara</w:t>
      </w:r>
      <w:proofErr w:type="spellEnd"/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mengganggu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fungsi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sel.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bekerja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tidak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hanya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membunuh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sel-sel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sakit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tetapi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juga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membunuh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sehat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sehingga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mengakibatkan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</w:p>
    <w:p w:rsidR="00002EEC" w:rsidRPr="005E660F" w:rsidRDefault="00002EEC" w:rsidP="00002EEC">
      <w:pPr>
        <w:pStyle w:val="ListParagraph"/>
        <w:ind w:left="0" w:firstLine="567"/>
        <w:jc w:val="both"/>
        <w:rPr>
          <w:rFonts w:asciiTheme="majorHAnsi" w:hAnsiTheme="majorHAnsi" w:cstheme="majorHAnsi"/>
          <w:color w:val="000000" w:themeColor="text1"/>
          <w:lang w:val="en-US"/>
        </w:rPr>
      </w:pPr>
      <w:proofErr w:type="spellStart"/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Penelitian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ini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merupakan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penelitian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deskriptif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dilakukan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pendekatan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5E660F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cross section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secara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retrospektif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>.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Pengumpulan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data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karakteristik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diambil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dari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rekam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medis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periode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bulan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Januari-Desember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2023.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Sampel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pada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penelitian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ini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terdiri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dari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42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memenuhi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kriteria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inklusi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>.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</w:p>
    <w:p w:rsidR="00002EEC" w:rsidRPr="005E660F" w:rsidRDefault="00002EEC" w:rsidP="00002EEC">
      <w:pPr>
        <w:ind w:firstLine="567"/>
        <w:jc w:val="both"/>
        <w:rPr>
          <w:rFonts w:asciiTheme="majorHAnsi" w:hAnsiTheme="majorHAnsi" w:cstheme="majorHAnsi"/>
          <w:color w:val="000000" w:themeColor="text1"/>
          <w:lang w:val="en-US"/>
        </w:rPr>
      </w:pP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Hasil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penelitian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menunjukkan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bahwa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paling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mengalami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paru-paru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adalah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berusia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&gt;40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tahun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37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(88%),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berjenis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kelamin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laki-laki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35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(83,3%),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jenjang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pendidikan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SLTA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31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(73,8%),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bekerja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32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(76%)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durasi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penyakit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satu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tahun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belakang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20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(47,6%)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rencana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6 kali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pemberian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sebanyak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31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(74%).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yang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dialami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pasien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paru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ini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berupa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mual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28 (18</w:t>
      </w:r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,9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batuk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24 (16,2%),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sesak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napas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22 (14,9%),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muntah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17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lainnya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Tidak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terdapat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hubungan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signifikan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antara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kejadian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karakteristik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usia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jenis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kelamin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pendidikan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perolehan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nilai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5E660F">
        <w:rPr>
          <w:rFonts w:asciiTheme="majorHAnsi" w:hAnsiTheme="majorHAnsi" w:cstheme="majorHAnsi"/>
          <w:i/>
          <w:iCs/>
          <w:color w:val="000000" w:themeColor="text1"/>
          <w:lang w:val="en-US"/>
        </w:rPr>
        <w:t>p value</w:t>
      </w:r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&gt;0</w:t>
      </w:r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,05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Sedangkan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terdapat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hubungan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antara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efek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pekerjaan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rencana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durasi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penyakit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paru-paru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dengan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didapatkan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5E660F">
        <w:rPr>
          <w:rFonts w:asciiTheme="majorHAnsi" w:hAnsiTheme="majorHAnsi" w:cstheme="majorHAnsi"/>
          <w:color w:val="000000" w:themeColor="text1"/>
          <w:lang w:val="en-US"/>
        </w:rPr>
        <w:t>hasi</w:t>
      </w:r>
      <w:proofErr w:type="spellEnd"/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5E660F">
        <w:rPr>
          <w:rFonts w:asciiTheme="majorHAnsi" w:hAnsiTheme="majorHAnsi" w:cstheme="majorHAnsi"/>
          <w:i/>
          <w:iCs/>
          <w:color w:val="000000" w:themeColor="text1"/>
          <w:lang w:val="en-US"/>
        </w:rPr>
        <w:t>p value</w:t>
      </w:r>
      <w:r w:rsidRPr="005E660F">
        <w:rPr>
          <w:rFonts w:asciiTheme="majorHAnsi" w:hAnsiTheme="majorHAnsi" w:cstheme="majorHAnsi"/>
          <w:color w:val="000000" w:themeColor="text1"/>
          <w:lang w:val="en-US"/>
        </w:rPr>
        <w:t xml:space="preserve"> &lt;0</w:t>
      </w:r>
      <w:proofErr w:type="gramStart"/>
      <w:r w:rsidRPr="005E660F">
        <w:rPr>
          <w:rFonts w:asciiTheme="majorHAnsi" w:hAnsiTheme="majorHAnsi" w:cstheme="majorHAnsi"/>
          <w:color w:val="000000" w:themeColor="text1"/>
          <w:lang w:val="en-US"/>
        </w:rPr>
        <w:t>,05</w:t>
      </w:r>
      <w:proofErr w:type="gramEnd"/>
      <w:r w:rsidRPr="005E660F">
        <w:rPr>
          <w:rFonts w:asciiTheme="majorHAnsi" w:hAnsiTheme="majorHAnsi" w:cstheme="majorHAnsi"/>
          <w:color w:val="000000" w:themeColor="text1"/>
          <w:lang w:val="en-US"/>
        </w:rPr>
        <w:t>.</w:t>
      </w:r>
    </w:p>
    <w:p w:rsidR="00002EEC" w:rsidRPr="005E660F" w:rsidRDefault="00002EEC" w:rsidP="00002EEC">
      <w:pPr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:rsidR="00002EEC" w:rsidRPr="00150641" w:rsidRDefault="00002EEC" w:rsidP="00002EEC">
      <w:pPr>
        <w:ind w:left="1560" w:hanging="1560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150641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Kata </w:t>
      </w:r>
      <w:proofErr w:type="spellStart"/>
      <w:r w:rsidRPr="00150641">
        <w:rPr>
          <w:rFonts w:asciiTheme="majorHAnsi" w:hAnsiTheme="majorHAnsi" w:cstheme="majorHAnsi"/>
          <w:b/>
          <w:bCs/>
          <w:color w:val="000000" w:themeColor="text1"/>
          <w:lang w:val="en-US"/>
        </w:rPr>
        <w:t>Kunci</w:t>
      </w:r>
      <w:proofErr w:type="spellEnd"/>
      <w:r w:rsidRPr="00150641">
        <w:rPr>
          <w:rFonts w:asciiTheme="majorHAnsi" w:hAnsiTheme="majorHAnsi" w:cstheme="majorHAnsi"/>
          <w:b/>
          <w:bCs/>
          <w:color w:val="000000" w:themeColor="text1"/>
          <w:lang w:val="en-US"/>
        </w:rPr>
        <w:t>: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proofErr w:type="spellStart"/>
      <w:r w:rsidRPr="00150641"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150641">
        <w:rPr>
          <w:rFonts w:asciiTheme="majorHAnsi" w:hAnsiTheme="majorHAnsi" w:cstheme="majorHAnsi"/>
          <w:color w:val="000000" w:themeColor="text1"/>
          <w:lang w:val="en-US"/>
        </w:rPr>
        <w:t>Paru-paru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k</w:t>
      </w:r>
      <w:r w:rsidRPr="00150641">
        <w:rPr>
          <w:rFonts w:asciiTheme="majorHAnsi" w:hAnsiTheme="majorHAnsi" w:cstheme="majorHAnsi"/>
          <w:color w:val="000000" w:themeColor="text1"/>
          <w:lang w:val="en-US"/>
        </w:rPr>
        <w:t>emoterapi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o</w:t>
      </w:r>
      <w:r w:rsidRPr="00150641">
        <w:rPr>
          <w:rFonts w:asciiTheme="majorHAnsi" w:hAnsiTheme="majorHAnsi" w:cstheme="majorHAnsi"/>
          <w:color w:val="000000" w:themeColor="text1"/>
          <w:lang w:val="en-US"/>
        </w:rPr>
        <w:t>bat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150641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ef</w:t>
      </w:r>
      <w:r w:rsidRPr="00150641">
        <w:rPr>
          <w:rFonts w:asciiTheme="majorHAnsi" w:hAnsiTheme="majorHAnsi" w:cstheme="majorHAnsi"/>
          <w:color w:val="000000" w:themeColor="text1"/>
          <w:lang w:val="en-US"/>
        </w:rPr>
        <w:t>ek</w:t>
      </w:r>
      <w:proofErr w:type="spellEnd"/>
      <w:r w:rsidRPr="0015064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Pr="00150641">
        <w:rPr>
          <w:rFonts w:asciiTheme="majorHAnsi" w:hAnsiTheme="majorHAnsi" w:cstheme="majorHAnsi"/>
          <w:color w:val="000000" w:themeColor="text1"/>
          <w:lang w:val="en-US"/>
        </w:rPr>
        <w:t>samping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    </w:t>
      </w:r>
      <w:proofErr w:type="spellStart"/>
      <w:r w:rsidRPr="00150641">
        <w:rPr>
          <w:rFonts w:asciiTheme="majorHAnsi" w:hAnsiTheme="majorHAnsi" w:cstheme="majorHAnsi"/>
          <w:color w:val="000000" w:themeColor="text1"/>
          <w:lang w:val="en-US"/>
        </w:rPr>
        <w:t>kemoterapi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pengobatan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kanker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paru-paru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>.</w:t>
      </w:r>
    </w:p>
    <w:p w:rsidR="00002EEC" w:rsidRPr="00150641" w:rsidRDefault="00002EEC" w:rsidP="00002EEC">
      <w:pPr>
        <w:ind w:firstLine="567"/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:rsidR="00002EEC" w:rsidRPr="00150641" w:rsidRDefault="00002EEC" w:rsidP="00002EEC">
      <w:pPr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:rsidR="00002EEC" w:rsidRPr="005E660F" w:rsidRDefault="00002EEC" w:rsidP="00002EEC">
      <w:pPr>
        <w:ind w:firstLine="567"/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:rsidR="00002EEC" w:rsidRPr="005E660F" w:rsidRDefault="00002EEC" w:rsidP="00002EEC">
      <w:pPr>
        <w:ind w:firstLine="567"/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:rsidR="00002EEC" w:rsidRPr="00C326E9" w:rsidRDefault="00002EEC" w:rsidP="00002EEC">
      <w:pPr>
        <w:pStyle w:val="NoSpacing"/>
        <w:jc w:val="both"/>
        <w:rPr>
          <w:rFonts w:ascii="Times New Roman" w:hAnsi="Times New Roman" w:cs="Times New Roman"/>
          <w:iCs/>
          <w:lang w:val="en-US"/>
        </w:rPr>
      </w:pPr>
      <w:bookmarkStart w:id="2" w:name="_GoBack"/>
      <w:bookmarkEnd w:id="2"/>
      <w:r>
        <w:rPr>
          <w:rFonts w:ascii="Times New Roman" w:hAnsi="Times New Roman" w:cs="Times New Roman"/>
          <w:iCs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5AD2CF0" wp14:editId="5FA1B86B">
            <wp:simplePos x="0" y="0"/>
            <wp:positionH relativeFrom="column">
              <wp:posOffset>-1440180</wp:posOffset>
            </wp:positionH>
            <wp:positionV relativeFrom="paragraph">
              <wp:posOffset>0</wp:posOffset>
            </wp:positionV>
            <wp:extent cx="7618216" cy="9572625"/>
            <wp:effectExtent l="0" t="0" r="0" b="3175"/>
            <wp:wrapSquare wrapText="bothSides"/>
            <wp:docPr id="1611372827" name="Gambar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72827" name="Gambar 161137282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/>
                    <a:stretch/>
                  </pic:blipFill>
                  <pic:spPr bwMode="auto">
                    <a:xfrm>
                      <a:off x="0" y="0"/>
                      <a:ext cx="7618216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D0F" w:rsidRPr="00002EEC" w:rsidRDefault="00002EEC" w:rsidP="00002EEC"/>
    <w:sectPr w:rsidR="000A4D0F" w:rsidRPr="00002EEC" w:rsidSect="00D10CB9">
      <w:headerReference w:type="even" r:id="rId6"/>
      <w:headerReference w:type="default" r:id="rId7"/>
      <w:head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002EEC">
    <w:pPr>
      <w:pStyle w:val="Header"/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002EEC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9F7AE4" w:rsidRPr="00F27451" w:rsidRDefault="00002EEC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002EEC">
    <w:pPr>
      <w:pStyle w:val="Header"/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9"/>
    <w:rsid w:val="00002EEC"/>
    <w:rsid w:val="008E5910"/>
    <w:rsid w:val="00D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2025-04-15T06:53:00Z</dcterms:created>
  <dcterms:modified xsi:type="dcterms:W3CDTF">2025-04-15T06:53:00Z</dcterms:modified>
</cp:coreProperties>
</file>