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F14" w:rsidRDefault="00490F14" w:rsidP="00490F14">
      <w:pPr>
        <w:pStyle w:val="Heading1"/>
        <w:spacing w:line="480" w:lineRule="auto"/>
        <w:ind w:left="0" w:right="3"/>
      </w:pPr>
      <w:bookmarkStart w:id="0" w:name="_Toc181886182"/>
      <w:bookmarkStart w:id="1" w:name="_GoBack"/>
      <w:r>
        <w:t>BAB III</w:t>
      </w:r>
      <w:bookmarkEnd w:id="0"/>
    </w:p>
    <w:p w:rsidR="00490F14" w:rsidRDefault="00490F14" w:rsidP="00490F14">
      <w:pPr>
        <w:pStyle w:val="Heading1"/>
        <w:spacing w:line="480" w:lineRule="auto"/>
        <w:ind w:left="0" w:right="3"/>
      </w:pPr>
      <w:bookmarkStart w:id="2" w:name="_Toc181886183"/>
      <w:bookmarkEnd w:id="1"/>
      <w:r>
        <w:t>METODEPENELITIAN</w:t>
      </w:r>
      <w:bookmarkEnd w:id="2"/>
    </w:p>
    <w:p w:rsidR="00490F14" w:rsidRDefault="00490F14" w:rsidP="00490F14">
      <w:pPr>
        <w:pStyle w:val="Heading2"/>
        <w:spacing w:line="480" w:lineRule="auto"/>
        <w:ind w:left="0"/>
      </w:pPr>
      <w:bookmarkStart w:id="3" w:name="_bookmark28"/>
      <w:bookmarkStart w:id="4" w:name="_Toc181886184"/>
      <w:bookmarkEnd w:id="3"/>
      <w:r>
        <w:t xml:space="preserve">3.1 Rancangan </w:t>
      </w:r>
      <w:r>
        <w:rPr>
          <w:spacing w:val="-2"/>
        </w:rPr>
        <w:t>Penelitian</w:t>
      </w:r>
      <w:bookmarkEnd w:id="4"/>
    </w:p>
    <w:p w:rsidR="00490F14" w:rsidRDefault="00490F14" w:rsidP="00490F14">
      <w:pPr>
        <w:pStyle w:val="BodyText"/>
        <w:spacing w:line="480" w:lineRule="auto"/>
        <w:ind w:right="3" w:firstLine="720"/>
        <w:jc w:val="both"/>
      </w:pPr>
      <w:r>
        <w:t>Jenis penelitian ini menggunakan metode observasional yang bersifat deskriptif dengan pendekatan metode kualitatif. Penelitian observasionaldeskriptif adalah penelitian yang bertujuan untuk menggambarkan suatufenomena secara sistematis dan akurat mengenai Profil Konsumen Obat Tradisional Dan Tingkat Pengetahuan Terhadap Ketanggapan Akan Adanya Efek Samping Obat Tradisional Di Desa Pertahanan Kabupaten Asahan (Andra Tersiana, 2018).</w:t>
      </w:r>
    </w:p>
    <w:p w:rsidR="00490F14" w:rsidRDefault="00490F14" w:rsidP="00490F14">
      <w:pPr>
        <w:pStyle w:val="Heading2"/>
        <w:spacing w:line="480" w:lineRule="auto"/>
        <w:ind w:left="0"/>
      </w:pPr>
      <w:bookmarkStart w:id="5" w:name="_bookmark29"/>
      <w:bookmarkStart w:id="6" w:name="_Toc181886185"/>
      <w:bookmarkEnd w:id="5"/>
      <w:r>
        <w:t xml:space="preserve">3.2 LokasiDanWaktu </w:t>
      </w:r>
      <w:r>
        <w:rPr>
          <w:spacing w:val="-2"/>
        </w:rPr>
        <w:t>Penelitian</w:t>
      </w:r>
      <w:bookmarkEnd w:id="6"/>
    </w:p>
    <w:p w:rsidR="00490F14" w:rsidRDefault="00490F14" w:rsidP="00490F14">
      <w:pPr>
        <w:pStyle w:val="Heading2"/>
        <w:spacing w:line="480" w:lineRule="auto"/>
        <w:ind w:left="0"/>
      </w:pPr>
      <w:bookmarkStart w:id="7" w:name="_bookmark30"/>
      <w:bookmarkStart w:id="8" w:name="_Toc181886186"/>
      <w:bookmarkEnd w:id="7"/>
      <w:r>
        <w:t>3.2.1</w:t>
      </w:r>
      <w:r>
        <w:tab/>
        <w:t>Lokasi</w:t>
      </w:r>
      <w:r>
        <w:rPr>
          <w:spacing w:val="-2"/>
        </w:rPr>
        <w:t>Penelitian</w:t>
      </w:r>
      <w:bookmarkEnd w:id="8"/>
    </w:p>
    <w:p w:rsidR="00490F14" w:rsidRDefault="00490F14" w:rsidP="00490F14">
      <w:pPr>
        <w:pStyle w:val="BodyText"/>
        <w:spacing w:line="480" w:lineRule="auto"/>
        <w:ind w:right="3"/>
        <w:jc w:val="both"/>
      </w:pPr>
      <w:r>
        <w:tab/>
        <w:t>PenelitiandilakukandilakukandiDesaPertahananKecamatanSei Kepayang Kabupaten Asahan.</w:t>
      </w:r>
    </w:p>
    <w:p w:rsidR="00490F14" w:rsidRDefault="00490F14" w:rsidP="00490F14">
      <w:pPr>
        <w:pStyle w:val="Heading2"/>
        <w:spacing w:line="480" w:lineRule="auto"/>
        <w:ind w:left="0"/>
      </w:pPr>
      <w:bookmarkStart w:id="9" w:name="_bookmark31"/>
      <w:bookmarkStart w:id="10" w:name="_Toc181886187"/>
      <w:bookmarkEnd w:id="9"/>
      <w:r>
        <w:t>3.2.2</w:t>
      </w:r>
      <w:r>
        <w:tab/>
        <w:t xml:space="preserve">Waktu </w:t>
      </w:r>
      <w:r>
        <w:rPr>
          <w:spacing w:val="-2"/>
        </w:rPr>
        <w:t>Penelitian</w:t>
      </w:r>
      <w:bookmarkEnd w:id="10"/>
    </w:p>
    <w:p w:rsidR="00490F14" w:rsidRDefault="00490F14" w:rsidP="00490F14">
      <w:pPr>
        <w:pStyle w:val="BodyText"/>
        <w:spacing w:line="480" w:lineRule="auto"/>
        <w:ind w:right="3" w:firstLine="720"/>
        <w:jc w:val="both"/>
      </w:pPr>
      <w:r>
        <w:t xml:space="preserve">PengumpulandatadilakukanpenelitidimulaipadabulanFebruari-Mei </w:t>
      </w:r>
      <w:r>
        <w:rPr>
          <w:spacing w:val="-4"/>
        </w:rPr>
        <w:t>2024.</w:t>
      </w:r>
    </w:p>
    <w:p w:rsidR="00490F14" w:rsidRDefault="00490F14" w:rsidP="00490F14">
      <w:pPr>
        <w:pStyle w:val="Heading2"/>
        <w:spacing w:line="480" w:lineRule="auto"/>
        <w:ind w:left="0"/>
      </w:pPr>
      <w:bookmarkStart w:id="11" w:name="_bookmark32"/>
      <w:bookmarkStart w:id="12" w:name="_Toc181886188"/>
      <w:bookmarkEnd w:id="11"/>
      <w:r>
        <w:t xml:space="preserve">3.3 PopulasiDanSampel </w:t>
      </w:r>
      <w:r>
        <w:rPr>
          <w:spacing w:val="-2"/>
        </w:rPr>
        <w:t>Penelitian</w:t>
      </w:r>
      <w:bookmarkEnd w:id="12"/>
    </w:p>
    <w:p w:rsidR="00490F14" w:rsidRDefault="00490F14" w:rsidP="00490F14">
      <w:pPr>
        <w:pStyle w:val="Heading2"/>
        <w:spacing w:line="480" w:lineRule="auto"/>
        <w:ind w:left="0"/>
      </w:pPr>
      <w:bookmarkStart w:id="13" w:name="_bookmark33"/>
      <w:bookmarkStart w:id="14" w:name="_Toc181886189"/>
      <w:bookmarkEnd w:id="13"/>
      <w:r>
        <w:rPr>
          <w:spacing w:val="-2"/>
        </w:rPr>
        <w:t>3.3.1</w:t>
      </w:r>
      <w:r>
        <w:rPr>
          <w:spacing w:val="-2"/>
        </w:rPr>
        <w:tab/>
        <w:t>Populasi</w:t>
      </w:r>
      <w:bookmarkEnd w:id="14"/>
    </w:p>
    <w:p w:rsidR="00490F14" w:rsidRDefault="00490F14" w:rsidP="00490F14">
      <w:pPr>
        <w:pStyle w:val="BodyText"/>
        <w:spacing w:line="480" w:lineRule="auto"/>
        <w:ind w:right="3" w:firstLine="720"/>
        <w:jc w:val="both"/>
      </w:pPr>
      <w:r>
        <w:t>Populasi adalah keseluruhan sumber data yang diperoleh dari suatu objek yang diperlukan dalam suatu peneltian (Saryono, 2020). Populasi pada penelitian iniadalahmasyarakatdiDesaPertahananKabupatenAsahanberjumlah3000orang.</w:t>
      </w:r>
    </w:p>
    <w:p w:rsidR="00490F14" w:rsidRDefault="00490F14" w:rsidP="00490F14">
      <w:pPr>
        <w:pStyle w:val="BodyText"/>
        <w:spacing w:line="480" w:lineRule="auto"/>
        <w:ind w:right="3" w:firstLine="720"/>
        <w:jc w:val="both"/>
      </w:pPr>
    </w:p>
    <w:p w:rsidR="00490F14" w:rsidRDefault="00490F14" w:rsidP="00490F14">
      <w:pPr>
        <w:pStyle w:val="Heading2"/>
        <w:spacing w:line="480" w:lineRule="auto"/>
        <w:ind w:left="0"/>
      </w:pPr>
      <w:bookmarkStart w:id="15" w:name="_bookmark34"/>
      <w:bookmarkStart w:id="16" w:name="_Toc181886190"/>
      <w:bookmarkEnd w:id="15"/>
      <w:r>
        <w:t>3.3.2</w:t>
      </w:r>
      <w:r>
        <w:tab/>
        <w:t>Sampel</w:t>
      </w:r>
      <w:r>
        <w:rPr>
          <w:spacing w:val="-2"/>
        </w:rPr>
        <w:t xml:space="preserve"> Penelitian</w:t>
      </w:r>
      <w:bookmarkEnd w:id="16"/>
    </w:p>
    <w:p w:rsidR="00490F14" w:rsidRDefault="00490F14" w:rsidP="00490F14">
      <w:pPr>
        <w:pStyle w:val="BodyText"/>
        <w:spacing w:line="480" w:lineRule="auto"/>
        <w:ind w:right="3" w:firstLine="720"/>
        <w:jc w:val="both"/>
        <w:rPr>
          <w:spacing w:val="-13"/>
        </w:rPr>
      </w:pPr>
      <w:r>
        <w:t xml:space="preserve">Sampel adalah sebagian atau wakil populasi yang diteliti. Dinamakan </w:t>
      </w:r>
      <w:r>
        <w:lastRenderedPageBreak/>
        <w:t>penelitian sampel apabila kita bermaksud untuk menggeneralisasikan hasil penelitian sampel (Nursalam, 2016). Sampel dalam penelitian adalah keseluruhan objekditelitidandianggapmewakiliseluruhpopulasi.Sampeldalampenelitianini ditentukanberdasarkanrumusSlovin. Adapunrumusyangdigunakan</w:t>
      </w:r>
      <w:r>
        <w:rPr>
          <w:spacing w:val="-2"/>
        </w:rPr>
        <w:t>peneliti</w:t>
      </w:r>
      <w:r w:rsidR="00F211B3" w:rsidRPr="00F211B3">
        <w:rPr>
          <w:noProof/>
          <w:lang w:val="en-US"/>
        </w:rPr>
        <w:pict>
          <v:shape id="Graphic 30" o:spid="_x0000_s1026" style="position:absolute;left:0;text-align:left;margin-left:330.75pt;margin-top:10.45pt;width:34.2pt;height:.8pt;z-index:-251658752;visibility:visible;mso-wrap-style:square;mso-wrap-distance-left:0;mso-wrap-distance-top:0;mso-wrap-distance-right:0;mso-wrap-distance-bottom:0;mso-position-horizontal:absolute;mso-position-horizontal-relative:page;mso-position-vertical:absolute;mso-position-vertical-relative:text;v-text-anchor:top" coordsize="43434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" path="m434339,l,,,10159r434339,l434339,xe" fillcolor="black" stroked="f">
            <v:path arrowok="t"/>
            <w10:wrap anchorx="page"/>
          </v:shape>
        </w:pict>
      </w:r>
      <w:r>
        <w:t>sebagaiberikut:</w:t>
      </w:r>
    </w:p>
    <w:p w:rsidR="00490F14" w:rsidRPr="00AC2A34" w:rsidRDefault="00490F14" w:rsidP="00490F14">
      <w:pPr>
        <w:spacing w:line="480" w:lineRule="auto"/>
        <w:rPr>
          <w:i/>
        </w:rPr>
      </w:pPr>
      <m:oMathPara>
        <m:oMathParaPr>
          <m:jc m:val="left"/>
        </m:oMathParaPr>
        <m:oMath>
          <m:r>
            <w:rPr>
              <w:rFonts w:ascii="Cambria Math" w:hAnsi="Cambria Math"/>
            </w:rPr>
            <m:t>n=</m:t>
          </m:r>
          <m:f>
            <m:fPr>
              <m:ctrlPr>
                <w:rPr>
                  <w:rFonts w:ascii="Cambria Math" w:hAnsi="Cambria Math"/>
                  <w:i/>
                </w:rPr>
              </m:ctrlPr>
            </m:fPr>
            <m:num>
              <m:r>
                <w:rPr>
                  <w:rFonts w:ascii="Cambria Math" w:hAnsi="Cambria Math"/>
                </w:rPr>
                <m:t>N</m:t>
              </m:r>
            </m:num>
            <m:den>
              <m:r>
                <w:rPr>
                  <w:rFonts w:ascii="Cambria Math" w:hAnsi="Cambria Math"/>
                </w:rPr>
                <m:t>1+N</m:t>
              </m:r>
              <m:sSup>
                <m:sSupPr>
                  <m:ctrlPr>
                    <w:rPr>
                      <w:rFonts w:ascii="Cambria Math" w:hAnsi="Cambria Math"/>
                      <w:i/>
                    </w:rPr>
                  </m:ctrlPr>
                </m:sSupPr>
                <m:e>
                  <m:d>
                    <m:dPr>
                      <m:ctrlPr>
                        <w:rPr>
                          <w:rFonts w:ascii="Cambria Math" w:hAnsi="Cambria Math"/>
                          <w:i/>
                        </w:rPr>
                      </m:ctrlPr>
                    </m:dPr>
                    <m:e>
                      <m:r>
                        <w:rPr>
                          <w:rFonts w:ascii="Cambria Math" w:hAnsi="Cambria Math"/>
                        </w:rPr>
                        <m:t>e</m:t>
                      </m:r>
                    </m:e>
                  </m:d>
                </m:e>
                <m:sup>
                  <m:r>
                    <w:rPr>
                      <w:rFonts w:ascii="Cambria Math" w:hAnsi="Cambria Math"/>
                    </w:rPr>
                    <m:t>2</m:t>
                  </m:r>
                </m:sup>
              </m:sSup>
            </m:den>
          </m:f>
        </m:oMath>
      </m:oMathPara>
    </w:p>
    <w:p w:rsidR="00490F14" w:rsidRPr="00AC2A34" w:rsidRDefault="00490F14" w:rsidP="00490F14">
      <w:pPr>
        <w:spacing w:line="480" w:lineRule="auto"/>
        <w:rPr>
          <w:i/>
        </w:rPr>
      </w:pPr>
      <m:oMathPara>
        <m:oMathParaPr>
          <m:jc m:val="left"/>
        </m:oMathParaPr>
        <m:oMath>
          <m:r>
            <w:rPr>
              <w:rFonts w:ascii="Cambria Math" w:hAnsi="Cambria Math"/>
            </w:rPr>
            <m:t>n=</m:t>
          </m:r>
          <m:f>
            <m:fPr>
              <m:ctrlPr>
                <w:rPr>
                  <w:rFonts w:ascii="Cambria Math" w:hAnsi="Cambria Math"/>
                  <w:i/>
                </w:rPr>
              </m:ctrlPr>
            </m:fPr>
            <m:num>
              <m:r>
                <w:rPr>
                  <w:rFonts w:ascii="Cambria Math" w:hAnsi="Cambria Math"/>
                </w:rPr>
                <m:t>N</m:t>
              </m:r>
            </m:num>
            <m:den>
              <m:r>
                <w:rPr>
                  <w:rFonts w:ascii="Cambria Math" w:hAnsi="Cambria Math"/>
                </w:rPr>
                <m:t>1+N</m:t>
              </m:r>
              <m:sSup>
                <m:sSupPr>
                  <m:ctrlPr>
                    <w:rPr>
                      <w:rFonts w:ascii="Cambria Math" w:hAnsi="Cambria Math"/>
                      <w:i/>
                    </w:rPr>
                  </m:ctrlPr>
                </m:sSupPr>
                <m:e>
                  <m:d>
                    <m:dPr>
                      <m:ctrlPr>
                        <w:rPr>
                          <w:rFonts w:ascii="Cambria Math" w:hAnsi="Cambria Math"/>
                          <w:i/>
                        </w:rPr>
                      </m:ctrlPr>
                    </m:dPr>
                    <m:e>
                      <m:r>
                        <w:rPr>
                          <w:rFonts w:ascii="Cambria Math" w:hAnsi="Cambria Math"/>
                        </w:rPr>
                        <m:t>e</m:t>
                      </m:r>
                    </m:e>
                  </m:d>
                </m:e>
                <m:sup>
                  <m:r>
                    <w:rPr>
                      <w:rFonts w:ascii="Cambria Math" w:hAnsi="Cambria Math"/>
                    </w:rPr>
                    <m:t>2</m:t>
                  </m:r>
                </m:sup>
              </m:sSup>
            </m:den>
          </m:f>
        </m:oMath>
      </m:oMathPara>
    </w:p>
    <w:p w:rsidR="00490F14" w:rsidRPr="00AC2A34" w:rsidRDefault="00490F14" w:rsidP="00490F14">
      <w:pPr>
        <w:spacing w:line="480" w:lineRule="auto"/>
        <w:rPr>
          <w:i/>
        </w:rPr>
      </w:pPr>
      <m:oMathPara>
        <m:oMathParaPr>
          <m:jc m:val="left"/>
        </m:oMathParaPr>
        <m:oMath>
          <m:r>
            <w:rPr>
              <w:rFonts w:ascii="Cambria Math" w:hAnsi="Cambria Math"/>
            </w:rPr>
            <m:t>n=</m:t>
          </m:r>
          <m:f>
            <m:fPr>
              <m:ctrlPr>
                <w:rPr>
                  <w:rFonts w:ascii="Cambria Math" w:hAnsi="Cambria Math"/>
                  <w:i/>
                </w:rPr>
              </m:ctrlPr>
            </m:fPr>
            <m:num>
              <m:r>
                <w:rPr>
                  <w:rFonts w:ascii="Cambria Math" w:hAnsi="Cambria Math"/>
                </w:rPr>
                <m:t>3000</m:t>
              </m:r>
            </m:num>
            <m:den>
              <m:r>
                <w:rPr>
                  <w:rFonts w:ascii="Cambria Math" w:hAnsi="Cambria Math"/>
                </w:rPr>
                <m:t>1+3000</m:t>
              </m:r>
              <m:sSup>
                <m:sSupPr>
                  <m:ctrlPr>
                    <w:rPr>
                      <w:rFonts w:ascii="Cambria Math" w:hAnsi="Cambria Math"/>
                      <w:i/>
                    </w:rPr>
                  </m:ctrlPr>
                </m:sSupPr>
                <m:e>
                  <m:d>
                    <m:dPr>
                      <m:ctrlPr>
                        <w:rPr>
                          <w:rFonts w:ascii="Cambria Math" w:hAnsi="Cambria Math"/>
                          <w:i/>
                        </w:rPr>
                      </m:ctrlPr>
                    </m:dPr>
                    <m:e>
                      <m:r>
                        <w:rPr>
                          <w:rFonts w:ascii="Cambria Math" w:hAnsi="Cambria Math"/>
                        </w:rPr>
                        <m:t>0,05</m:t>
                      </m:r>
                    </m:e>
                  </m:d>
                </m:e>
                <m:sup>
                  <m:r>
                    <w:rPr>
                      <w:rFonts w:ascii="Cambria Math" w:hAnsi="Cambria Math"/>
                    </w:rPr>
                    <m:t>2</m:t>
                  </m:r>
                </m:sup>
              </m:sSup>
            </m:den>
          </m:f>
        </m:oMath>
      </m:oMathPara>
    </w:p>
    <w:p w:rsidR="00490F14" w:rsidRPr="00AC2A34" w:rsidRDefault="00490F14" w:rsidP="00490F14">
      <w:pPr>
        <w:spacing w:line="480" w:lineRule="auto"/>
        <w:rPr>
          <w:i/>
        </w:rPr>
      </w:pPr>
      <m:oMathPara>
        <m:oMathParaPr>
          <m:jc m:val="left"/>
        </m:oMathParaPr>
        <m:oMath>
          <m:r>
            <w:rPr>
              <w:rFonts w:ascii="Cambria Math" w:hAnsi="Cambria Math"/>
            </w:rPr>
            <m:t>n=</m:t>
          </m:r>
          <m:f>
            <m:fPr>
              <m:ctrlPr>
                <w:rPr>
                  <w:rFonts w:ascii="Cambria Math" w:hAnsi="Cambria Math"/>
                  <w:i/>
                </w:rPr>
              </m:ctrlPr>
            </m:fPr>
            <m:num>
              <m:r>
                <w:rPr>
                  <w:rFonts w:ascii="Cambria Math" w:hAnsi="Cambria Math"/>
                </w:rPr>
                <m:t>3000</m:t>
              </m:r>
            </m:num>
            <m:den>
              <m:r>
                <w:rPr>
                  <w:rFonts w:ascii="Cambria Math" w:hAnsi="Cambria Math"/>
                </w:rPr>
                <m:t>1+3000</m:t>
              </m:r>
              <m:d>
                <m:dPr>
                  <m:ctrlPr>
                    <w:rPr>
                      <w:rFonts w:ascii="Cambria Math" w:hAnsi="Cambria Math"/>
                      <w:i/>
                    </w:rPr>
                  </m:ctrlPr>
                </m:dPr>
                <m:e>
                  <m:r>
                    <w:rPr>
                      <w:rFonts w:ascii="Cambria Math" w:hAnsi="Cambria Math"/>
                    </w:rPr>
                    <m:t>0,0025</m:t>
                  </m:r>
                </m:e>
              </m:d>
            </m:den>
          </m:f>
        </m:oMath>
      </m:oMathPara>
    </w:p>
    <w:p w:rsidR="00490F14" w:rsidRPr="00AC2A34" w:rsidRDefault="00490F14" w:rsidP="00490F14">
      <w:pPr>
        <w:spacing w:line="480" w:lineRule="auto"/>
        <w:rPr>
          <w:i/>
        </w:rPr>
      </w:pPr>
      <m:oMathPara>
        <m:oMathParaPr>
          <m:jc m:val="left"/>
        </m:oMathParaPr>
        <m:oMath>
          <m:r>
            <w:rPr>
              <w:rFonts w:ascii="Cambria Math" w:hAnsi="Cambria Math"/>
            </w:rPr>
            <m:t>n=</m:t>
          </m:r>
          <m:f>
            <m:fPr>
              <m:ctrlPr>
                <w:rPr>
                  <w:rFonts w:ascii="Cambria Math" w:hAnsi="Cambria Math"/>
                  <w:i/>
                </w:rPr>
              </m:ctrlPr>
            </m:fPr>
            <m:num>
              <m:r>
                <w:rPr>
                  <w:rFonts w:ascii="Cambria Math" w:hAnsi="Cambria Math"/>
                </w:rPr>
                <m:t>3000</m:t>
              </m:r>
            </m:num>
            <m:den>
              <m:r>
                <w:rPr>
                  <w:rFonts w:ascii="Cambria Math" w:hAnsi="Cambria Math"/>
                </w:rPr>
                <m:t>1+7,5</m:t>
              </m:r>
            </m:den>
          </m:f>
        </m:oMath>
      </m:oMathPara>
    </w:p>
    <w:p w:rsidR="00490F14" w:rsidRPr="00AC2A34" w:rsidRDefault="00490F14" w:rsidP="00490F14">
      <w:pPr>
        <w:spacing w:line="480" w:lineRule="auto"/>
        <w:rPr>
          <w:i/>
        </w:rPr>
      </w:pPr>
      <m:oMathPara>
        <m:oMathParaPr>
          <m:jc m:val="left"/>
        </m:oMathParaPr>
        <m:oMath>
          <m:r>
            <w:rPr>
              <w:rFonts w:ascii="Cambria Math" w:hAnsi="Cambria Math"/>
            </w:rPr>
            <m:t>n=</m:t>
          </m:r>
          <m:f>
            <m:fPr>
              <m:ctrlPr>
                <w:rPr>
                  <w:rFonts w:ascii="Cambria Math" w:hAnsi="Cambria Math"/>
                  <w:i/>
                </w:rPr>
              </m:ctrlPr>
            </m:fPr>
            <m:num>
              <m:r>
                <w:rPr>
                  <w:rFonts w:ascii="Cambria Math" w:hAnsi="Cambria Math"/>
                </w:rPr>
                <m:t>3000</m:t>
              </m:r>
            </m:num>
            <m:den>
              <m:r>
                <w:rPr>
                  <w:rFonts w:ascii="Cambria Math" w:hAnsi="Cambria Math"/>
                </w:rPr>
                <m:t>8,5</m:t>
              </m:r>
            </m:den>
          </m:f>
        </m:oMath>
      </m:oMathPara>
    </w:p>
    <w:p w:rsidR="00490F14" w:rsidRPr="003E5CEB" w:rsidRDefault="00490F14" w:rsidP="00490F14">
      <w:pPr>
        <w:spacing w:line="480" w:lineRule="auto"/>
      </w:pPr>
      <m:oMathPara>
        <m:oMathParaPr>
          <m:jc m:val="left"/>
        </m:oMathParaPr>
        <m:oMath>
          <m:r>
            <w:rPr>
              <w:rFonts w:ascii="Cambria Math" w:hAnsi="Cambria Math"/>
            </w:rPr>
            <m:t>n=352</m:t>
          </m:r>
        </m:oMath>
      </m:oMathPara>
    </w:p>
    <w:p w:rsidR="00490F14" w:rsidRDefault="00490F14" w:rsidP="00490F14">
      <w:pPr>
        <w:pStyle w:val="BodyText"/>
        <w:spacing w:line="480" w:lineRule="auto"/>
        <w:ind w:right="3" w:firstLine="720"/>
        <w:jc w:val="both"/>
        <w:rPr>
          <w:spacing w:val="-2"/>
        </w:rPr>
      </w:pPr>
      <w:r>
        <w:rPr>
          <w:spacing w:val="-2"/>
        </w:rPr>
        <w:t xml:space="preserve">MakaSampelyangdiambilpenelitiadalah352responden. </w:t>
      </w:r>
    </w:p>
    <w:p w:rsidR="00490F14" w:rsidRDefault="00490F14" w:rsidP="00490F14">
      <w:pPr>
        <w:pStyle w:val="BodyText"/>
        <w:spacing w:line="480" w:lineRule="auto"/>
        <w:ind w:right="3"/>
        <w:jc w:val="both"/>
      </w:pPr>
      <w:r>
        <w:t>Keterangan :</w:t>
      </w:r>
    </w:p>
    <w:p w:rsidR="00490F14" w:rsidRDefault="00490F14" w:rsidP="00490F14">
      <w:pPr>
        <w:pStyle w:val="BodyText"/>
        <w:spacing w:line="480" w:lineRule="auto"/>
        <w:ind w:right="3"/>
        <w:jc w:val="both"/>
      </w:pPr>
      <w:r>
        <w:t xml:space="preserve">n = Jumlah sampel </w:t>
      </w:r>
    </w:p>
    <w:p w:rsidR="00490F14" w:rsidRDefault="00490F14" w:rsidP="00490F14">
      <w:pPr>
        <w:pStyle w:val="BodyText"/>
        <w:spacing w:line="480" w:lineRule="auto"/>
        <w:ind w:right="3"/>
        <w:jc w:val="both"/>
      </w:pPr>
      <w:r>
        <w:t>N=Jumlahpopulasi</w:t>
      </w:r>
    </w:p>
    <w:p w:rsidR="00490F14" w:rsidRDefault="00490F14" w:rsidP="00490F14">
      <w:pPr>
        <w:pStyle w:val="BodyText"/>
        <w:spacing w:line="480" w:lineRule="auto"/>
        <w:ind w:right="3"/>
        <w:jc w:val="both"/>
      </w:pPr>
      <w:r>
        <w:rPr>
          <w:rFonts w:ascii="Microsoft Sans Serif"/>
        </w:rPr>
        <w:t>e</w:t>
      </w:r>
      <w:r>
        <w:t>=Persentasekelonggaranketelitian(5%=</w:t>
      </w:r>
      <w:r>
        <w:rPr>
          <w:spacing w:val="-2"/>
        </w:rPr>
        <w:t>0,05)</w:t>
      </w:r>
    </w:p>
    <w:p w:rsidR="00490F14" w:rsidRDefault="00490F14" w:rsidP="00490F14">
      <w:pPr>
        <w:pStyle w:val="BodyText"/>
        <w:spacing w:line="480" w:lineRule="auto"/>
        <w:ind w:right="3" w:firstLine="720"/>
        <w:jc w:val="both"/>
      </w:pPr>
      <w:r>
        <w:t>Jenis sampel penelitian ini adalah Non Porbality sampling dengan menggunakan tekhnik Purposive sampling yaitu penentuan sampel dengan cara menetapkanciri-ciriyangkhusus,yangsesuaidengantujuanpenelitian</w:t>
      </w:r>
      <w:r>
        <w:rPr>
          <w:spacing w:val="-2"/>
        </w:rPr>
        <w:t>sehingga</w:t>
      </w:r>
      <w:r>
        <w:t xml:space="preserve"> diharapkan dapat menjawab masalah penelitian (Saryono, 2018). Rumus </w:t>
      </w:r>
      <w:r>
        <w:lastRenderedPageBreak/>
        <w:t>pengambilan sampel (Sugiyono, 2017). jadi sampel yang digunakan dalam penelitian ini adalah 352 orang.</w:t>
      </w:r>
    </w:p>
    <w:p w:rsidR="00490F14" w:rsidRDefault="00490F14" w:rsidP="00490F14">
      <w:pPr>
        <w:pStyle w:val="BodyText"/>
        <w:spacing w:line="480" w:lineRule="auto"/>
        <w:ind w:left="720" w:right="3" w:firstLine="720"/>
        <w:jc w:val="both"/>
      </w:pPr>
      <w:bookmarkStart w:id="17" w:name="_bookmark35"/>
      <w:bookmarkEnd w:id="17"/>
      <w:r>
        <w:rPr>
          <w:spacing w:val="-2"/>
        </w:rPr>
        <w:t>Kriteriainklusi untuk sampel penelitianiniialah:</w:t>
      </w:r>
    </w:p>
    <w:p w:rsidR="00490F14" w:rsidRPr="003E5CEB" w:rsidRDefault="00490F14" w:rsidP="00490F14">
      <w:pPr>
        <w:pStyle w:val="ListParagraph"/>
        <w:numPr>
          <w:ilvl w:val="0"/>
          <w:numId w:val="2"/>
        </w:numPr>
        <w:spacing w:line="480" w:lineRule="auto"/>
        <w:ind w:right="3"/>
        <w:rPr>
          <w:sz w:val="24"/>
        </w:rPr>
      </w:pPr>
      <w:r w:rsidRPr="003E5CEB">
        <w:rPr>
          <w:spacing w:val="-2"/>
          <w:sz w:val="24"/>
        </w:rPr>
        <w:t>MasyarakatdiDesaPertahananyangbersediamenjadiresponden</w:t>
      </w:r>
    </w:p>
    <w:p w:rsidR="00490F14" w:rsidRPr="003E5CEB" w:rsidRDefault="00490F14" w:rsidP="00490F14">
      <w:pPr>
        <w:pStyle w:val="ListParagraph"/>
        <w:numPr>
          <w:ilvl w:val="0"/>
          <w:numId w:val="2"/>
        </w:numPr>
        <w:spacing w:line="480" w:lineRule="auto"/>
        <w:ind w:right="3"/>
        <w:rPr>
          <w:sz w:val="24"/>
        </w:rPr>
      </w:pPr>
      <w:r w:rsidRPr="003E5CEB">
        <w:rPr>
          <w:spacing w:val="-2"/>
          <w:sz w:val="24"/>
        </w:rPr>
        <w:t>Respondenyangmampuberkomunikasidengan</w:t>
      </w:r>
      <w:r w:rsidRPr="003E5CEB">
        <w:rPr>
          <w:spacing w:val="-4"/>
          <w:sz w:val="24"/>
        </w:rPr>
        <w:t xml:space="preserve"> baik</w:t>
      </w:r>
    </w:p>
    <w:p w:rsidR="00490F14" w:rsidRPr="003E5CEB" w:rsidRDefault="00490F14" w:rsidP="00490F14">
      <w:pPr>
        <w:pStyle w:val="ListParagraph"/>
        <w:numPr>
          <w:ilvl w:val="0"/>
          <w:numId w:val="2"/>
        </w:numPr>
        <w:spacing w:line="480" w:lineRule="auto"/>
        <w:ind w:right="3"/>
        <w:rPr>
          <w:sz w:val="24"/>
        </w:rPr>
      </w:pPr>
      <w:r w:rsidRPr="003E5CEB">
        <w:rPr>
          <w:spacing w:val="-2"/>
          <w:sz w:val="24"/>
        </w:rPr>
        <w:t>Masyarakatyangmengonsumsiobattradisional</w:t>
      </w:r>
    </w:p>
    <w:p w:rsidR="00490F14" w:rsidRPr="003E5CEB" w:rsidRDefault="00490F14" w:rsidP="00490F14">
      <w:pPr>
        <w:pStyle w:val="ListParagraph"/>
        <w:numPr>
          <w:ilvl w:val="0"/>
          <w:numId w:val="2"/>
        </w:numPr>
        <w:spacing w:line="480" w:lineRule="auto"/>
        <w:ind w:right="3"/>
        <w:rPr>
          <w:sz w:val="24"/>
        </w:rPr>
      </w:pPr>
      <w:r w:rsidRPr="003E5CEB">
        <w:rPr>
          <w:sz w:val="24"/>
        </w:rPr>
        <w:t>Usia17-</w:t>
      </w:r>
      <w:r>
        <w:rPr>
          <w:spacing w:val="-5"/>
          <w:sz w:val="24"/>
        </w:rPr>
        <w:t>75 tahun.</w:t>
      </w:r>
    </w:p>
    <w:p w:rsidR="00490F14" w:rsidRDefault="00490F14" w:rsidP="00490F14">
      <w:pPr>
        <w:pStyle w:val="BodyText"/>
        <w:spacing w:line="480" w:lineRule="auto"/>
        <w:ind w:right="3" w:firstLine="720"/>
        <w:jc w:val="both"/>
        <w:rPr>
          <w:spacing w:val="-2"/>
        </w:rPr>
      </w:pPr>
      <w:bookmarkStart w:id="18" w:name="_bookmark37"/>
      <w:bookmarkEnd w:id="18"/>
      <w:r>
        <w:rPr>
          <w:spacing w:val="-2"/>
        </w:rPr>
        <w:t>Kriteriaeksklusi pada</w:t>
      </w:r>
      <w:r>
        <w:rPr>
          <w:spacing w:val="-5"/>
        </w:rPr>
        <w:t xml:space="preserve"> sampel </w:t>
      </w:r>
      <w:r>
        <w:rPr>
          <w:spacing w:val="-2"/>
        </w:rPr>
        <w:t xml:space="preserve">penelitianiniialah masyarakat yang berusia </w:t>
      </w:r>
    </w:p>
    <w:p w:rsidR="00490F14" w:rsidRPr="004E539D" w:rsidRDefault="00490F14" w:rsidP="00490F14">
      <w:pPr>
        <w:pStyle w:val="BodyText"/>
        <w:spacing w:line="480" w:lineRule="auto"/>
        <w:ind w:right="3" w:firstLine="720"/>
        <w:jc w:val="both"/>
        <w:rPr>
          <w:spacing w:val="-2"/>
        </w:rPr>
      </w:pPr>
      <w:r>
        <w:rPr>
          <w:spacing w:val="-2"/>
        </w:rPr>
        <w:t>dibawah 17 tahun.</w:t>
      </w:r>
    </w:p>
    <w:p w:rsidR="00490F14" w:rsidRDefault="00490F14" w:rsidP="00490F14">
      <w:pPr>
        <w:pStyle w:val="Heading2"/>
        <w:spacing w:line="480" w:lineRule="auto"/>
        <w:ind w:left="0"/>
      </w:pPr>
      <w:bookmarkStart w:id="19" w:name="_bookmark38"/>
      <w:bookmarkStart w:id="20" w:name="_Toc181886191"/>
      <w:bookmarkEnd w:id="19"/>
      <w:r>
        <w:t>3.4 Prosedur</w:t>
      </w:r>
      <w:r>
        <w:rPr>
          <w:spacing w:val="-2"/>
        </w:rPr>
        <w:t xml:space="preserve"> Penelitian</w:t>
      </w:r>
      <w:bookmarkEnd w:id="20"/>
    </w:p>
    <w:p w:rsidR="00490F14" w:rsidRDefault="00490F14" w:rsidP="00490F14">
      <w:pPr>
        <w:pStyle w:val="Heading2"/>
        <w:spacing w:line="480" w:lineRule="auto"/>
        <w:ind w:left="0"/>
      </w:pPr>
      <w:bookmarkStart w:id="21" w:name="_bookmark39"/>
      <w:bookmarkStart w:id="22" w:name="_Toc181886192"/>
      <w:bookmarkEnd w:id="21"/>
      <w:r>
        <w:t xml:space="preserve">3.4.1 Studi </w:t>
      </w:r>
      <w:r>
        <w:rPr>
          <w:spacing w:val="-2"/>
        </w:rPr>
        <w:t>Pustaka</w:t>
      </w:r>
      <w:bookmarkEnd w:id="22"/>
    </w:p>
    <w:p w:rsidR="00490F14" w:rsidRDefault="00490F14" w:rsidP="00490F14">
      <w:pPr>
        <w:pStyle w:val="BodyText"/>
        <w:spacing w:line="480" w:lineRule="auto"/>
        <w:ind w:right="3" w:firstLine="720"/>
        <w:jc w:val="both"/>
      </w:pPr>
      <w:r>
        <w:t>Penelitian ini dimulai dengan studi pustaka, yaitu membaca literature literatur atau website yang berhubungan dengan obat tradisional, perilaku kesehatan, sikap manusia, pembuatan kuesioner, metodologi penelitian, statistik, dan perhitungan data yang diperlukan.</w:t>
      </w:r>
    </w:p>
    <w:p w:rsidR="00490F14" w:rsidRDefault="00490F14" w:rsidP="00490F14">
      <w:pPr>
        <w:pStyle w:val="Heading2"/>
        <w:spacing w:line="480" w:lineRule="auto"/>
        <w:ind w:left="0"/>
      </w:pPr>
      <w:bookmarkStart w:id="23" w:name="_bookmark40"/>
      <w:bookmarkStart w:id="24" w:name="_Toc181886193"/>
      <w:bookmarkEnd w:id="23"/>
      <w:r>
        <w:t>3.4.2 Analisis</w:t>
      </w:r>
      <w:r>
        <w:rPr>
          <w:spacing w:val="-2"/>
        </w:rPr>
        <w:t xml:space="preserve"> Situasi</w:t>
      </w:r>
      <w:bookmarkEnd w:id="24"/>
    </w:p>
    <w:p w:rsidR="00490F14" w:rsidRPr="00F2036E" w:rsidRDefault="00490F14" w:rsidP="00490F14">
      <w:pPr>
        <w:pStyle w:val="ListParagraph"/>
        <w:numPr>
          <w:ilvl w:val="0"/>
          <w:numId w:val="3"/>
        </w:numPr>
        <w:spacing w:line="480" w:lineRule="auto"/>
        <w:ind w:right="3"/>
        <w:rPr>
          <w:sz w:val="24"/>
        </w:rPr>
      </w:pPr>
      <w:r w:rsidRPr="00F2036E">
        <w:rPr>
          <w:sz w:val="24"/>
        </w:rPr>
        <w:t>Penentuanlokasi</w:t>
      </w:r>
      <w:r w:rsidRPr="00F2036E">
        <w:rPr>
          <w:spacing w:val="-2"/>
          <w:sz w:val="24"/>
        </w:rPr>
        <w:t xml:space="preserve"> penelitian</w:t>
      </w:r>
    </w:p>
    <w:p w:rsidR="00490F14" w:rsidRDefault="00490F14" w:rsidP="00490F14">
      <w:pPr>
        <w:pStyle w:val="BodyText"/>
        <w:spacing w:line="480" w:lineRule="auto"/>
        <w:ind w:right="3" w:firstLine="720"/>
        <w:jc w:val="both"/>
      </w:pPr>
      <w:r>
        <w:t>Lokasi penelitian ditentukan oleh peneliti, sehingga didapatkan lokasi penelitian sebanyak 10 dusun. Lokasi penelitian yang diperoleh adalah sebagai</w:t>
      </w:r>
      <w:r>
        <w:rPr>
          <w:spacing w:val="-2"/>
        </w:rPr>
        <w:t xml:space="preserve"> berikut.</w:t>
      </w:r>
    </w:p>
    <w:p w:rsidR="00490F14" w:rsidRPr="00250511" w:rsidRDefault="00490F14" w:rsidP="00490F14">
      <w:pPr>
        <w:pStyle w:val="Caption"/>
        <w:rPr>
          <w:color w:val="auto"/>
          <w:sz w:val="24"/>
          <w:szCs w:val="24"/>
        </w:rPr>
      </w:pPr>
      <w:bookmarkStart w:id="25" w:name="_Toc181886852"/>
      <w:r w:rsidRPr="00250511">
        <w:rPr>
          <w:color w:val="auto"/>
          <w:sz w:val="24"/>
          <w:szCs w:val="24"/>
        </w:rPr>
        <w:t xml:space="preserve">Tabel 3. </w:t>
      </w:r>
      <w:r w:rsidR="00F211B3" w:rsidRPr="00250511">
        <w:rPr>
          <w:color w:val="auto"/>
          <w:sz w:val="24"/>
          <w:szCs w:val="24"/>
        </w:rPr>
        <w:fldChar w:fldCharType="begin"/>
      </w:r>
      <w:r w:rsidRPr="00250511">
        <w:rPr>
          <w:color w:val="auto"/>
          <w:sz w:val="24"/>
          <w:szCs w:val="24"/>
        </w:rPr>
        <w:instrText xml:space="preserve"> SEQ Tabel_3. \* ARABIC </w:instrText>
      </w:r>
      <w:r w:rsidR="00F211B3" w:rsidRPr="00250511">
        <w:rPr>
          <w:color w:val="auto"/>
          <w:sz w:val="24"/>
          <w:szCs w:val="24"/>
        </w:rPr>
        <w:fldChar w:fldCharType="separate"/>
      </w:r>
      <w:r>
        <w:rPr>
          <w:noProof/>
          <w:color w:val="auto"/>
          <w:sz w:val="24"/>
          <w:szCs w:val="24"/>
        </w:rPr>
        <w:t>1</w:t>
      </w:r>
      <w:r w:rsidR="00F211B3" w:rsidRPr="00250511">
        <w:rPr>
          <w:color w:val="auto"/>
          <w:sz w:val="24"/>
          <w:szCs w:val="24"/>
        </w:rPr>
        <w:fldChar w:fldCharType="end"/>
      </w:r>
      <w:r w:rsidRPr="00250511">
        <w:rPr>
          <w:color w:val="auto"/>
          <w:sz w:val="24"/>
          <w:szCs w:val="24"/>
        </w:rPr>
        <w:t xml:space="preserve"> Lokasi penelitian di Desa Pertahanan</w:t>
      </w:r>
      <w:bookmarkEnd w:id="2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2550"/>
        <w:gridCol w:w="2702"/>
      </w:tblGrid>
      <w:tr w:rsidR="00490F14" w:rsidTr="003D6BB8">
        <w:trPr>
          <w:trHeight w:val="20"/>
          <w:jc w:val="center"/>
        </w:trPr>
        <w:tc>
          <w:tcPr>
            <w:tcW w:w="568" w:type="dxa"/>
            <w:vAlign w:val="center"/>
          </w:tcPr>
          <w:p w:rsidR="00490F14" w:rsidRDefault="00490F14" w:rsidP="003D6BB8">
            <w:pPr>
              <w:pStyle w:val="TableParagraph"/>
              <w:ind w:left="0" w:right="3"/>
              <w:rPr>
                <w:b/>
                <w:sz w:val="24"/>
              </w:rPr>
            </w:pPr>
            <w:r>
              <w:rPr>
                <w:b/>
                <w:spacing w:val="-5"/>
                <w:sz w:val="24"/>
              </w:rPr>
              <w:t>No</w:t>
            </w:r>
          </w:p>
        </w:tc>
        <w:tc>
          <w:tcPr>
            <w:tcW w:w="2550" w:type="dxa"/>
          </w:tcPr>
          <w:p w:rsidR="00490F14" w:rsidRDefault="00490F14" w:rsidP="003D6BB8">
            <w:pPr>
              <w:pStyle w:val="TableParagraph"/>
              <w:ind w:left="9" w:right="3"/>
              <w:rPr>
                <w:b/>
                <w:sz w:val="24"/>
              </w:rPr>
            </w:pPr>
            <w:r>
              <w:rPr>
                <w:b/>
                <w:sz w:val="24"/>
              </w:rPr>
              <w:t xml:space="preserve">Nama </w:t>
            </w:r>
            <w:r>
              <w:rPr>
                <w:b/>
                <w:spacing w:val="-2"/>
                <w:sz w:val="24"/>
              </w:rPr>
              <w:t>dusun</w:t>
            </w:r>
          </w:p>
        </w:tc>
        <w:tc>
          <w:tcPr>
            <w:tcW w:w="2702" w:type="dxa"/>
          </w:tcPr>
          <w:p w:rsidR="00490F14" w:rsidRDefault="00490F14" w:rsidP="003D6BB8">
            <w:pPr>
              <w:pStyle w:val="TableParagraph"/>
              <w:ind w:left="9" w:right="3"/>
              <w:rPr>
                <w:b/>
                <w:sz w:val="24"/>
              </w:rPr>
            </w:pPr>
            <w:r>
              <w:rPr>
                <w:b/>
                <w:sz w:val="24"/>
              </w:rPr>
              <w:t xml:space="preserve">Jumlah </w:t>
            </w:r>
            <w:r>
              <w:rPr>
                <w:b/>
                <w:spacing w:val="-2"/>
                <w:sz w:val="24"/>
              </w:rPr>
              <w:t>responden</w:t>
            </w:r>
          </w:p>
        </w:tc>
      </w:tr>
      <w:tr w:rsidR="00490F14" w:rsidTr="003D6BB8">
        <w:trPr>
          <w:trHeight w:val="20"/>
          <w:jc w:val="center"/>
        </w:trPr>
        <w:tc>
          <w:tcPr>
            <w:tcW w:w="568" w:type="dxa"/>
            <w:vAlign w:val="center"/>
          </w:tcPr>
          <w:p w:rsidR="00490F14" w:rsidRDefault="00490F14" w:rsidP="003D6BB8">
            <w:pPr>
              <w:pStyle w:val="TableParagraph"/>
              <w:ind w:left="0" w:right="3"/>
              <w:rPr>
                <w:b/>
                <w:sz w:val="24"/>
              </w:rPr>
            </w:pPr>
            <w:r>
              <w:rPr>
                <w:b/>
                <w:spacing w:val="-10"/>
                <w:sz w:val="24"/>
              </w:rPr>
              <w:t>1</w:t>
            </w:r>
          </w:p>
        </w:tc>
        <w:tc>
          <w:tcPr>
            <w:tcW w:w="2550" w:type="dxa"/>
          </w:tcPr>
          <w:p w:rsidR="00490F14" w:rsidRDefault="00490F14" w:rsidP="003D6BB8">
            <w:pPr>
              <w:pStyle w:val="TableParagraph"/>
              <w:ind w:left="9" w:right="3"/>
              <w:rPr>
                <w:sz w:val="24"/>
              </w:rPr>
            </w:pPr>
            <w:r>
              <w:rPr>
                <w:sz w:val="24"/>
              </w:rPr>
              <w:t>Dusun</w:t>
            </w:r>
            <w:r>
              <w:rPr>
                <w:spacing w:val="-5"/>
                <w:sz w:val="24"/>
              </w:rPr>
              <w:t>nol</w:t>
            </w:r>
          </w:p>
        </w:tc>
        <w:tc>
          <w:tcPr>
            <w:tcW w:w="2702" w:type="dxa"/>
          </w:tcPr>
          <w:p w:rsidR="00490F14" w:rsidRDefault="00490F14" w:rsidP="003D6BB8">
            <w:pPr>
              <w:pStyle w:val="TableParagraph"/>
              <w:ind w:left="9" w:right="3"/>
              <w:rPr>
                <w:sz w:val="24"/>
              </w:rPr>
            </w:pPr>
            <w:r>
              <w:rPr>
                <w:sz w:val="24"/>
              </w:rPr>
              <w:t xml:space="preserve">35 </w:t>
            </w:r>
            <w:r>
              <w:rPr>
                <w:spacing w:val="-2"/>
                <w:sz w:val="24"/>
              </w:rPr>
              <w:t>orang</w:t>
            </w:r>
          </w:p>
        </w:tc>
      </w:tr>
      <w:tr w:rsidR="00490F14" w:rsidTr="003D6BB8">
        <w:trPr>
          <w:trHeight w:val="20"/>
          <w:jc w:val="center"/>
        </w:trPr>
        <w:tc>
          <w:tcPr>
            <w:tcW w:w="568" w:type="dxa"/>
            <w:vAlign w:val="center"/>
          </w:tcPr>
          <w:p w:rsidR="00490F14" w:rsidRDefault="00490F14" w:rsidP="003D6BB8">
            <w:pPr>
              <w:pStyle w:val="TableParagraph"/>
              <w:ind w:left="0" w:right="3"/>
              <w:rPr>
                <w:b/>
                <w:sz w:val="24"/>
              </w:rPr>
            </w:pPr>
            <w:r>
              <w:rPr>
                <w:b/>
                <w:spacing w:val="-10"/>
                <w:sz w:val="24"/>
              </w:rPr>
              <w:t>2</w:t>
            </w:r>
          </w:p>
        </w:tc>
        <w:tc>
          <w:tcPr>
            <w:tcW w:w="2550" w:type="dxa"/>
          </w:tcPr>
          <w:p w:rsidR="00490F14" w:rsidRDefault="00490F14" w:rsidP="003D6BB8">
            <w:pPr>
              <w:pStyle w:val="TableParagraph"/>
              <w:ind w:left="9" w:right="3"/>
              <w:rPr>
                <w:sz w:val="24"/>
              </w:rPr>
            </w:pPr>
            <w:r>
              <w:rPr>
                <w:sz w:val="24"/>
              </w:rPr>
              <w:t>Dusun</w:t>
            </w:r>
            <w:r>
              <w:rPr>
                <w:spacing w:val="-10"/>
                <w:sz w:val="24"/>
              </w:rPr>
              <w:t>1</w:t>
            </w:r>
          </w:p>
        </w:tc>
        <w:tc>
          <w:tcPr>
            <w:tcW w:w="2702" w:type="dxa"/>
          </w:tcPr>
          <w:p w:rsidR="00490F14" w:rsidRDefault="00490F14" w:rsidP="003D6BB8">
            <w:pPr>
              <w:pStyle w:val="TableParagraph"/>
              <w:ind w:left="9" w:right="3"/>
              <w:rPr>
                <w:sz w:val="24"/>
              </w:rPr>
            </w:pPr>
            <w:r>
              <w:rPr>
                <w:sz w:val="24"/>
              </w:rPr>
              <w:t xml:space="preserve">35 </w:t>
            </w:r>
            <w:r>
              <w:rPr>
                <w:spacing w:val="-2"/>
                <w:sz w:val="24"/>
              </w:rPr>
              <w:t>orang</w:t>
            </w:r>
          </w:p>
        </w:tc>
      </w:tr>
      <w:tr w:rsidR="00490F14" w:rsidTr="003D6BB8">
        <w:trPr>
          <w:trHeight w:val="20"/>
          <w:jc w:val="center"/>
        </w:trPr>
        <w:tc>
          <w:tcPr>
            <w:tcW w:w="568" w:type="dxa"/>
            <w:vAlign w:val="center"/>
          </w:tcPr>
          <w:p w:rsidR="00490F14" w:rsidRDefault="00490F14" w:rsidP="003D6BB8">
            <w:pPr>
              <w:pStyle w:val="TableParagraph"/>
              <w:ind w:left="0" w:right="3"/>
              <w:rPr>
                <w:b/>
                <w:sz w:val="24"/>
              </w:rPr>
            </w:pPr>
            <w:r>
              <w:rPr>
                <w:b/>
                <w:spacing w:val="-10"/>
                <w:sz w:val="24"/>
              </w:rPr>
              <w:t>3</w:t>
            </w:r>
          </w:p>
        </w:tc>
        <w:tc>
          <w:tcPr>
            <w:tcW w:w="2550" w:type="dxa"/>
          </w:tcPr>
          <w:p w:rsidR="00490F14" w:rsidRDefault="00490F14" w:rsidP="003D6BB8">
            <w:pPr>
              <w:pStyle w:val="TableParagraph"/>
              <w:ind w:left="9" w:right="3"/>
              <w:rPr>
                <w:sz w:val="24"/>
              </w:rPr>
            </w:pPr>
            <w:r>
              <w:rPr>
                <w:sz w:val="24"/>
              </w:rPr>
              <w:t>Dusun</w:t>
            </w:r>
            <w:r>
              <w:rPr>
                <w:spacing w:val="-10"/>
                <w:sz w:val="24"/>
              </w:rPr>
              <w:t>2</w:t>
            </w:r>
          </w:p>
        </w:tc>
        <w:tc>
          <w:tcPr>
            <w:tcW w:w="2702" w:type="dxa"/>
          </w:tcPr>
          <w:p w:rsidR="00490F14" w:rsidRDefault="00490F14" w:rsidP="003D6BB8">
            <w:pPr>
              <w:pStyle w:val="TableParagraph"/>
              <w:ind w:left="9" w:right="3"/>
              <w:rPr>
                <w:sz w:val="24"/>
              </w:rPr>
            </w:pPr>
            <w:r>
              <w:rPr>
                <w:sz w:val="24"/>
              </w:rPr>
              <w:t xml:space="preserve">35 </w:t>
            </w:r>
            <w:r>
              <w:rPr>
                <w:spacing w:val="-2"/>
                <w:sz w:val="24"/>
              </w:rPr>
              <w:t>orang</w:t>
            </w:r>
          </w:p>
        </w:tc>
      </w:tr>
      <w:tr w:rsidR="00490F14" w:rsidTr="003D6BB8">
        <w:trPr>
          <w:trHeight w:val="20"/>
          <w:jc w:val="center"/>
        </w:trPr>
        <w:tc>
          <w:tcPr>
            <w:tcW w:w="568" w:type="dxa"/>
            <w:vAlign w:val="center"/>
          </w:tcPr>
          <w:p w:rsidR="00490F14" w:rsidRDefault="00490F14" w:rsidP="003D6BB8">
            <w:pPr>
              <w:pStyle w:val="TableParagraph"/>
              <w:ind w:left="0" w:right="3"/>
              <w:rPr>
                <w:b/>
                <w:sz w:val="24"/>
              </w:rPr>
            </w:pPr>
            <w:r>
              <w:rPr>
                <w:b/>
                <w:spacing w:val="-10"/>
                <w:sz w:val="24"/>
              </w:rPr>
              <w:lastRenderedPageBreak/>
              <w:t>4</w:t>
            </w:r>
          </w:p>
        </w:tc>
        <w:tc>
          <w:tcPr>
            <w:tcW w:w="2550" w:type="dxa"/>
          </w:tcPr>
          <w:p w:rsidR="00490F14" w:rsidRDefault="00490F14" w:rsidP="003D6BB8">
            <w:pPr>
              <w:pStyle w:val="TableParagraph"/>
              <w:ind w:left="9" w:right="3"/>
              <w:rPr>
                <w:sz w:val="24"/>
              </w:rPr>
            </w:pPr>
            <w:r>
              <w:rPr>
                <w:sz w:val="24"/>
              </w:rPr>
              <w:t>Dusun</w:t>
            </w:r>
            <w:r>
              <w:rPr>
                <w:spacing w:val="-10"/>
                <w:sz w:val="24"/>
              </w:rPr>
              <w:t>3</w:t>
            </w:r>
          </w:p>
        </w:tc>
        <w:tc>
          <w:tcPr>
            <w:tcW w:w="2702" w:type="dxa"/>
          </w:tcPr>
          <w:p w:rsidR="00490F14" w:rsidRDefault="00490F14" w:rsidP="003D6BB8">
            <w:pPr>
              <w:pStyle w:val="TableParagraph"/>
              <w:ind w:left="9" w:right="3"/>
              <w:rPr>
                <w:sz w:val="24"/>
              </w:rPr>
            </w:pPr>
            <w:r>
              <w:rPr>
                <w:sz w:val="24"/>
              </w:rPr>
              <w:t xml:space="preserve">35 </w:t>
            </w:r>
            <w:r>
              <w:rPr>
                <w:spacing w:val="-2"/>
                <w:sz w:val="24"/>
              </w:rPr>
              <w:t>orang</w:t>
            </w:r>
          </w:p>
        </w:tc>
      </w:tr>
      <w:tr w:rsidR="00490F14" w:rsidTr="003D6BB8">
        <w:trPr>
          <w:trHeight w:val="20"/>
          <w:jc w:val="center"/>
        </w:trPr>
        <w:tc>
          <w:tcPr>
            <w:tcW w:w="568" w:type="dxa"/>
            <w:vAlign w:val="center"/>
          </w:tcPr>
          <w:p w:rsidR="00490F14" w:rsidRDefault="00490F14" w:rsidP="003D6BB8">
            <w:pPr>
              <w:pStyle w:val="TableParagraph"/>
              <w:ind w:left="0" w:right="3"/>
              <w:rPr>
                <w:b/>
                <w:sz w:val="24"/>
              </w:rPr>
            </w:pPr>
            <w:r>
              <w:rPr>
                <w:b/>
                <w:spacing w:val="-10"/>
                <w:sz w:val="24"/>
              </w:rPr>
              <w:t>5</w:t>
            </w:r>
          </w:p>
        </w:tc>
        <w:tc>
          <w:tcPr>
            <w:tcW w:w="2550" w:type="dxa"/>
          </w:tcPr>
          <w:p w:rsidR="00490F14" w:rsidRDefault="00490F14" w:rsidP="003D6BB8">
            <w:pPr>
              <w:pStyle w:val="TableParagraph"/>
              <w:ind w:left="9" w:right="3"/>
              <w:rPr>
                <w:sz w:val="24"/>
              </w:rPr>
            </w:pPr>
            <w:r>
              <w:rPr>
                <w:sz w:val="24"/>
              </w:rPr>
              <w:t>Dusun</w:t>
            </w:r>
            <w:r>
              <w:rPr>
                <w:spacing w:val="-10"/>
                <w:sz w:val="24"/>
              </w:rPr>
              <w:t>4</w:t>
            </w:r>
          </w:p>
        </w:tc>
        <w:tc>
          <w:tcPr>
            <w:tcW w:w="2702" w:type="dxa"/>
          </w:tcPr>
          <w:p w:rsidR="00490F14" w:rsidRDefault="00490F14" w:rsidP="003D6BB8">
            <w:pPr>
              <w:pStyle w:val="TableParagraph"/>
              <w:ind w:left="9" w:right="3"/>
              <w:rPr>
                <w:sz w:val="24"/>
              </w:rPr>
            </w:pPr>
            <w:r>
              <w:rPr>
                <w:sz w:val="24"/>
              </w:rPr>
              <w:t xml:space="preserve">35 </w:t>
            </w:r>
            <w:r>
              <w:rPr>
                <w:spacing w:val="-2"/>
                <w:sz w:val="24"/>
              </w:rPr>
              <w:t>orang</w:t>
            </w:r>
          </w:p>
        </w:tc>
      </w:tr>
      <w:tr w:rsidR="00490F14" w:rsidTr="003D6BB8">
        <w:trPr>
          <w:trHeight w:val="20"/>
          <w:jc w:val="center"/>
        </w:trPr>
        <w:tc>
          <w:tcPr>
            <w:tcW w:w="568" w:type="dxa"/>
            <w:vAlign w:val="center"/>
          </w:tcPr>
          <w:p w:rsidR="00490F14" w:rsidRDefault="00490F14" w:rsidP="003D6BB8">
            <w:pPr>
              <w:pStyle w:val="TableParagraph"/>
              <w:ind w:left="0" w:right="3"/>
              <w:rPr>
                <w:b/>
                <w:sz w:val="24"/>
              </w:rPr>
            </w:pPr>
            <w:r>
              <w:rPr>
                <w:b/>
                <w:spacing w:val="-10"/>
                <w:sz w:val="24"/>
              </w:rPr>
              <w:t>6</w:t>
            </w:r>
          </w:p>
        </w:tc>
        <w:tc>
          <w:tcPr>
            <w:tcW w:w="2550" w:type="dxa"/>
          </w:tcPr>
          <w:p w:rsidR="00490F14" w:rsidRDefault="00490F14" w:rsidP="003D6BB8">
            <w:pPr>
              <w:pStyle w:val="TableParagraph"/>
              <w:ind w:left="9" w:right="3"/>
              <w:rPr>
                <w:sz w:val="24"/>
              </w:rPr>
            </w:pPr>
            <w:r>
              <w:rPr>
                <w:sz w:val="24"/>
              </w:rPr>
              <w:t>Dusun</w:t>
            </w:r>
            <w:r>
              <w:rPr>
                <w:spacing w:val="-10"/>
                <w:sz w:val="24"/>
              </w:rPr>
              <w:t>5</w:t>
            </w:r>
          </w:p>
        </w:tc>
        <w:tc>
          <w:tcPr>
            <w:tcW w:w="2702" w:type="dxa"/>
          </w:tcPr>
          <w:p w:rsidR="00490F14" w:rsidRDefault="00490F14" w:rsidP="003D6BB8">
            <w:pPr>
              <w:pStyle w:val="TableParagraph"/>
              <w:ind w:left="9" w:right="3"/>
              <w:rPr>
                <w:sz w:val="24"/>
              </w:rPr>
            </w:pPr>
            <w:r>
              <w:rPr>
                <w:sz w:val="24"/>
              </w:rPr>
              <w:t xml:space="preserve">35 </w:t>
            </w:r>
            <w:r>
              <w:rPr>
                <w:spacing w:val="-2"/>
                <w:sz w:val="24"/>
              </w:rPr>
              <w:t>orang</w:t>
            </w:r>
          </w:p>
        </w:tc>
      </w:tr>
      <w:tr w:rsidR="00490F14" w:rsidTr="003D6BB8">
        <w:trPr>
          <w:trHeight w:val="20"/>
          <w:jc w:val="center"/>
        </w:trPr>
        <w:tc>
          <w:tcPr>
            <w:tcW w:w="568" w:type="dxa"/>
            <w:vAlign w:val="center"/>
          </w:tcPr>
          <w:p w:rsidR="00490F14" w:rsidRDefault="00490F14" w:rsidP="003D6BB8">
            <w:pPr>
              <w:pStyle w:val="TableParagraph"/>
              <w:ind w:left="0" w:right="3"/>
              <w:rPr>
                <w:b/>
                <w:sz w:val="24"/>
              </w:rPr>
            </w:pPr>
            <w:r>
              <w:rPr>
                <w:b/>
                <w:spacing w:val="-10"/>
                <w:sz w:val="24"/>
              </w:rPr>
              <w:t>7</w:t>
            </w:r>
          </w:p>
        </w:tc>
        <w:tc>
          <w:tcPr>
            <w:tcW w:w="2550" w:type="dxa"/>
          </w:tcPr>
          <w:p w:rsidR="00490F14" w:rsidRDefault="00490F14" w:rsidP="003D6BB8">
            <w:pPr>
              <w:pStyle w:val="TableParagraph"/>
              <w:ind w:left="9" w:right="3"/>
              <w:rPr>
                <w:sz w:val="24"/>
              </w:rPr>
            </w:pPr>
            <w:r>
              <w:rPr>
                <w:sz w:val="24"/>
              </w:rPr>
              <w:t>Dusun</w:t>
            </w:r>
            <w:r>
              <w:rPr>
                <w:spacing w:val="-10"/>
                <w:sz w:val="24"/>
              </w:rPr>
              <w:t>6</w:t>
            </w:r>
          </w:p>
        </w:tc>
        <w:tc>
          <w:tcPr>
            <w:tcW w:w="2702" w:type="dxa"/>
          </w:tcPr>
          <w:p w:rsidR="00490F14" w:rsidRDefault="00490F14" w:rsidP="003D6BB8">
            <w:pPr>
              <w:pStyle w:val="TableParagraph"/>
              <w:ind w:left="9" w:right="3"/>
              <w:rPr>
                <w:sz w:val="24"/>
              </w:rPr>
            </w:pPr>
            <w:r>
              <w:rPr>
                <w:sz w:val="24"/>
              </w:rPr>
              <w:t xml:space="preserve">35 </w:t>
            </w:r>
            <w:r>
              <w:rPr>
                <w:spacing w:val="-2"/>
                <w:sz w:val="24"/>
              </w:rPr>
              <w:t>orang</w:t>
            </w:r>
          </w:p>
        </w:tc>
      </w:tr>
      <w:tr w:rsidR="00490F14" w:rsidTr="003D6BB8">
        <w:trPr>
          <w:trHeight w:val="20"/>
          <w:jc w:val="center"/>
        </w:trPr>
        <w:tc>
          <w:tcPr>
            <w:tcW w:w="568" w:type="dxa"/>
            <w:vAlign w:val="center"/>
          </w:tcPr>
          <w:p w:rsidR="00490F14" w:rsidRDefault="00490F14" w:rsidP="003D6BB8">
            <w:pPr>
              <w:pStyle w:val="TableParagraph"/>
              <w:ind w:left="0" w:right="3"/>
              <w:rPr>
                <w:b/>
                <w:sz w:val="24"/>
              </w:rPr>
            </w:pPr>
            <w:r>
              <w:rPr>
                <w:b/>
                <w:spacing w:val="-10"/>
                <w:sz w:val="24"/>
              </w:rPr>
              <w:t>8</w:t>
            </w:r>
          </w:p>
        </w:tc>
        <w:tc>
          <w:tcPr>
            <w:tcW w:w="2550" w:type="dxa"/>
          </w:tcPr>
          <w:p w:rsidR="00490F14" w:rsidRDefault="00490F14" w:rsidP="003D6BB8">
            <w:pPr>
              <w:pStyle w:val="TableParagraph"/>
              <w:ind w:left="9" w:right="3"/>
              <w:rPr>
                <w:sz w:val="24"/>
              </w:rPr>
            </w:pPr>
            <w:r>
              <w:rPr>
                <w:sz w:val="24"/>
              </w:rPr>
              <w:t>Dusun</w:t>
            </w:r>
            <w:r>
              <w:rPr>
                <w:spacing w:val="-10"/>
                <w:sz w:val="24"/>
              </w:rPr>
              <w:t>7</w:t>
            </w:r>
          </w:p>
        </w:tc>
        <w:tc>
          <w:tcPr>
            <w:tcW w:w="2702" w:type="dxa"/>
          </w:tcPr>
          <w:p w:rsidR="00490F14" w:rsidRDefault="00490F14" w:rsidP="003D6BB8">
            <w:pPr>
              <w:pStyle w:val="TableParagraph"/>
              <w:ind w:left="9" w:right="3"/>
              <w:rPr>
                <w:sz w:val="24"/>
              </w:rPr>
            </w:pPr>
            <w:r>
              <w:rPr>
                <w:sz w:val="24"/>
              </w:rPr>
              <w:t xml:space="preserve">35 </w:t>
            </w:r>
            <w:r>
              <w:rPr>
                <w:spacing w:val="-2"/>
                <w:sz w:val="24"/>
              </w:rPr>
              <w:t>orang</w:t>
            </w:r>
          </w:p>
        </w:tc>
      </w:tr>
      <w:tr w:rsidR="00490F14" w:rsidTr="003D6BB8">
        <w:trPr>
          <w:trHeight w:val="20"/>
          <w:jc w:val="center"/>
        </w:trPr>
        <w:tc>
          <w:tcPr>
            <w:tcW w:w="568" w:type="dxa"/>
            <w:vAlign w:val="center"/>
          </w:tcPr>
          <w:p w:rsidR="00490F14" w:rsidRDefault="00490F14" w:rsidP="003D6BB8">
            <w:pPr>
              <w:pStyle w:val="TableParagraph"/>
              <w:ind w:left="0" w:right="3"/>
              <w:rPr>
                <w:b/>
                <w:sz w:val="24"/>
              </w:rPr>
            </w:pPr>
            <w:r>
              <w:rPr>
                <w:b/>
                <w:spacing w:val="-10"/>
                <w:sz w:val="24"/>
              </w:rPr>
              <w:t>9</w:t>
            </w:r>
          </w:p>
        </w:tc>
        <w:tc>
          <w:tcPr>
            <w:tcW w:w="2550" w:type="dxa"/>
          </w:tcPr>
          <w:p w:rsidR="00490F14" w:rsidRDefault="00490F14" w:rsidP="003D6BB8">
            <w:pPr>
              <w:pStyle w:val="TableParagraph"/>
              <w:ind w:left="9" w:right="3"/>
              <w:rPr>
                <w:sz w:val="24"/>
              </w:rPr>
            </w:pPr>
            <w:r>
              <w:rPr>
                <w:sz w:val="24"/>
              </w:rPr>
              <w:t>Dusun</w:t>
            </w:r>
            <w:r>
              <w:rPr>
                <w:spacing w:val="-10"/>
                <w:sz w:val="24"/>
              </w:rPr>
              <w:t>8</w:t>
            </w:r>
          </w:p>
        </w:tc>
        <w:tc>
          <w:tcPr>
            <w:tcW w:w="2702" w:type="dxa"/>
          </w:tcPr>
          <w:p w:rsidR="00490F14" w:rsidRDefault="00490F14" w:rsidP="003D6BB8">
            <w:pPr>
              <w:pStyle w:val="TableParagraph"/>
              <w:ind w:left="9" w:right="3"/>
              <w:rPr>
                <w:sz w:val="24"/>
              </w:rPr>
            </w:pPr>
            <w:r>
              <w:rPr>
                <w:sz w:val="24"/>
              </w:rPr>
              <w:t xml:space="preserve">36 </w:t>
            </w:r>
            <w:r>
              <w:rPr>
                <w:spacing w:val="-2"/>
                <w:sz w:val="24"/>
              </w:rPr>
              <w:t>orang</w:t>
            </w:r>
          </w:p>
        </w:tc>
      </w:tr>
      <w:tr w:rsidR="00490F14" w:rsidTr="003D6BB8">
        <w:trPr>
          <w:trHeight w:val="20"/>
          <w:jc w:val="center"/>
        </w:trPr>
        <w:tc>
          <w:tcPr>
            <w:tcW w:w="568" w:type="dxa"/>
            <w:vAlign w:val="center"/>
          </w:tcPr>
          <w:p w:rsidR="00490F14" w:rsidRDefault="00490F14" w:rsidP="003D6BB8">
            <w:pPr>
              <w:pStyle w:val="TableParagraph"/>
              <w:ind w:left="0" w:right="3"/>
              <w:rPr>
                <w:b/>
                <w:sz w:val="24"/>
              </w:rPr>
            </w:pPr>
            <w:r>
              <w:rPr>
                <w:b/>
                <w:spacing w:val="-5"/>
                <w:sz w:val="24"/>
              </w:rPr>
              <w:t>10</w:t>
            </w:r>
          </w:p>
        </w:tc>
        <w:tc>
          <w:tcPr>
            <w:tcW w:w="2550" w:type="dxa"/>
          </w:tcPr>
          <w:p w:rsidR="00490F14" w:rsidRDefault="00490F14" w:rsidP="003D6BB8">
            <w:pPr>
              <w:pStyle w:val="TableParagraph"/>
              <w:ind w:left="9" w:right="3"/>
              <w:rPr>
                <w:sz w:val="24"/>
              </w:rPr>
            </w:pPr>
            <w:r>
              <w:rPr>
                <w:sz w:val="24"/>
              </w:rPr>
              <w:t>Dusun</w:t>
            </w:r>
            <w:r>
              <w:rPr>
                <w:spacing w:val="-10"/>
                <w:sz w:val="24"/>
              </w:rPr>
              <w:t>9</w:t>
            </w:r>
          </w:p>
        </w:tc>
        <w:tc>
          <w:tcPr>
            <w:tcW w:w="2702" w:type="dxa"/>
          </w:tcPr>
          <w:p w:rsidR="00490F14" w:rsidRDefault="00490F14" w:rsidP="003D6BB8">
            <w:pPr>
              <w:pStyle w:val="TableParagraph"/>
              <w:ind w:left="9" w:right="3"/>
              <w:rPr>
                <w:sz w:val="24"/>
              </w:rPr>
            </w:pPr>
            <w:r>
              <w:rPr>
                <w:sz w:val="24"/>
              </w:rPr>
              <w:t xml:space="preserve">36 </w:t>
            </w:r>
            <w:r>
              <w:rPr>
                <w:spacing w:val="-2"/>
                <w:sz w:val="24"/>
              </w:rPr>
              <w:t>orang</w:t>
            </w:r>
          </w:p>
        </w:tc>
      </w:tr>
      <w:tr w:rsidR="00490F14" w:rsidTr="003D6BB8">
        <w:trPr>
          <w:trHeight w:val="20"/>
          <w:jc w:val="center"/>
        </w:trPr>
        <w:tc>
          <w:tcPr>
            <w:tcW w:w="3118" w:type="dxa"/>
            <w:gridSpan w:val="2"/>
            <w:vAlign w:val="center"/>
          </w:tcPr>
          <w:p w:rsidR="00490F14" w:rsidRDefault="00490F14" w:rsidP="003D6BB8">
            <w:pPr>
              <w:pStyle w:val="TableParagraph"/>
              <w:ind w:left="0" w:right="3"/>
              <w:rPr>
                <w:b/>
                <w:sz w:val="24"/>
              </w:rPr>
            </w:pPr>
            <w:r>
              <w:rPr>
                <w:b/>
                <w:spacing w:val="-2"/>
                <w:sz w:val="24"/>
              </w:rPr>
              <w:t>Total</w:t>
            </w:r>
          </w:p>
        </w:tc>
        <w:tc>
          <w:tcPr>
            <w:tcW w:w="2702" w:type="dxa"/>
          </w:tcPr>
          <w:p w:rsidR="00490F14" w:rsidRDefault="00490F14" w:rsidP="00490F14">
            <w:pPr>
              <w:pStyle w:val="TableParagraph"/>
              <w:numPr>
                <w:ilvl w:val="0"/>
                <w:numId w:val="4"/>
              </w:numPr>
              <w:ind w:right="3"/>
              <w:rPr>
                <w:b/>
                <w:sz w:val="24"/>
              </w:rPr>
            </w:pPr>
            <w:r>
              <w:rPr>
                <w:b/>
                <w:spacing w:val="-2"/>
                <w:sz w:val="24"/>
              </w:rPr>
              <w:t>orang</w:t>
            </w:r>
          </w:p>
        </w:tc>
      </w:tr>
    </w:tbl>
    <w:p w:rsidR="00490F14" w:rsidRPr="00013BAD" w:rsidRDefault="00490F14" w:rsidP="00490F14">
      <w:pPr>
        <w:spacing w:line="480" w:lineRule="auto"/>
        <w:ind w:right="3"/>
        <w:rPr>
          <w:sz w:val="24"/>
        </w:rPr>
      </w:pPr>
    </w:p>
    <w:p w:rsidR="00490F14" w:rsidRPr="00F2036E" w:rsidRDefault="00490F14" w:rsidP="00490F14">
      <w:pPr>
        <w:pStyle w:val="ListParagraph"/>
        <w:numPr>
          <w:ilvl w:val="0"/>
          <w:numId w:val="3"/>
        </w:numPr>
        <w:spacing w:line="480" w:lineRule="auto"/>
        <w:ind w:right="3"/>
        <w:rPr>
          <w:sz w:val="24"/>
        </w:rPr>
      </w:pPr>
      <w:r w:rsidRPr="00F2036E">
        <w:rPr>
          <w:sz w:val="24"/>
        </w:rPr>
        <w:t xml:space="preserve">PengurusanSuratIzin </w:t>
      </w:r>
      <w:r w:rsidRPr="00F2036E">
        <w:rPr>
          <w:spacing w:val="-2"/>
          <w:sz w:val="24"/>
        </w:rPr>
        <w:t>Penelitian</w:t>
      </w:r>
    </w:p>
    <w:p w:rsidR="00490F14" w:rsidRDefault="00490F14" w:rsidP="00490F14">
      <w:pPr>
        <w:pStyle w:val="BodyText"/>
        <w:spacing w:line="480" w:lineRule="auto"/>
        <w:ind w:right="3" w:firstLine="720"/>
        <w:jc w:val="both"/>
      </w:pPr>
      <w:r>
        <w:t>Sebelum dilakukan penelitian dilakukan perijinan. Pengurusan izin penelitian ini diawali dengan mengajukan surat permohonan penelitian ke bagian akademik Universitas Muslim Nusantara AL-Washliyah sebagai pengantar untuk mendapatkan izin penelitian. Kemudian dilanjutkan dengan pengantaran surat permohonan penelitian ke kantor desa Pertahanan. Di samping melakukan perijinan, peneliti juga mencari informasi mengenai data penduduk dan nama Dusun dikantor Desa Pertahanan.</w:t>
      </w:r>
    </w:p>
    <w:p w:rsidR="00490F14" w:rsidRDefault="00490F14" w:rsidP="00490F14">
      <w:pPr>
        <w:pStyle w:val="Heading2"/>
        <w:spacing w:line="480" w:lineRule="auto"/>
        <w:ind w:left="0"/>
      </w:pPr>
      <w:bookmarkStart w:id="26" w:name="_bookmark41"/>
      <w:bookmarkStart w:id="27" w:name="_Toc181886195"/>
      <w:bookmarkEnd w:id="26"/>
      <w:r>
        <w:t>3.4.3</w:t>
      </w:r>
      <w:r>
        <w:tab/>
        <w:t>Pengumpulan</w:t>
      </w:r>
      <w:r>
        <w:rPr>
          <w:spacing w:val="-4"/>
        </w:rPr>
        <w:t>Data</w:t>
      </w:r>
      <w:bookmarkEnd w:id="27"/>
    </w:p>
    <w:p w:rsidR="00490F14" w:rsidRDefault="00490F14" w:rsidP="00490F14">
      <w:pPr>
        <w:pStyle w:val="BodyText"/>
        <w:spacing w:line="480" w:lineRule="auto"/>
        <w:ind w:right="3" w:firstLine="720"/>
        <w:jc w:val="both"/>
      </w:pPr>
      <w:r>
        <w:t>Pengumpulan data dilakukan di Desa pertahanan kabupaten asahan. Dimana data yang dikumpulkan berdasarkan profil konsumen dan pengukuran tingkat pengetahuanresponden terhadap ketanggapan akan adanya efek samping obat tradisionaldilakukan dengan menggunakan kuesioner.</w:t>
      </w:r>
    </w:p>
    <w:p w:rsidR="00490F14" w:rsidRDefault="00490F14" w:rsidP="00490F14">
      <w:pPr>
        <w:pStyle w:val="BodyText"/>
        <w:spacing w:line="480" w:lineRule="auto"/>
        <w:ind w:right="3" w:firstLine="720"/>
        <w:jc w:val="both"/>
      </w:pPr>
      <w:r>
        <w:t>Untuk mengukur nilai pengetahuan dengan skala Gutman menurut Arikunto(2013),hasilukurdikelompokkanmenjadi;Baik(76-100%),Cukup(56- 75%).danKurang(&lt;55%).Makauntukmenghasilkancarapengetahuan:baikbila nilai76-100%,cukup56-75%,dankurangbila&lt;55%,makaHasilukur</w:t>
      </w:r>
      <w:r>
        <w:rPr>
          <w:spacing w:val="-2"/>
        </w:rPr>
        <w:t>untuk</w:t>
      </w:r>
      <w:r>
        <w:t xml:space="preserve"> baik76%x20=11.4(digenapkan12)sampai15,cukup:56%x15=</w:t>
      </w:r>
      <w:r>
        <w:rPr>
          <w:spacing w:val="-5"/>
        </w:rPr>
        <w:t>8,4</w:t>
      </w:r>
      <w:r>
        <w:t xml:space="preserve"> (digenapkan 9) </w:t>
      </w:r>
      <w:r>
        <w:lastRenderedPageBreak/>
        <w:t>sampai – 11 dan kurang 55% x 15= 8,25 (digenapkan 8) Skala Ukur Pengetahuan Sebagai berikut:</w:t>
      </w:r>
    </w:p>
    <w:p w:rsidR="00490F14" w:rsidRPr="00F2036E" w:rsidRDefault="00490F14" w:rsidP="00490F14">
      <w:pPr>
        <w:pStyle w:val="ListParagraph"/>
        <w:numPr>
          <w:ilvl w:val="0"/>
          <w:numId w:val="5"/>
        </w:numPr>
        <w:spacing w:line="480" w:lineRule="auto"/>
        <w:ind w:right="3"/>
        <w:rPr>
          <w:sz w:val="24"/>
        </w:rPr>
      </w:pPr>
      <w:r w:rsidRPr="00F2036E">
        <w:rPr>
          <w:spacing w:val="-4"/>
          <w:sz w:val="24"/>
        </w:rPr>
        <w:t>Baik</w:t>
      </w:r>
      <w:r w:rsidRPr="00F2036E">
        <w:rPr>
          <w:sz w:val="24"/>
        </w:rPr>
        <w:tab/>
        <w:t xml:space="preserve">:76 – 100 % (12-15 </w:t>
      </w:r>
      <w:r w:rsidRPr="00F2036E">
        <w:rPr>
          <w:spacing w:val="-2"/>
          <w:sz w:val="24"/>
        </w:rPr>
        <w:t>pertanyaan)</w:t>
      </w:r>
    </w:p>
    <w:p w:rsidR="00490F14" w:rsidRPr="00F2036E" w:rsidRDefault="00490F14" w:rsidP="00490F14">
      <w:pPr>
        <w:pStyle w:val="ListParagraph"/>
        <w:numPr>
          <w:ilvl w:val="0"/>
          <w:numId w:val="5"/>
        </w:numPr>
        <w:spacing w:line="480" w:lineRule="auto"/>
        <w:ind w:right="3"/>
        <w:rPr>
          <w:sz w:val="24"/>
        </w:rPr>
      </w:pPr>
      <w:r w:rsidRPr="00F2036E">
        <w:rPr>
          <w:spacing w:val="-2"/>
          <w:sz w:val="24"/>
        </w:rPr>
        <w:t>Cukup</w:t>
      </w:r>
      <w:r w:rsidRPr="00F2036E">
        <w:rPr>
          <w:sz w:val="24"/>
        </w:rPr>
        <w:tab/>
        <w:t xml:space="preserve">:56 – 75 % (9-11 </w:t>
      </w:r>
      <w:r w:rsidRPr="00F2036E">
        <w:rPr>
          <w:spacing w:val="-2"/>
          <w:sz w:val="24"/>
        </w:rPr>
        <w:t>pertanyaan)</w:t>
      </w:r>
    </w:p>
    <w:p w:rsidR="00490F14" w:rsidRPr="00E34DF8" w:rsidRDefault="00490F14" w:rsidP="00490F14">
      <w:pPr>
        <w:pStyle w:val="ListParagraph"/>
        <w:numPr>
          <w:ilvl w:val="0"/>
          <w:numId w:val="5"/>
        </w:numPr>
        <w:spacing w:line="480" w:lineRule="auto"/>
        <w:ind w:right="3"/>
        <w:rPr>
          <w:sz w:val="24"/>
        </w:rPr>
      </w:pPr>
      <w:r w:rsidRPr="00F2036E">
        <w:rPr>
          <w:spacing w:val="-2"/>
          <w:sz w:val="24"/>
        </w:rPr>
        <w:t>Kurang</w:t>
      </w:r>
      <w:r w:rsidRPr="00F2036E">
        <w:rPr>
          <w:sz w:val="24"/>
        </w:rPr>
        <w:tab/>
        <w:t>:≤55% (0-8pertanyaan).(suharsimi,</w:t>
      </w:r>
      <w:r w:rsidRPr="00F2036E">
        <w:rPr>
          <w:spacing w:val="-2"/>
          <w:sz w:val="24"/>
        </w:rPr>
        <w:t>2013)</w:t>
      </w:r>
      <w:bookmarkStart w:id="28" w:name="_bookmark42"/>
      <w:bookmarkEnd w:id="28"/>
    </w:p>
    <w:p w:rsidR="00490F14" w:rsidRDefault="00490F14" w:rsidP="00490F14">
      <w:pPr>
        <w:pStyle w:val="Heading2"/>
        <w:spacing w:line="480" w:lineRule="auto"/>
        <w:ind w:left="0"/>
      </w:pPr>
      <w:bookmarkStart w:id="29" w:name="_Toc181886196"/>
      <w:r>
        <w:t xml:space="preserve">3.5 Instrumen </w:t>
      </w:r>
      <w:r>
        <w:rPr>
          <w:spacing w:val="-2"/>
        </w:rPr>
        <w:t>Penelitian</w:t>
      </w:r>
      <w:bookmarkEnd w:id="29"/>
    </w:p>
    <w:p w:rsidR="00490F14" w:rsidRDefault="00490F14" w:rsidP="00490F14">
      <w:pPr>
        <w:pStyle w:val="BodyText"/>
        <w:spacing w:line="480" w:lineRule="auto"/>
        <w:ind w:right="3" w:firstLine="720"/>
        <w:jc w:val="both"/>
      </w:pPr>
      <w:r>
        <w:t>Instrumen yang digunakan pada penelitian ini adalah kuesioner.Kuesioner adalah sejumlah pertanyaan tertulis yang digunakan untuk memperoleh informasi dari responden dalam arti laporan tentang hal-hal yang seseorang ketahui (Arikunto,2006).Kuesionerdibuatdenganbahasayangsederhanaagar</w:t>
      </w:r>
      <w:r>
        <w:rPr>
          <w:spacing w:val="-2"/>
        </w:rPr>
        <w:t>mudah</w:t>
      </w:r>
      <w:r>
        <w:t xml:space="preserve"> dipahami dan tidak terjadi perbedaan penafsiran yang dapat mempengaruhi hasil penelitian (Azwar, 1995).</w:t>
      </w:r>
    </w:p>
    <w:p w:rsidR="00490F14" w:rsidRDefault="00490F14" w:rsidP="00490F14">
      <w:pPr>
        <w:pStyle w:val="Heading2"/>
        <w:spacing w:line="480" w:lineRule="auto"/>
        <w:ind w:left="0"/>
      </w:pPr>
      <w:bookmarkStart w:id="30" w:name="_bookmark43"/>
      <w:bookmarkStart w:id="31" w:name="_Toc181886197"/>
      <w:bookmarkEnd w:id="30"/>
      <w:r>
        <w:t>3.6 Pengolahandan Analisis</w:t>
      </w:r>
      <w:r>
        <w:rPr>
          <w:spacing w:val="-4"/>
        </w:rPr>
        <w:t>Data</w:t>
      </w:r>
      <w:bookmarkEnd w:id="31"/>
    </w:p>
    <w:p w:rsidR="00490F14" w:rsidRPr="008F04DC" w:rsidRDefault="00490F14" w:rsidP="00490F14">
      <w:pPr>
        <w:pStyle w:val="Heading2"/>
        <w:spacing w:line="480" w:lineRule="auto"/>
        <w:ind w:left="0"/>
        <w:rPr>
          <w:b w:val="0"/>
        </w:rPr>
      </w:pPr>
      <w:bookmarkStart w:id="32" w:name="_Toc181886198"/>
      <w:r>
        <w:t xml:space="preserve">3.6.1 </w:t>
      </w:r>
      <w:r w:rsidRPr="008F04DC">
        <w:t>Pengolahan</w:t>
      </w:r>
      <w:r w:rsidRPr="008F04DC">
        <w:rPr>
          <w:spacing w:val="-4"/>
        </w:rPr>
        <w:t>Data</w:t>
      </w:r>
      <w:bookmarkEnd w:id="32"/>
    </w:p>
    <w:p w:rsidR="00490F14" w:rsidRDefault="00490F14" w:rsidP="00490F14">
      <w:pPr>
        <w:pStyle w:val="BodyText"/>
        <w:spacing w:line="480" w:lineRule="auto"/>
        <w:ind w:right="3" w:firstLine="720"/>
        <w:jc w:val="both"/>
      </w:pPr>
      <w:r>
        <w:t>Data primer yang telah terkumpul diolah melalui beberapa tahapan, yaitu sebagai berikut :</w:t>
      </w:r>
    </w:p>
    <w:p w:rsidR="00490F14" w:rsidRPr="00F2036E" w:rsidRDefault="00490F14" w:rsidP="00490F14">
      <w:pPr>
        <w:pStyle w:val="ListParagraph"/>
        <w:numPr>
          <w:ilvl w:val="0"/>
          <w:numId w:val="6"/>
        </w:numPr>
        <w:spacing w:line="480" w:lineRule="auto"/>
        <w:ind w:right="3"/>
        <w:jc w:val="both"/>
        <w:rPr>
          <w:sz w:val="24"/>
        </w:rPr>
      </w:pPr>
      <w:r w:rsidRPr="00F2036E">
        <w:rPr>
          <w:sz w:val="24"/>
        </w:rPr>
        <w:t>Seleksidata</w:t>
      </w:r>
      <w:r w:rsidRPr="00F2036E">
        <w:rPr>
          <w:spacing w:val="-2"/>
          <w:sz w:val="24"/>
        </w:rPr>
        <w:t xml:space="preserve"> (</w:t>
      </w:r>
      <w:r w:rsidRPr="00013BAD">
        <w:rPr>
          <w:i/>
          <w:spacing w:val="-2"/>
          <w:sz w:val="24"/>
        </w:rPr>
        <w:t>Editing</w:t>
      </w:r>
      <w:r w:rsidRPr="00F2036E">
        <w:rPr>
          <w:spacing w:val="-2"/>
          <w:sz w:val="24"/>
        </w:rPr>
        <w:t>)</w:t>
      </w:r>
    </w:p>
    <w:p w:rsidR="00490F14" w:rsidRDefault="00490F14" w:rsidP="00490F14">
      <w:pPr>
        <w:pStyle w:val="BodyText"/>
        <w:spacing w:line="480" w:lineRule="auto"/>
        <w:ind w:left="720" w:right="3"/>
        <w:jc w:val="both"/>
      </w:pPr>
      <w:r>
        <w:t>Kegiatan memeriksa data dari kuesioner yang telah diisi oleh responden, meliputi nama dan kelengkapan identitas pengisi, memeriksa dan memastikan bahwa semua pertanyaan diisi oleh responden.</w:t>
      </w:r>
    </w:p>
    <w:p w:rsidR="00490F14" w:rsidRPr="00013BAD" w:rsidRDefault="00490F14" w:rsidP="00490F14">
      <w:pPr>
        <w:pStyle w:val="ListParagraph"/>
        <w:numPr>
          <w:ilvl w:val="0"/>
          <w:numId w:val="6"/>
        </w:numPr>
        <w:spacing w:line="480" w:lineRule="auto"/>
        <w:ind w:right="3"/>
        <w:jc w:val="both"/>
        <w:rPr>
          <w:i/>
          <w:sz w:val="24"/>
        </w:rPr>
      </w:pPr>
      <w:r w:rsidRPr="00013BAD">
        <w:rPr>
          <w:i/>
          <w:sz w:val="24"/>
        </w:rPr>
        <w:t>Entry</w:t>
      </w:r>
      <w:r w:rsidRPr="00013BAD">
        <w:rPr>
          <w:i/>
          <w:spacing w:val="-4"/>
          <w:sz w:val="24"/>
        </w:rPr>
        <w:t xml:space="preserve"> Data</w:t>
      </w:r>
    </w:p>
    <w:p w:rsidR="00490F14" w:rsidRDefault="00490F14" w:rsidP="00490F14">
      <w:pPr>
        <w:pStyle w:val="BodyText"/>
        <w:spacing w:line="480" w:lineRule="auto"/>
        <w:ind w:left="720" w:right="3"/>
        <w:jc w:val="both"/>
      </w:pPr>
      <w:r>
        <w:t xml:space="preserve">Membuat tabel untuk masing-masing bagian yang ada pada kuesioner, tabel tersebut berisi nama responden yang diisi pada bagian baris serta </w:t>
      </w:r>
      <w:r>
        <w:lastRenderedPageBreak/>
        <w:t>nomor urut pertanyaan yang diisi pada bagian kolom. Setiap jawaban yang dipilih responden dimasukkankedalamtabelyangtelahdibuat.Mengelompokkandan</w:t>
      </w:r>
      <w:r>
        <w:rPr>
          <w:spacing w:val="-2"/>
        </w:rPr>
        <w:t>menghitung</w:t>
      </w:r>
      <w:r>
        <w:t xml:space="preserve"> jawaban responden yang sama pada setiap pertanyaan yang ada didalamkuesioner. Dari jumlah tersebut, hitung persentasinya.</w:t>
      </w:r>
    </w:p>
    <w:p w:rsidR="00490F14" w:rsidRPr="00F2036E" w:rsidRDefault="00490F14" w:rsidP="00490F14">
      <w:pPr>
        <w:pStyle w:val="ListParagraph"/>
        <w:numPr>
          <w:ilvl w:val="0"/>
          <w:numId w:val="6"/>
        </w:numPr>
        <w:spacing w:line="480" w:lineRule="auto"/>
        <w:ind w:right="3"/>
        <w:jc w:val="both"/>
        <w:rPr>
          <w:sz w:val="24"/>
        </w:rPr>
      </w:pPr>
      <w:r w:rsidRPr="00F2036E">
        <w:rPr>
          <w:sz w:val="24"/>
        </w:rPr>
        <w:t>Interpretasi</w:t>
      </w:r>
      <w:r w:rsidRPr="00F2036E">
        <w:rPr>
          <w:spacing w:val="-2"/>
          <w:sz w:val="24"/>
        </w:rPr>
        <w:t xml:space="preserve"> Hasil</w:t>
      </w:r>
    </w:p>
    <w:p w:rsidR="00490F14" w:rsidRDefault="00490F14" w:rsidP="00490F14">
      <w:pPr>
        <w:pStyle w:val="BodyText"/>
        <w:spacing w:line="480" w:lineRule="auto"/>
        <w:ind w:left="720" w:right="3"/>
        <w:jc w:val="both"/>
      </w:pPr>
      <w:r>
        <w:t xml:space="preserve">Data diolah dan disajikan dalam bentuk persentase dalam tabel sebaran dengan menggunakan </w:t>
      </w:r>
      <w:r w:rsidRPr="00013BAD">
        <w:rPr>
          <w:i/>
        </w:rPr>
        <w:t>Ms. Excel</w:t>
      </w:r>
      <w:r>
        <w:t xml:space="preserve"> 2010 dan hasil tersebut ditampilkan dalam bentuk tabel, kemudian mendeskripsikan hasil tersebut dalam bentuk kalimat untuk memperjelas hasil yang diperoleh.</w:t>
      </w:r>
    </w:p>
    <w:p w:rsidR="00490F14" w:rsidRDefault="00490F14" w:rsidP="00490F14">
      <w:pPr>
        <w:pStyle w:val="Heading2"/>
        <w:spacing w:line="480" w:lineRule="auto"/>
        <w:ind w:left="0"/>
      </w:pPr>
      <w:bookmarkStart w:id="33" w:name="_Toc181886199"/>
      <w:r>
        <w:t>3.6.2 Analisis</w:t>
      </w:r>
      <w:r>
        <w:rPr>
          <w:spacing w:val="-4"/>
        </w:rPr>
        <w:t>Data</w:t>
      </w:r>
      <w:bookmarkEnd w:id="33"/>
    </w:p>
    <w:p w:rsidR="00490F14" w:rsidRDefault="00490F14" w:rsidP="00490F14">
      <w:pPr>
        <w:pStyle w:val="BodyText"/>
        <w:spacing w:line="480" w:lineRule="auto"/>
        <w:ind w:right="3" w:firstLine="720"/>
        <w:jc w:val="both"/>
      </w:pPr>
      <w:r>
        <w:t>Analisis data yang digunakan dalam penelitian ini adalah analisis bersifat deskriptif. Pemberian nilai (</w:t>
      </w:r>
      <w:r w:rsidRPr="00013BAD">
        <w:rPr>
          <w:i/>
        </w:rPr>
        <w:t>Scoring</w:t>
      </w:r>
      <w:r>
        <w:t>) pada analisis data ini dengan menggunakan SkalaGuttman.Bentukpertanyaankuesionerinidalambentukpilihanganda, setiapjawabanpertanyaanbenardiberinilai1danjikasalahatautidaksesuai diberi nilai 0 (Djaali &amp; Muljono, 2008).</w:t>
      </w:r>
    </w:p>
    <w:p w:rsidR="00490F14" w:rsidRDefault="00490F14" w:rsidP="00490F14">
      <w:pPr>
        <w:pStyle w:val="Heading2"/>
        <w:spacing w:line="480" w:lineRule="auto"/>
        <w:ind w:left="0"/>
      </w:pPr>
      <w:bookmarkStart w:id="34" w:name="_bookmark44"/>
      <w:bookmarkStart w:id="35" w:name="_Toc181886200"/>
      <w:bookmarkEnd w:id="34"/>
      <w:r>
        <w:t xml:space="preserve">3.7 Definisi </w:t>
      </w:r>
      <w:r>
        <w:rPr>
          <w:spacing w:val="-2"/>
        </w:rPr>
        <w:t>Operasiona</w:t>
      </w:r>
      <w:bookmarkEnd w:id="35"/>
    </w:p>
    <w:tbl>
      <w:tblPr>
        <w:tblW w:w="78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76"/>
        <w:gridCol w:w="1840"/>
        <w:gridCol w:w="1756"/>
        <w:gridCol w:w="2355"/>
      </w:tblGrid>
      <w:tr w:rsidR="00490F14" w:rsidTr="003D6BB8">
        <w:trPr>
          <w:trHeight w:val="367"/>
          <w:jc w:val="center"/>
        </w:trPr>
        <w:tc>
          <w:tcPr>
            <w:tcW w:w="1876" w:type="dxa"/>
            <w:vAlign w:val="center"/>
          </w:tcPr>
          <w:p w:rsidR="00490F14" w:rsidRDefault="00490F14" w:rsidP="003D6BB8">
            <w:pPr>
              <w:pStyle w:val="TableParagraph"/>
              <w:ind w:left="0" w:right="3"/>
              <w:rPr>
                <w:b/>
                <w:sz w:val="24"/>
              </w:rPr>
            </w:pPr>
            <w:r>
              <w:rPr>
                <w:b/>
                <w:spacing w:val="-2"/>
                <w:sz w:val="24"/>
              </w:rPr>
              <w:t>Variabel</w:t>
            </w:r>
          </w:p>
        </w:tc>
        <w:tc>
          <w:tcPr>
            <w:tcW w:w="1840" w:type="dxa"/>
            <w:vAlign w:val="center"/>
          </w:tcPr>
          <w:p w:rsidR="00490F14" w:rsidRDefault="00490F14" w:rsidP="003D6BB8">
            <w:pPr>
              <w:pStyle w:val="TableParagraph"/>
              <w:ind w:left="0" w:right="3"/>
              <w:rPr>
                <w:b/>
                <w:sz w:val="24"/>
              </w:rPr>
            </w:pPr>
            <w:r>
              <w:rPr>
                <w:b/>
                <w:spacing w:val="-2"/>
                <w:sz w:val="24"/>
              </w:rPr>
              <w:t>Defenisi Operasional</w:t>
            </w:r>
          </w:p>
        </w:tc>
        <w:tc>
          <w:tcPr>
            <w:tcW w:w="1756" w:type="dxa"/>
            <w:vAlign w:val="center"/>
          </w:tcPr>
          <w:p w:rsidR="00490F14" w:rsidRDefault="00490F14" w:rsidP="003D6BB8">
            <w:pPr>
              <w:pStyle w:val="TableParagraph"/>
              <w:ind w:left="0" w:right="3"/>
              <w:rPr>
                <w:b/>
                <w:spacing w:val="-4"/>
                <w:sz w:val="24"/>
              </w:rPr>
            </w:pPr>
            <w:r>
              <w:rPr>
                <w:b/>
                <w:spacing w:val="-4"/>
                <w:sz w:val="24"/>
              </w:rPr>
              <w:t xml:space="preserve">Cara </w:t>
            </w:r>
          </w:p>
          <w:p w:rsidR="00490F14" w:rsidRDefault="00490F14" w:rsidP="003D6BB8">
            <w:pPr>
              <w:pStyle w:val="TableParagraph"/>
              <w:ind w:left="0" w:right="3"/>
              <w:rPr>
                <w:b/>
                <w:sz w:val="24"/>
              </w:rPr>
            </w:pPr>
            <w:r>
              <w:rPr>
                <w:b/>
                <w:spacing w:val="-2"/>
                <w:sz w:val="24"/>
              </w:rPr>
              <w:t>Pengukuran</w:t>
            </w:r>
          </w:p>
        </w:tc>
        <w:tc>
          <w:tcPr>
            <w:tcW w:w="2355" w:type="dxa"/>
            <w:vAlign w:val="center"/>
          </w:tcPr>
          <w:p w:rsidR="00490F14" w:rsidRDefault="00490F14" w:rsidP="003D6BB8">
            <w:pPr>
              <w:pStyle w:val="TableParagraph"/>
              <w:ind w:left="0" w:right="3"/>
              <w:rPr>
                <w:b/>
                <w:sz w:val="24"/>
              </w:rPr>
            </w:pPr>
            <w:r>
              <w:rPr>
                <w:b/>
                <w:spacing w:val="-2"/>
                <w:sz w:val="24"/>
              </w:rPr>
              <w:t>Kategori</w:t>
            </w:r>
          </w:p>
        </w:tc>
      </w:tr>
      <w:tr w:rsidR="00490F14" w:rsidTr="003D6BB8">
        <w:trPr>
          <w:trHeight w:val="20"/>
          <w:jc w:val="center"/>
        </w:trPr>
        <w:tc>
          <w:tcPr>
            <w:tcW w:w="1876" w:type="dxa"/>
          </w:tcPr>
          <w:p w:rsidR="00490F14" w:rsidRDefault="00490F14" w:rsidP="003D6BB8">
            <w:pPr>
              <w:pStyle w:val="TableParagraph"/>
              <w:ind w:left="85" w:right="3"/>
              <w:jc w:val="left"/>
              <w:rPr>
                <w:sz w:val="24"/>
              </w:rPr>
            </w:pPr>
            <w:r>
              <w:rPr>
                <w:spacing w:val="-4"/>
                <w:sz w:val="24"/>
              </w:rPr>
              <w:t>Usia</w:t>
            </w:r>
          </w:p>
          <w:p w:rsidR="00490F14" w:rsidRDefault="00490F14" w:rsidP="003D6BB8">
            <w:pPr>
              <w:pStyle w:val="TableParagraph"/>
              <w:ind w:left="85" w:right="3"/>
              <w:jc w:val="left"/>
              <w:rPr>
                <w:sz w:val="24"/>
              </w:rPr>
            </w:pPr>
            <w:r>
              <w:rPr>
                <w:sz w:val="24"/>
              </w:rPr>
              <w:t>(menurutstandar depkes ri (2017)</w:t>
            </w:r>
          </w:p>
        </w:tc>
        <w:tc>
          <w:tcPr>
            <w:tcW w:w="1840" w:type="dxa"/>
          </w:tcPr>
          <w:p w:rsidR="00490F14" w:rsidRDefault="00490F14" w:rsidP="003D6BB8">
            <w:pPr>
              <w:pStyle w:val="TableParagraph"/>
              <w:ind w:left="85" w:right="3"/>
              <w:jc w:val="both"/>
              <w:rPr>
                <w:sz w:val="24"/>
              </w:rPr>
            </w:pPr>
            <w:r>
              <w:rPr>
                <w:sz w:val="24"/>
              </w:rPr>
              <w:t>Umurresponden berdasarkandari yang termuda hingga tertua.</w:t>
            </w:r>
          </w:p>
        </w:tc>
        <w:tc>
          <w:tcPr>
            <w:tcW w:w="1756" w:type="dxa"/>
          </w:tcPr>
          <w:p w:rsidR="00490F14" w:rsidRDefault="00490F14" w:rsidP="003D6BB8">
            <w:pPr>
              <w:pStyle w:val="TableParagraph"/>
              <w:ind w:left="85" w:right="3"/>
              <w:jc w:val="left"/>
              <w:rPr>
                <w:sz w:val="24"/>
              </w:rPr>
            </w:pPr>
            <w:r>
              <w:rPr>
                <w:spacing w:val="-2"/>
                <w:sz w:val="24"/>
              </w:rPr>
              <w:t>Dinyatakan melalui lembar kuesioner</w:t>
            </w:r>
          </w:p>
        </w:tc>
        <w:tc>
          <w:tcPr>
            <w:tcW w:w="2355" w:type="dxa"/>
          </w:tcPr>
          <w:p w:rsidR="00490F14" w:rsidRDefault="00490F14" w:rsidP="003D6BB8">
            <w:pPr>
              <w:pStyle w:val="TableParagraph"/>
              <w:ind w:left="85" w:right="3"/>
              <w:jc w:val="left"/>
              <w:rPr>
                <w:sz w:val="24"/>
              </w:rPr>
            </w:pPr>
            <w:r>
              <w:rPr>
                <w:sz w:val="24"/>
              </w:rPr>
              <w:t>Remajaakhir</w:t>
            </w:r>
            <w:r>
              <w:rPr>
                <w:spacing w:val="-5"/>
                <w:sz w:val="24"/>
              </w:rPr>
              <w:t>17-</w:t>
            </w:r>
            <w:r>
              <w:rPr>
                <w:sz w:val="24"/>
              </w:rPr>
              <w:t xml:space="preserve">25 </w:t>
            </w:r>
            <w:r>
              <w:rPr>
                <w:spacing w:val="-2"/>
                <w:sz w:val="24"/>
              </w:rPr>
              <w:t>tahun</w:t>
            </w:r>
          </w:p>
          <w:p w:rsidR="00490F14" w:rsidRDefault="00490F14" w:rsidP="003D6BB8">
            <w:pPr>
              <w:pStyle w:val="TableParagraph"/>
              <w:ind w:left="85" w:right="3"/>
              <w:jc w:val="left"/>
              <w:rPr>
                <w:sz w:val="24"/>
              </w:rPr>
            </w:pPr>
            <w:r>
              <w:rPr>
                <w:sz w:val="24"/>
              </w:rPr>
              <w:t>DewasaAwal</w:t>
            </w:r>
            <w:r>
              <w:rPr>
                <w:spacing w:val="-5"/>
                <w:sz w:val="24"/>
              </w:rPr>
              <w:t>26-</w:t>
            </w:r>
            <w:r>
              <w:rPr>
                <w:sz w:val="24"/>
              </w:rPr>
              <w:t xml:space="preserve">35 </w:t>
            </w:r>
            <w:r>
              <w:rPr>
                <w:spacing w:val="-2"/>
                <w:sz w:val="24"/>
              </w:rPr>
              <w:t>tahun</w:t>
            </w:r>
          </w:p>
          <w:p w:rsidR="00490F14" w:rsidRDefault="00490F14" w:rsidP="003D6BB8">
            <w:pPr>
              <w:pStyle w:val="TableParagraph"/>
              <w:ind w:left="85" w:right="3"/>
              <w:jc w:val="left"/>
              <w:rPr>
                <w:sz w:val="24"/>
              </w:rPr>
            </w:pPr>
            <w:r>
              <w:rPr>
                <w:sz w:val="24"/>
              </w:rPr>
              <w:t>DewasaAkhir</w:t>
            </w:r>
            <w:r>
              <w:rPr>
                <w:spacing w:val="-5"/>
                <w:sz w:val="24"/>
              </w:rPr>
              <w:t>36-</w:t>
            </w:r>
            <w:r>
              <w:rPr>
                <w:sz w:val="24"/>
              </w:rPr>
              <w:t xml:space="preserve">45 </w:t>
            </w:r>
            <w:r>
              <w:rPr>
                <w:spacing w:val="-2"/>
                <w:sz w:val="24"/>
              </w:rPr>
              <w:t>tahun</w:t>
            </w:r>
          </w:p>
          <w:p w:rsidR="00490F14" w:rsidRDefault="00490F14" w:rsidP="003D6BB8">
            <w:pPr>
              <w:pStyle w:val="TableParagraph"/>
              <w:ind w:left="85" w:right="3"/>
              <w:jc w:val="left"/>
              <w:rPr>
                <w:sz w:val="24"/>
              </w:rPr>
            </w:pPr>
            <w:r>
              <w:rPr>
                <w:sz w:val="24"/>
              </w:rPr>
              <w:t>Lansiaawal46-55</w:t>
            </w:r>
          </w:p>
          <w:p w:rsidR="00490F14" w:rsidRDefault="00490F14" w:rsidP="003D6BB8">
            <w:pPr>
              <w:pStyle w:val="TableParagraph"/>
              <w:ind w:left="85" w:right="3"/>
              <w:jc w:val="left"/>
              <w:rPr>
                <w:sz w:val="24"/>
              </w:rPr>
            </w:pPr>
            <w:r>
              <w:rPr>
                <w:spacing w:val="-4"/>
                <w:sz w:val="24"/>
              </w:rPr>
              <w:t>tahun</w:t>
            </w:r>
          </w:p>
          <w:p w:rsidR="00490F14" w:rsidRDefault="00490F14" w:rsidP="003D6BB8">
            <w:pPr>
              <w:pStyle w:val="TableParagraph"/>
              <w:ind w:left="85" w:right="3"/>
              <w:jc w:val="left"/>
              <w:rPr>
                <w:sz w:val="24"/>
              </w:rPr>
            </w:pPr>
            <w:r>
              <w:rPr>
                <w:sz w:val="24"/>
              </w:rPr>
              <w:t xml:space="preserve">Lansiaakhir56-75 </w:t>
            </w:r>
            <w:r>
              <w:rPr>
                <w:spacing w:val="-4"/>
                <w:sz w:val="24"/>
              </w:rPr>
              <w:t>tahun</w:t>
            </w:r>
          </w:p>
        </w:tc>
      </w:tr>
      <w:tr w:rsidR="00490F14" w:rsidTr="003D6BB8">
        <w:trPr>
          <w:trHeight w:val="1656"/>
          <w:jc w:val="center"/>
        </w:trPr>
        <w:tc>
          <w:tcPr>
            <w:tcW w:w="1876" w:type="dxa"/>
          </w:tcPr>
          <w:p w:rsidR="00490F14" w:rsidRDefault="00490F14" w:rsidP="003D6BB8">
            <w:pPr>
              <w:pStyle w:val="TableParagraph"/>
              <w:ind w:left="85" w:right="3"/>
              <w:jc w:val="left"/>
              <w:rPr>
                <w:sz w:val="24"/>
              </w:rPr>
            </w:pPr>
            <w:r>
              <w:rPr>
                <w:sz w:val="24"/>
              </w:rPr>
              <w:lastRenderedPageBreak/>
              <w:t xml:space="preserve">Jenis </w:t>
            </w:r>
            <w:r>
              <w:rPr>
                <w:spacing w:val="-2"/>
                <w:sz w:val="24"/>
              </w:rPr>
              <w:t>Kelamin</w:t>
            </w:r>
          </w:p>
        </w:tc>
        <w:tc>
          <w:tcPr>
            <w:tcW w:w="1840" w:type="dxa"/>
          </w:tcPr>
          <w:p w:rsidR="00490F14" w:rsidRDefault="00490F14" w:rsidP="003D6BB8">
            <w:pPr>
              <w:pStyle w:val="TableParagraph"/>
              <w:ind w:left="85" w:right="3"/>
              <w:jc w:val="left"/>
              <w:rPr>
                <w:sz w:val="24"/>
              </w:rPr>
            </w:pPr>
            <w:r>
              <w:rPr>
                <w:spacing w:val="-2"/>
                <w:sz w:val="24"/>
              </w:rPr>
              <w:t>Jenis</w:t>
            </w:r>
            <w:r>
              <w:rPr>
                <w:sz w:val="24"/>
              </w:rPr>
              <w:tab/>
            </w:r>
            <w:r>
              <w:rPr>
                <w:spacing w:val="-2"/>
                <w:sz w:val="24"/>
              </w:rPr>
              <w:t>kelamin</w:t>
            </w:r>
          </w:p>
          <w:p w:rsidR="00490F14" w:rsidRDefault="00490F14" w:rsidP="003D6BB8">
            <w:pPr>
              <w:pStyle w:val="TableParagraph"/>
              <w:ind w:left="85" w:right="3"/>
              <w:jc w:val="left"/>
              <w:rPr>
                <w:sz w:val="24"/>
              </w:rPr>
            </w:pPr>
            <w:r>
              <w:rPr>
                <w:sz w:val="24"/>
              </w:rPr>
              <w:t xml:space="preserve">respondenpada saatmelakukan </w:t>
            </w:r>
            <w:r>
              <w:rPr>
                <w:spacing w:val="-2"/>
                <w:sz w:val="24"/>
              </w:rPr>
              <w:t>pengisianlembar kuesioner responden</w:t>
            </w:r>
          </w:p>
        </w:tc>
        <w:tc>
          <w:tcPr>
            <w:tcW w:w="1756" w:type="dxa"/>
          </w:tcPr>
          <w:p w:rsidR="00490F14" w:rsidRDefault="00490F14" w:rsidP="003D6BB8">
            <w:pPr>
              <w:pStyle w:val="TableParagraph"/>
              <w:ind w:left="85" w:right="3"/>
              <w:jc w:val="left"/>
              <w:rPr>
                <w:sz w:val="24"/>
              </w:rPr>
            </w:pPr>
            <w:r>
              <w:rPr>
                <w:spacing w:val="-2"/>
                <w:sz w:val="24"/>
              </w:rPr>
              <w:t>Dinyatakan</w:t>
            </w:r>
          </w:p>
          <w:p w:rsidR="00490F14" w:rsidRDefault="00490F14" w:rsidP="003D6BB8">
            <w:pPr>
              <w:pStyle w:val="TableParagraph"/>
              <w:ind w:left="85" w:right="3"/>
              <w:jc w:val="left"/>
              <w:rPr>
                <w:sz w:val="24"/>
              </w:rPr>
            </w:pPr>
            <w:r>
              <w:rPr>
                <w:spacing w:val="-2"/>
                <w:sz w:val="24"/>
              </w:rPr>
              <w:t>Melalui lembar kuesioner</w:t>
            </w:r>
          </w:p>
        </w:tc>
        <w:tc>
          <w:tcPr>
            <w:tcW w:w="2355" w:type="dxa"/>
          </w:tcPr>
          <w:p w:rsidR="00490F14" w:rsidRDefault="00490F14" w:rsidP="003D6BB8">
            <w:pPr>
              <w:pStyle w:val="TableParagraph"/>
              <w:ind w:left="85" w:right="3"/>
              <w:jc w:val="left"/>
              <w:rPr>
                <w:sz w:val="24"/>
              </w:rPr>
            </w:pPr>
            <w:r>
              <w:rPr>
                <w:sz w:val="24"/>
              </w:rPr>
              <w:t>-Laki-</w:t>
            </w:r>
            <w:r>
              <w:rPr>
                <w:spacing w:val="-4"/>
                <w:sz w:val="24"/>
              </w:rPr>
              <w:t>Laki</w:t>
            </w:r>
          </w:p>
          <w:p w:rsidR="00490F14" w:rsidRDefault="00490F14" w:rsidP="003D6BB8">
            <w:pPr>
              <w:pStyle w:val="TableParagraph"/>
              <w:ind w:left="85" w:right="3"/>
              <w:jc w:val="left"/>
              <w:rPr>
                <w:sz w:val="24"/>
              </w:rPr>
            </w:pPr>
            <w:r>
              <w:rPr>
                <w:sz w:val="24"/>
              </w:rPr>
              <w:t>-</w:t>
            </w:r>
            <w:r>
              <w:rPr>
                <w:spacing w:val="-2"/>
                <w:sz w:val="24"/>
              </w:rPr>
              <w:t>Perempuan</w:t>
            </w:r>
          </w:p>
        </w:tc>
      </w:tr>
      <w:tr w:rsidR="00490F14" w:rsidTr="003D6BB8">
        <w:trPr>
          <w:trHeight w:val="20"/>
          <w:jc w:val="center"/>
        </w:trPr>
        <w:tc>
          <w:tcPr>
            <w:tcW w:w="1876" w:type="dxa"/>
          </w:tcPr>
          <w:p w:rsidR="00490F14" w:rsidRDefault="00490F14" w:rsidP="003D6BB8">
            <w:pPr>
              <w:pStyle w:val="TableParagraph"/>
              <w:ind w:left="85" w:right="3"/>
              <w:jc w:val="left"/>
              <w:rPr>
                <w:sz w:val="24"/>
              </w:rPr>
            </w:pPr>
            <w:r>
              <w:rPr>
                <w:spacing w:val="-2"/>
                <w:sz w:val="24"/>
              </w:rPr>
              <w:t>Pendidikan</w:t>
            </w:r>
          </w:p>
        </w:tc>
        <w:tc>
          <w:tcPr>
            <w:tcW w:w="1840" w:type="dxa"/>
          </w:tcPr>
          <w:p w:rsidR="00490F14" w:rsidRDefault="00490F14" w:rsidP="003D6BB8">
            <w:pPr>
              <w:pStyle w:val="TableParagraph"/>
              <w:ind w:left="85" w:right="3"/>
              <w:jc w:val="left"/>
              <w:rPr>
                <w:sz w:val="24"/>
              </w:rPr>
            </w:pPr>
            <w:r>
              <w:rPr>
                <w:sz w:val="24"/>
              </w:rPr>
              <w:t xml:space="preserve">Pendidikanyang </w:t>
            </w:r>
            <w:r>
              <w:rPr>
                <w:spacing w:val="-2"/>
                <w:sz w:val="24"/>
              </w:rPr>
              <w:t xml:space="preserve">dicantumkan </w:t>
            </w:r>
            <w:r>
              <w:rPr>
                <w:spacing w:val="-4"/>
                <w:sz w:val="24"/>
              </w:rPr>
              <w:t xml:space="preserve">padadata </w:t>
            </w:r>
            <w:r>
              <w:rPr>
                <w:spacing w:val="-2"/>
                <w:sz w:val="24"/>
              </w:rPr>
              <w:t>pengisian kuesioner responden</w:t>
            </w:r>
          </w:p>
        </w:tc>
        <w:tc>
          <w:tcPr>
            <w:tcW w:w="1756" w:type="dxa"/>
          </w:tcPr>
          <w:p w:rsidR="00490F14" w:rsidRDefault="00490F14" w:rsidP="003D6BB8">
            <w:pPr>
              <w:pStyle w:val="TableParagraph"/>
              <w:ind w:left="85" w:right="3"/>
              <w:jc w:val="left"/>
              <w:rPr>
                <w:sz w:val="24"/>
              </w:rPr>
            </w:pPr>
            <w:r>
              <w:rPr>
                <w:spacing w:val="-2"/>
                <w:sz w:val="24"/>
              </w:rPr>
              <w:t>Dinyatakan melalui</w:t>
            </w:r>
            <w:r>
              <w:rPr>
                <w:sz w:val="24"/>
              </w:rPr>
              <w:tab/>
            </w:r>
            <w:r>
              <w:rPr>
                <w:spacing w:val="-2"/>
                <w:sz w:val="24"/>
              </w:rPr>
              <w:t>lembar kuesioner</w:t>
            </w:r>
          </w:p>
        </w:tc>
        <w:tc>
          <w:tcPr>
            <w:tcW w:w="2355" w:type="dxa"/>
          </w:tcPr>
          <w:p w:rsidR="00490F14" w:rsidRPr="00F2036E" w:rsidRDefault="00490F14" w:rsidP="00490F14">
            <w:pPr>
              <w:pStyle w:val="TableParagraph"/>
              <w:numPr>
                <w:ilvl w:val="0"/>
                <w:numId w:val="1"/>
              </w:numPr>
              <w:ind w:left="337" w:right="3" w:hanging="252"/>
              <w:jc w:val="left"/>
              <w:rPr>
                <w:sz w:val="24"/>
              </w:rPr>
            </w:pPr>
            <w:r>
              <w:rPr>
                <w:sz w:val="24"/>
              </w:rPr>
              <w:t>Pendidikan</w:t>
            </w:r>
            <w:r>
              <w:rPr>
                <w:spacing w:val="-2"/>
                <w:sz w:val="24"/>
              </w:rPr>
              <w:t>rendah</w:t>
            </w:r>
            <w:r w:rsidRPr="00F2036E">
              <w:rPr>
                <w:sz w:val="24"/>
              </w:rPr>
              <w:t xml:space="preserve">:tidaksekolah– </w:t>
            </w:r>
            <w:r w:rsidRPr="00F2036E">
              <w:rPr>
                <w:spacing w:val="-6"/>
                <w:sz w:val="24"/>
              </w:rPr>
              <w:t>SD</w:t>
            </w:r>
          </w:p>
          <w:p w:rsidR="00490F14" w:rsidRDefault="00490F14" w:rsidP="00490F14">
            <w:pPr>
              <w:pStyle w:val="TableParagraph"/>
              <w:numPr>
                <w:ilvl w:val="0"/>
                <w:numId w:val="1"/>
              </w:numPr>
              <w:ind w:left="337" w:right="3" w:hanging="252"/>
              <w:jc w:val="left"/>
              <w:rPr>
                <w:sz w:val="24"/>
              </w:rPr>
            </w:pPr>
            <w:r>
              <w:rPr>
                <w:spacing w:val="-2"/>
                <w:sz w:val="24"/>
              </w:rPr>
              <w:t xml:space="preserve">Pendidikan </w:t>
            </w:r>
            <w:r>
              <w:rPr>
                <w:sz w:val="24"/>
              </w:rPr>
              <w:t xml:space="preserve">menengah : SMP – </w:t>
            </w:r>
            <w:r>
              <w:rPr>
                <w:spacing w:val="-2"/>
                <w:sz w:val="24"/>
              </w:rPr>
              <w:t>SMA/Sederajat</w:t>
            </w:r>
          </w:p>
          <w:p w:rsidR="00490F14" w:rsidRDefault="00490F14" w:rsidP="00490F14">
            <w:pPr>
              <w:pStyle w:val="TableParagraph"/>
              <w:numPr>
                <w:ilvl w:val="0"/>
                <w:numId w:val="1"/>
              </w:numPr>
              <w:ind w:left="337" w:right="3" w:hanging="252"/>
              <w:jc w:val="left"/>
              <w:rPr>
                <w:sz w:val="24"/>
              </w:rPr>
            </w:pPr>
            <w:r>
              <w:rPr>
                <w:sz w:val="24"/>
              </w:rPr>
              <w:t>Pendidikan tinggi : perguruan tinggi</w:t>
            </w:r>
          </w:p>
        </w:tc>
      </w:tr>
      <w:tr w:rsidR="00490F14" w:rsidTr="003D6BB8">
        <w:trPr>
          <w:trHeight w:val="20"/>
          <w:jc w:val="center"/>
        </w:trPr>
        <w:tc>
          <w:tcPr>
            <w:tcW w:w="1876" w:type="dxa"/>
          </w:tcPr>
          <w:p w:rsidR="00490F14" w:rsidRDefault="00490F14" w:rsidP="003D6BB8">
            <w:pPr>
              <w:pStyle w:val="TableParagraph"/>
              <w:ind w:left="85" w:right="3"/>
              <w:jc w:val="left"/>
              <w:rPr>
                <w:b/>
                <w:sz w:val="24"/>
              </w:rPr>
            </w:pPr>
          </w:p>
          <w:p w:rsidR="00490F14" w:rsidRDefault="00490F14" w:rsidP="003D6BB8">
            <w:pPr>
              <w:pStyle w:val="TableParagraph"/>
              <w:ind w:left="85" w:right="3"/>
              <w:jc w:val="left"/>
              <w:rPr>
                <w:sz w:val="24"/>
              </w:rPr>
            </w:pPr>
            <w:r>
              <w:rPr>
                <w:spacing w:val="-2"/>
                <w:sz w:val="24"/>
              </w:rPr>
              <w:t>Perkerjaan</w:t>
            </w:r>
          </w:p>
        </w:tc>
        <w:tc>
          <w:tcPr>
            <w:tcW w:w="1840" w:type="dxa"/>
          </w:tcPr>
          <w:p w:rsidR="00490F14" w:rsidRDefault="00490F14" w:rsidP="003D6BB8">
            <w:pPr>
              <w:pStyle w:val="TableParagraph"/>
              <w:ind w:left="85" w:right="3"/>
              <w:jc w:val="left"/>
              <w:rPr>
                <w:sz w:val="24"/>
              </w:rPr>
            </w:pPr>
            <w:r>
              <w:rPr>
                <w:spacing w:val="-2"/>
                <w:sz w:val="24"/>
              </w:rPr>
              <w:t xml:space="preserve">Status </w:t>
            </w:r>
            <w:r>
              <w:rPr>
                <w:sz w:val="24"/>
              </w:rPr>
              <w:t xml:space="preserve">perkerjaanyang </w:t>
            </w:r>
            <w:r>
              <w:rPr>
                <w:spacing w:val="-2"/>
                <w:sz w:val="24"/>
              </w:rPr>
              <w:t xml:space="preserve">dicantumkan </w:t>
            </w:r>
            <w:r>
              <w:rPr>
                <w:sz w:val="24"/>
              </w:rPr>
              <w:t xml:space="preserve">pada data </w:t>
            </w:r>
            <w:r>
              <w:rPr>
                <w:spacing w:val="-2"/>
                <w:sz w:val="24"/>
              </w:rPr>
              <w:t>pengisian kuesioner responden</w:t>
            </w:r>
          </w:p>
        </w:tc>
        <w:tc>
          <w:tcPr>
            <w:tcW w:w="1756" w:type="dxa"/>
          </w:tcPr>
          <w:p w:rsidR="00490F14" w:rsidRDefault="00490F14" w:rsidP="003D6BB8">
            <w:pPr>
              <w:pStyle w:val="TableParagraph"/>
              <w:ind w:left="85" w:right="3"/>
              <w:jc w:val="left"/>
              <w:rPr>
                <w:sz w:val="24"/>
              </w:rPr>
            </w:pPr>
            <w:r>
              <w:rPr>
                <w:spacing w:val="-2"/>
                <w:sz w:val="24"/>
              </w:rPr>
              <w:t xml:space="preserve">Dinyatakan </w:t>
            </w:r>
            <w:r>
              <w:rPr>
                <w:sz w:val="24"/>
              </w:rPr>
              <w:t xml:space="preserve">melaluilembar </w:t>
            </w:r>
            <w:r>
              <w:rPr>
                <w:spacing w:val="-2"/>
                <w:sz w:val="24"/>
              </w:rPr>
              <w:t>kuesioner</w:t>
            </w:r>
          </w:p>
        </w:tc>
        <w:tc>
          <w:tcPr>
            <w:tcW w:w="2355" w:type="dxa"/>
          </w:tcPr>
          <w:p w:rsidR="00490F14" w:rsidRDefault="00490F14" w:rsidP="00490F14">
            <w:pPr>
              <w:pStyle w:val="TableParagraph"/>
              <w:numPr>
                <w:ilvl w:val="0"/>
                <w:numId w:val="7"/>
              </w:numPr>
              <w:ind w:left="337" w:right="3" w:hanging="284"/>
              <w:jc w:val="left"/>
              <w:rPr>
                <w:sz w:val="24"/>
              </w:rPr>
            </w:pPr>
            <w:r>
              <w:rPr>
                <w:spacing w:val="-5"/>
                <w:sz w:val="24"/>
              </w:rPr>
              <w:t>IRT</w:t>
            </w:r>
          </w:p>
          <w:p w:rsidR="00490F14" w:rsidRDefault="00490F14" w:rsidP="00490F14">
            <w:pPr>
              <w:pStyle w:val="TableParagraph"/>
              <w:numPr>
                <w:ilvl w:val="0"/>
                <w:numId w:val="7"/>
              </w:numPr>
              <w:ind w:left="337" w:right="3" w:hanging="284"/>
              <w:jc w:val="left"/>
              <w:rPr>
                <w:sz w:val="24"/>
              </w:rPr>
            </w:pPr>
            <w:r>
              <w:rPr>
                <w:spacing w:val="-2"/>
                <w:sz w:val="24"/>
              </w:rPr>
              <w:t>Wiraswasta</w:t>
            </w:r>
          </w:p>
          <w:p w:rsidR="00490F14" w:rsidRDefault="00490F14" w:rsidP="00490F14">
            <w:pPr>
              <w:pStyle w:val="TableParagraph"/>
              <w:numPr>
                <w:ilvl w:val="0"/>
                <w:numId w:val="7"/>
              </w:numPr>
              <w:ind w:left="337" w:right="3" w:hanging="284"/>
              <w:jc w:val="left"/>
              <w:rPr>
                <w:sz w:val="24"/>
              </w:rPr>
            </w:pPr>
            <w:r>
              <w:rPr>
                <w:spacing w:val="-2"/>
                <w:sz w:val="24"/>
              </w:rPr>
              <w:t>Pedagang</w:t>
            </w:r>
          </w:p>
          <w:p w:rsidR="00490F14" w:rsidRDefault="00490F14" w:rsidP="00490F14">
            <w:pPr>
              <w:pStyle w:val="TableParagraph"/>
              <w:numPr>
                <w:ilvl w:val="0"/>
                <w:numId w:val="7"/>
              </w:numPr>
              <w:ind w:left="337" w:right="3" w:hanging="284"/>
              <w:jc w:val="left"/>
              <w:rPr>
                <w:sz w:val="24"/>
              </w:rPr>
            </w:pPr>
            <w:r>
              <w:rPr>
                <w:spacing w:val="-2"/>
                <w:sz w:val="24"/>
              </w:rPr>
              <w:t>Karyawan</w:t>
            </w:r>
          </w:p>
          <w:p w:rsidR="00490F14" w:rsidRDefault="00490F14" w:rsidP="00490F14">
            <w:pPr>
              <w:pStyle w:val="TableParagraph"/>
              <w:numPr>
                <w:ilvl w:val="0"/>
                <w:numId w:val="7"/>
              </w:numPr>
              <w:ind w:left="337" w:right="3" w:hanging="284"/>
              <w:jc w:val="left"/>
              <w:rPr>
                <w:sz w:val="24"/>
              </w:rPr>
            </w:pPr>
            <w:r>
              <w:rPr>
                <w:spacing w:val="-2"/>
                <w:sz w:val="24"/>
              </w:rPr>
              <w:t>Petani</w:t>
            </w:r>
          </w:p>
          <w:p w:rsidR="00490F14" w:rsidRDefault="00490F14" w:rsidP="00490F14">
            <w:pPr>
              <w:pStyle w:val="TableParagraph"/>
              <w:numPr>
                <w:ilvl w:val="0"/>
                <w:numId w:val="7"/>
              </w:numPr>
              <w:ind w:left="337" w:right="3" w:hanging="284"/>
              <w:jc w:val="left"/>
              <w:rPr>
                <w:sz w:val="24"/>
              </w:rPr>
            </w:pPr>
            <w:r>
              <w:rPr>
                <w:sz w:val="24"/>
              </w:rPr>
              <w:t xml:space="preserve">- </w:t>
            </w:r>
            <w:r>
              <w:rPr>
                <w:spacing w:val="-5"/>
                <w:sz w:val="24"/>
              </w:rPr>
              <w:t>PNS</w:t>
            </w:r>
          </w:p>
        </w:tc>
      </w:tr>
      <w:tr w:rsidR="00490F14" w:rsidTr="003D6BB8">
        <w:trPr>
          <w:trHeight w:val="20"/>
          <w:jc w:val="center"/>
        </w:trPr>
        <w:tc>
          <w:tcPr>
            <w:tcW w:w="1876" w:type="dxa"/>
          </w:tcPr>
          <w:p w:rsidR="00490F14" w:rsidRDefault="00490F14" w:rsidP="003D6BB8">
            <w:pPr>
              <w:pStyle w:val="TableParagraph"/>
              <w:ind w:left="85" w:right="3"/>
              <w:jc w:val="left"/>
              <w:rPr>
                <w:sz w:val="24"/>
              </w:rPr>
            </w:pPr>
            <w:r>
              <w:rPr>
                <w:sz w:val="24"/>
              </w:rPr>
              <w:t xml:space="preserve">Obattradisional yang di </w:t>
            </w:r>
            <w:r>
              <w:rPr>
                <w:spacing w:val="-2"/>
                <w:sz w:val="24"/>
              </w:rPr>
              <w:t>konsumsi</w:t>
            </w:r>
          </w:p>
        </w:tc>
        <w:tc>
          <w:tcPr>
            <w:tcW w:w="1840" w:type="dxa"/>
          </w:tcPr>
          <w:p w:rsidR="00490F14" w:rsidRDefault="00490F14" w:rsidP="003D6BB8">
            <w:pPr>
              <w:pStyle w:val="TableParagraph"/>
              <w:ind w:left="85" w:right="3"/>
              <w:jc w:val="left"/>
              <w:rPr>
                <w:sz w:val="24"/>
              </w:rPr>
            </w:pPr>
            <w:r>
              <w:rPr>
                <w:sz w:val="24"/>
              </w:rPr>
              <w:t>Obattradisional yang umum digunakan oleh responden di desapertahanan</w:t>
            </w:r>
          </w:p>
        </w:tc>
        <w:tc>
          <w:tcPr>
            <w:tcW w:w="1756" w:type="dxa"/>
          </w:tcPr>
          <w:p w:rsidR="00490F14" w:rsidRDefault="00490F14" w:rsidP="003D6BB8">
            <w:pPr>
              <w:pStyle w:val="TableParagraph"/>
              <w:ind w:left="85" w:right="3"/>
              <w:jc w:val="left"/>
              <w:rPr>
                <w:sz w:val="24"/>
              </w:rPr>
            </w:pPr>
            <w:r>
              <w:rPr>
                <w:spacing w:val="-2"/>
                <w:sz w:val="24"/>
              </w:rPr>
              <w:t xml:space="preserve">Dinyatakan </w:t>
            </w:r>
            <w:r>
              <w:rPr>
                <w:sz w:val="24"/>
              </w:rPr>
              <w:t xml:space="preserve">melaluilembar </w:t>
            </w:r>
            <w:r>
              <w:rPr>
                <w:spacing w:val="-2"/>
                <w:sz w:val="24"/>
              </w:rPr>
              <w:t>kuesioner</w:t>
            </w:r>
          </w:p>
        </w:tc>
        <w:tc>
          <w:tcPr>
            <w:tcW w:w="2355" w:type="dxa"/>
          </w:tcPr>
          <w:p w:rsidR="00490F14" w:rsidRDefault="00490F14" w:rsidP="003D6BB8">
            <w:pPr>
              <w:pStyle w:val="TableParagraph"/>
              <w:ind w:left="85" w:right="3"/>
              <w:jc w:val="left"/>
              <w:rPr>
                <w:sz w:val="24"/>
              </w:rPr>
            </w:pPr>
            <w:r>
              <w:rPr>
                <w:spacing w:val="-2"/>
                <w:sz w:val="24"/>
              </w:rPr>
              <w:t xml:space="preserve">Berdasarkan penggunaan </w:t>
            </w:r>
            <w:r>
              <w:rPr>
                <w:sz w:val="24"/>
              </w:rPr>
              <w:t xml:space="preserve">konsumsi obat tradisional pada masyarakatdidesa </w:t>
            </w:r>
            <w:r>
              <w:rPr>
                <w:spacing w:val="-2"/>
                <w:sz w:val="24"/>
              </w:rPr>
              <w:t>pertahanan</w:t>
            </w:r>
          </w:p>
        </w:tc>
      </w:tr>
    </w:tbl>
    <w:p w:rsidR="00490F14" w:rsidRDefault="00490F14" w:rsidP="00490F14">
      <w:pPr>
        <w:pStyle w:val="Heading1"/>
        <w:spacing w:line="480" w:lineRule="auto"/>
        <w:ind w:left="0" w:right="3"/>
        <w:jc w:val="left"/>
      </w:pPr>
      <w:bookmarkStart w:id="36" w:name="_bookmark45"/>
      <w:bookmarkEnd w:id="36"/>
    </w:p>
    <w:p w:rsidR="00206060" w:rsidRPr="00490F14" w:rsidRDefault="00371105" w:rsidP="00490F14"/>
    <w:sectPr w:rsidR="00206060" w:rsidRPr="00490F14" w:rsidSect="00922280">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105" w:rsidRDefault="00371105" w:rsidP="00F01F9A">
      <w:r>
        <w:separator/>
      </w:r>
    </w:p>
  </w:endnote>
  <w:endnote w:type="continuationSeparator" w:id="1">
    <w:p w:rsidR="00371105" w:rsidRDefault="00371105" w:rsidP="00F01F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F9A" w:rsidRDefault="00F01F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F9A" w:rsidRDefault="00F01F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F9A" w:rsidRDefault="00F01F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105" w:rsidRDefault="00371105" w:rsidP="00F01F9A">
      <w:r>
        <w:separator/>
      </w:r>
    </w:p>
  </w:footnote>
  <w:footnote w:type="continuationSeparator" w:id="1">
    <w:p w:rsidR="00371105" w:rsidRDefault="00371105" w:rsidP="00F01F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F9A" w:rsidRDefault="00F01F9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47611"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F9A" w:rsidRDefault="00F01F9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47612"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F9A" w:rsidRDefault="00F01F9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47610"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12F9"/>
    <w:multiLevelType w:val="hybridMultilevel"/>
    <w:tmpl w:val="3AF05D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2E01BB"/>
    <w:multiLevelType w:val="hybridMultilevel"/>
    <w:tmpl w:val="07DE0B64"/>
    <w:lvl w:ilvl="0" w:tplc="44AE304A">
      <w:numFmt w:val="bullet"/>
      <w:lvlText w:val="-"/>
      <w:lvlJc w:val="left"/>
      <w:pPr>
        <w:ind w:left="805" w:hanging="360"/>
      </w:pPr>
      <w:rPr>
        <w:rFonts w:ascii="Times New Roman" w:eastAsia="Times New Roman" w:hAnsi="Times New Roman" w:cs="Times New Roman" w:hint="default"/>
        <w:b w:val="0"/>
        <w:bCs w:val="0"/>
        <w:i w:val="0"/>
        <w:iCs w:val="0"/>
        <w:spacing w:val="0"/>
        <w:w w:val="100"/>
        <w:sz w:val="24"/>
        <w:szCs w:val="24"/>
        <w:lang w:eastAsia="en-US" w:bidi="ar-SA"/>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2">
    <w:nsid w:val="2F157207"/>
    <w:multiLevelType w:val="hybridMultilevel"/>
    <w:tmpl w:val="41A24AA4"/>
    <w:lvl w:ilvl="0" w:tplc="FEB4C746">
      <w:start w:val="352"/>
      <w:numFmt w:val="decimal"/>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3">
    <w:nsid w:val="3A79677E"/>
    <w:multiLevelType w:val="hybridMultilevel"/>
    <w:tmpl w:val="1ECCE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4B755A"/>
    <w:multiLevelType w:val="hybridMultilevel"/>
    <w:tmpl w:val="86FCE0D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5363BED"/>
    <w:multiLevelType w:val="hybridMultilevel"/>
    <w:tmpl w:val="8B9209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29A474B"/>
    <w:multiLevelType w:val="hybridMultilevel"/>
    <w:tmpl w:val="FFFFFFFF"/>
    <w:lvl w:ilvl="0" w:tplc="BA90A01E">
      <w:numFmt w:val="bullet"/>
      <w:lvlText w:val="-"/>
      <w:lvlJc w:val="left"/>
      <w:pPr>
        <w:ind w:left="283" w:hanging="176"/>
      </w:pPr>
      <w:rPr>
        <w:rFonts w:ascii="Times New Roman" w:eastAsia="Times New Roman" w:hAnsi="Times New Roman" w:cs="Times New Roman" w:hint="default"/>
        <w:b w:val="0"/>
        <w:bCs w:val="0"/>
        <w:i w:val="0"/>
        <w:iCs w:val="0"/>
        <w:spacing w:val="0"/>
        <w:w w:val="100"/>
        <w:sz w:val="24"/>
        <w:szCs w:val="24"/>
        <w:lang w:eastAsia="en-US" w:bidi="ar-SA"/>
      </w:rPr>
    </w:lvl>
    <w:lvl w:ilvl="1" w:tplc="1B389DD2">
      <w:numFmt w:val="bullet"/>
      <w:lvlText w:val="•"/>
      <w:lvlJc w:val="left"/>
      <w:pPr>
        <w:ind w:left="477" w:hanging="176"/>
      </w:pPr>
      <w:rPr>
        <w:rFonts w:hint="default"/>
        <w:lang w:eastAsia="en-US" w:bidi="ar-SA"/>
      </w:rPr>
    </w:lvl>
    <w:lvl w:ilvl="2" w:tplc="25C2011C">
      <w:numFmt w:val="bullet"/>
      <w:lvlText w:val="•"/>
      <w:lvlJc w:val="left"/>
      <w:pPr>
        <w:ind w:left="675" w:hanging="176"/>
      </w:pPr>
      <w:rPr>
        <w:rFonts w:hint="default"/>
        <w:lang w:eastAsia="en-US" w:bidi="ar-SA"/>
      </w:rPr>
    </w:lvl>
    <w:lvl w:ilvl="3" w:tplc="07DA94B8">
      <w:numFmt w:val="bullet"/>
      <w:lvlText w:val="•"/>
      <w:lvlJc w:val="left"/>
      <w:pPr>
        <w:ind w:left="873" w:hanging="176"/>
      </w:pPr>
      <w:rPr>
        <w:rFonts w:hint="default"/>
        <w:lang w:eastAsia="en-US" w:bidi="ar-SA"/>
      </w:rPr>
    </w:lvl>
    <w:lvl w:ilvl="4" w:tplc="01AA1518">
      <w:numFmt w:val="bullet"/>
      <w:lvlText w:val="•"/>
      <w:lvlJc w:val="left"/>
      <w:pPr>
        <w:ind w:left="1070" w:hanging="176"/>
      </w:pPr>
      <w:rPr>
        <w:rFonts w:hint="default"/>
        <w:lang w:eastAsia="en-US" w:bidi="ar-SA"/>
      </w:rPr>
    </w:lvl>
    <w:lvl w:ilvl="5" w:tplc="B2923710">
      <w:numFmt w:val="bullet"/>
      <w:lvlText w:val="•"/>
      <w:lvlJc w:val="left"/>
      <w:pPr>
        <w:ind w:left="1268" w:hanging="176"/>
      </w:pPr>
      <w:rPr>
        <w:rFonts w:hint="default"/>
        <w:lang w:eastAsia="en-US" w:bidi="ar-SA"/>
      </w:rPr>
    </w:lvl>
    <w:lvl w:ilvl="6" w:tplc="D832AB80">
      <w:numFmt w:val="bullet"/>
      <w:lvlText w:val="•"/>
      <w:lvlJc w:val="left"/>
      <w:pPr>
        <w:ind w:left="1466" w:hanging="176"/>
      </w:pPr>
      <w:rPr>
        <w:rFonts w:hint="default"/>
        <w:lang w:eastAsia="en-US" w:bidi="ar-SA"/>
      </w:rPr>
    </w:lvl>
    <w:lvl w:ilvl="7" w:tplc="E9EA55B6">
      <w:numFmt w:val="bullet"/>
      <w:lvlText w:val="•"/>
      <w:lvlJc w:val="left"/>
      <w:pPr>
        <w:ind w:left="1663" w:hanging="176"/>
      </w:pPr>
      <w:rPr>
        <w:rFonts w:hint="default"/>
        <w:lang w:eastAsia="en-US" w:bidi="ar-SA"/>
      </w:rPr>
    </w:lvl>
    <w:lvl w:ilvl="8" w:tplc="7844533E">
      <w:numFmt w:val="bullet"/>
      <w:lvlText w:val="•"/>
      <w:lvlJc w:val="left"/>
      <w:pPr>
        <w:ind w:left="1861" w:hanging="176"/>
      </w:pPr>
      <w:rPr>
        <w:rFonts w:hint="default"/>
        <w:lang w:eastAsia="en-US" w:bidi="ar-SA"/>
      </w:rPr>
    </w:lvl>
  </w:abstractNum>
  <w:num w:numId="1">
    <w:abstractNumId w:val="6"/>
  </w:num>
  <w:num w:numId="2">
    <w:abstractNumId w:val="3"/>
  </w:num>
  <w:num w:numId="3">
    <w:abstractNumId w:val="5"/>
  </w:num>
  <w:num w:numId="4">
    <w:abstractNumId w:val="2"/>
  </w:num>
  <w:num w:numId="5">
    <w:abstractNumId w:val="4"/>
  </w:num>
  <w:num w:numId="6">
    <w:abstractNumId w:val="0"/>
  </w:num>
  <w:num w:numId="7">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ocumentProtection w:edit="forms" w:enforcement="1" w:cryptProviderType="rsaFull" w:cryptAlgorithmClass="hash" w:cryptAlgorithmType="typeAny" w:cryptAlgorithmSid="4" w:cryptSpinCount="50000" w:hash="ceJGV/P/zqvknvlwJyOfYxTGXik=" w:salt="ThBbJJa2EiDvtNDYu5ESe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922280"/>
    <w:rsid w:val="000A5C1B"/>
    <w:rsid w:val="00371105"/>
    <w:rsid w:val="00465C25"/>
    <w:rsid w:val="00490F14"/>
    <w:rsid w:val="004B1269"/>
    <w:rsid w:val="006B4D90"/>
    <w:rsid w:val="00804A66"/>
    <w:rsid w:val="00817D1A"/>
    <w:rsid w:val="00922280"/>
    <w:rsid w:val="00BD5484"/>
    <w:rsid w:val="00C95289"/>
    <w:rsid w:val="00C9539D"/>
    <w:rsid w:val="00F01F9A"/>
    <w:rsid w:val="00F211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280"/>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9"/>
    <w:qFormat/>
    <w:rsid w:val="006B4D90"/>
    <w:pPr>
      <w:ind w:left="476" w:right="108"/>
      <w:jc w:val="center"/>
      <w:outlineLvl w:val="0"/>
    </w:pPr>
    <w:rPr>
      <w:b/>
      <w:bCs/>
      <w:sz w:val="24"/>
      <w:szCs w:val="24"/>
    </w:rPr>
  </w:style>
  <w:style w:type="paragraph" w:styleId="Heading2">
    <w:name w:val="heading 2"/>
    <w:basedOn w:val="Normal"/>
    <w:link w:val="Heading2Char"/>
    <w:uiPriority w:val="9"/>
    <w:unhideWhenUsed/>
    <w:qFormat/>
    <w:rsid w:val="00C9539D"/>
    <w:pPr>
      <w:ind w:left="94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2280"/>
    <w:rPr>
      <w:rFonts w:ascii="Tahoma" w:hAnsi="Tahoma" w:cs="Tahoma"/>
      <w:sz w:val="16"/>
      <w:szCs w:val="16"/>
    </w:rPr>
  </w:style>
  <w:style w:type="character" w:customStyle="1" w:styleId="BalloonTextChar">
    <w:name w:val="Balloon Text Char"/>
    <w:basedOn w:val="DefaultParagraphFont"/>
    <w:link w:val="BalloonText"/>
    <w:uiPriority w:val="99"/>
    <w:semiHidden/>
    <w:rsid w:val="00922280"/>
    <w:rPr>
      <w:rFonts w:ascii="Tahoma" w:eastAsia="Times New Roman" w:hAnsi="Tahoma" w:cs="Tahoma"/>
      <w:sz w:val="16"/>
      <w:szCs w:val="16"/>
      <w:lang/>
    </w:rPr>
  </w:style>
  <w:style w:type="character" w:customStyle="1" w:styleId="Heading1Char">
    <w:name w:val="Heading 1 Char"/>
    <w:basedOn w:val="DefaultParagraphFont"/>
    <w:link w:val="Heading1"/>
    <w:uiPriority w:val="9"/>
    <w:rsid w:val="006B4D90"/>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6B4D90"/>
    <w:rPr>
      <w:sz w:val="24"/>
      <w:szCs w:val="24"/>
    </w:rPr>
  </w:style>
  <w:style w:type="character" w:customStyle="1" w:styleId="BodyTextChar">
    <w:name w:val="Body Text Char"/>
    <w:basedOn w:val="DefaultParagraphFont"/>
    <w:link w:val="BodyText"/>
    <w:uiPriority w:val="1"/>
    <w:rsid w:val="006B4D90"/>
    <w:rPr>
      <w:rFonts w:ascii="Times New Roman" w:eastAsia="Times New Roman" w:hAnsi="Times New Roman" w:cs="Times New Roman"/>
      <w:sz w:val="24"/>
      <w:szCs w:val="24"/>
      <w:lang/>
    </w:rPr>
  </w:style>
  <w:style w:type="paragraph" w:styleId="ListParagraph">
    <w:name w:val="List Paragraph"/>
    <w:basedOn w:val="Normal"/>
    <w:uiPriority w:val="1"/>
    <w:qFormat/>
    <w:rsid w:val="00C95289"/>
    <w:pPr>
      <w:ind w:left="1308" w:hanging="360"/>
    </w:pPr>
  </w:style>
  <w:style w:type="character" w:customStyle="1" w:styleId="Heading2Char">
    <w:name w:val="Heading 2 Char"/>
    <w:basedOn w:val="DefaultParagraphFont"/>
    <w:link w:val="Heading2"/>
    <w:uiPriority w:val="9"/>
    <w:rsid w:val="00C9539D"/>
    <w:rPr>
      <w:rFonts w:ascii="Times New Roman" w:eastAsia="Times New Roman" w:hAnsi="Times New Roman" w:cs="Times New Roman"/>
      <w:b/>
      <w:bCs/>
      <w:sz w:val="24"/>
      <w:szCs w:val="24"/>
      <w:lang/>
    </w:rPr>
  </w:style>
  <w:style w:type="table" w:customStyle="1" w:styleId="TableNormal1">
    <w:name w:val="Table Normal1"/>
    <w:uiPriority w:val="2"/>
    <w:semiHidden/>
    <w:unhideWhenUsed/>
    <w:qFormat/>
    <w:rsid w:val="00C9539D"/>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OC1">
    <w:name w:val="toc 1"/>
    <w:basedOn w:val="Normal"/>
    <w:uiPriority w:val="39"/>
    <w:qFormat/>
    <w:rsid w:val="00C9539D"/>
    <w:pPr>
      <w:spacing w:before="761" w:after="20"/>
      <w:ind w:left="476" w:right="108"/>
      <w:jc w:val="center"/>
    </w:pPr>
  </w:style>
  <w:style w:type="paragraph" w:styleId="TOC2">
    <w:name w:val="toc 2"/>
    <w:basedOn w:val="Normal"/>
    <w:uiPriority w:val="39"/>
    <w:qFormat/>
    <w:rsid w:val="00C9539D"/>
    <w:pPr>
      <w:spacing w:before="140"/>
      <w:ind w:left="588"/>
    </w:pPr>
    <w:rPr>
      <w:b/>
      <w:bCs/>
      <w:sz w:val="24"/>
      <w:szCs w:val="24"/>
    </w:rPr>
  </w:style>
  <w:style w:type="paragraph" w:styleId="TOC3">
    <w:name w:val="toc 3"/>
    <w:basedOn w:val="Normal"/>
    <w:uiPriority w:val="39"/>
    <w:qFormat/>
    <w:rsid w:val="00C9539D"/>
    <w:pPr>
      <w:spacing w:before="142"/>
      <w:ind w:left="588"/>
    </w:pPr>
    <w:rPr>
      <w:b/>
      <w:bCs/>
      <w:sz w:val="24"/>
      <w:szCs w:val="24"/>
    </w:rPr>
  </w:style>
  <w:style w:type="paragraph" w:styleId="TOC4">
    <w:name w:val="toc 4"/>
    <w:basedOn w:val="Normal"/>
    <w:uiPriority w:val="39"/>
    <w:qFormat/>
    <w:rsid w:val="00C9539D"/>
    <w:pPr>
      <w:spacing w:before="142"/>
      <w:ind w:left="1940" w:hanging="360"/>
    </w:pPr>
    <w:rPr>
      <w:sz w:val="24"/>
      <w:szCs w:val="24"/>
    </w:rPr>
  </w:style>
  <w:style w:type="paragraph" w:styleId="TOC5">
    <w:name w:val="toc 5"/>
    <w:basedOn w:val="Normal"/>
    <w:uiPriority w:val="39"/>
    <w:qFormat/>
    <w:rsid w:val="00C9539D"/>
    <w:pPr>
      <w:spacing w:before="142"/>
      <w:ind w:left="2429" w:hanging="521"/>
    </w:pPr>
    <w:rPr>
      <w:sz w:val="24"/>
      <w:szCs w:val="24"/>
    </w:rPr>
  </w:style>
  <w:style w:type="paragraph" w:styleId="TOC6">
    <w:name w:val="toc 6"/>
    <w:basedOn w:val="Normal"/>
    <w:uiPriority w:val="39"/>
    <w:qFormat/>
    <w:rsid w:val="00C9539D"/>
    <w:pPr>
      <w:spacing w:before="142"/>
      <w:ind w:left="2546" w:hanging="540"/>
    </w:pPr>
    <w:rPr>
      <w:sz w:val="24"/>
      <w:szCs w:val="24"/>
    </w:rPr>
  </w:style>
  <w:style w:type="paragraph" w:customStyle="1" w:styleId="TableParagraph">
    <w:name w:val="Table Paragraph"/>
    <w:basedOn w:val="Normal"/>
    <w:uiPriority w:val="1"/>
    <w:qFormat/>
    <w:rsid w:val="00C9539D"/>
    <w:pPr>
      <w:ind w:left="12"/>
      <w:jc w:val="center"/>
    </w:pPr>
  </w:style>
  <w:style w:type="table" w:styleId="TableGrid">
    <w:name w:val="Table Grid"/>
    <w:basedOn w:val="TableNormal"/>
    <w:uiPriority w:val="39"/>
    <w:rsid w:val="00C9539D"/>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9539D"/>
    <w:pPr>
      <w:tabs>
        <w:tab w:val="center" w:pos="4680"/>
        <w:tab w:val="right" w:pos="9360"/>
      </w:tabs>
    </w:pPr>
  </w:style>
  <w:style w:type="character" w:customStyle="1" w:styleId="HeaderChar">
    <w:name w:val="Header Char"/>
    <w:basedOn w:val="DefaultParagraphFont"/>
    <w:link w:val="Header"/>
    <w:uiPriority w:val="99"/>
    <w:rsid w:val="00C9539D"/>
    <w:rPr>
      <w:rFonts w:ascii="Times New Roman" w:eastAsia="Times New Roman" w:hAnsi="Times New Roman" w:cs="Times New Roman"/>
      <w:lang/>
    </w:rPr>
  </w:style>
  <w:style w:type="paragraph" w:styleId="Footer">
    <w:name w:val="footer"/>
    <w:basedOn w:val="Normal"/>
    <w:link w:val="FooterChar"/>
    <w:uiPriority w:val="99"/>
    <w:unhideWhenUsed/>
    <w:rsid w:val="00C9539D"/>
    <w:pPr>
      <w:tabs>
        <w:tab w:val="center" w:pos="4680"/>
        <w:tab w:val="right" w:pos="9360"/>
      </w:tabs>
    </w:pPr>
  </w:style>
  <w:style w:type="character" w:customStyle="1" w:styleId="FooterChar">
    <w:name w:val="Footer Char"/>
    <w:basedOn w:val="DefaultParagraphFont"/>
    <w:link w:val="Footer"/>
    <w:uiPriority w:val="99"/>
    <w:rsid w:val="00C9539D"/>
    <w:rPr>
      <w:rFonts w:ascii="Times New Roman" w:eastAsia="Times New Roman" w:hAnsi="Times New Roman" w:cs="Times New Roman"/>
      <w:lang/>
    </w:rPr>
  </w:style>
  <w:style w:type="character" w:styleId="Hyperlink">
    <w:name w:val="Hyperlink"/>
    <w:basedOn w:val="DefaultParagraphFont"/>
    <w:uiPriority w:val="99"/>
    <w:unhideWhenUsed/>
    <w:rsid w:val="00C9539D"/>
    <w:rPr>
      <w:color w:val="0000FF" w:themeColor="hyperlink"/>
      <w:u w:val="single"/>
    </w:rPr>
  </w:style>
  <w:style w:type="paragraph" w:styleId="TOCHeading">
    <w:name w:val="TOC Heading"/>
    <w:basedOn w:val="Heading1"/>
    <w:next w:val="Normal"/>
    <w:uiPriority w:val="39"/>
    <w:unhideWhenUsed/>
    <w:qFormat/>
    <w:rsid w:val="00C9539D"/>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Caption">
    <w:name w:val="caption"/>
    <w:basedOn w:val="Normal"/>
    <w:next w:val="Normal"/>
    <w:uiPriority w:val="35"/>
    <w:unhideWhenUsed/>
    <w:qFormat/>
    <w:rsid w:val="00C9539D"/>
    <w:pPr>
      <w:spacing w:after="200"/>
    </w:pPr>
    <w:rPr>
      <w:b/>
      <w:bCs/>
      <w:color w:val="4F81BD" w:themeColor="accent1"/>
      <w:sz w:val="18"/>
      <w:szCs w:val="18"/>
    </w:rPr>
  </w:style>
  <w:style w:type="paragraph" w:styleId="TableofFigures">
    <w:name w:val="table of figures"/>
    <w:basedOn w:val="Normal"/>
    <w:next w:val="Normal"/>
    <w:uiPriority w:val="99"/>
    <w:unhideWhenUsed/>
    <w:rsid w:val="00C953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280"/>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6B4D90"/>
    <w:pPr>
      <w:ind w:left="476" w:right="108"/>
      <w:jc w:val="center"/>
      <w:outlineLvl w:val="0"/>
    </w:pPr>
    <w:rPr>
      <w:b/>
      <w:bCs/>
      <w:sz w:val="24"/>
      <w:szCs w:val="24"/>
    </w:rPr>
  </w:style>
  <w:style w:type="paragraph" w:styleId="Heading2">
    <w:name w:val="heading 2"/>
    <w:basedOn w:val="Normal"/>
    <w:link w:val="Heading2Char"/>
    <w:uiPriority w:val="9"/>
    <w:unhideWhenUsed/>
    <w:qFormat/>
    <w:rsid w:val="00C9539D"/>
    <w:pPr>
      <w:ind w:left="94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2280"/>
    <w:rPr>
      <w:rFonts w:ascii="Tahoma" w:hAnsi="Tahoma" w:cs="Tahoma"/>
      <w:sz w:val="16"/>
      <w:szCs w:val="16"/>
    </w:rPr>
  </w:style>
  <w:style w:type="character" w:customStyle="1" w:styleId="BalloonTextChar">
    <w:name w:val="Balloon Text Char"/>
    <w:basedOn w:val="DefaultParagraphFont"/>
    <w:link w:val="BalloonText"/>
    <w:uiPriority w:val="99"/>
    <w:semiHidden/>
    <w:rsid w:val="00922280"/>
    <w:rPr>
      <w:rFonts w:ascii="Tahoma" w:eastAsia="Times New Roman" w:hAnsi="Tahoma" w:cs="Tahoma"/>
      <w:sz w:val="16"/>
      <w:szCs w:val="16"/>
      <w:lang w:val="id"/>
    </w:rPr>
  </w:style>
  <w:style w:type="character" w:customStyle="1" w:styleId="Heading1Char">
    <w:name w:val="Heading 1 Char"/>
    <w:basedOn w:val="DefaultParagraphFont"/>
    <w:link w:val="Heading1"/>
    <w:uiPriority w:val="9"/>
    <w:rsid w:val="006B4D90"/>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6B4D90"/>
    <w:rPr>
      <w:sz w:val="24"/>
      <w:szCs w:val="24"/>
    </w:rPr>
  </w:style>
  <w:style w:type="character" w:customStyle="1" w:styleId="BodyTextChar">
    <w:name w:val="Body Text Char"/>
    <w:basedOn w:val="DefaultParagraphFont"/>
    <w:link w:val="BodyText"/>
    <w:uiPriority w:val="1"/>
    <w:rsid w:val="006B4D90"/>
    <w:rPr>
      <w:rFonts w:ascii="Times New Roman" w:eastAsia="Times New Roman" w:hAnsi="Times New Roman" w:cs="Times New Roman"/>
      <w:sz w:val="24"/>
      <w:szCs w:val="24"/>
      <w:lang w:val="id"/>
    </w:rPr>
  </w:style>
  <w:style w:type="paragraph" w:styleId="ListParagraph">
    <w:name w:val="List Paragraph"/>
    <w:basedOn w:val="Normal"/>
    <w:uiPriority w:val="1"/>
    <w:qFormat/>
    <w:rsid w:val="00C95289"/>
    <w:pPr>
      <w:ind w:left="1308" w:hanging="360"/>
    </w:pPr>
  </w:style>
  <w:style w:type="character" w:customStyle="1" w:styleId="Heading2Char">
    <w:name w:val="Heading 2 Char"/>
    <w:basedOn w:val="DefaultParagraphFont"/>
    <w:link w:val="Heading2"/>
    <w:uiPriority w:val="9"/>
    <w:rsid w:val="00C9539D"/>
    <w:rPr>
      <w:rFonts w:ascii="Times New Roman" w:eastAsia="Times New Roman" w:hAnsi="Times New Roman" w:cs="Times New Roman"/>
      <w:b/>
      <w:bCs/>
      <w:sz w:val="24"/>
      <w:szCs w:val="24"/>
      <w:lang w:val="id"/>
    </w:rPr>
  </w:style>
  <w:style w:type="table" w:customStyle="1" w:styleId="TableNormal1">
    <w:name w:val="Table Normal1"/>
    <w:uiPriority w:val="2"/>
    <w:semiHidden/>
    <w:unhideWhenUsed/>
    <w:qFormat/>
    <w:rsid w:val="00C9539D"/>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OC1">
    <w:name w:val="toc 1"/>
    <w:basedOn w:val="Normal"/>
    <w:uiPriority w:val="39"/>
    <w:qFormat/>
    <w:rsid w:val="00C9539D"/>
    <w:pPr>
      <w:spacing w:before="761" w:after="20"/>
      <w:ind w:left="476" w:right="108"/>
      <w:jc w:val="center"/>
    </w:pPr>
  </w:style>
  <w:style w:type="paragraph" w:styleId="TOC2">
    <w:name w:val="toc 2"/>
    <w:basedOn w:val="Normal"/>
    <w:uiPriority w:val="39"/>
    <w:qFormat/>
    <w:rsid w:val="00C9539D"/>
    <w:pPr>
      <w:spacing w:before="140"/>
      <w:ind w:left="588"/>
    </w:pPr>
    <w:rPr>
      <w:b/>
      <w:bCs/>
      <w:sz w:val="24"/>
      <w:szCs w:val="24"/>
    </w:rPr>
  </w:style>
  <w:style w:type="paragraph" w:styleId="TOC3">
    <w:name w:val="toc 3"/>
    <w:basedOn w:val="Normal"/>
    <w:uiPriority w:val="39"/>
    <w:qFormat/>
    <w:rsid w:val="00C9539D"/>
    <w:pPr>
      <w:spacing w:before="142"/>
      <w:ind w:left="588"/>
    </w:pPr>
    <w:rPr>
      <w:b/>
      <w:bCs/>
      <w:sz w:val="24"/>
      <w:szCs w:val="24"/>
    </w:rPr>
  </w:style>
  <w:style w:type="paragraph" w:styleId="TOC4">
    <w:name w:val="toc 4"/>
    <w:basedOn w:val="Normal"/>
    <w:uiPriority w:val="39"/>
    <w:qFormat/>
    <w:rsid w:val="00C9539D"/>
    <w:pPr>
      <w:spacing w:before="142"/>
      <w:ind w:left="1940" w:hanging="360"/>
    </w:pPr>
    <w:rPr>
      <w:sz w:val="24"/>
      <w:szCs w:val="24"/>
    </w:rPr>
  </w:style>
  <w:style w:type="paragraph" w:styleId="TOC5">
    <w:name w:val="toc 5"/>
    <w:basedOn w:val="Normal"/>
    <w:uiPriority w:val="39"/>
    <w:qFormat/>
    <w:rsid w:val="00C9539D"/>
    <w:pPr>
      <w:spacing w:before="142"/>
      <w:ind w:left="2429" w:hanging="521"/>
    </w:pPr>
    <w:rPr>
      <w:sz w:val="24"/>
      <w:szCs w:val="24"/>
    </w:rPr>
  </w:style>
  <w:style w:type="paragraph" w:styleId="TOC6">
    <w:name w:val="toc 6"/>
    <w:basedOn w:val="Normal"/>
    <w:uiPriority w:val="39"/>
    <w:qFormat/>
    <w:rsid w:val="00C9539D"/>
    <w:pPr>
      <w:spacing w:before="142"/>
      <w:ind w:left="2546" w:hanging="540"/>
    </w:pPr>
    <w:rPr>
      <w:sz w:val="24"/>
      <w:szCs w:val="24"/>
    </w:rPr>
  </w:style>
  <w:style w:type="paragraph" w:customStyle="1" w:styleId="TableParagraph">
    <w:name w:val="Table Paragraph"/>
    <w:basedOn w:val="Normal"/>
    <w:uiPriority w:val="1"/>
    <w:qFormat/>
    <w:rsid w:val="00C9539D"/>
    <w:pPr>
      <w:ind w:left="12"/>
      <w:jc w:val="center"/>
    </w:pPr>
  </w:style>
  <w:style w:type="table" w:styleId="TableGrid">
    <w:name w:val="Table Grid"/>
    <w:basedOn w:val="TableNormal"/>
    <w:uiPriority w:val="39"/>
    <w:rsid w:val="00C9539D"/>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9539D"/>
    <w:pPr>
      <w:tabs>
        <w:tab w:val="center" w:pos="4680"/>
        <w:tab w:val="right" w:pos="9360"/>
      </w:tabs>
    </w:pPr>
  </w:style>
  <w:style w:type="character" w:customStyle="1" w:styleId="HeaderChar">
    <w:name w:val="Header Char"/>
    <w:basedOn w:val="DefaultParagraphFont"/>
    <w:link w:val="Header"/>
    <w:uiPriority w:val="99"/>
    <w:rsid w:val="00C9539D"/>
    <w:rPr>
      <w:rFonts w:ascii="Times New Roman" w:eastAsia="Times New Roman" w:hAnsi="Times New Roman" w:cs="Times New Roman"/>
      <w:lang w:val="id"/>
    </w:rPr>
  </w:style>
  <w:style w:type="paragraph" w:styleId="Footer">
    <w:name w:val="footer"/>
    <w:basedOn w:val="Normal"/>
    <w:link w:val="FooterChar"/>
    <w:uiPriority w:val="99"/>
    <w:unhideWhenUsed/>
    <w:rsid w:val="00C9539D"/>
    <w:pPr>
      <w:tabs>
        <w:tab w:val="center" w:pos="4680"/>
        <w:tab w:val="right" w:pos="9360"/>
      </w:tabs>
    </w:pPr>
  </w:style>
  <w:style w:type="character" w:customStyle="1" w:styleId="FooterChar">
    <w:name w:val="Footer Char"/>
    <w:basedOn w:val="DefaultParagraphFont"/>
    <w:link w:val="Footer"/>
    <w:uiPriority w:val="99"/>
    <w:rsid w:val="00C9539D"/>
    <w:rPr>
      <w:rFonts w:ascii="Times New Roman" w:eastAsia="Times New Roman" w:hAnsi="Times New Roman" w:cs="Times New Roman"/>
      <w:lang w:val="id"/>
    </w:rPr>
  </w:style>
  <w:style w:type="character" w:styleId="Hyperlink">
    <w:name w:val="Hyperlink"/>
    <w:basedOn w:val="DefaultParagraphFont"/>
    <w:uiPriority w:val="99"/>
    <w:unhideWhenUsed/>
    <w:rsid w:val="00C9539D"/>
    <w:rPr>
      <w:color w:val="0000FF" w:themeColor="hyperlink"/>
      <w:u w:val="single"/>
    </w:rPr>
  </w:style>
  <w:style w:type="paragraph" w:styleId="TOCHeading">
    <w:name w:val="TOC Heading"/>
    <w:basedOn w:val="Heading1"/>
    <w:next w:val="Normal"/>
    <w:uiPriority w:val="39"/>
    <w:unhideWhenUsed/>
    <w:qFormat/>
    <w:rsid w:val="00C9539D"/>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Caption">
    <w:name w:val="caption"/>
    <w:basedOn w:val="Normal"/>
    <w:next w:val="Normal"/>
    <w:uiPriority w:val="35"/>
    <w:unhideWhenUsed/>
    <w:qFormat/>
    <w:rsid w:val="00C9539D"/>
    <w:pPr>
      <w:spacing w:after="200"/>
    </w:pPr>
    <w:rPr>
      <w:b/>
      <w:bCs/>
      <w:color w:val="4F81BD" w:themeColor="accent1"/>
      <w:sz w:val="18"/>
      <w:szCs w:val="18"/>
    </w:rPr>
  </w:style>
  <w:style w:type="paragraph" w:styleId="TableofFigures">
    <w:name w:val="table of figures"/>
    <w:basedOn w:val="Normal"/>
    <w:next w:val="Normal"/>
    <w:uiPriority w:val="99"/>
    <w:unhideWhenUsed/>
    <w:rsid w:val="00C9539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BFD31-51E0-4084-8D1A-150F7039C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2</cp:revision>
  <dcterms:created xsi:type="dcterms:W3CDTF">2025-05-02T07:52:00Z</dcterms:created>
  <dcterms:modified xsi:type="dcterms:W3CDTF">2025-05-02T07:52:00Z</dcterms:modified>
</cp:coreProperties>
</file>