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0A0" w:rsidRPr="009320A0" w:rsidRDefault="009320A0" w:rsidP="009320A0">
      <w:pPr>
        <w:pStyle w:val="Heading11"/>
        <w:rPr>
          <w:color w:val="0D0D0D" w:themeColor="text1" w:themeTint="F2"/>
          <w:lang w:val="sv-SE"/>
        </w:rPr>
      </w:pPr>
      <w:bookmarkStart w:id="0" w:name="_Toc140038854"/>
      <w:r w:rsidRPr="009320A0">
        <w:rPr>
          <w:color w:val="0D0D0D" w:themeColor="text1" w:themeTint="F2"/>
          <w:lang w:val="sv-SE"/>
        </w:rPr>
        <w:t>ABSTRAK</w:t>
      </w:r>
      <w:bookmarkEnd w:id="0"/>
    </w:p>
    <w:p w:rsidR="009320A0" w:rsidRPr="009320A0" w:rsidRDefault="009320A0" w:rsidP="009320A0">
      <w:pPr>
        <w:spacing w:after="0" w:line="240" w:lineRule="auto"/>
        <w:rPr>
          <w:b/>
          <w:bCs/>
          <w:color w:val="0D0D0D" w:themeColor="text1" w:themeTint="F2"/>
          <w:lang w:val="sv-SE"/>
        </w:rPr>
      </w:pPr>
    </w:p>
    <w:p w:rsidR="009320A0" w:rsidRPr="009320A0" w:rsidRDefault="009320A0" w:rsidP="009320A0">
      <w:pPr>
        <w:spacing w:after="0" w:line="240" w:lineRule="auto"/>
        <w:jc w:val="center"/>
        <w:rPr>
          <w:b/>
          <w:bCs/>
          <w:color w:val="0D0D0D" w:themeColor="text1" w:themeTint="F2"/>
          <w:lang w:val="sv-SE"/>
        </w:rPr>
      </w:pPr>
      <w:r w:rsidRPr="009320A0">
        <w:rPr>
          <w:b/>
          <w:bCs/>
          <w:color w:val="0D0D0D" w:themeColor="text1" w:themeTint="F2"/>
          <w:lang w:val="sv-SE"/>
        </w:rPr>
        <w:t>PENGEMBANGAN MEDIA PEMBELAJARAN MATEMATIKA MENGGUNAKAN VIDEOSCRIBE PADA MATERI BANGUN RUANG SISI DATAR</w:t>
      </w:r>
    </w:p>
    <w:p w:rsidR="009320A0" w:rsidRPr="009320A0" w:rsidRDefault="009320A0" w:rsidP="009320A0">
      <w:pPr>
        <w:spacing w:after="0" w:line="240" w:lineRule="auto"/>
        <w:jc w:val="center"/>
        <w:rPr>
          <w:b/>
          <w:bCs/>
          <w:color w:val="0D0D0D" w:themeColor="text1" w:themeTint="F2"/>
          <w:lang w:val="sv-SE"/>
        </w:rPr>
      </w:pPr>
    </w:p>
    <w:p w:rsidR="009320A0" w:rsidRPr="009320A0" w:rsidRDefault="009320A0" w:rsidP="009320A0">
      <w:pPr>
        <w:spacing w:after="0" w:line="240" w:lineRule="auto"/>
        <w:jc w:val="center"/>
        <w:rPr>
          <w:b/>
          <w:bCs/>
          <w:color w:val="0D0D0D" w:themeColor="text1" w:themeTint="F2"/>
          <w:lang w:val="sv-SE"/>
        </w:rPr>
      </w:pPr>
      <w:r w:rsidRPr="009320A0">
        <w:rPr>
          <w:b/>
          <w:bCs/>
          <w:color w:val="0D0D0D" w:themeColor="text1" w:themeTint="F2"/>
          <w:lang w:val="sv-SE"/>
        </w:rPr>
        <w:t>RINI MANDASARI</w:t>
      </w:r>
    </w:p>
    <w:p w:rsidR="009320A0" w:rsidRPr="009320A0" w:rsidRDefault="009320A0" w:rsidP="009320A0">
      <w:pPr>
        <w:spacing w:after="0" w:line="240" w:lineRule="auto"/>
        <w:jc w:val="center"/>
        <w:rPr>
          <w:b/>
          <w:bCs/>
          <w:color w:val="0D0D0D" w:themeColor="text1" w:themeTint="F2"/>
          <w:lang w:val="sv-SE"/>
        </w:rPr>
      </w:pPr>
      <w:r w:rsidRPr="009320A0">
        <w:rPr>
          <w:b/>
          <w:bCs/>
          <w:color w:val="0D0D0D" w:themeColor="text1" w:themeTint="F2"/>
          <w:lang w:val="sv-SE"/>
        </w:rPr>
        <w:t>191114005</w:t>
      </w:r>
    </w:p>
    <w:p w:rsidR="009320A0" w:rsidRPr="009320A0" w:rsidRDefault="009320A0" w:rsidP="009320A0">
      <w:pPr>
        <w:spacing w:after="0" w:line="240" w:lineRule="auto"/>
        <w:jc w:val="center"/>
        <w:rPr>
          <w:b/>
          <w:bCs/>
          <w:color w:val="0D0D0D" w:themeColor="text1" w:themeTint="F2"/>
          <w:lang w:val="sv-SE"/>
        </w:rPr>
      </w:pPr>
    </w:p>
    <w:p w:rsidR="009320A0" w:rsidRPr="009320A0" w:rsidRDefault="009320A0" w:rsidP="009320A0">
      <w:pPr>
        <w:pStyle w:val="ListParagraph"/>
        <w:spacing w:before="240" w:line="240" w:lineRule="auto"/>
        <w:ind w:left="329" w:firstLine="680"/>
        <w:jc w:val="both"/>
        <w:rPr>
          <w:color w:val="0D0D0D" w:themeColor="text1" w:themeTint="F2"/>
          <w:sz w:val="22"/>
          <w:szCs w:val="22"/>
        </w:rPr>
      </w:pPr>
      <w:r w:rsidRPr="009320A0">
        <w:rPr>
          <w:color w:val="0D0D0D" w:themeColor="text1" w:themeTint="F2"/>
          <w:sz w:val="22"/>
          <w:szCs w:val="22"/>
          <w:lang w:val="sv-SE"/>
        </w:rPr>
        <w:t xml:space="preserve">Pembelajaran matematika di kelas VIII – 1 Zending Islam Indonesia kurang diminati oleh peserta didik. Hal ini dikarenakan mereka menganggap matematika merupakan pelajaran yang sulitdan model pembelajaran yang digunakan masih terpusat pada guru. Penelitian ini bertujuan untuk mengetahui kelayakan media pembelajaran dari validator, kemenarikandan keefektifan dari hasil tes peserta didik terhadap media pembelajaran matematika. </w:t>
      </w:r>
      <w:proofErr w:type="spellStart"/>
      <w:r w:rsidRPr="009320A0">
        <w:rPr>
          <w:color w:val="0D0D0D" w:themeColor="text1" w:themeTint="F2"/>
          <w:sz w:val="22"/>
          <w:szCs w:val="22"/>
        </w:rPr>
        <w:t>Jenis</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penelitian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ini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merupakan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penelitian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pengembangan</w:t>
      </w:r>
      <w:proofErr w:type="spellEnd"/>
      <w:r w:rsidRPr="009320A0">
        <w:rPr>
          <w:color w:val="0D0D0D" w:themeColor="text1" w:themeTint="F2"/>
          <w:sz w:val="22"/>
          <w:szCs w:val="22"/>
        </w:rPr>
        <w:t xml:space="preserve"> (</w:t>
      </w:r>
      <w:r w:rsidRPr="009320A0">
        <w:rPr>
          <w:i/>
          <w:iCs/>
          <w:color w:val="0D0D0D" w:themeColor="text1" w:themeTint="F2"/>
          <w:sz w:val="22"/>
          <w:szCs w:val="22"/>
        </w:rPr>
        <w:t>Research and Development</w:t>
      </w:r>
      <w:r w:rsidRPr="009320A0">
        <w:rPr>
          <w:color w:val="0D0D0D" w:themeColor="text1" w:themeTint="F2"/>
          <w:sz w:val="22"/>
          <w:szCs w:val="22"/>
        </w:rPr>
        <w:t xml:space="preserve">) </w:t>
      </w:r>
      <w:proofErr w:type="spellStart"/>
      <w:r w:rsidRPr="009320A0">
        <w:rPr>
          <w:color w:val="0D0D0D" w:themeColor="text1" w:themeTint="F2"/>
          <w:sz w:val="22"/>
          <w:szCs w:val="22"/>
        </w:rPr>
        <w:t>dengan</w:t>
      </w:r>
      <w:proofErr w:type="spellEnd"/>
      <w:r w:rsidRPr="009320A0">
        <w:rPr>
          <w:color w:val="0D0D0D" w:themeColor="text1" w:themeTint="F2"/>
          <w:sz w:val="22"/>
          <w:szCs w:val="22"/>
        </w:rPr>
        <w:t xml:space="preserve"> model </w:t>
      </w:r>
      <w:proofErr w:type="spellStart"/>
      <w:r w:rsidRPr="009320A0">
        <w:rPr>
          <w:color w:val="0D0D0D" w:themeColor="text1" w:themeTint="F2"/>
          <w:sz w:val="22"/>
          <w:szCs w:val="22"/>
        </w:rPr>
        <w:t>pengembangan</w:t>
      </w:r>
      <w:proofErr w:type="spellEnd"/>
      <w:r w:rsidRPr="009320A0">
        <w:rPr>
          <w:color w:val="0D0D0D" w:themeColor="text1" w:themeTint="F2"/>
          <w:sz w:val="22"/>
          <w:szCs w:val="22"/>
        </w:rPr>
        <w:t xml:space="preserve"> ADDIE </w:t>
      </w:r>
      <w:proofErr w:type="spellStart"/>
      <w:r w:rsidRPr="009320A0">
        <w:rPr>
          <w:color w:val="0D0D0D" w:themeColor="text1" w:themeTint="F2"/>
          <w:sz w:val="22"/>
          <w:szCs w:val="22"/>
        </w:rPr>
        <w:t>yaitu</w:t>
      </w:r>
      <w:proofErr w:type="spellEnd"/>
      <w:r w:rsidRPr="009320A0">
        <w:rPr>
          <w:color w:val="0D0D0D" w:themeColor="text1" w:themeTint="F2"/>
          <w:sz w:val="22"/>
          <w:szCs w:val="22"/>
        </w:rPr>
        <w:t xml:space="preserve"> </w:t>
      </w:r>
      <w:r w:rsidRPr="009320A0">
        <w:rPr>
          <w:i/>
          <w:iCs/>
          <w:color w:val="0D0D0D" w:themeColor="text1" w:themeTint="F2"/>
          <w:sz w:val="22"/>
          <w:szCs w:val="22"/>
        </w:rPr>
        <w:t xml:space="preserve">analyze, design, development, implementation and </w:t>
      </w:r>
      <w:r w:rsidRPr="009320A0">
        <w:rPr>
          <w:color w:val="0D0D0D" w:themeColor="text1" w:themeTint="F2"/>
          <w:sz w:val="22"/>
          <w:szCs w:val="22"/>
        </w:rPr>
        <w:t xml:space="preserve">evaluation. </w:t>
      </w:r>
      <w:proofErr w:type="spellStart"/>
      <w:r w:rsidRPr="009320A0">
        <w:rPr>
          <w:color w:val="0D0D0D" w:themeColor="text1" w:themeTint="F2"/>
          <w:sz w:val="22"/>
          <w:szCs w:val="22"/>
        </w:rPr>
        <w:t>Subjek</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penelitian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ini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adalah</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peserta</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didik</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kelas</w:t>
      </w:r>
      <w:proofErr w:type="spellEnd"/>
      <w:r w:rsidRPr="009320A0">
        <w:rPr>
          <w:color w:val="0D0D0D" w:themeColor="text1" w:themeTint="F2"/>
          <w:sz w:val="22"/>
          <w:szCs w:val="22"/>
        </w:rPr>
        <w:t xml:space="preserve"> VIII – 1 MTS </w:t>
      </w:r>
      <w:proofErr w:type="spellStart"/>
      <w:r w:rsidRPr="009320A0">
        <w:rPr>
          <w:color w:val="0D0D0D" w:themeColor="text1" w:themeTint="F2"/>
          <w:sz w:val="22"/>
          <w:szCs w:val="22"/>
        </w:rPr>
        <w:t>Zending</w:t>
      </w:r>
      <w:proofErr w:type="spellEnd"/>
      <w:r w:rsidRPr="009320A0">
        <w:rPr>
          <w:color w:val="0D0D0D" w:themeColor="text1" w:themeTint="F2"/>
          <w:sz w:val="22"/>
          <w:szCs w:val="22"/>
        </w:rPr>
        <w:t xml:space="preserve"> Islam Indonesia </w:t>
      </w:r>
      <w:proofErr w:type="spellStart"/>
      <w:r w:rsidRPr="009320A0">
        <w:rPr>
          <w:color w:val="0D0D0D" w:themeColor="text1" w:themeTint="F2"/>
          <w:sz w:val="22"/>
          <w:szCs w:val="22"/>
        </w:rPr>
        <w:t>dengan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instrumen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pengumpulan</w:t>
      </w:r>
      <w:proofErr w:type="spellEnd"/>
      <w:r w:rsidRPr="009320A0">
        <w:rPr>
          <w:color w:val="0D0D0D" w:themeColor="text1" w:themeTint="F2"/>
          <w:sz w:val="22"/>
          <w:szCs w:val="22"/>
        </w:rPr>
        <w:t xml:space="preserve"> data yang </w:t>
      </w:r>
      <w:proofErr w:type="spellStart"/>
      <w:r w:rsidRPr="009320A0">
        <w:rPr>
          <w:color w:val="0D0D0D" w:themeColor="text1" w:themeTint="F2"/>
          <w:sz w:val="22"/>
          <w:szCs w:val="22"/>
        </w:rPr>
        <w:t>digunakan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berupa</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angket</w:t>
      </w:r>
      <w:proofErr w:type="spellEnd"/>
      <w:r w:rsidRPr="009320A0">
        <w:rPr>
          <w:color w:val="0D0D0D" w:themeColor="text1" w:themeTint="F2"/>
          <w:sz w:val="22"/>
          <w:szCs w:val="22"/>
        </w:rPr>
        <w:t xml:space="preserve"> yang </w:t>
      </w:r>
      <w:proofErr w:type="spellStart"/>
      <w:r w:rsidRPr="009320A0">
        <w:rPr>
          <w:color w:val="0D0D0D" w:themeColor="text1" w:themeTint="F2"/>
          <w:sz w:val="22"/>
          <w:szCs w:val="22"/>
        </w:rPr>
        <w:t>diberikan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kepada</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ahli</w:t>
      </w:r>
      <w:proofErr w:type="spellEnd"/>
      <w:r w:rsidRPr="009320A0">
        <w:rPr>
          <w:color w:val="0D0D0D" w:themeColor="text1" w:themeTint="F2"/>
          <w:sz w:val="22"/>
          <w:szCs w:val="22"/>
        </w:rPr>
        <w:t xml:space="preserve"> media, </w:t>
      </w:r>
      <w:proofErr w:type="spellStart"/>
      <w:r w:rsidRPr="009320A0">
        <w:rPr>
          <w:color w:val="0D0D0D" w:themeColor="text1" w:themeTint="F2"/>
          <w:sz w:val="22"/>
          <w:szCs w:val="22"/>
        </w:rPr>
        <w:t>ahli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materi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uji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kemenarikan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uji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keefektifan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terhadap</w:t>
      </w:r>
      <w:proofErr w:type="spellEnd"/>
      <w:r w:rsidRPr="009320A0">
        <w:rPr>
          <w:color w:val="0D0D0D" w:themeColor="text1" w:themeTint="F2"/>
          <w:sz w:val="22"/>
          <w:szCs w:val="22"/>
        </w:rPr>
        <w:t xml:space="preserve"> media </w:t>
      </w:r>
      <w:proofErr w:type="spellStart"/>
      <w:r w:rsidRPr="009320A0">
        <w:rPr>
          <w:color w:val="0D0D0D" w:themeColor="text1" w:themeTint="F2"/>
          <w:sz w:val="22"/>
          <w:szCs w:val="22"/>
        </w:rPr>
        <w:t>pembelajaran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matematika</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menggunakan</w:t>
      </w:r>
      <w:proofErr w:type="spellEnd"/>
      <w:r w:rsidRPr="009320A0">
        <w:rPr>
          <w:color w:val="0D0D0D" w:themeColor="text1" w:themeTint="F2"/>
          <w:sz w:val="22"/>
          <w:szCs w:val="22"/>
        </w:rPr>
        <w:t xml:space="preserve"> </w:t>
      </w:r>
      <w:proofErr w:type="spellStart"/>
      <w:r w:rsidRPr="009320A0">
        <w:rPr>
          <w:i/>
          <w:iCs/>
          <w:color w:val="0D0D0D" w:themeColor="text1" w:themeTint="F2"/>
          <w:sz w:val="22"/>
          <w:szCs w:val="22"/>
        </w:rPr>
        <w:t>Videoscribe</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pada</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materi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bangun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ruang</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sisi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datar</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Penelitian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ini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menghasilkan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produk</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berupa</w:t>
      </w:r>
      <w:proofErr w:type="spellEnd"/>
      <w:r w:rsidRPr="009320A0">
        <w:rPr>
          <w:color w:val="0D0D0D" w:themeColor="text1" w:themeTint="F2"/>
          <w:sz w:val="22"/>
          <w:szCs w:val="22"/>
        </w:rPr>
        <w:t xml:space="preserve"> video </w:t>
      </w:r>
      <w:proofErr w:type="spellStart"/>
      <w:r w:rsidRPr="009320A0">
        <w:rPr>
          <w:color w:val="0D0D0D" w:themeColor="text1" w:themeTint="F2"/>
          <w:sz w:val="22"/>
          <w:szCs w:val="22"/>
        </w:rPr>
        <w:t>pembelajaran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menggunakan</w:t>
      </w:r>
      <w:proofErr w:type="spellEnd"/>
      <w:r w:rsidRPr="009320A0">
        <w:rPr>
          <w:color w:val="0D0D0D" w:themeColor="text1" w:themeTint="F2"/>
          <w:sz w:val="22"/>
          <w:szCs w:val="22"/>
        </w:rPr>
        <w:t xml:space="preserve"> </w:t>
      </w:r>
      <w:proofErr w:type="spellStart"/>
      <w:r w:rsidRPr="009320A0">
        <w:rPr>
          <w:i/>
          <w:iCs/>
          <w:color w:val="0D0D0D" w:themeColor="text1" w:themeTint="F2"/>
          <w:sz w:val="22"/>
          <w:szCs w:val="22"/>
        </w:rPr>
        <w:t>Videoscribe</w:t>
      </w:r>
      <w:proofErr w:type="spellEnd"/>
      <w:r w:rsidRPr="009320A0">
        <w:rPr>
          <w:i/>
          <w:iCs/>
          <w:color w:val="0D0D0D" w:themeColor="text1" w:themeTint="F2"/>
          <w:sz w:val="22"/>
          <w:szCs w:val="22"/>
        </w:rPr>
        <w:t xml:space="preserve"> </w:t>
      </w:r>
      <w:proofErr w:type="spellStart"/>
      <w:r w:rsidRPr="009320A0">
        <w:rPr>
          <w:color w:val="0D0D0D" w:themeColor="text1" w:themeTint="F2"/>
          <w:sz w:val="22"/>
          <w:szCs w:val="22"/>
        </w:rPr>
        <w:t>pada</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materi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bangun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ruang</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sisi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datar</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khususnya</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kubus</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balok</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memperoleh</w:t>
      </w:r>
      <w:proofErr w:type="spellEnd"/>
      <w:r w:rsidRPr="009320A0">
        <w:rPr>
          <w:color w:val="0D0D0D" w:themeColor="text1" w:themeTint="F2"/>
          <w:sz w:val="22"/>
          <w:szCs w:val="22"/>
        </w:rPr>
        <w:t xml:space="preserve"> </w:t>
      </w:r>
      <w:proofErr w:type="spellStart"/>
      <w:r w:rsidRPr="009320A0">
        <w:rPr>
          <w:color w:val="0D0D0D" w:themeColor="text1" w:themeTint="F2"/>
        </w:rPr>
        <w:t>persentase</w:t>
      </w:r>
      <w:proofErr w:type="spellEnd"/>
      <w:r w:rsidRPr="009320A0">
        <w:rPr>
          <w:color w:val="0D0D0D" w:themeColor="text1" w:themeTint="F2"/>
        </w:rPr>
        <w:t xml:space="preserve"> </w:t>
      </w:r>
      <w:proofErr w:type="spellStart"/>
      <w:r w:rsidRPr="009320A0">
        <w:rPr>
          <w:color w:val="0D0D0D" w:themeColor="text1" w:themeTint="F2"/>
        </w:rPr>
        <w:t>kevalidan</w:t>
      </w:r>
      <w:proofErr w:type="spellEnd"/>
      <w:r w:rsidRPr="009320A0">
        <w:rPr>
          <w:color w:val="0D0D0D" w:themeColor="text1" w:themeTint="F2"/>
        </w:rPr>
        <w:t xml:space="preserve"> media </w:t>
      </w:r>
      <w:proofErr w:type="spellStart"/>
      <w:r w:rsidRPr="009320A0">
        <w:rPr>
          <w:color w:val="0D0D0D" w:themeColor="text1" w:themeTint="F2"/>
        </w:rPr>
        <w:t>dengan</w:t>
      </w:r>
      <w:proofErr w:type="spellEnd"/>
      <w:r w:rsidRPr="009320A0">
        <w:rPr>
          <w:color w:val="0D0D0D" w:themeColor="text1" w:themeTint="F2"/>
        </w:rPr>
        <w:t xml:space="preserve"> </w:t>
      </w:r>
      <w:proofErr w:type="spellStart"/>
      <w:r w:rsidRPr="009320A0">
        <w:rPr>
          <w:color w:val="0D0D0D" w:themeColor="text1" w:themeTint="F2"/>
        </w:rPr>
        <w:t>nilai</w:t>
      </w:r>
      <w:proofErr w:type="spellEnd"/>
      <w:r w:rsidRPr="009320A0">
        <w:rPr>
          <w:color w:val="0D0D0D" w:themeColor="text1" w:themeTint="F2"/>
        </w:rPr>
        <w:t xml:space="preserve"> </w:t>
      </w:r>
      <w:proofErr w:type="spellStart"/>
      <w:r w:rsidRPr="009320A0">
        <w:rPr>
          <w:color w:val="0D0D0D" w:themeColor="text1" w:themeTint="F2"/>
        </w:rPr>
        <w:t>validasi</w:t>
      </w:r>
      <w:proofErr w:type="spellEnd"/>
      <w:r w:rsidRPr="009320A0">
        <w:rPr>
          <w:color w:val="0D0D0D" w:themeColor="text1" w:themeTint="F2"/>
        </w:rPr>
        <w:t xml:space="preserve"> </w:t>
      </w:r>
      <w:proofErr w:type="spellStart"/>
      <w:r w:rsidRPr="009320A0">
        <w:rPr>
          <w:color w:val="0D0D0D" w:themeColor="text1" w:themeTint="F2"/>
        </w:rPr>
        <w:t>tahap</w:t>
      </w:r>
      <w:proofErr w:type="spellEnd"/>
      <w:r w:rsidRPr="009320A0">
        <w:rPr>
          <w:color w:val="0D0D0D" w:themeColor="text1" w:themeTint="F2"/>
        </w:rPr>
        <w:t xml:space="preserve"> – 1 </w:t>
      </w:r>
      <w:proofErr w:type="spellStart"/>
      <w:r w:rsidRPr="009320A0">
        <w:rPr>
          <w:color w:val="0D0D0D" w:themeColor="text1" w:themeTint="F2"/>
        </w:rPr>
        <w:t>sebesar</w:t>
      </w:r>
      <w:proofErr w:type="spellEnd"/>
      <w:r w:rsidRPr="009320A0">
        <w:rPr>
          <w:color w:val="0D0D0D" w:themeColor="text1" w:themeTint="F2"/>
        </w:rPr>
        <w:t xml:space="preserve"> </w:t>
      </w:r>
      <m:oMath>
        <m:r>
          <w:rPr>
            <w:rFonts w:ascii="Cambria Math" w:hAnsi="Cambria Math"/>
            <w:color w:val="0D0D0D" w:themeColor="text1" w:themeTint="F2"/>
          </w:rPr>
          <m:t>75%</m:t>
        </m:r>
      </m:oMath>
      <w:r w:rsidRPr="009320A0">
        <w:rPr>
          <w:rFonts w:eastAsiaTheme="minorEastAsia"/>
          <w:color w:val="0D0D0D" w:themeColor="text1" w:themeTint="F2"/>
        </w:rPr>
        <w:t xml:space="preserve">, validasi tahap – 2 sebesar </w:t>
      </w:r>
      <m:oMath>
        <m:r>
          <w:rPr>
            <w:rFonts w:ascii="Cambria Math" w:eastAsiaTheme="minorEastAsia" w:hAnsi="Cambria Math"/>
            <w:color w:val="0D0D0D" w:themeColor="text1" w:themeTint="F2"/>
          </w:rPr>
          <m:t>88,5%</m:t>
        </m:r>
      </m:oMath>
      <w:r w:rsidRPr="009320A0">
        <w:rPr>
          <w:rFonts w:eastAsiaTheme="minorEastAsia"/>
          <w:color w:val="0D0D0D" w:themeColor="text1" w:themeTint="F2"/>
        </w:rPr>
        <w:t xml:space="preserve"> sehingga</w:t>
      </w:r>
      <w:r w:rsidRPr="009320A0">
        <w:rPr>
          <w:rFonts w:eastAsiaTheme="minorEastAsia"/>
          <w:color w:val="0D0D0D" w:themeColor="text1" w:themeTint="F2"/>
          <w:sz w:val="22"/>
          <w:szCs w:val="22"/>
        </w:rPr>
        <w:t xml:space="preserve">rata-rata </w:t>
      </w:r>
      <w:proofErr w:type="spellStart"/>
      <w:r w:rsidRPr="009320A0">
        <w:rPr>
          <w:rFonts w:eastAsiaTheme="minorEastAsia"/>
          <w:color w:val="0D0D0D" w:themeColor="text1" w:themeTint="F2"/>
          <w:sz w:val="22"/>
          <w:szCs w:val="22"/>
        </w:rPr>
        <w:t>persentase</w:t>
      </w:r>
      <w:proofErr w:type="spellEnd"/>
      <w:r w:rsidRPr="009320A0">
        <w:rPr>
          <w:rFonts w:eastAsiaTheme="minorEastAsia"/>
          <w:color w:val="0D0D0D" w:themeColor="text1" w:themeTint="F2"/>
          <w:sz w:val="22"/>
          <w:szCs w:val="22"/>
        </w:rPr>
        <w:t xml:space="preserve"> </w:t>
      </w:r>
      <w:proofErr w:type="spellStart"/>
      <w:r w:rsidRPr="009320A0">
        <w:rPr>
          <w:rFonts w:eastAsiaTheme="minorEastAsia"/>
          <w:color w:val="0D0D0D" w:themeColor="text1" w:themeTint="F2"/>
          <w:sz w:val="22"/>
          <w:szCs w:val="22"/>
        </w:rPr>
        <w:t>kevalidan</w:t>
      </w:r>
      <w:proofErr w:type="spellEnd"/>
      <w:r w:rsidRPr="009320A0">
        <w:rPr>
          <w:rFonts w:eastAsiaTheme="minorEastAsia"/>
          <w:color w:val="0D0D0D" w:themeColor="text1" w:themeTint="F2"/>
          <w:sz w:val="22"/>
          <w:szCs w:val="22"/>
        </w:rPr>
        <w:t xml:space="preserve"> media </w:t>
      </w:r>
      <w:proofErr w:type="spellStart"/>
      <w:r w:rsidRPr="009320A0">
        <w:rPr>
          <w:rFonts w:eastAsiaTheme="minorEastAsia"/>
          <w:color w:val="0D0D0D" w:themeColor="text1" w:themeTint="F2"/>
          <w:sz w:val="22"/>
          <w:szCs w:val="22"/>
        </w:rPr>
        <w:t>pembelajaran</w:t>
      </w:r>
      <w:proofErr w:type="spellEnd"/>
      <w:r w:rsidRPr="009320A0">
        <w:rPr>
          <w:rFonts w:eastAsiaTheme="minorEastAsia"/>
          <w:color w:val="0D0D0D" w:themeColor="text1" w:themeTint="F2"/>
          <w:sz w:val="22"/>
          <w:szCs w:val="22"/>
        </w:rPr>
        <w:t xml:space="preserve"> </w:t>
      </w:r>
      <w:proofErr w:type="spellStart"/>
      <w:r w:rsidRPr="009320A0">
        <w:rPr>
          <w:rFonts w:eastAsiaTheme="minorEastAsia"/>
          <w:color w:val="0D0D0D" w:themeColor="text1" w:themeTint="F2"/>
          <w:sz w:val="22"/>
          <w:szCs w:val="22"/>
        </w:rPr>
        <w:t>sebesar</w:t>
      </w:r>
      <w:proofErr w:type="spellEnd"/>
      <w:r w:rsidRPr="009320A0">
        <w:rPr>
          <w:rFonts w:eastAsiaTheme="minorEastAsia"/>
          <w:color w:val="0D0D0D" w:themeColor="text1" w:themeTint="F2"/>
          <w:sz w:val="22"/>
          <w:szCs w:val="22"/>
        </w:rPr>
        <w:t xml:space="preserve"> </w:t>
      </w:r>
      <m:oMath>
        <m:r>
          <w:rPr>
            <w:rFonts w:ascii="Cambria Math" w:eastAsiaTheme="minorEastAsia" w:hAnsi="Cambria Math"/>
            <w:color w:val="0D0D0D" w:themeColor="text1" w:themeTint="F2"/>
            <w:sz w:val="22"/>
            <w:szCs w:val="22"/>
          </w:rPr>
          <m:t>82%</m:t>
        </m:r>
      </m:oMath>
      <w:r w:rsidRPr="009320A0">
        <w:rPr>
          <w:rFonts w:eastAsiaTheme="minorEastAsia"/>
          <w:color w:val="0D0D0D" w:themeColor="text1" w:themeTint="F2"/>
          <w:sz w:val="22"/>
          <w:szCs w:val="22"/>
        </w:rPr>
        <w:t xml:space="preserve"> dengan kategori sangat valid, </w:t>
      </w:r>
      <w:proofErr w:type="spellStart"/>
      <w:r w:rsidRPr="009320A0">
        <w:rPr>
          <w:color w:val="0D0D0D" w:themeColor="text1" w:themeTint="F2"/>
          <w:sz w:val="22"/>
          <w:szCs w:val="22"/>
        </w:rPr>
        <w:t>persentase</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validasi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ahli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materi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sebesar</w:t>
      </w:r>
      <w:proofErr w:type="spellEnd"/>
      <w:r w:rsidRPr="009320A0">
        <w:rPr>
          <w:color w:val="0D0D0D" w:themeColor="text1" w:themeTint="F2"/>
          <w:sz w:val="22"/>
          <w:szCs w:val="22"/>
        </w:rPr>
        <w:t xml:space="preserve"> </w:t>
      </w:r>
      <m:oMath>
        <m:r>
          <w:rPr>
            <w:rFonts w:ascii="Cambria Math" w:hAnsi="Cambria Math"/>
            <w:color w:val="0D0D0D" w:themeColor="text1" w:themeTint="F2"/>
            <w:sz w:val="22"/>
            <w:szCs w:val="22"/>
          </w:rPr>
          <m:t>85%</m:t>
        </m:r>
      </m:oMath>
      <w:r w:rsidRPr="009320A0">
        <w:rPr>
          <w:rFonts w:eastAsiaTheme="minorEastAsia"/>
          <w:color w:val="0D0D0D" w:themeColor="text1" w:themeTint="F2"/>
          <w:sz w:val="22"/>
          <w:szCs w:val="22"/>
        </w:rPr>
        <w:t xml:space="preserve"> dengan kategori sangat valid dan hasil </w:t>
      </w:r>
      <w:proofErr w:type="spellStart"/>
      <w:r w:rsidRPr="009320A0">
        <w:rPr>
          <w:color w:val="0D0D0D" w:themeColor="text1" w:themeTint="F2"/>
          <w:sz w:val="22"/>
          <w:szCs w:val="22"/>
        </w:rPr>
        <w:t>angket</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respon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peserta</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didik</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terhadap</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kemenarikan</w:t>
      </w:r>
      <w:proofErr w:type="spellEnd"/>
      <w:r w:rsidRPr="009320A0">
        <w:rPr>
          <w:color w:val="0D0D0D" w:themeColor="text1" w:themeTint="F2"/>
          <w:sz w:val="22"/>
          <w:szCs w:val="22"/>
        </w:rPr>
        <w:t xml:space="preserve"> media </w:t>
      </w:r>
      <w:proofErr w:type="spellStart"/>
      <w:r w:rsidRPr="009320A0">
        <w:rPr>
          <w:color w:val="0D0D0D" w:themeColor="text1" w:themeTint="F2"/>
          <w:sz w:val="22"/>
          <w:szCs w:val="22"/>
        </w:rPr>
        <w:t>pembelajaran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memperoleh</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nilai</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persentase</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sebesar</w:t>
      </w:r>
      <w:proofErr w:type="spellEnd"/>
      <w:r w:rsidRPr="009320A0">
        <w:rPr>
          <w:color w:val="0D0D0D" w:themeColor="text1" w:themeTint="F2"/>
          <w:sz w:val="22"/>
          <w:szCs w:val="22"/>
        </w:rPr>
        <w:t xml:space="preserve"> </w:t>
      </w:r>
      <m:oMath>
        <m:r>
          <w:rPr>
            <w:rFonts w:ascii="Cambria Math" w:hAnsi="Cambria Math"/>
            <w:color w:val="0D0D0D" w:themeColor="text1" w:themeTint="F2"/>
            <w:sz w:val="22"/>
            <w:szCs w:val="22"/>
          </w:rPr>
          <m:t>3.02</m:t>
        </m:r>
      </m:oMath>
      <w:r w:rsidRPr="009320A0">
        <w:rPr>
          <w:rFonts w:eastAsiaTheme="minorEastAsia"/>
          <w:color w:val="0D0D0D" w:themeColor="text1" w:themeTint="F2"/>
          <w:sz w:val="22"/>
          <w:szCs w:val="22"/>
        </w:rPr>
        <w:t xml:space="preserve"> pada skala </w:t>
      </w:r>
      <m:oMath>
        <m:r>
          <w:rPr>
            <w:rFonts w:ascii="Cambria Math" w:eastAsiaTheme="minorEastAsia" w:hAnsi="Cambria Math"/>
            <w:color w:val="0D0D0D" w:themeColor="text1" w:themeTint="F2"/>
            <w:sz w:val="22"/>
            <w:szCs w:val="22"/>
          </w:rPr>
          <m:t>4.00</m:t>
        </m:r>
      </m:oMath>
      <w:r w:rsidRPr="009320A0">
        <w:rPr>
          <w:rFonts w:eastAsiaTheme="minorEastAsia"/>
          <w:color w:val="0D0D0D" w:themeColor="text1" w:themeTint="F2"/>
          <w:sz w:val="22"/>
          <w:szCs w:val="22"/>
        </w:rPr>
        <w:t xml:space="preserve"> dengan kategori m</w:t>
      </w:r>
      <w:proofErr w:type="spellStart"/>
      <w:r w:rsidRPr="009320A0">
        <w:rPr>
          <w:rFonts w:eastAsiaTheme="minorEastAsia"/>
          <w:color w:val="0D0D0D" w:themeColor="text1" w:themeTint="F2"/>
          <w:sz w:val="22"/>
          <w:szCs w:val="22"/>
        </w:rPr>
        <w:t>enarik</w:t>
      </w:r>
      <w:proofErr w:type="spellEnd"/>
      <w:r w:rsidRPr="009320A0">
        <w:rPr>
          <w:rFonts w:eastAsiaTheme="minorEastAsia"/>
          <w:color w:val="0D0D0D" w:themeColor="text1" w:themeTint="F2"/>
          <w:sz w:val="22"/>
          <w:szCs w:val="22"/>
        </w:rPr>
        <w:t xml:space="preserve"> </w:t>
      </w:r>
      <w:proofErr w:type="spellStart"/>
      <w:r w:rsidRPr="009320A0">
        <w:rPr>
          <w:rFonts w:eastAsiaTheme="minorEastAsia"/>
          <w:color w:val="0D0D0D" w:themeColor="text1" w:themeTint="F2"/>
          <w:sz w:val="22"/>
          <w:szCs w:val="22"/>
        </w:rPr>
        <w:t>serta</w:t>
      </w:r>
      <w:proofErr w:type="spellEnd"/>
      <w:r w:rsidRPr="009320A0">
        <w:rPr>
          <w:rFonts w:eastAsiaTheme="minorEastAsia"/>
          <w:color w:val="0D0D0D" w:themeColor="text1" w:themeTint="F2"/>
          <w:sz w:val="22"/>
          <w:szCs w:val="22"/>
        </w:rPr>
        <w:t xml:space="preserve"> </w:t>
      </w:r>
      <w:proofErr w:type="spellStart"/>
      <w:r w:rsidRPr="009320A0">
        <w:rPr>
          <w:rFonts w:eastAsiaTheme="minorEastAsia"/>
          <w:color w:val="0D0D0D" w:themeColor="text1" w:themeTint="F2"/>
          <w:sz w:val="22"/>
          <w:szCs w:val="22"/>
        </w:rPr>
        <w:t>h</w:t>
      </w:r>
      <w:r w:rsidRPr="009320A0">
        <w:rPr>
          <w:color w:val="0D0D0D" w:themeColor="text1" w:themeTint="F2"/>
          <w:sz w:val="22"/>
          <w:szCs w:val="22"/>
        </w:rPr>
        <w:t>asil</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belajar</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peserta</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didik</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diperoleh</w:t>
      </w:r>
      <w:proofErr w:type="spellEnd"/>
      <w:r w:rsidRPr="009320A0">
        <w:rPr>
          <w:color w:val="0D0D0D" w:themeColor="text1" w:themeTint="F2"/>
          <w:sz w:val="22"/>
          <w:szCs w:val="22"/>
        </w:rPr>
        <w:t xml:space="preserve"> </w:t>
      </w:r>
      <m:oMath>
        <m:r>
          <w:rPr>
            <w:rFonts w:ascii="Cambria Math" w:hAnsi="Cambria Math"/>
            <w:color w:val="0D0D0D" w:themeColor="text1" w:themeTint="F2"/>
            <w:sz w:val="22"/>
            <w:szCs w:val="22"/>
          </w:rPr>
          <m:t>E=85%</m:t>
        </m:r>
      </m:oMath>
      <w:r w:rsidRPr="009320A0">
        <w:rPr>
          <w:rFonts w:eastAsiaTheme="minorEastAsia"/>
          <w:color w:val="0D0D0D" w:themeColor="text1" w:themeTint="F2"/>
          <w:sz w:val="22"/>
          <w:szCs w:val="22"/>
        </w:rPr>
        <w:t xml:space="preserve"> dengan kategori sangat efektif, dari hasil tersebut menunjukkan bahwa </w:t>
      </w:r>
      <w:r w:rsidRPr="009320A0">
        <w:rPr>
          <w:color w:val="0D0D0D" w:themeColor="text1" w:themeTint="F2"/>
          <w:sz w:val="22"/>
          <w:szCs w:val="22"/>
        </w:rPr>
        <w:t xml:space="preserve">video </w:t>
      </w:r>
      <w:proofErr w:type="spellStart"/>
      <w:r w:rsidRPr="009320A0">
        <w:rPr>
          <w:color w:val="0D0D0D" w:themeColor="text1" w:themeTint="F2"/>
          <w:sz w:val="22"/>
          <w:szCs w:val="22"/>
        </w:rPr>
        <w:t>pembelajaran</w:t>
      </w:r>
      <w:proofErr w:type="spellEnd"/>
      <w:r w:rsidRPr="009320A0">
        <w:rPr>
          <w:color w:val="0D0D0D" w:themeColor="text1" w:themeTint="F2"/>
          <w:sz w:val="22"/>
          <w:szCs w:val="22"/>
        </w:rPr>
        <w:t xml:space="preserve"> yang </w:t>
      </w:r>
      <w:proofErr w:type="spellStart"/>
      <w:r w:rsidRPr="009320A0">
        <w:rPr>
          <w:color w:val="0D0D0D" w:themeColor="text1" w:themeTint="F2"/>
          <w:sz w:val="22"/>
          <w:szCs w:val="22"/>
        </w:rPr>
        <w:t>dikembangkan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layak</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efektif</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digunakan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sebagai</w:t>
      </w:r>
      <w:proofErr w:type="spellEnd"/>
      <w:r w:rsidRPr="009320A0">
        <w:rPr>
          <w:color w:val="0D0D0D" w:themeColor="text1" w:themeTint="F2"/>
          <w:sz w:val="22"/>
          <w:szCs w:val="22"/>
        </w:rPr>
        <w:t xml:space="preserve"> media </w:t>
      </w:r>
      <w:proofErr w:type="spellStart"/>
      <w:r w:rsidRPr="009320A0">
        <w:rPr>
          <w:color w:val="0D0D0D" w:themeColor="text1" w:themeTint="F2"/>
          <w:sz w:val="22"/>
          <w:szCs w:val="22"/>
        </w:rPr>
        <w:t>pembelajaran</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untuk</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membantu</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peserta</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didik</w:t>
      </w:r>
      <w:proofErr w:type="spellEnd"/>
      <w:r w:rsidRPr="009320A0">
        <w:rPr>
          <w:color w:val="0D0D0D" w:themeColor="text1" w:themeTint="F2"/>
          <w:sz w:val="22"/>
          <w:szCs w:val="22"/>
        </w:rPr>
        <w:t xml:space="preserve"> </w:t>
      </w:r>
      <w:proofErr w:type="spellStart"/>
      <w:r w:rsidRPr="009320A0">
        <w:rPr>
          <w:color w:val="0D0D0D" w:themeColor="text1" w:themeTint="F2"/>
          <w:sz w:val="22"/>
          <w:szCs w:val="22"/>
        </w:rPr>
        <w:t>dalam</w:t>
      </w:r>
      <w:proofErr w:type="spellEnd"/>
      <w:r w:rsidRPr="009320A0">
        <w:rPr>
          <w:color w:val="0D0D0D" w:themeColor="text1" w:themeTint="F2"/>
          <w:sz w:val="22"/>
          <w:szCs w:val="22"/>
        </w:rPr>
        <w:t xml:space="preserve"> proses </w:t>
      </w:r>
      <w:proofErr w:type="spellStart"/>
      <w:r w:rsidRPr="009320A0">
        <w:rPr>
          <w:color w:val="0D0D0D" w:themeColor="text1" w:themeTint="F2"/>
          <w:sz w:val="22"/>
          <w:szCs w:val="22"/>
        </w:rPr>
        <w:t>pembelajaran</w:t>
      </w:r>
      <w:proofErr w:type="spellEnd"/>
      <w:r w:rsidRPr="009320A0">
        <w:rPr>
          <w:color w:val="0D0D0D" w:themeColor="text1" w:themeTint="F2"/>
          <w:sz w:val="22"/>
          <w:szCs w:val="22"/>
        </w:rPr>
        <w:t>.</w:t>
      </w:r>
    </w:p>
    <w:p w:rsidR="009320A0" w:rsidRPr="009320A0" w:rsidRDefault="009320A0" w:rsidP="009320A0">
      <w:pPr>
        <w:pStyle w:val="ListParagraph"/>
        <w:spacing w:before="240" w:line="240" w:lineRule="auto"/>
        <w:ind w:left="331"/>
        <w:jc w:val="both"/>
        <w:rPr>
          <w:b/>
          <w:bCs/>
          <w:color w:val="0D0D0D" w:themeColor="text1" w:themeTint="F2"/>
          <w:sz w:val="22"/>
          <w:szCs w:val="22"/>
        </w:rPr>
      </w:pPr>
    </w:p>
    <w:p w:rsidR="009320A0" w:rsidRPr="009320A0" w:rsidRDefault="009320A0" w:rsidP="009320A0">
      <w:pPr>
        <w:pStyle w:val="ListParagraph"/>
        <w:spacing w:before="240" w:line="240" w:lineRule="auto"/>
        <w:ind w:left="331"/>
        <w:jc w:val="both"/>
        <w:rPr>
          <w:color w:val="0D0D0D" w:themeColor="text1" w:themeTint="F2"/>
          <w:sz w:val="22"/>
          <w:szCs w:val="22"/>
          <w:lang w:val="sv-SE"/>
        </w:rPr>
      </w:pPr>
      <w:r w:rsidRPr="009320A0">
        <w:rPr>
          <w:b/>
          <w:bCs/>
          <w:color w:val="0D0D0D" w:themeColor="text1" w:themeTint="F2"/>
          <w:sz w:val="22"/>
          <w:szCs w:val="22"/>
          <w:lang w:val="sv-SE"/>
        </w:rPr>
        <w:t>Kata kunci</w:t>
      </w:r>
      <w:r w:rsidRPr="009320A0">
        <w:rPr>
          <w:color w:val="0D0D0D" w:themeColor="text1" w:themeTint="F2"/>
          <w:sz w:val="22"/>
          <w:szCs w:val="22"/>
          <w:lang w:val="sv-SE"/>
        </w:rPr>
        <w:t xml:space="preserve">: Media pembelajaran matematika, </w:t>
      </w:r>
      <w:r w:rsidRPr="009320A0">
        <w:rPr>
          <w:i/>
          <w:iCs/>
          <w:color w:val="0D0D0D" w:themeColor="text1" w:themeTint="F2"/>
          <w:sz w:val="22"/>
          <w:szCs w:val="22"/>
          <w:lang w:val="sv-SE"/>
        </w:rPr>
        <w:t>Videoscribe</w:t>
      </w:r>
      <w:r w:rsidRPr="009320A0">
        <w:rPr>
          <w:color w:val="0D0D0D" w:themeColor="text1" w:themeTint="F2"/>
          <w:sz w:val="22"/>
          <w:szCs w:val="22"/>
          <w:lang w:val="sv-SE"/>
        </w:rPr>
        <w:t>, Bangun ruang sisi datar</w:t>
      </w:r>
    </w:p>
    <w:p w:rsidR="009320A0" w:rsidRPr="009320A0" w:rsidRDefault="009320A0" w:rsidP="009320A0">
      <w:pPr>
        <w:spacing w:after="160" w:line="259" w:lineRule="auto"/>
        <w:rPr>
          <w:b/>
          <w:bCs/>
          <w:color w:val="0D0D0D" w:themeColor="text1" w:themeTint="F2"/>
          <w:lang w:val="sv-SE"/>
        </w:rPr>
      </w:pPr>
      <w:r w:rsidRPr="009320A0">
        <w:rPr>
          <w:b/>
          <w:bCs/>
          <w:color w:val="0D0D0D" w:themeColor="text1" w:themeTint="F2"/>
          <w:lang w:val="sv-SE"/>
        </w:rPr>
        <w:br w:type="page"/>
      </w:r>
    </w:p>
    <w:p w:rsidR="00EA264E" w:rsidRPr="009320A0" w:rsidRDefault="007139B3" w:rsidP="009320A0">
      <w:pPr>
        <w:rPr>
          <w:color w:val="0D0D0D" w:themeColor="text1" w:themeTint="F2"/>
        </w:rPr>
      </w:pPr>
      <w:bookmarkStart w:id="1" w:name="_GoBack"/>
      <w:bookmarkEnd w:id="1"/>
      <w:r>
        <w:rPr>
          <w:noProof/>
          <w:color w:val="0D0D0D" w:themeColor="text1" w:themeTint="F2"/>
        </w:rPr>
        <w:lastRenderedPageBreak/>
        <w:drawing>
          <wp:anchor distT="0" distB="0" distL="114300" distR="114300" simplePos="0" relativeHeight="251658240" behindDoc="0" locked="0" layoutInCell="1" allowOverlap="1">
            <wp:simplePos x="0" y="0"/>
            <wp:positionH relativeFrom="column">
              <wp:posOffset>-1051559</wp:posOffset>
            </wp:positionH>
            <wp:positionV relativeFrom="paragraph">
              <wp:posOffset>-822960</wp:posOffset>
            </wp:positionV>
            <wp:extent cx="6606540" cy="9372600"/>
            <wp:effectExtent l="0" t="0" r="3810" b="0"/>
            <wp:wrapNone/>
            <wp:docPr id="1" name="Picture 1" descr="C:\Users\OPERATOR\Pictures\2025-01-14\2025-01-14 15-57-4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01-14\2025-01-14 15-57-41_00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975"/>
                    <a:stretch/>
                  </pic:blipFill>
                  <pic:spPr bwMode="auto">
                    <a:xfrm>
                      <a:off x="0" y="0"/>
                      <a:ext cx="6595929" cy="9357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A264E" w:rsidRPr="009320A0" w:rsidSect="003B623E">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B44DA"/>
    <w:multiLevelType w:val="multilevel"/>
    <w:tmpl w:val="1DBB44D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23E"/>
    <w:rsid w:val="003B623E"/>
    <w:rsid w:val="00503496"/>
    <w:rsid w:val="007139B3"/>
    <w:rsid w:val="009320A0"/>
    <w:rsid w:val="0098266E"/>
    <w:rsid w:val="00CF265A"/>
    <w:rsid w:val="00EA2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23E"/>
    <w:rPr>
      <w:rFonts w:ascii="Times New Roman" w:hAnsi="Times New Roman" w:cs="Times New Roman"/>
      <w:sz w:val="24"/>
      <w:szCs w:val="24"/>
    </w:rPr>
  </w:style>
  <w:style w:type="paragraph" w:styleId="Heading1">
    <w:name w:val="heading 1"/>
    <w:basedOn w:val="Normal"/>
    <w:next w:val="Normal"/>
    <w:link w:val="Heading1Char"/>
    <w:uiPriority w:val="9"/>
    <w:qFormat/>
    <w:rsid w:val="009826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23E"/>
    <w:rPr>
      <w:rFonts w:ascii="Tahoma" w:hAnsi="Tahoma" w:cs="Tahoma"/>
      <w:sz w:val="16"/>
      <w:szCs w:val="16"/>
    </w:rPr>
  </w:style>
  <w:style w:type="paragraph" w:styleId="ListParagraph">
    <w:name w:val="List Paragraph"/>
    <w:basedOn w:val="Normal"/>
    <w:link w:val="ListParagraphChar"/>
    <w:uiPriority w:val="1"/>
    <w:qFormat/>
    <w:rsid w:val="0098266E"/>
    <w:pPr>
      <w:ind w:left="720"/>
      <w:contextualSpacing/>
    </w:pPr>
  </w:style>
  <w:style w:type="character" w:customStyle="1" w:styleId="ListParagraphChar">
    <w:name w:val="List Paragraph Char"/>
    <w:link w:val="ListParagraph"/>
    <w:uiPriority w:val="1"/>
    <w:qFormat/>
    <w:locked/>
    <w:rsid w:val="0098266E"/>
    <w:rPr>
      <w:rFonts w:ascii="Times New Roman" w:hAnsi="Times New Roman" w:cs="Times New Roman"/>
      <w:sz w:val="24"/>
      <w:szCs w:val="24"/>
    </w:rPr>
  </w:style>
  <w:style w:type="paragraph" w:customStyle="1" w:styleId="Heading11">
    <w:name w:val="Heading 11"/>
    <w:basedOn w:val="Heading1"/>
    <w:next w:val="Normal"/>
    <w:link w:val="heading1Char0"/>
    <w:qFormat/>
    <w:rsid w:val="0098266E"/>
    <w:pPr>
      <w:spacing w:before="0" w:line="240" w:lineRule="auto"/>
      <w:jc w:val="center"/>
    </w:pPr>
    <w:rPr>
      <w:rFonts w:ascii="Times New Roman" w:hAnsi="Times New Roman"/>
      <w:bCs w:val="0"/>
      <w:szCs w:val="32"/>
    </w:rPr>
  </w:style>
  <w:style w:type="character" w:customStyle="1" w:styleId="heading1Char0">
    <w:name w:val="heading 1 Char"/>
    <w:basedOn w:val="Heading1Char"/>
    <w:link w:val="Heading11"/>
    <w:rsid w:val="0098266E"/>
    <w:rPr>
      <w:rFonts w:ascii="Times New Roman" w:eastAsiaTheme="majorEastAsia" w:hAnsi="Times New Roman" w:cstheme="majorBidi"/>
      <w:b/>
      <w:bCs w:val="0"/>
      <w:color w:val="365F91" w:themeColor="accent1" w:themeShade="BF"/>
      <w:sz w:val="28"/>
      <w:szCs w:val="32"/>
    </w:rPr>
  </w:style>
  <w:style w:type="character" w:customStyle="1" w:styleId="Heading1Char">
    <w:name w:val="Heading 1 Char"/>
    <w:basedOn w:val="DefaultParagraphFont"/>
    <w:link w:val="Heading1"/>
    <w:uiPriority w:val="9"/>
    <w:rsid w:val="0098266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qFormat/>
    <w:rsid w:val="00503496"/>
    <w:rPr>
      <w:color w:val="0000FF" w:themeColor="hyperlink"/>
      <w:u w:val="single"/>
    </w:rPr>
  </w:style>
  <w:style w:type="paragraph" w:styleId="TableofFigures">
    <w:name w:val="table of figures"/>
    <w:basedOn w:val="Normal"/>
    <w:next w:val="Normal"/>
    <w:uiPriority w:val="99"/>
    <w:unhideWhenUsed/>
    <w:qFormat/>
    <w:rsid w:val="00503496"/>
    <w:pPr>
      <w:spacing w:after="0"/>
    </w:pPr>
  </w:style>
  <w:style w:type="paragraph" w:styleId="TOC1">
    <w:name w:val="toc 1"/>
    <w:basedOn w:val="Normal"/>
    <w:next w:val="Normal"/>
    <w:autoRedefine/>
    <w:uiPriority w:val="39"/>
    <w:unhideWhenUsed/>
    <w:qFormat/>
    <w:rsid w:val="00503496"/>
    <w:pPr>
      <w:spacing w:after="100"/>
    </w:pPr>
  </w:style>
  <w:style w:type="paragraph" w:styleId="TOC2">
    <w:name w:val="toc 2"/>
    <w:basedOn w:val="Normal"/>
    <w:next w:val="Normal"/>
    <w:autoRedefine/>
    <w:uiPriority w:val="39"/>
    <w:unhideWhenUsed/>
    <w:qFormat/>
    <w:rsid w:val="00503496"/>
    <w:pPr>
      <w:tabs>
        <w:tab w:val="left" w:pos="880"/>
        <w:tab w:val="right" w:leader="dot" w:pos="7927"/>
      </w:tabs>
      <w:spacing w:after="100"/>
      <w:ind w:left="240"/>
    </w:pPr>
  </w:style>
  <w:style w:type="paragraph" w:customStyle="1" w:styleId="TOCHeading1">
    <w:name w:val="TOC Heading1"/>
    <w:basedOn w:val="Heading1"/>
    <w:next w:val="Normal"/>
    <w:uiPriority w:val="39"/>
    <w:unhideWhenUsed/>
    <w:qFormat/>
    <w:rsid w:val="00503496"/>
    <w:pPr>
      <w:spacing w:before="240" w:line="259" w:lineRule="auto"/>
      <w:outlineLvl w:val="9"/>
    </w:pPr>
    <w:rPr>
      <w:b w:val="0"/>
      <w:bCs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23E"/>
    <w:rPr>
      <w:rFonts w:ascii="Times New Roman" w:hAnsi="Times New Roman" w:cs="Times New Roman"/>
      <w:sz w:val="24"/>
      <w:szCs w:val="24"/>
    </w:rPr>
  </w:style>
  <w:style w:type="paragraph" w:styleId="Heading1">
    <w:name w:val="heading 1"/>
    <w:basedOn w:val="Normal"/>
    <w:next w:val="Normal"/>
    <w:link w:val="Heading1Char"/>
    <w:uiPriority w:val="9"/>
    <w:qFormat/>
    <w:rsid w:val="009826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23E"/>
    <w:rPr>
      <w:rFonts w:ascii="Tahoma" w:hAnsi="Tahoma" w:cs="Tahoma"/>
      <w:sz w:val="16"/>
      <w:szCs w:val="16"/>
    </w:rPr>
  </w:style>
  <w:style w:type="paragraph" w:styleId="ListParagraph">
    <w:name w:val="List Paragraph"/>
    <w:basedOn w:val="Normal"/>
    <w:link w:val="ListParagraphChar"/>
    <w:uiPriority w:val="1"/>
    <w:qFormat/>
    <w:rsid w:val="0098266E"/>
    <w:pPr>
      <w:ind w:left="720"/>
      <w:contextualSpacing/>
    </w:pPr>
  </w:style>
  <w:style w:type="character" w:customStyle="1" w:styleId="ListParagraphChar">
    <w:name w:val="List Paragraph Char"/>
    <w:link w:val="ListParagraph"/>
    <w:uiPriority w:val="1"/>
    <w:qFormat/>
    <w:locked/>
    <w:rsid w:val="0098266E"/>
    <w:rPr>
      <w:rFonts w:ascii="Times New Roman" w:hAnsi="Times New Roman" w:cs="Times New Roman"/>
      <w:sz w:val="24"/>
      <w:szCs w:val="24"/>
    </w:rPr>
  </w:style>
  <w:style w:type="paragraph" w:customStyle="1" w:styleId="Heading11">
    <w:name w:val="Heading 11"/>
    <w:basedOn w:val="Heading1"/>
    <w:next w:val="Normal"/>
    <w:link w:val="heading1Char0"/>
    <w:qFormat/>
    <w:rsid w:val="0098266E"/>
    <w:pPr>
      <w:spacing w:before="0" w:line="240" w:lineRule="auto"/>
      <w:jc w:val="center"/>
    </w:pPr>
    <w:rPr>
      <w:rFonts w:ascii="Times New Roman" w:hAnsi="Times New Roman"/>
      <w:bCs w:val="0"/>
      <w:szCs w:val="32"/>
    </w:rPr>
  </w:style>
  <w:style w:type="character" w:customStyle="1" w:styleId="heading1Char0">
    <w:name w:val="heading 1 Char"/>
    <w:basedOn w:val="Heading1Char"/>
    <w:link w:val="Heading11"/>
    <w:rsid w:val="0098266E"/>
    <w:rPr>
      <w:rFonts w:ascii="Times New Roman" w:eastAsiaTheme="majorEastAsia" w:hAnsi="Times New Roman" w:cstheme="majorBidi"/>
      <w:b/>
      <w:bCs w:val="0"/>
      <w:color w:val="365F91" w:themeColor="accent1" w:themeShade="BF"/>
      <w:sz w:val="28"/>
      <w:szCs w:val="32"/>
    </w:rPr>
  </w:style>
  <w:style w:type="character" w:customStyle="1" w:styleId="Heading1Char">
    <w:name w:val="Heading 1 Char"/>
    <w:basedOn w:val="DefaultParagraphFont"/>
    <w:link w:val="Heading1"/>
    <w:uiPriority w:val="9"/>
    <w:rsid w:val="0098266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qFormat/>
    <w:rsid w:val="00503496"/>
    <w:rPr>
      <w:color w:val="0000FF" w:themeColor="hyperlink"/>
      <w:u w:val="single"/>
    </w:rPr>
  </w:style>
  <w:style w:type="paragraph" w:styleId="TableofFigures">
    <w:name w:val="table of figures"/>
    <w:basedOn w:val="Normal"/>
    <w:next w:val="Normal"/>
    <w:uiPriority w:val="99"/>
    <w:unhideWhenUsed/>
    <w:qFormat/>
    <w:rsid w:val="00503496"/>
    <w:pPr>
      <w:spacing w:after="0"/>
    </w:pPr>
  </w:style>
  <w:style w:type="paragraph" w:styleId="TOC1">
    <w:name w:val="toc 1"/>
    <w:basedOn w:val="Normal"/>
    <w:next w:val="Normal"/>
    <w:autoRedefine/>
    <w:uiPriority w:val="39"/>
    <w:unhideWhenUsed/>
    <w:qFormat/>
    <w:rsid w:val="00503496"/>
    <w:pPr>
      <w:spacing w:after="100"/>
    </w:pPr>
  </w:style>
  <w:style w:type="paragraph" w:styleId="TOC2">
    <w:name w:val="toc 2"/>
    <w:basedOn w:val="Normal"/>
    <w:next w:val="Normal"/>
    <w:autoRedefine/>
    <w:uiPriority w:val="39"/>
    <w:unhideWhenUsed/>
    <w:qFormat/>
    <w:rsid w:val="00503496"/>
    <w:pPr>
      <w:tabs>
        <w:tab w:val="left" w:pos="880"/>
        <w:tab w:val="right" w:leader="dot" w:pos="7927"/>
      </w:tabs>
      <w:spacing w:after="100"/>
      <w:ind w:left="240"/>
    </w:pPr>
  </w:style>
  <w:style w:type="paragraph" w:customStyle="1" w:styleId="TOCHeading1">
    <w:name w:val="TOC Heading1"/>
    <w:basedOn w:val="Heading1"/>
    <w:next w:val="Normal"/>
    <w:uiPriority w:val="39"/>
    <w:unhideWhenUsed/>
    <w:qFormat/>
    <w:rsid w:val="00503496"/>
    <w:pPr>
      <w:spacing w:before="240" w:line="259" w:lineRule="auto"/>
      <w:outlineLvl w:val="9"/>
    </w:pPr>
    <w:rPr>
      <w:b w:val="0"/>
      <w:bCs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1727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3</cp:revision>
  <dcterms:created xsi:type="dcterms:W3CDTF">2025-01-14T09:00:00Z</dcterms:created>
  <dcterms:modified xsi:type="dcterms:W3CDTF">2025-01-14T09:05:00Z</dcterms:modified>
</cp:coreProperties>
</file>