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
      </w:pPr>
    </w:p>
    <w:p>
      <w:pPr>
        <w:spacing w:before="0"/>
        <w:ind w:left="428" w:right="0" w:firstLine="0"/>
        <w:jc w:val="center"/>
        <w:rPr>
          <w:b/>
          <w:sz w:val="24"/>
        </w:rPr>
      </w:pPr>
      <w:r>
        <w:rPr>
          <w:b/>
          <w:spacing w:val="-2"/>
          <w:sz w:val="24"/>
        </w:rPr>
        <w:t>ABSTRAK</w:t>
      </w:r>
    </w:p>
    <w:p>
      <w:pPr>
        <w:pStyle w:val="BodyText"/>
        <w:spacing w:before="81"/>
        <w:rPr>
          <w:b/>
        </w:rPr>
      </w:pPr>
    </w:p>
    <w:p>
      <w:pPr>
        <w:spacing w:before="1"/>
        <w:ind w:left="428" w:right="2" w:firstLine="0"/>
        <w:jc w:val="center"/>
        <w:rPr>
          <w:b/>
          <w:sz w:val="24"/>
        </w:rPr>
      </w:pPr>
      <w:r>
        <w:rPr>
          <w:b/>
          <w:sz w:val="24"/>
        </w:rPr>
        <w:t>PENGEMBANGAN</w:t>
      </w:r>
      <w:r>
        <w:rPr>
          <w:b/>
          <w:spacing w:val="-7"/>
          <w:sz w:val="24"/>
        </w:rPr>
        <w:t> </w:t>
      </w:r>
      <w:r>
        <w:rPr>
          <w:b/>
          <w:sz w:val="24"/>
        </w:rPr>
        <w:t>LEMBAR</w:t>
      </w:r>
      <w:r>
        <w:rPr>
          <w:b/>
          <w:spacing w:val="-8"/>
          <w:sz w:val="24"/>
        </w:rPr>
        <w:t> </w:t>
      </w:r>
      <w:r>
        <w:rPr>
          <w:b/>
          <w:sz w:val="24"/>
        </w:rPr>
        <w:t>KERJA</w:t>
      </w:r>
      <w:r>
        <w:rPr>
          <w:b/>
          <w:spacing w:val="-8"/>
          <w:sz w:val="24"/>
        </w:rPr>
        <w:t> </w:t>
      </w:r>
      <w:r>
        <w:rPr>
          <w:b/>
          <w:sz w:val="24"/>
        </w:rPr>
        <w:t>ANAK</w:t>
      </w:r>
      <w:r>
        <w:rPr>
          <w:b/>
          <w:spacing w:val="-7"/>
          <w:sz w:val="24"/>
        </w:rPr>
        <w:t> </w:t>
      </w:r>
      <w:r>
        <w:rPr>
          <w:b/>
          <w:sz w:val="24"/>
        </w:rPr>
        <w:t>UNTUK</w:t>
      </w:r>
      <w:r>
        <w:rPr>
          <w:b/>
          <w:spacing w:val="-7"/>
          <w:sz w:val="24"/>
        </w:rPr>
        <w:t> </w:t>
      </w:r>
      <w:r>
        <w:rPr>
          <w:b/>
          <w:sz w:val="24"/>
        </w:rPr>
        <w:t>ASPEK PERKEMBANGAN KOGNITIF ANAK USIA 5-6 TAHUN</w:t>
      </w:r>
    </w:p>
    <w:p>
      <w:pPr>
        <w:spacing w:line="480" w:lineRule="auto" w:before="0"/>
        <w:ind w:left="1347" w:right="859" w:firstLine="0"/>
        <w:jc w:val="center"/>
        <w:rPr>
          <w:b/>
          <w:sz w:val="24"/>
        </w:rPr>
      </w:pPr>
      <w:r>
        <w:rPr>
          <w:b/>
          <w:sz w:val="24"/>
        </w:rPr>
        <w:t>DI</w:t>
      </w:r>
      <w:r>
        <w:rPr>
          <w:b/>
          <w:spacing w:val="-7"/>
          <w:sz w:val="24"/>
        </w:rPr>
        <w:t> </w:t>
      </w:r>
      <w:r>
        <w:rPr>
          <w:b/>
          <w:sz w:val="24"/>
        </w:rPr>
        <w:t>TK</w:t>
      </w:r>
      <w:r>
        <w:rPr>
          <w:b/>
          <w:spacing w:val="-7"/>
          <w:sz w:val="24"/>
        </w:rPr>
        <w:t> </w:t>
      </w:r>
      <w:r>
        <w:rPr>
          <w:b/>
          <w:sz w:val="24"/>
        </w:rPr>
        <w:t>HARAPAN</w:t>
      </w:r>
      <w:r>
        <w:rPr>
          <w:b/>
          <w:spacing w:val="-7"/>
          <w:sz w:val="24"/>
        </w:rPr>
        <w:t> </w:t>
      </w:r>
      <w:r>
        <w:rPr>
          <w:b/>
          <w:sz w:val="24"/>
        </w:rPr>
        <w:t>IBU</w:t>
      </w:r>
      <w:r>
        <w:rPr>
          <w:b/>
          <w:spacing w:val="-7"/>
          <w:sz w:val="24"/>
        </w:rPr>
        <w:t> </w:t>
      </w:r>
      <w:r>
        <w:rPr>
          <w:b/>
          <w:sz w:val="24"/>
        </w:rPr>
        <w:t>KEC.</w:t>
      </w:r>
      <w:r>
        <w:rPr>
          <w:b/>
          <w:spacing w:val="-7"/>
          <w:sz w:val="24"/>
        </w:rPr>
        <w:t> </w:t>
      </w:r>
      <w:r>
        <w:rPr>
          <w:b/>
          <w:sz w:val="24"/>
        </w:rPr>
        <w:t>MEDAN</w:t>
      </w:r>
      <w:r>
        <w:rPr>
          <w:b/>
          <w:spacing w:val="-7"/>
          <w:sz w:val="24"/>
        </w:rPr>
        <w:t> </w:t>
      </w:r>
      <w:r>
        <w:rPr>
          <w:b/>
          <w:sz w:val="24"/>
        </w:rPr>
        <w:t>LABUHAN CHAIRANI BR GINTING</w:t>
      </w:r>
    </w:p>
    <w:p>
      <w:pPr>
        <w:pStyle w:val="BodyText"/>
        <w:spacing w:line="276" w:lineRule="auto" w:before="84"/>
        <w:ind w:left="568" w:right="138"/>
        <w:jc w:val="both"/>
      </w:pPr>
      <w:r>
        <w:rPr/>
        <w:drawing>
          <wp:anchor distT="0" distB="0" distL="0" distR="0" allowOverlap="1" layoutInCell="1" locked="0" behindDoc="1" simplePos="0" relativeHeight="487562240">
            <wp:simplePos x="0" y="0"/>
            <wp:positionH relativeFrom="page">
              <wp:posOffset>1443989</wp:posOffset>
            </wp:positionH>
            <wp:positionV relativeFrom="paragraph">
              <wp:posOffset>149739</wp:posOffset>
            </wp:positionV>
            <wp:extent cx="5036185" cy="495998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036185" cy="4959984"/>
                    </a:xfrm>
                    <a:prstGeom prst="rect">
                      <a:avLst/>
                    </a:prstGeom>
                  </pic:spPr>
                </pic:pic>
              </a:graphicData>
            </a:graphic>
          </wp:anchor>
        </w:drawing>
      </w:r>
      <w:r>
        <w:rPr/>
        <w:t>Masalah yang ditemukan dalam penelitian ini adalah kurangnya penggunaan lembar kerja anak dalam proses belajar untuk mendukung aspek perkembangan kognitif</w:t>
      </w:r>
      <w:r>
        <w:rPr>
          <w:spacing w:val="-3"/>
        </w:rPr>
        <w:t> </w:t>
      </w:r>
      <w:r>
        <w:rPr/>
        <w:t>pada</w:t>
      </w:r>
      <w:r>
        <w:rPr>
          <w:spacing w:val="-3"/>
        </w:rPr>
        <w:t> </w:t>
      </w:r>
      <w:r>
        <w:rPr/>
        <w:t>anak</w:t>
      </w:r>
      <w:r>
        <w:rPr>
          <w:spacing w:val="-2"/>
        </w:rPr>
        <w:t> </w:t>
      </w:r>
      <w:r>
        <w:rPr/>
        <w:t>usia</w:t>
      </w:r>
      <w:r>
        <w:rPr>
          <w:spacing w:val="-3"/>
        </w:rPr>
        <w:t> </w:t>
      </w:r>
      <w:r>
        <w:rPr/>
        <w:t>5-6</w:t>
      </w:r>
      <w:r>
        <w:rPr>
          <w:spacing w:val="-2"/>
        </w:rPr>
        <w:t> </w:t>
      </w:r>
      <w:r>
        <w:rPr/>
        <w:t>tahun.</w:t>
      </w:r>
      <w:r>
        <w:rPr>
          <w:spacing w:val="-3"/>
        </w:rPr>
        <w:t> </w:t>
      </w:r>
      <w:r>
        <w:rPr/>
        <w:t>Penelititan</w:t>
      </w:r>
      <w:r>
        <w:rPr>
          <w:spacing w:val="-3"/>
        </w:rPr>
        <w:t> </w:t>
      </w:r>
      <w:r>
        <w:rPr/>
        <w:t>ini</w:t>
      </w:r>
      <w:r>
        <w:rPr>
          <w:spacing w:val="-2"/>
        </w:rPr>
        <w:t> </w:t>
      </w:r>
      <w:r>
        <w:rPr/>
        <w:t>bertujuan</w:t>
      </w:r>
      <w:r>
        <w:rPr>
          <w:spacing w:val="-2"/>
        </w:rPr>
        <w:t> </w:t>
      </w:r>
      <w:r>
        <w:rPr/>
        <w:t>untuk</w:t>
      </w:r>
      <w:r>
        <w:rPr>
          <w:spacing w:val="-2"/>
        </w:rPr>
        <w:t> </w:t>
      </w:r>
      <w:r>
        <w:rPr/>
        <w:t>mendeskripsikan upaya mengembangkan lembar kerja anak untuk aspek perkembangan kognitif pada anak usia 5-6 tahun di TK Harapan Ibu Kec. Medan Labuhan. Penelitian ini menggunakan metode penelitian R and D (</w:t>
      </w:r>
      <w:r>
        <w:rPr>
          <w:i/>
        </w:rPr>
        <w:t>Research and Development)</w:t>
      </w:r>
      <w:r>
        <w:rPr/>
        <w:t>, Berdasarkan perhitungan N-Gain score yang telah dilakukan, efektivitas pengembangan lembar kerja anak untuk meningkatkan perkembangan kognitif anak usia 5-6 tahun mencapai nilai N-Gain sebesar 0.69. Nilai ini berada dalam rentang interval 0.3 ≤ g ≤ 0.7, yang dikategorikan sebagai tingkat efektivitas sedang. Persentase besar 69% juga menunjukkan tingkat efektivitas yang cukup, dengan tafsiran "cukup efektif". Setelah melalui tahap validasi dan uji coba, pengembangan lembar kerja anak untuk aspek perkembangan kognitif anak usia</w:t>
      </w:r>
      <w:r>
        <w:rPr>
          <w:spacing w:val="40"/>
        </w:rPr>
        <w:t> </w:t>
      </w:r>
      <w:r>
        <w:rPr/>
        <w:t>5-6 tahun dapat dianggap "cukup efektif" dan "layak" digunakan. Keefektifan LKA untuk aspek kognitif juga dinilai sangat tinggi, sehingga LKA dapat digunakan sebagai latihan pengembangan kognitif anak, berfungsi sebagai bahan ajar yang ringkas, dan melatih keterampilan siswa.</w:t>
      </w:r>
    </w:p>
    <w:p>
      <w:pPr>
        <w:pStyle w:val="BodyText"/>
        <w:spacing w:before="41"/>
      </w:pPr>
    </w:p>
    <w:p>
      <w:pPr>
        <w:spacing w:before="0"/>
        <w:ind w:left="568" w:right="0" w:firstLine="0"/>
        <w:jc w:val="both"/>
        <w:rPr>
          <w:sz w:val="24"/>
        </w:rPr>
      </w:pPr>
      <w:r>
        <w:rPr>
          <w:b/>
          <w:sz w:val="24"/>
        </w:rPr>
        <w:t>Kata</w:t>
      </w:r>
      <w:r>
        <w:rPr>
          <w:b/>
          <w:spacing w:val="-1"/>
          <w:sz w:val="24"/>
        </w:rPr>
        <w:t> </w:t>
      </w:r>
      <w:r>
        <w:rPr>
          <w:b/>
          <w:sz w:val="24"/>
        </w:rPr>
        <w:t>Kunci</w:t>
      </w:r>
      <w:r>
        <w:rPr>
          <w:b/>
          <w:spacing w:val="-1"/>
          <w:sz w:val="24"/>
        </w:rPr>
        <w:t> </w:t>
      </w:r>
      <w:r>
        <w:rPr>
          <w:b/>
          <w:sz w:val="24"/>
        </w:rPr>
        <w:t>:</w:t>
      </w:r>
      <w:r>
        <w:rPr>
          <w:b/>
          <w:spacing w:val="-1"/>
          <w:sz w:val="24"/>
        </w:rPr>
        <w:t> </w:t>
      </w:r>
      <w:r>
        <w:rPr>
          <w:sz w:val="24"/>
        </w:rPr>
        <w:t>Aspek</w:t>
      </w:r>
      <w:r>
        <w:rPr>
          <w:spacing w:val="-1"/>
          <w:sz w:val="24"/>
        </w:rPr>
        <w:t> </w:t>
      </w:r>
      <w:r>
        <w:rPr>
          <w:sz w:val="24"/>
        </w:rPr>
        <w:t>Kognitif,</w:t>
      </w:r>
      <w:r>
        <w:rPr>
          <w:spacing w:val="-1"/>
          <w:sz w:val="24"/>
        </w:rPr>
        <w:t> </w:t>
      </w:r>
      <w:r>
        <w:rPr>
          <w:sz w:val="24"/>
        </w:rPr>
        <w:t>LKA, </w:t>
      </w:r>
      <w:r>
        <w:rPr>
          <w:spacing w:val="-2"/>
          <w:sz w:val="24"/>
        </w:rPr>
        <w:t>Pengembangan</w:t>
      </w:r>
    </w:p>
    <w:p>
      <w:pPr>
        <w:spacing w:after="0"/>
        <w:jc w:val="both"/>
        <w:rPr>
          <w:sz w:val="24"/>
        </w:rPr>
        <w:sectPr>
          <w:footerReference w:type="default" r:id="rId5"/>
          <w:type w:val="continuous"/>
          <w:pgSz w:w="11910" w:h="16840"/>
          <w:pgMar w:header="0" w:footer="1012" w:top="1920" w:bottom="1200" w:left="1700" w:right="1559"/>
          <w:pgNumType w:start="9"/>
        </w:sectPr>
      </w:pPr>
    </w:p>
    <w:p>
      <w:pPr>
        <w:pStyle w:val="BodyText"/>
        <w:spacing w:before="4"/>
        <w:rPr>
          <w:sz w:val="17"/>
        </w:rPr>
      </w:pPr>
      <w:r>
        <w:rPr>
          <w:sz w:val="17"/>
        </w:rPr>
        <w:drawing>
          <wp:anchor distT="0" distB="0" distL="0" distR="0" allowOverlap="1" layoutInCell="1" locked="0" behindDoc="1" simplePos="0" relativeHeight="487562752">
            <wp:simplePos x="0" y="0"/>
            <wp:positionH relativeFrom="page">
              <wp:posOffset>1443989</wp:posOffset>
            </wp:positionH>
            <wp:positionV relativeFrom="page">
              <wp:posOffset>3043554</wp:posOffset>
            </wp:positionV>
            <wp:extent cx="5036185" cy="495998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5036185" cy="4959984"/>
                    </a:xfrm>
                    <a:prstGeom prst="rect">
                      <a:avLst/>
                    </a:prstGeom>
                  </pic:spPr>
                </pic:pic>
              </a:graphicData>
            </a:graphic>
          </wp:anchor>
        </w:drawing>
      </w:r>
      <w:r>
        <w:rPr>
          <w:sz w:val="17"/>
        </w:rPr>
        <mc:AlternateContent>
          <mc:Choice Requires="wps">
            <w:drawing>
              <wp:anchor distT="0" distB="0" distL="0" distR="0" allowOverlap="1" layoutInCell="1" locked="0" behindDoc="0" simplePos="0" relativeHeight="15729664">
                <wp:simplePos x="0" y="0"/>
                <wp:positionH relativeFrom="page">
                  <wp:posOffset>438150</wp:posOffset>
                </wp:positionH>
                <wp:positionV relativeFrom="page">
                  <wp:posOffset>247649</wp:posOffset>
                </wp:positionV>
                <wp:extent cx="6667500" cy="1021397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6667500" cy="10213975"/>
                          <a:chExt cx="6667500" cy="10213975"/>
                        </a:xfrm>
                      </wpg:grpSpPr>
                      <pic:pic>
                        <pic:nvPicPr>
                          <pic:cNvPr id="5" name="Image 5"/>
                          <pic:cNvPicPr/>
                        </pic:nvPicPr>
                        <pic:blipFill>
                          <a:blip r:embed="rId7" cstate="print"/>
                          <a:stretch>
                            <a:fillRect/>
                          </a:stretch>
                        </pic:blipFill>
                        <pic:spPr>
                          <a:xfrm>
                            <a:off x="0" y="0"/>
                            <a:ext cx="6667119" cy="10213975"/>
                          </a:xfrm>
                          <a:prstGeom prst="rect">
                            <a:avLst/>
                          </a:prstGeom>
                        </pic:spPr>
                      </pic:pic>
                      <wps:wsp>
                        <wps:cNvPr id="6" name="Graphic 6"/>
                        <wps:cNvSpPr/>
                        <wps:spPr>
                          <a:xfrm>
                            <a:off x="3086100" y="2169795"/>
                            <a:ext cx="876300" cy="666750"/>
                          </a:xfrm>
                          <a:custGeom>
                            <a:avLst/>
                            <a:gdLst/>
                            <a:ahLst/>
                            <a:cxnLst/>
                            <a:rect l="l" t="t" r="r" b="b"/>
                            <a:pathLst>
                              <a:path w="876300" h="666750">
                                <a:moveTo>
                                  <a:pt x="0" y="666750"/>
                                </a:moveTo>
                                <a:lnTo>
                                  <a:pt x="876300" y="666750"/>
                                </a:lnTo>
                                <a:lnTo>
                                  <a:pt x="876300" y="0"/>
                                </a:lnTo>
                                <a:lnTo>
                                  <a:pt x="0" y="0"/>
                                </a:lnTo>
                                <a:lnTo>
                                  <a:pt x="0" y="666750"/>
                                </a:lnTo>
                                <a:close/>
                              </a:path>
                            </a:pathLst>
                          </a:custGeom>
                          <a:ln w="952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5pt;margin-top:19.499983pt;width:525pt;height:804.25pt;mso-position-horizontal-relative:page;mso-position-vertical-relative:page;z-index:15729664" id="docshapegroup2" coordorigin="690,390" coordsize="10500,16085">
                <v:shape style="position:absolute;left:690;top:390;width:10500;height:16085" type="#_x0000_t75" id="docshape3" stroked="false">
                  <v:imagedata r:id="rId7" o:title=""/>
                </v:shape>
                <v:rect style="position:absolute;left:5550;top:3807;width:1380;height:1050" id="docshape4" filled="false" stroked="true" strokeweight=".75pt" strokecolor="#ffffff">
                  <v:stroke dashstyle="solid"/>
                </v:rect>
                <w10:wrap type="none"/>
              </v:group>
            </w:pict>
          </mc:Fallback>
        </mc:AlternateContent>
      </w:r>
    </w:p>
    <w:sectPr>
      <w:pgSz w:w="11910" w:h="16840"/>
      <w:pgMar w:header="0" w:footer="1012" w:top="1920" w:bottom="120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62240">
              <wp:simplePos x="0" y="0"/>
              <wp:positionH relativeFrom="page">
                <wp:posOffset>3876166</wp:posOffset>
              </wp:positionH>
              <wp:positionV relativeFrom="page">
                <wp:posOffset>9909758</wp:posOffset>
              </wp:positionV>
              <wp:extent cx="1816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16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ix</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209991pt;margin-top:780.295959pt;width:14.3pt;height:13.05pt;mso-position-horizontal-relative:page;mso-position-vertical-relative:page;z-index:-15754240"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ix</w:t>
                    </w:r>
                    <w:r>
                      <w:rPr>
                        <w:rFonts w:ascii="Calibri"/>
                        <w:spacing w:val="-5"/>
                        <w:sz w:val="22"/>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2025-03-25T05:46:58Z</dcterms:created>
  <dcterms:modified xsi:type="dcterms:W3CDTF">2025-03-25T05:46:58Z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