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38" w:rsidRPr="00B24D74" w:rsidRDefault="00261438" w:rsidP="00261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74">
        <w:rPr>
          <w:rFonts w:ascii="Times New Roman" w:hAnsi="Times New Roman" w:cs="Times New Roman"/>
          <w:b/>
          <w:sz w:val="24"/>
          <w:szCs w:val="24"/>
        </w:rPr>
        <w:t>DA</w:t>
      </w:r>
      <w:r w:rsidR="00DF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74">
        <w:rPr>
          <w:rFonts w:ascii="Times New Roman" w:hAnsi="Times New Roman" w:cs="Times New Roman"/>
          <w:b/>
          <w:sz w:val="24"/>
          <w:szCs w:val="24"/>
        </w:rPr>
        <w:t>FTAR PUSTAKA</w:t>
      </w:r>
    </w:p>
    <w:p w:rsidR="005D12BF" w:rsidRPr="005D12BF" w:rsidRDefault="005D12BF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12BF">
        <w:rPr>
          <w:rFonts w:ascii="Times New Roman" w:hAnsi="Times New Roman" w:cs="Times New Roman"/>
          <w:sz w:val="24"/>
          <w:szCs w:val="24"/>
        </w:rPr>
        <w:t>Ahmad, Susanto. (2016). Teori Belajar &amp; Pembelajaran di Sekolah Dasar. Jakarta: Prenadamedia Group.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Ahmad Fadillah, Analisis Kemampuan Penalaran Deduktif Matematis Siswa, (Jurnal Teori dan Aplikasi Matematika, 2019). P- ISSN 2597-7512, hal 16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Ariawan, R., &amp; Nufus, H. (2017). Hubungan Kemampuan Pemecahan Masalah Matematis dengan Kemampuan Komunikasi Matematis Siswa. THEOREMS (The Original Research of Mathematics), 1(2), 82–91.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Bagus,&amp; Eyus (2021). Komunikasi Matematis Siswa Kelas Viii Mts Negeri 2 Kotamobagu Pada Materi Aljabar, Jurnal Equation (teori dan penelitian matematika)</w:t>
      </w:r>
    </w:p>
    <w:p w:rsidR="00261438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Chasanah, C. (2020). The Effectiveness of Learning Models on Written Mathematical Communication Skills Viewed from Students' Cognitive Styles. European Journal of Educational Research, 9(3), 979-994</w:t>
      </w:r>
    </w:p>
    <w:p w:rsidR="009F0B9E" w:rsidRPr="009F0B9E" w:rsidRDefault="009F0B9E" w:rsidP="009F0B9E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9F0B9E">
        <w:rPr>
          <w:rFonts w:ascii="Times New Roman" w:hAnsi="Times New Roman" w:cs="Times New Roman"/>
          <w:sz w:val="24"/>
          <w:szCs w:val="24"/>
          <w:shd w:val="clear" w:color="auto" w:fill="FFFFFF"/>
        </w:rPr>
        <w:t>Gulo,  W.  (2002). Strategi  Belajar-Mengajar. Jakarta: PT. Gramedia.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Harahap, E.R., &amp; Surya, E. 2017. Kemampuan Pemecahan Masalah Matematis Siswa Kelas Vii Dalam Menyelesaikan Persamaan Linear Satu Variabel. Vol 7 Nomor 1. April 2017. Prodi Pendidikan Matematika UNIMED.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Harahap, E.R., &amp; Surya, E. 2017. Kemampuan Pemecahan Masalah Matematis Siswa Kelas Vii Dalam Menyelesaikan Persamaan Linear Satu Variabel. Vol 7 Nomor 1. April 2017. Prodi Pendidikan Matematika UNIMED.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Ina,Septy,Siti , Fika , (2021) Analisis Validitas, Reliabilitas, Tingkat Kesulitan Dan Daya Beda Butir Soal Ujian Akhir Semester Tema 7 Kelas Iii Sdn Karet 1 Sepatan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La Sahija. (2020). analisis kemampuan penalaran siswa smp dalam menyelesaikan masalah matematika ditinjau dari gaya belajar Berdasarkan Langkah-Langkah Polya. Thesis Matematika Dan Pendidikan Matematika, I(2), 133–142.</w:t>
      </w:r>
    </w:p>
    <w:p w:rsidR="00261438" w:rsidRDefault="00261438" w:rsidP="00261438">
      <w:pPr>
        <w:spacing w:line="240" w:lineRule="auto"/>
        <w:ind w:left="851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 xml:space="preserve">La’ia, H. T., &amp; Harefa, D. (2021). Hubungan Kemampuan Pemecahan Masalah Matematis dengan Kemampuan Komunikasi Matematik Siswa. Aksara: Jurnal Ilmu Pendidikan Nonformal, 7(2), 463. </w:t>
      </w:r>
      <w:hyperlink r:id="rId5" w:history="1">
        <w:r w:rsidRPr="00B24D7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https://doi.org/10.37905/aksara.7.2.463-474.2021</w:t>
        </w:r>
      </w:hyperlink>
    </w:p>
    <w:p w:rsidR="00BE552F" w:rsidRPr="00BE552F" w:rsidRDefault="00BE552F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552F">
        <w:rPr>
          <w:rFonts w:ascii="Times New Roman" w:hAnsi="Times New Roman" w:cs="Times New Roman"/>
          <w:sz w:val="24"/>
          <w:szCs w:val="24"/>
          <w:shd w:val="clear" w:color="auto" w:fill="FFFFFF"/>
        </w:rPr>
        <w:t>Mulyasa, E. (2008). Menjadi Guru Profesional, Menciptakan Pembelajaran Kreatif dan Menyenangkan. Bandung: Remaja Rosdakarya.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Noprianilubis, J., Panjaitan, A., Surya, E., &amp; Syahputra, E. (2017). Analysis Mathematical Problem Solving Skills of Student of the Grade VIII-2 Junior High School Bilah Hulu Labuhan Batu. International Journal of Novel Research in Education and Learning, 4(2), 131–137.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Noviyana,  I.  N.,  Dewi,  N.  R.,  &amp;  Rochmad.  (2019).  Analisis  Kemampuan Komunikasi Matematis Siswa Ditinjau Dari Self-Confidence. PRISMA, Prosiding Seminar Nasional Matematika, 6(2), 704–709. </w:t>
      </w:r>
      <w:hyperlink r:id="rId6" w:history="1">
        <w:r w:rsidRPr="00B24D7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https://doi.org/10.30738/.v6i2.2213</w:t>
        </w:r>
      </w:hyperlink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lastRenderedPageBreak/>
        <w:t>Nunung. 2020. Kemampuan Pemecahan Masalah Matematis Melalui Model Treffinger di SMA, e jurnal . Pendidikan Matematika FKIP, Universitas Muhammadiyah Bengkulu.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Oftiana, S., &amp; Saefudin, A. A. (2017). Pengaruh pendekatan pembelajaran matematika realistik indonesia (pmri) terhadap kemampuan pemecahan masalah matematika siswa kelas vii smp negeri 2 srandakan. MaPan : Jurnal Matematika Dan Pembelajaran, 5(2), 293–301.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4D74">
        <w:rPr>
          <w:rFonts w:ascii="Times New Roman" w:eastAsia="Times New Roman" w:hAnsi="Times New Roman" w:cs="Times New Roman"/>
          <w:sz w:val="24"/>
          <w:szCs w:val="24"/>
          <w:lang w:val="en-US"/>
        </w:rPr>
        <w:t>Purnomo, R. W. A., &amp; Wahyudi. (2021). Peran Self Confıdence Bagı Kemampuan Komunıkası Matematıs Sıswa. Jurnal Edupedıa Universitas, 2(5), 1–179.</w:t>
      </w:r>
    </w:p>
    <w:p w:rsidR="00261438" w:rsidRDefault="00261438" w:rsidP="00830414">
      <w:p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Riyanto, S., &amp; Hatmawan, A. A. (2020). Metode Riset Penelitian Kuantitatif. Sleman: Deepublish.</w:t>
      </w:r>
    </w:p>
    <w:p w:rsidR="00830414" w:rsidRPr="00830414" w:rsidRDefault="00830414" w:rsidP="00830414">
      <w:pPr>
        <w:spacing w:line="36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0414">
        <w:rPr>
          <w:rFonts w:ascii="Times New Roman" w:hAnsi="Times New Roman" w:cs="Times New Roman"/>
          <w:sz w:val="24"/>
          <w:szCs w:val="24"/>
        </w:rPr>
        <w:t>R.Soedjadi. 2000. Kiat Pendidikan Matematika Indonesia. (Jakarta: Dep.Pendidikan Matematika)</w:t>
      </w:r>
    </w:p>
    <w:p w:rsidR="009F0B9E" w:rsidRPr="00B24D74" w:rsidRDefault="009F0B9E" w:rsidP="00261438">
      <w:pPr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Sanjani, M.A . (2019). Pelaksanaan strategi pembelajaran inkuiri. Jurnal serunai administrasi pendidikan,  8(2),40-41. 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 xml:space="preserve">Sari, I. P., Yenni, &amp; Raditya, A. (2017). Pengaruh Pendekatan Pembelajaran Contextual Teaching And Learning (CTL) Terhadap Kemampuan Penalaran Matematis Siswa SMP. Prima: Jurnal Pendidikan Matematika, 1(1), 19–32. 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 xml:space="preserve">Siagian, M. V, Saragih, S., &amp; Sinaga, B. (2019). Development of Learning Materials Oriented on Problem-Based Learning Model to Improve Students ’ Mathematical Problem Solving Ability and Metacognition Ability. International Electronic Journal Of Mathematics Education, 14(2), 331–340.  </w:t>
      </w:r>
    </w:p>
    <w:p w:rsidR="00261438" w:rsidRPr="00B24D74" w:rsidRDefault="00261438" w:rsidP="00261438">
      <w:pPr>
        <w:ind w:left="142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Sinaga Demeria, 2014, stratistika dasar,jakarta timur, uki press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Sugeng, &amp; Labulan, P. M. (2018). The Quality of Instrument Used to Measure Mathematical Reasoning Ability of Junior High School Students. Advances in Intelligent Systems Research (AISR), 144, 260–264.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Sulistiawati, S., Suryadi, D., &amp; Fatimah, S. (2015). Desain Didaktis Penalaran Matematis untuk Mengatasi Kesulitan Belajar Siswa SMP pada Luas dan Volume Limas. Kreano, Jurnal Matematika Kreatif-Inovatif, 6(2), 135. https://doi.org/10.15294/kreano.v6i2.4833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 xml:space="preserve">Sumaji, Sa’Dijah, C., Susiswo, &amp; Sisworo. (2020). Mathematical communication process of junior high school students in solving problems based on APOS theory. Journal for the Education of Gifted Young Scientists, 8(1), 197–221. </w:t>
      </w:r>
      <w:hyperlink r:id="rId7" w:history="1">
        <w:r w:rsidRPr="00B24D7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https://doi.org/10.17478/jegys.652055</w:t>
        </w:r>
      </w:hyperlink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Syahri, A. A. (2018). Pengaruh Penerapan Pendekatan Realistik Setting Kooperatif Terhadap Kemampuan Komunikasi Matematika Siswa Kelas VIII. Jurnal Matematika Dan Pembelajaran, 5(2), 216–235</w:t>
      </w:r>
    </w:p>
    <w:p w:rsidR="00261438" w:rsidRPr="00B24D74" w:rsidRDefault="00261438" w:rsidP="00261438">
      <w:pPr>
        <w:spacing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 xml:space="preserve">Umrana, Cahyono, E., &amp; Sudia, M. (2019). Analisis Kemampuan Pemecahan Masalah Matematis Ditinjau dari Gaya Belajar Siswa ( Analysis of mathematical problem solving abilities in terms of student learning styles ). Jurnal Pembelajaran Berpikir Matematika, 4(1),67–76. </w:t>
      </w:r>
      <w:r w:rsidRPr="00B24D74">
        <w:rPr>
          <w:rFonts w:ascii="Times New Roman" w:hAnsi="Times New Roman" w:cs="Times New Roman"/>
          <w:sz w:val="24"/>
          <w:szCs w:val="24"/>
        </w:rPr>
        <w:lastRenderedPageBreak/>
        <w:t>http://karyailmiah.uho.ac.id/karya_ilmiah/Muh_Sudia/18.ANALISIS_KEMAMPUAN. pdf</w:t>
      </w:r>
    </w:p>
    <w:p w:rsidR="00261438" w:rsidRDefault="00261438" w:rsidP="00261438">
      <w:pPr>
        <w:ind w:left="851" w:hanging="709"/>
        <w:rPr>
          <w:rFonts w:ascii="Times New Roman" w:hAnsi="Times New Roman" w:cs="Times New Roman"/>
          <w:sz w:val="24"/>
          <w:szCs w:val="24"/>
        </w:rPr>
      </w:pPr>
      <w:r w:rsidRPr="00B24D74">
        <w:rPr>
          <w:rFonts w:ascii="Times New Roman" w:hAnsi="Times New Roman" w:cs="Times New Roman"/>
          <w:sz w:val="24"/>
          <w:szCs w:val="24"/>
        </w:rPr>
        <w:t>Usmadi,2020,  PENGUJIAN PERSYARATAN ANALISIS (UJI HOMOGENITAS DAN UJI NORMALITAS), pdang, inovasi pendidikan, vol 7</w:t>
      </w:r>
    </w:p>
    <w:p w:rsidR="009F0B9E" w:rsidRPr="00B24D74" w:rsidRDefault="009F0B9E" w:rsidP="00261438">
      <w:pPr>
        <w:ind w:left="851" w:hanging="709"/>
        <w:rPr>
          <w:rFonts w:ascii="Times New Roman" w:hAnsi="Times New Roman" w:cs="Times New Roman"/>
          <w:sz w:val="24"/>
          <w:szCs w:val="24"/>
        </w:rPr>
      </w:pPr>
    </w:p>
    <w:p w:rsidR="00261438" w:rsidRPr="00196370" w:rsidRDefault="00261438" w:rsidP="00261438">
      <w:pPr>
        <w:ind w:left="851" w:hanging="709"/>
        <w:rPr>
          <w:rFonts w:ascii="Times New Roman" w:hAnsi="Times New Roman" w:cs="Times New Roman"/>
          <w:sz w:val="24"/>
          <w:szCs w:val="24"/>
        </w:rPr>
      </w:pPr>
      <w:r w:rsidRPr="00196370">
        <w:rPr>
          <w:rFonts w:ascii="Times New Roman" w:hAnsi="Times New Roman" w:cs="Times New Roman"/>
          <w:sz w:val="24"/>
          <w:szCs w:val="24"/>
        </w:rPr>
        <w:t>Yeri Sutopo, Achmad Slamet,Statistik Inferensial, (Yogyakarta:ANDI.2017), hlm.245</w:t>
      </w:r>
    </w:p>
    <w:p w:rsidR="00261438" w:rsidRPr="00196370" w:rsidRDefault="00196370" w:rsidP="00BE552F">
      <w:pPr>
        <w:spacing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61438" w:rsidRPr="00196370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https://www.statistikian.com/2013/01/uji-normalitas.html</w:t>
        </w:r>
      </w:hyperlink>
    </w:p>
    <w:p w:rsidR="00261438" w:rsidRPr="00196370" w:rsidRDefault="00196370" w:rsidP="00BE552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61438" w:rsidRPr="001963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https://www.statistikian.com/2013/01/uji-homogenitas.html</w:t>
        </w:r>
      </w:hyperlink>
    </w:p>
    <w:p w:rsidR="00261438" w:rsidRPr="00196370" w:rsidRDefault="00196370" w:rsidP="00BE552F">
      <w:pPr>
        <w:spacing w:line="360" w:lineRule="auto"/>
        <w:ind w:firstLine="14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261438" w:rsidRPr="001963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https://doi.org/10.31000/prima.v1i1.251</w:t>
        </w:r>
      </w:hyperlink>
    </w:p>
    <w:p w:rsidR="00261438" w:rsidRPr="00196370" w:rsidRDefault="00196370" w:rsidP="00BE552F">
      <w:pPr>
        <w:spacing w:line="360" w:lineRule="auto"/>
        <w:ind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1" w:history="1">
        <w:r w:rsidR="00261438" w:rsidRPr="00196370">
          <w:rPr>
            <w:rStyle w:val="Hyperlink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https://www.gurusiana.id</w:t>
        </w:r>
      </w:hyperlink>
      <w:bookmarkStart w:id="0" w:name="_GoBack"/>
      <w:bookmarkEnd w:id="0"/>
    </w:p>
    <w:p w:rsidR="00261438" w:rsidRPr="00196370" w:rsidRDefault="00261438" w:rsidP="00BE552F">
      <w:pPr>
        <w:shd w:val="clear" w:color="auto" w:fill="FFFFFF"/>
        <w:spacing w:before="100" w:beforeAutospacing="1" w:after="100" w:afterAutospacing="1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96370">
        <w:rPr>
          <w:rFonts w:ascii="Times New Roman" w:hAnsi="Times New Roman" w:cs="Times New Roman"/>
          <w:sz w:val="24"/>
          <w:szCs w:val="24"/>
        </w:rPr>
        <w:t>https://educhannel.id/blog/artikel/kemampuan-komunikasi-matematis.html2021</w:t>
      </w:r>
    </w:p>
    <w:p w:rsidR="00196370" w:rsidRPr="00196370" w:rsidRDefault="00196370" w:rsidP="00196370">
      <w:pPr>
        <w:shd w:val="clear" w:color="auto" w:fill="FFFFFF"/>
        <w:spacing w:after="39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61438" w:rsidRPr="001963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https://informatika.uc.ac.id/2022/12/uji-t-test/</w:t>
        </w:r>
      </w:hyperlink>
      <w:hyperlink r:id="rId13" w:history="1">
        <w:r w:rsidR="00BE552F" w:rsidRPr="0019637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https://a.rusdiana.id/2022/06/19/definisi-operasional/</w:t>
        </w:r>
      </w:hyperlink>
    </w:p>
    <w:p w:rsidR="00B66B81" w:rsidRPr="00196370" w:rsidRDefault="00FB0DB5" w:rsidP="00196370">
      <w:pPr>
        <w:shd w:val="clear" w:color="auto" w:fill="FFFFFF"/>
        <w:spacing w:after="39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6370">
        <w:rPr>
          <w:rFonts w:ascii="Times New Roman" w:hAnsi="Times New Roman" w:cs="Times New Roman"/>
          <w:sz w:val="24"/>
          <w:szCs w:val="24"/>
        </w:rPr>
        <w:t>https://www.kompasiana.com/wulanhandayani/552a28f1f17e615765d623ac/matematika-merupakan-ibu-dari-ilmu-pengetahuan-lain.htm</w:t>
      </w:r>
    </w:p>
    <w:sectPr w:rsidR="00B66B81" w:rsidRPr="00196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1"/>
    <w:rsid w:val="0010638C"/>
    <w:rsid w:val="0017225D"/>
    <w:rsid w:val="00182B13"/>
    <w:rsid w:val="00196370"/>
    <w:rsid w:val="00261438"/>
    <w:rsid w:val="004419F1"/>
    <w:rsid w:val="00503471"/>
    <w:rsid w:val="005B21FC"/>
    <w:rsid w:val="005D12BF"/>
    <w:rsid w:val="00830414"/>
    <w:rsid w:val="009F0B9E"/>
    <w:rsid w:val="00B0144D"/>
    <w:rsid w:val="00B24D74"/>
    <w:rsid w:val="00B530FB"/>
    <w:rsid w:val="00B66B81"/>
    <w:rsid w:val="00BE552F"/>
    <w:rsid w:val="00D65FCF"/>
    <w:rsid w:val="00DF7982"/>
    <w:rsid w:val="00F72A2D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3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172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25D"/>
    <w:rPr>
      <w:color w:val="0000FF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7225D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38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172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25D"/>
    <w:rPr>
      <w:color w:val="0000FF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7225D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ian.com/2013/01/uji-normalitas.html" TargetMode="External"/><Relationship Id="rId13" Type="http://schemas.openxmlformats.org/officeDocument/2006/relationships/hyperlink" Target="https://a.rusdiana.id/2022/06/19/definisi-operas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7478/jegys.652055" TargetMode="External"/><Relationship Id="rId12" Type="http://schemas.openxmlformats.org/officeDocument/2006/relationships/hyperlink" Target="https://informatika.uc.ac.id/2022/12/uji-t-t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0738/.v6i2.2213" TargetMode="External"/><Relationship Id="rId11" Type="http://schemas.openxmlformats.org/officeDocument/2006/relationships/hyperlink" Target="https://www.gurusiana.id" TargetMode="External"/><Relationship Id="rId5" Type="http://schemas.openxmlformats.org/officeDocument/2006/relationships/hyperlink" Target="https://doi.org/10.37905/aksara.7.2.463-474.2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31000/prima.v1i1.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istikian.com/2013/01/uji-homogenit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2023-07-16T17:56:00Z</cp:lastPrinted>
  <dcterms:created xsi:type="dcterms:W3CDTF">2024-03-17T14:49:00Z</dcterms:created>
  <dcterms:modified xsi:type="dcterms:W3CDTF">2024-10-04T03:17:00Z</dcterms:modified>
</cp:coreProperties>
</file>