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C2" w:rsidRPr="00D9699A" w:rsidRDefault="00E97AC2" w:rsidP="00E97AC2">
      <w:pPr>
        <w:pStyle w:val="Heading1"/>
        <w:spacing w:line="480" w:lineRule="auto"/>
        <w:ind w:left="0" w:firstLine="0"/>
        <w:jc w:val="center"/>
      </w:pPr>
      <w:r w:rsidRPr="00D9699A">
        <w:t>BAB II</w:t>
      </w:r>
    </w:p>
    <w:p w:rsidR="00E97AC2" w:rsidRPr="00D9699A" w:rsidRDefault="00E97AC2" w:rsidP="00E97AC2">
      <w:pPr>
        <w:pStyle w:val="Heading1"/>
        <w:spacing w:line="480" w:lineRule="auto"/>
        <w:ind w:left="0" w:firstLine="0"/>
        <w:jc w:val="center"/>
        <w:rPr>
          <w:lang w:val="id-ID"/>
        </w:rPr>
      </w:pPr>
      <w:r w:rsidRPr="00D9699A">
        <w:t>TINJAUAN PUSTAKA</w:t>
      </w:r>
    </w:p>
    <w:p w:rsidR="00E97AC2" w:rsidRPr="00D9699A" w:rsidRDefault="00E97AC2" w:rsidP="00E97AC2">
      <w:pPr>
        <w:spacing w:line="480" w:lineRule="auto"/>
        <w:ind w:left="567" w:hanging="567"/>
        <w:jc w:val="both"/>
        <w:rPr>
          <w:b/>
          <w:sz w:val="24"/>
          <w:szCs w:val="24"/>
        </w:rPr>
      </w:pPr>
      <w:r w:rsidRPr="00D9699A">
        <w:rPr>
          <w:b/>
          <w:sz w:val="24"/>
          <w:szCs w:val="24"/>
        </w:rPr>
        <w:t>2.1</w:t>
      </w:r>
      <w:r w:rsidRPr="00D9699A">
        <w:rPr>
          <w:b/>
          <w:sz w:val="24"/>
          <w:szCs w:val="24"/>
        </w:rPr>
        <w:tab/>
        <w:t>TinjauanTeori</w:t>
      </w:r>
    </w:p>
    <w:p w:rsidR="00E97AC2" w:rsidRPr="00D9699A" w:rsidRDefault="00E97AC2" w:rsidP="00E97AC2">
      <w:pPr>
        <w:spacing w:line="480" w:lineRule="auto"/>
        <w:ind w:left="567" w:hanging="567"/>
        <w:rPr>
          <w:b/>
          <w:sz w:val="24"/>
          <w:szCs w:val="24"/>
          <w:lang w:val="id-ID"/>
        </w:rPr>
      </w:pPr>
      <w:r w:rsidRPr="00D9699A">
        <w:rPr>
          <w:b/>
          <w:sz w:val="24"/>
          <w:szCs w:val="24"/>
        </w:rPr>
        <w:t>2.1.1</w:t>
      </w:r>
      <w:r w:rsidRPr="00D9699A">
        <w:rPr>
          <w:b/>
          <w:sz w:val="24"/>
          <w:szCs w:val="24"/>
        </w:rPr>
        <w:tab/>
      </w:r>
      <w:r w:rsidRPr="00D9699A">
        <w:rPr>
          <w:b/>
          <w:sz w:val="24"/>
          <w:szCs w:val="24"/>
          <w:lang w:val="id-ID"/>
        </w:rPr>
        <w:t xml:space="preserve">Kecerdasan Emosional </w:t>
      </w:r>
      <w:r w:rsidRPr="00D9699A">
        <w:rPr>
          <w:b/>
          <w:sz w:val="24"/>
          <w:szCs w:val="24"/>
          <w:lang w:val="id-ID"/>
        </w:rPr>
        <w:tab/>
      </w:r>
    </w:p>
    <w:p w:rsidR="00E97AC2" w:rsidRPr="00D9699A" w:rsidRDefault="00E97AC2" w:rsidP="00E97AC2">
      <w:pPr>
        <w:pStyle w:val="BodyText"/>
        <w:spacing w:line="480" w:lineRule="auto"/>
        <w:ind w:firstLine="680"/>
        <w:jc w:val="both"/>
        <w:rPr>
          <w:lang w:val="id-ID"/>
        </w:rPr>
      </w:pPr>
      <w:r w:rsidRPr="00D9699A">
        <w:rPr>
          <w:rStyle w:val="markedcontent"/>
        </w:rPr>
        <w:t xml:space="preserve">Menurut </w:t>
      </w:r>
      <w:r w:rsidRPr="00D9699A">
        <w:rPr>
          <w:rStyle w:val="markedcontent"/>
          <w:lang w:val="id-ID"/>
        </w:rPr>
        <w:t>(</w:t>
      </w:r>
      <w:r w:rsidRPr="00D9699A">
        <w:rPr>
          <w:rStyle w:val="markedcontent"/>
        </w:rPr>
        <w:t>Goleman</w:t>
      </w:r>
      <w:r w:rsidRPr="00D9699A">
        <w:rPr>
          <w:rStyle w:val="markedcontent"/>
          <w:lang w:val="id-ID"/>
        </w:rPr>
        <w:t>,</w:t>
      </w:r>
      <w:r w:rsidRPr="00D9699A">
        <w:rPr>
          <w:rStyle w:val="markedcontent"/>
        </w:rPr>
        <w:t xml:space="preserve"> 201</w:t>
      </w:r>
      <w:r>
        <w:rPr>
          <w:rStyle w:val="markedcontent"/>
          <w:lang w:val="en-US"/>
        </w:rPr>
        <w:t>9:2</w:t>
      </w:r>
      <w:r w:rsidRPr="00D9699A">
        <w:rPr>
          <w:rStyle w:val="markedcontent"/>
        </w:rPr>
        <w:t xml:space="preserve">)emosi pada dasarnya adalah dorongan </w:t>
      </w:r>
      <w:r w:rsidRPr="00D9699A">
        <w:br/>
      </w:r>
      <w:r w:rsidRPr="00D9699A">
        <w:rPr>
          <w:rStyle w:val="markedcontent"/>
        </w:rPr>
        <w:t xml:space="preserve">untuk bertindak dan rencana seketika untuk mengatasi suatu masalah. Akar kata </w:t>
      </w:r>
      <w:r w:rsidRPr="00D9699A">
        <w:br/>
      </w:r>
      <w:r w:rsidRPr="00D9699A">
        <w:rPr>
          <w:rStyle w:val="markedcontent"/>
        </w:rPr>
        <w:t xml:space="preserve">emosi adalah </w:t>
      </w:r>
      <w:r w:rsidRPr="00D9699A">
        <w:rPr>
          <w:rStyle w:val="markedcontent"/>
          <w:i/>
        </w:rPr>
        <w:t>movere</w:t>
      </w:r>
      <w:r w:rsidRPr="00D9699A">
        <w:rPr>
          <w:rStyle w:val="markedcontent"/>
        </w:rPr>
        <w:t xml:space="preserve"> yang artinya menggerakkan, bergerak, menyiratkan </w:t>
      </w:r>
      <w:r w:rsidRPr="00D9699A">
        <w:br/>
      </w:r>
      <w:r w:rsidRPr="00D9699A">
        <w:rPr>
          <w:rStyle w:val="markedcontent"/>
        </w:rPr>
        <w:t>bahwa kecenderungan bertindak merupakan hal mutlak dalam emosi.</w:t>
      </w:r>
    </w:p>
    <w:p w:rsidR="00E97AC2" w:rsidRPr="00D9699A" w:rsidRDefault="00E97AC2" w:rsidP="00E97AC2">
      <w:pPr>
        <w:pStyle w:val="ListParagraph"/>
        <w:tabs>
          <w:tab w:val="left" w:pos="567"/>
        </w:tabs>
        <w:spacing w:line="480" w:lineRule="auto"/>
        <w:ind w:left="0" w:firstLine="0"/>
        <w:jc w:val="both"/>
        <w:rPr>
          <w:sz w:val="24"/>
          <w:szCs w:val="24"/>
          <w:lang w:val="id-ID"/>
        </w:rPr>
      </w:pPr>
      <w:r w:rsidRPr="00D9699A">
        <w:rPr>
          <w:sz w:val="24"/>
          <w:szCs w:val="24"/>
          <w:lang w:val="id-ID"/>
        </w:rPr>
        <w:t>Sejalan dengan itu</w:t>
      </w:r>
      <w:r>
        <w:rPr>
          <w:sz w:val="24"/>
          <w:szCs w:val="24"/>
          <w:lang w:val="en-US"/>
        </w:rPr>
        <w:t>menurut(Idrus, Damayanti, Ermayanti 2023:23</w:t>
      </w:r>
      <w:r w:rsidRPr="00D9699A">
        <w:rPr>
          <w:sz w:val="24"/>
          <w:szCs w:val="24"/>
          <w:lang w:val="id-ID"/>
        </w:rPr>
        <w:t xml:space="preserve">) mengungkapkan bahwa kecerdasan emosi adalah </w:t>
      </w:r>
      <w:r>
        <w:t>kemampuan seseorang dalam mengenal emosi dirinya, mengelola dan mengekspresikan dirinya dengan tepat mengenali orang lain dan membina hubungan baik dengan orang lain.</w:t>
      </w:r>
    </w:p>
    <w:p w:rsidR="00E97AC2" w:rsidRDefault="00E97AC2" w:rsidP="00E97AC2">
      <w:pPr>
        <w:pStyle w:val="ListParagraph"/>
        <w:tabs>
          <w:tab w:val="left" w:pos="567"/>
        </w:tabs>
        <w:spacing w:line="480" w:lineRule="auto"/>
        <w:ind w:left="0" w:firstLine="680"/>
        <w:jc w:val="both"/>
        <w:rPr>
          <w:sz w:val="24"/>
          <w:szCs w:val="24"/>
          <w:lang w:val="id-ID"/>
        </w:rPr>
      </w:pPr>
      <w:r w:rsidRPr="00D9699A">
        <w:rPr>
          <w:sz w:val="24"/>
          <w:szCs w:val="24"/>
          <w:lang w:val="id-ID"/>
        </w:rPr>
        <w:t>Emosi dapat timbul setiap kali individu mendapatkan rangsangan yang dapat mempengaruhi kondisi jiwa dan menimbulkan gejolak dari dalam. Emosi yang dikelola dengan baik dapat dimanfaatkan untuk mendukung keberhasilan dalam berbagai bidang karena pada waktu emosi muncul, individu memilikienergilebihdanmampumempengaruhiindividulain.</w:t>
      </w:r>
    </w:p>
    <w:p w:rsidR="00E97AC2" w:rsidRPr="00513C22" w:rsidRDefault="00E97AC2" w:rsidP="00E97AC2">
      <w:pPr>
        <w:pStyle w:val="ListParagraph"/>
        <w:tabs>
          <w:tab w:val="left" w:pos="567"/>
        </w:tabs>
        <w:spacing w:line="480" w:lineRule="auto"/>
        <w:ind w:left="0" w:firstLine="680"/>
        <w:jc w:val="both"/>
        <w:rPr>
          <w:sz w:val="24"/>
          <w:szCs w:val="24"/>
          <w:lang w:val="id-ID"/>
        </w:rPr>
      </w:pPr>
      <w:r w:rsidRPr="00513C22">
        <w:rPr>
          <w:sz w:val="24"/>
          <w:szCs w:val="24"/>
        </w:rPr>
        <w:t xml:space="preserve">Fitriastuti (dalam Barriyyah dan Latifah, 2019: 69) menyatakan bahwa kecerdasan emosional adalah suatu kecerdasan sosial yang berkaitan dengan kemampuan seseorang dalam mengenal dengan baik emosi dirinya maupun emosi orang lain dan kemampuan dirinya dalam membedakan emosi dirinya dengan orang lain yang mana kemampuan ini digunakan untuk mengatur pola pikir dan prilakunya. Dapat dikatakan bahwa kecerdasan emosional menjadi penentu sikap </w:t>
      </w:r>
      <w:r w:rsidRPr="00513C22">
        <w:rPr>
          <w:sz w:val="24"/>
          <w:szCs w:val="24"/>
        </w:rPr>
        <w:lastRenderedPageBreak/>
        <w:t>dan prilaku seseorang</w:t>
      </w:r>
    </w:p>
    <w:p w:rsidR="00E97AC2" w:rsidRDefault="00E97AC2" w:rsidP="00E97AC2">
      <w:pPr>
        <w:pStyle w:val="ListParagraph"/>
        <w:tabs>
          <w:tab w:val="left" w:pos="567"/>
        </w:tabs>
        <w:spacing w:line="480" w:lineRule="auto"/>
        <w:ind w:left="0" w:firstLine="680"/>
        <w:jc w:val="both"/>
        <w:rPr>
          <w:sz w:val="24"/>
          <w:szCs w:val="24"/>
          <w:lang w:val="id-ID"/>
        </w:rPr>
        <w:sectPr w:rsidR="00E97AC2" w:rsidSect="00E97AC2">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37" w:footer="227" w:gutter="0"/>
          <w:pgNumType w:start="9"/>
          <w:cols w:space="720"/>
          <w:docGrid w:linePitch="299"/>
        </w:sectPr>
      </w:pPr>
      <w:r w:rsidRPr="00D9699A">
        <w:rPr>
          <w:sz w:val="24"/>
          <w:szCs w:val="24"/>
          <w:lang w:val="id-ID"/>
        </w:rPr>
        <w:t xml:space="preserve">Berdasarkan pendapat para ahli di atas dapat disimpulkan bahwa yang </w:t>
      </w:r>
    </w:p>
    <w:p w:rsidR="00E97AC2" w:rsidRPr="00D9699A" w:rsidRDefault="00E97AC2" w:rsidP="00E97AC2">
      <w:pPr>
        <w:pStyle w:val="ListParagraph"/>
        <w:tabs>
          <w:tab w:val="left" w:pos="567"/>
        </w:tabs>
        <w:spacing w:line="480" w:lineRule="auto"/>
        <w:ind w:left="0" w:firstLine="0"/>
        <w:jc w:val="both"/>
        <w:rPr>
          <w:sz w:val="24"/>
          <w:szCs w:val="24"/>
          <w:lang w:val="id-ID"/>
        </w:rPr>
      </w:pPr>
      <w:r w:rsidRPr="00D9699A">
        <w:rPr>
          <w:sz w:val="24"/>
          <w:szCs w:val="24"/>
          <w:lang w:val="id-ID"/>
        </w:rPr>
        <w:lastRenderedPageBreak/>
        <w:t>dimaksud kecerdasanemosi adalah kemampuanmerasakan danmemahami secara lebih efektif terhadap daya kepekaan emosi yang mencakup kemampuan memotivasi diri sendiri atau orang lain, pengendalian diri, mampu memahami perasaan orang lain dengan efektif, dan mampu mengelola emosi yang dapat digunakan untuk membimbing pikiran untuk mengambil keputusan yang terbaik</w:t>
      </w:r>
    </w:p>
    <w:p w:rsidR="00E97AC2" w:rsidRPr="00D9699A" w:rsidRDefault="00E97AC2" w:rsidP="00E97AC2">
      <w:pPr>
        <w:tabs>
          <w:tab w:val="left" w:pos="567"/>
        </w:tabs>
        <w:spacing w:before="1" w:line="480" w:lineRule="auto"/>
        <w:jc w:val="both"/>
        <w:rPr>
          <w:b/>
          <w:sz w:val="24"/>
          <w:szCs w:val="24"/>
          <w:lang w:val="id-ID"/>
        </w:rPr>
      </w:pPr>
      <w:r w:rsidRPr="00D9699A">
        <w:rPr>
          <w:b/>
          <w:sz w:val="24"/>
          <w:szCs w:val="24"/>
          <w:lang w:val="id-ID"/>
        </w:rPr>
        <w:t>2.1.2</w:t>
      </w:r>
      <w:r w:rsidRPr="00D9699A">
        <w:rPr>
          <w:b/>
          <w:sz w:val="24"/>
          <w:szCs w:val="24"/>
          <w:lang w:val="id-ID"/>
        </w:rPr>
        <w:tab/>
        <w:t xml:space="preserve"> Faktor yang Mempengaruhi Kecerdasan </w:t>
      </w:r>
    </w:p>
    <w:p w:rsidR="00E97AC2" w:rsidRPr="00D9699A" w:rsidRDefault="00E97AC2" w:rsidP="00E97AC2">
      <w:pPr>
        <w:tabs>
          <w:tab w:val="left" w:pos="567"/>
        </w:tabs>
        <w:spacing w:before="90" w:line="480" w:lineRule="auto"/>
        <w:ind w:firstLine="680"/>
        <w:jc w:val="both"/>
        <w:rPr>
          <w:sz w:val="24"/>
          <w:szCs w:val="24"/>
          <w:lang w:val="id-ID"/>
        </w:rPr>
      </w:pPr>
      <w:r w:rsidRPr="00D9699A">
        <w:rPr>
          <w:sz w:val="24"/>
          <w:szCs w:val="24"/>
          <w:lang w:val="id-ID"/>
        </w:rPr>
        <w:t>Faktor-Faktor yang Mempengaruhi Kecerdasan Emosi Kecerdasan emosi tidak ditentukan sejak lahir tetapi dapat dilakukan melalui proses pembelajaran. Ada beberapa faktor yang mempengaruhi kecerdasan emosi individu menurut Goleman (</w:t>
      </w:r>
      <w:r>
        <w:rPr>
          <w:sz w:val="24"/>
          <w:szCs w:val="24"/>
          <w:lang w:val="en-US"/>
        </w:rPr>
        <w:t>dalamIdrus, Damayanti, Ermayanti 2023:23</w:t>
      </w:r>
      <w:r w:rsidRPr="00D9699A">
        <w:rPr>
          <w:sz w:val="24"/>
          <w:szCs w:val="24"/>
          <w:lang w:val="id-ID"/>
        </w:rPr>
        <w:t xml:space="preserve">), yaitu: </w:t>
      </w:r>
    </w:p>
    <w:p w:rsidR="00E97AC2" w:rsidRPr="00D9699A" w:rsidRDefault="00E97AC2" w:rsidP="00E97AC2">
      <w:pPr>
        <w:numPr>
          <w:ilvl w:val="0"/>
          <w:numId w:val="5"/>
        </w:numPr>
        <w:tabs>
          <w:tab w:val="left" w:pos="2941"/>
        </w:tabs>
        <w:spacing w:before="121" w:line="480" w:lineRule="auto"/>
        <w:ind w:left="709" w:hanging="357"/>
        <w:jc w:val="both"/>
        <w:rPr>
          <w:sz w:val="24"/>
          <w:szCs w:val="24"/>
          <w:lang w:val="id-ID"/>
        </w:rPr>
      </w:pPr>
      <w:r w:rsidRPr="00D9699A">
        <w:rPr>
          <w:sz w:val="24"/>
          <w:szCs w:val="24"/>
          <w:lang w:val="id-ID"/>
        </w:rPr>
        <w:t xml:space="preserve">Lingkungan keluarga. Kehidupan keluarga merupakan sekolah pertama dalam mempelajari emosi. Peran serta orang tua sangat dibutuhkan karena orang tua adalah subyek pertama yang perilakunya diidentifikasi, diinternalisasi yang pada akhirnya akan menjadi bagian dari kepribadian anak. Kecerdasan emosiini dapat diajarkan pada saat anak masih bayi dengan contoh-contoh ekspresi. Kehidupan emosi yang dipupuk dalam keluarga sangat berguna bagi anak kelak di kemudian hari, sebagai contoh: melatih kebiasaan hidup disiplin dan bertanggung jawab, kemampuan berempati, kepedulian, dan sebagainya. Hal ini akan menjadikan anak menjadi lebih mudah untuk menangani dan menenangkan diri dalam menghadapi permasalahan, sehingga anak-anak dapat berkonsentrasi dengan baik dan tidak memiliki banyak masalah tingkah laku seperti tingkah laku kasar dan </w:t>
      </w:r>
      <w:r w:rsidRPr="00D9699A">
        <w:rPr>
          <w:spacing w:val="-2"/>
          <w:sz w:val="24"/>
          <w:szCs w:val="24"/>
          <w:lang w:val="id-ID"/>
        </w:rPr>
        <w:t>negatif</w:t>
      </w:r>
    </w:p>
    <w:p w:rsidR="00E97AC2" w:rsidRPr="00D9699A" w:rsidRDefault="00E97AC2" w:rsidP="00E97AC2">
      <w:pPr>
        <w:numPr>
          <w:ilvl w:val="0"/>
          <w:numId w:val="5"/>
        </w:numPr>
        <w:tabs>
          <w:tab w:val="left" w:pos="2941"/>
        </w:tabs>
        <w:spacing w:before="121" w:line="480" w:lineRule="auto"/>
        <w:ind w:left="709" w:hanging="357"/>
        <w:jc w:val="both"/>
        <w:rPr>
          <w:sz w:val="24"/>
          <w:szCs w:val="24"/>
          <w:lang w:val="id-ID"/>
        </w:rPr>
      </w:pPr>
      <w:r w:rsidRPr="00D9699A">
        <w:rPr>
          <w:sz w:val="24"/>
          <w:szCs w:val="24"/>
          <w:lang w:val="id-ID"/>
        </w:rPr>
        <w:t xml:space="preserve">Lingkungan non keluarga. Dalam hal ini adalah lingkungan masyarakat dan lingkungan penduduk. Kecerdasan emosi ini berkembang sejalan dengan perkembangan fisik dan </w:t>
      </w:r>
      <w:r w:rsidRPr="00D9699A">
        <w:rPr>
          <w:sz w:val="24"/>
          <w:szCs w:val="24"/>
          <w:lang w:val="id-ID"/>
        </w:rPr>
        <w:lastRenderedPageBreak/>
        <w:t>mental anak. Pembelajaran ini biasanya ditunjukkan dalam aktivitas bermain anak seperti bermain peran. Anak berperan sebagai individu di luar dirinya dengan emosi yang menyertainya sehingga anak akan mulai belajar mengerti keadaan orang lain. Pengembangan kecerdasan emosi dapat ditingkatkan melalui berbagai macam bentuk pelatihan diantaranya adalah pelatihan asertivitas, empati dan masih banyak lagi bentuk pelatihan yang lainnya.</w:t>
      </w:r>
    </w:p>
    <w:p w:rsidR="00E97AC2" w:rsidRPr="00D9699A" w:rsidRDefault="00E97AC2" w:rsidP="00E97AC2">
      <w:pPr>
        <w:pStyle w:val="ListParagraph"/>
        <w:spacing w:before="122" w:line="480" w:lineRule="auto"/>
        <w:ind w:left="0" w:firstLine="680"/>
        <w:jc w:val="both"/>
        <w:rPr>
          <w:sz w:val="24"/>
          <w:szCs w:val="24"/>
          <w:lang w:val="id-ID"/>
        </w:rPr>
      </w:pPr>
      <w:r w:rsidRPr="00D9699A">
        <w:rPr>
          <w:sz w:val="24"/>
          <w:szCs w:val="24"/>
          <w:lang w:val="id-ID"/>
        </w:rPr>
        <w:t xml:space="preserve">Menurut </w:t>
      </w:r>
      <w:r>
        <w:rPr>
          <w:sz w:val="24"/>
          <w:szCs w:val="24"/>
          <w:lang w:val="en-US"/>
        </w:rPr>
        <w:t>Goleman</w:t>
      </w:r>
      <w:r w:rsidRPr="00D9699A">
        <w:rPr>
          <w:sz w:val="24"/>
          <w:szCs w:val="24"/>
          <w:lang w:val="id-ID"/>
        </w:rPr>
        <w:t xml:space="preserve"> (</w:t>
      </w:r>
      <w:r>
        <w:rPr>
          <w:sz w:val="24"/>
          <w:szCs w:val="24"/>
          <w:lang w:val="en-US"/>
        </w:rPr>
        <w:t>dalamIdrus, Damayanti, Ermayanti 2023:30</w:t>
      </w:r>
      <w:r w:rsidRPr="00D9699A">
        <w:rPr>
          <w:sz w:val="24"/>
          <w:szCs w:val="24"/>
          <w:lang w:val="id-ID"/>
        </w:rPr>
        <w:t xml:space="preserve">) bahwa faktor-faktor yang mempengaruhi kecerdasan emosi antara lain: </w:t>
      </w:r>
    </w:p>
    <w:p w:rsidR="00E97AC2" w:rsidRPr="00D9699A" w:rsidRDefault="00E97AC2" w:rsidP="00E97AC2">
      <w:pPr>
        <w:numPr>
          <w:ilvl w:val="0"/>
          <w:numId w:val="6"/>
        </w:numPr>
        <w:tabs>
          <w:tab w:val="left" w:pos="709"/>
          <w:tab w:val="left" w:pos="2941"/>
        </w:tabs>
        <w:spacing w:before="120" w:line="480" w:lineRule="auto"/>
        <w:ind w:left="709" w:hanging="567"/>
        <w:jc w:val="both"/>
        <w:rPr>
          <w:sz w:val="24"/>
          <w:szCs w:val="24"/>
          <w:lang w:val="id-ID"/>
        </w:rPr>
      </w:pPr>
      <w:r w:rsidRPr="00D9699A">
        <w:rPr>
          <w:sz w:val="24"/>
          <w:szCs w:val="24"/>
          <w:lang w:val="id-ID"/>
        </w:rPr>
        <w:t xml:space="preserve">Fisik. Secara fisik bagian yang paling menentukan atau paling berpengaruhterhadapkecerdasanemosiseseorangadalahanatomi saraf emosinya. Bagian otak yang digunakan untuk berfikir yaitu konteks (kadang kadang disebut juga </w:t>
      </w:r>
      <w:r w:rsidRPr="00D9699A">
        <w:rPr>
          <w:i/>
          <w:sz w:val="24"/>
          <w:szCs w:val="24"/>
          <w:lang w:val="id-ID"/>
        </w:rPr>
        <w:t>neo konteks</w:t>
      </w:r>
      <w:r w:rsidRPr="00D9699A">
        <w:rPr>
          <w:sz w:val="24"/>
          <w:szCs w:val="24"/>
          <w:lang w:val="id-ID"/>
        </w:rPr>
        <w:t xml:space="preserve">). Sebagai bagian yang berada dibagian otak yang mengurusi emosi yaitu </w:t>
      </w:r>
      <w:r w:rsidRPr="00D9699A">
        <w:rPr>
          <w:i/>
          <w:sz w:val="24"/>
          <w:szCs w:val="24"/>
          <w:lang w:val="id-ID"/>
        </w:rPr>
        <w:t xml:space="preserve">system limbic </w:t>
      </w:r>
      <w:r w:rsidRPr="00D9699A">
        <w:rPr>
          <w:sz w:val="24"/>
          <w:szCs w:val="24"/>
          <w:lang w:val="id-ID"/>
        </w:rPr>
        <w:t>tetapi sesungguhnya antara kedua bagian inilah yang menentukan kecerdasan emosi seseorang.</w:t>
      </w:r>
    </w:p>
    <w:p w:rsidR="00E97AC2" w:rsidRPr="00D9699A" w:rsidRDefault="00E97AC2" w:rsidP="00E97AC2">
      <w:pPr>
        <w:numPr>
          <w:ilvl w:val="1"/>
          <w:numId w:val="6"/>
        </w:numPr>
        <w:tabs>
          <w:tab w:val="left" w:pos="3505"/>
        </w:tabs>
        <w:spacing w:line="480" w:lineRule="auto"/>
        <w:ind w:left="1560" w:hanging="284"/>
        <w:jc w:val="both"/>
        <w:rPr>
          <w:sz w:val="24"/>
          <w:szCs w:val="24"/>
          <w:lang w:val="id-ID"/>
        </w:rPr>
      </w:pPr>
      <w:r w:rsidRPr="00D9699A">
        <w:rPr>
          <w:sz w:val="24"/>
          <w:szCs w:val="24"/>
          <w:lang w:val="id-ID"/>
        </w:rPr>
        <w:t xml:space="preserve">Konteks. Bagian ini berupa bagian berlipat-lipat kira kira 3 milimeter yang membungkus </w:t>
      </w:r>
      <w:r w:rsidRPr="00D9699A">
        <w:rPr>
          <w:i/>
          <w:sz w:val="24"/>
          <w:szCs w:val="24"/>
          <w:lang w:val="id-ID"/>
        </w:rPr>
        <w:t xml:space="preserve">hemisfer serebral </w:t>
      </w:r>
      <w:r w:rsidRPr="00D9699A">
        <w:rPr>
          <w:sz w:val="24"/>
          <w:szCs w:val="24"/>
          <w:lang w:val="id-ID"/>
        </w:rPr>
        <w:t xml:space="preserve">dalam otak. Konteks berperan penting dalam memahami sesuatu secara mendalam, menganalisis mengapa mengalami perasaan tertentu dan selanjutnya berbuat sesuatu untuk mengatasinya. Konteks khusus </w:t>
      </w:r>
      <w:r w:rsidRPr="00D9699A">
        <w:rPr>
          <w:i/>
          <w:sz w:val="24"/>
          <w:szCs w:val="24"/>
          <w:lang w:val="id-ID"/>
        </w:rPr>
        <w:t>lobus prefrontal</w:t>
      </w:r>
      <w:r w:rsidRPr="00D9699A">
        <w:rPr>
          <w:sz w:val="24"/>
          <w:szCs w:val="24"/>
          <w:lang w:val="id-ID"/>
        </w:rPr>
        <w:t xml:space="preserve">, dapat bertindak sebagai saklar peredam yang memberi arti terhadap situasi emosi sebelum berbuat </w:t>
      </w:r>
      <w:r w:rsidRPr="00D9699A">
        <w:rPr>
          <w:spacing w:val="-2"/>
          <w:sz w:val="24"/>
          <w:szCs w:val="24"/>
          <w:lang w:val="id-ID"/>
        </w:rPr>
        <w:t>sesuatu.</w:t>
      </w:r>
    </w:p>
    <w:p w:rsidR="00E97AC2" w:rsidRPr="00D9699A" w:rsidRDefault="00E97AC2" w:rsidP="00E97AC2">
      <w:pPr>
        <w:numPr>
          <w:ilvl w:val="1"/>
          <w:numId w:val="6"/>
        </w:numPr>
        <w:tabs>
          <w:tab w:val="left" w:pos="3505"/>
        </w:tabs>
        <w:spacing w:line="480" w:lineRule="auto"/>
        <w:ind w:left="1560" w:hanging="284"/>
        <w:jc w:val="both"/>
        <w:rPr>
          <w:sz w:val="24"/>
          <w:szCs w:val="24"/>
          <w:lang w:val="id-ID"/>
        </w:rPr>
      </w:pPr>
      <w:r w:rsidRPr="00D9699A">
        <w:rPr>
          <w:sz w:val="24"/>
          <w:szCs w:val="24"/>
          <w:lang w:val="id-ID"/>
        </w:rPr>
        <w:t xml:space="preserve">Sistem limbik. Bagian ini sering disebut sebagai emosi otakyang letaknya jauh didalam hemisfer otak besar dan terutama bertanggung jawab atas pengaturan emosi dan implus. Sistem limbik meliputi </w:t>
      </w:r>
      <w:r w:rsidRPr="00D9699A">
        <w:rPr>
          <w:i/>
          <w:sz w:val="24"/>
          <w:szCs w:val="24"/>
          <w:lang w:val="id-ID"/>
        </w:rPr>
        <w:t>hippocampus</w:t>
      </w:r>
      <w:r w:rsidRPr="00D9699A">
        <w:rPr>
          <w:sz w:val="24"/>
          <w:szCs w:val="24"/>
          <w:lang w:val="id-ID"/>
        </w:rPr>
        <w:t xml:space="preserve">, tempat berlangsungnya </w:t>
      </w:r>
      <w:r w:rsidRPr="00D9699A">
        <w:rPr>
          <w:sz w:val="24"/>
          <w:szCs w:val="24"/>
          <w:lang w:val="id-ID"/>
        </w:rPr>
        <w:lastRenderedPageBreak/>
        <w:t xml:space="preserve">proses pembelajaran emosi dan tempat disimpannya emosi. Selain itu ada </w:t>
      </w:r>
      <w:r w:rsidRPr="00D9699A">
        <w:rPr>
          <w:i/>
          <w:sz w:val="24"/>
          <w:szCs w:val="24"/>
          <w:lang w:val="id-ID"/>
        </w:rPr>
        <w:t xml:space="preserve">amygdala </w:t>
      </w:r>
      <w:r w:rsidRPr="00D9699A">
        <w:rPr>
          <w:sz w:val="24"/>
          <w:szCs w:val="24"/>
          <w:lang w:val="id-ID"/>
        </w:rPr>
        <w:t>yang dipandang sebagai pusat pengendalianemosi pada otak.</w:t>
      </w:r>
    </w:p>
    <w:p w:rsidR="00E97AC2" w:rsidRPr="00D9699A" w:rsidRDefault="00E97AC2" w:rsidP="00E97AC2">
      <w:pPr>
        <w:pStyle w:val="ListParagraph"/>
        <w:numPr>
          <w:ilvl w:val="0"/>
          <w:numId w:val="6"/>
        </w:numPr>
        <w:tabs>
          <w:tab w:val="left" w:pos="284"/>
        </w:tabs>
        <w:spacing w:line="480" w:lineRule="auto"/>
        <w:ind w:left="709"/>
        <w:jc w:val="both"/>
        <w:rPr>
          <w:sz w:val="24"/>
          <w:szCs w:val="24"/>
          <w:lang w:val="id-ID"/>
        </w:rPr>
      </w:pPr>
      <w:r w:rsidRPr="00D9699A">
        <w:rPr>
          <w:sz w:val="24"/>
          <w:szCs w:val="24"/>
          <w:lang w:val="id-ID"/>
        </w:rPr>
        <w:t>Psikis. Kecerdasan emosi selain dipengaruhi oleh kepribadian individu, juga dapat dipupuk dan diperkuat dalam diri individu. Berdasarkan uraian tersebut dapat disimpulkan bahwa terdapat dua faktoryangdapatmempengaruhikecerdasanemosiseseorang</w:t>
      </w:r>
      <w:r w:rsidRPr="00D9699A">
        <w:rPr>
          <w:spacing w:val="-2"/>
          <w:sz w:val="24"/>
          <w:szCs w:val="24"/>
          <w:lang w:val="id-ID"/>
        </w:rPr>
        <w:t xml:space="preserve">yaitu </w:t>
      </w:r>
      <w:r w:rsidRPr="00D9699A">
        <w:rPr>
          <w:sz w:val="24"/>
          <w:szCs w:val="24"/>
          <w:lang w:val="id-ID"/>
        </w:rPr>
        <w:t>secara fisik dan psikis. Secara fisik terletak dibagian otak yaitu konteks dan sistem limbik, secara psikis diantarnya meliputi lingkungan keluarga dan lingkungan non keluarga</w:t>
      </w:r>
    </w:p>
    <w:p w:rsidR="00E97AC2" w:rsidRPr="00D9699A" w:rsidRDefault="00E97AC2" w:rsidP="00E97AC2">
      <w:pPr>
        <w:tabs>
          <w:tab w:val="left" w:pos="567"/>
        </w:tabs>
        <w:spacing w:line="480" w:lineRule="auto"/>
        <w:jc w:val="both"/>
        <w:rPr>
          <w:b/>
          <w:sz w:val="24"/>
          <w:szCs w:val="24"/>
          <w:lang w:val="id-ID"/>
        </w:rPr>
      </w:pPr>
      <w:r w:rsidRPr="00D9699A">
        <w:rPr>
          <w:b/>
          <w:sz w:val="24"/>
          <w:szCs w:val="24"/>
          <w:lang w:val="id-ID"/>
        </w:rPr>
        <w:t>2.1.3</w:t>
      </w:r>
      <w:r w:rsidRPr="00D9699A">
        <w:rPr>
          <w:b/>
          <w:sz w:val="24"/>
          <w:szCs w:val="24"/>
          <w:lang w:val="id-ID"/>
        </w:rPr>
        <w:tab/>
        <w:t>DimensidanIndikator kecerdasan</w:t>
      </w:r>
      <w:r w:rsidRPr="00D9699A">
        <w:rPr>
          <w:b/>
          <w:spacing w:val="-2"/>
          <w:sz w:val="24"/>
          <w:szCs w:val="24"/>
          <w:lang w:val="id-ID"/>
        </w:rPr>
        <w:t>Emosional</w:t>
      </w:r>
    </w:p>
    <w:p w:rsidR="00E97AC2" w:rsidRPr="00D9699A" w:rsidRDefault="00E97AC2" w:rsidP="00E97AC2">
      <w:pPr>
        <w:spacing w:line="480" w:lineRule="auto"/>
        <w:ind w:firstLine="680"/>
        <w:jc w:val="both"/>
        <w:rPr>
          <w:sz w:val="24"/>
          <w:szCs w:val="24"/>
          <w:lang w:val="id-ID"/>
        </w:rPr>
      </w:pPr>
      <w:r w:rsidRPr="00D9699A">
        <w:rPr>
          <w:sz w:val="24"/>
          <w:szCs w:val="24"/>
          <w:lang w:val="id-ID"/>
        </w:rPr>
        <w:t>Goleman (</w:t>
      </w:r>
      <w:r>
        <w:rPr>
          <w:sz w:val="24"/>
          <w:szCs w:val="24"/>
          <w:lang w:val="en-US"/>
        </w:rPr>
        <w:t>dalamIdrus, Damayanti, Ermayanti 2023</w:t>
      </w:r>
      <w:r w:rsidRPr="00D9699A">
        <w:rPr>
          <w:sz w:val="24"/>
          <w:szCs w:val="24"/>
          <w:lang w:val="id-ID"/>
        </w:rPr>
        <w:t>), mengungkapkan lima indikator kecerdasan emosional yang dapat menjadi pedoman bagi individu untuk mencapai kesuksesan, yaitu</w:t>
      </w:r>
    </w:p>
    <w:p w:rsidR="00E97AC2" w:rsidRPr="00D9699A" w:rsidRDefault="00E97AC2" w:rsidP="00E97AC2">
      <w:pPr>
        <w:numPr>
          <w:ilvl w:val="0"/>
          <w:numId w:val="7"/>
        </w:numPr>
        <w:tabs>
          <w:tab w:val="left" w:pos="2941"/>
        </w:tabs>
        <w:spacing w:line="480" w:lineRule="auto"/>
        <w:jc w:val="both"/>
        <w:rPr>
          <w:sz w:val="24"/>
          <w:szCs w:val="24"/>
          <w:lang w:val="id-ID"/>
        </w:rPr>
      </w:pPr>
      <w:r w:rsidRPr="00D9699A">
        <w:rPr>
          <w:sz w:val="24"/>
          <w:szCs w:val="24"/>
          <w:lang w:val="id-ID"/>
        </w:rPr>
        <w:t>Kesadaran diri, yaitu kemampuan individu yang berfungsi untuk memantau perasaan diri waktu ke waktu, mencermati perasaan yang muncul. Ketidakmampuan untuk mencermati perasaan yang sesungguhnya mendadak bahwa orangberada dalam kekuasaanemosi</w:t>
      </w:r>
    </w:p>
    <w:p w:rsidR="00E97AC2" w:rsidRPr="00D9699A" w:rsidRDefault="00E97AC2" w:rsidP="00E97AC2">
      <w:pPr>
        <w:numPr>
          <w:ilvl w:val="0"/>
          <w:numId w:val="7"/>
        </w:numPr>
        <w:tabs>
          <w:tab w:val="left" w:pos="2941"/>
        </w:tabs>
        <w:spacing w:before="121" w:line="480" w:lineRule="auto"/>
        <w:jc w:val="both"/>
        <w:rPr>
          <w:sz w:val="24"/>
          <w:szCs w:val="24"/>
          <w:lang w:val="id-ID"/>
        </w:rPr>
      </w:pPr>
      <w:r w:rsidRPr="00D9699A">
        <w:rPr>
          <w:sz w:val="24"/>
          <w:szCs w:val="24"/>
          <w:lang w:val="id-ID"/>
        </w:rPr>
        <w:t>Pengaturan diri, yaitu kemampuan untuk menghibur diri sendiri, melepas kecemasan, kemurungan atau ketersinggungan dan akibat akibat yang timbul karena kegagalan keterampilan emosi dasar. Seseorang yang mempunyai kemampuan yang rendah dalam mengelola emosi akan terus menerus bernaung melawan perasaan murung. Sementara mereka yang memiliki tingkat pengelola emosi yang tinggi akan dapat bangkit lebih cepat dari kemurungannya. Kemampuan mengelola emosi meliputi kemampuan penguasan diri dan kemampuan menenangkan diri.</w:t>
      </w:r>
    </w:p>
    <w:p w:rsidR="00E97AC2" w:rsidRPr="00D9699A" w:rsidRDefault="00E97AC2" w:rsidP="00E97AC2">
      <w:pPr>
        <w:numPr>
          <w:ilvl w:val="0"/>
          <w:numId w:val="7"/>
        </w:numPr>
        <w:tabs>
          <w:tab w:val="left" w:pos="2941"/>
        </w:tabs>
        <w:spacing w:before="121" w:line="480" w:lineRule="auto"/>
        <w:jc w:val="both"/>
        <w:rPr>
          <w:sz w:val="24"/>
          <w:szCs w:val="24"/>
          <w:lang w:val="id-ID"/>
        </w:rPr>
      </w:pPr>
      <w:r w:rsidRPr="00D9699A">
        <w:rPr>
          <w:sz w:val="24"/>
          <w:szCs w:val="24"/>
          <w:lang w:val="id-ID"/>
        </w:rPr>
        <w:t xml:space="preserve"> Motivasi, yaitu kemampuan untuk mengatur emosi menjadi alat untuk mencapai tujuan </w:t>
      </w:r>
      <w:r w:rsidRPr="00D9699A">
        <w:rPr>
          <w:sz w:val="24"/>
          <w:szCs w:val="24"/>
          <w:lang w:val="id-ID"/>
        </w:rPr>
        <w:lastRenderedPageBreak/>
        <w:t>dan menguasi diri. Seseorang yang memiliki keterampilan ini cendrung lebih produktif dan efektif dalam upaya apapun yang ikerjakannya. Kemampuan ini didasari oleh kemampuan mengendalikan emosi yaitu menahan diri terhadap kepuasan dan mengendalikan dorongan Mengenali emosi orang lain (</w:t>
      </w:r>
      <w:r w:rsidRPr="00D9699A">
        <w:rPr>
          <w:i/>
          <w:sz w:val="24"/>
          <w:szCs w:val="24"/>
          <w:lang w:val="id-ID"/>
        </w:rPr>
        <w:t>empaty</w:t>
      </w:r>
      <w:r w:rsidRPr="00D9699A">
        <w:rPr>
          <w:sz w:val="24"/>
          <w:szCs w:val="24"/>
          <w:lang w:val="id-ID"/>
        </w:rPr>
        <w:t>), yaitu kemampuan yang bergantung pada kesadaran, kemampuan ini merupakan keterampilan dasar dalam bersosial.seorang yang empati lebih mampu menangkap sinyal-sinyal social tersembunyi yang mengisyaratkan apa yang dibutuhkan atau dikehendaki orang lain.</w:t>
      </w:r>
    </w:p>
    <w:p w:rsidR="00E97AC2" w:rsidRDefault="00E97AC2" w:rsidP="00E97AC2">
      <w:pPr>
        <w:tabs>
          <w:tab w:val="left" w:pos="567"/>
        </w:tabs>
        <w:spacing w:line="480" w:lineRule="auto"/>
        <w:ind w:firstLine="680"/>
        <w:jc w:val="both"/>
        <w:rPr>
          <w:spacing w:val="-2"/>
          <w:sz w:val="24"/>
          <w:szCs w:val="24"/>
          <w:lang w:val="id-ID"/>
        </w:rPr>
      </w:pPr>
      <w:r w:rsidRPr="00D9699A">
        <w:rPr>
          <w:sz w:val="24"/>
          <w:szCs w:val="24"/>
          <w:lang w:val="id-ID"/>
        </w:rPr>
        <w:t xml:space="preserve">Keterampilan sosial, yaitu merupakan keterampilan mengelola emosi orang lain,mempertahankan hubungan dengan orang lain melalui keterampilan sosial, kepemimpinan dan keberhasilan hubungan antar </w:t>
      </w:r>
      <w:r w:rsidRPr="00D9699A">
        <w:rPr>
          <w:spacing w:val="-2"/>
          <w:sz w:val="24"/>
          <w:szCs w:val="24"/>
          <w:lang w:val="id-ID"/>
        </w:rPr>
        <w:t>pribadi.</w:t>
      </w:r>
    </w:p>
    <w:p w:rsidR="00E97AC2" w:rsidRPr="00D9699A" w:rsidRDefault="00E97AC2" w:rsidP="00E97AC2">
      <w:pPr>
        <w:tabs>
          <w:tab w:val="left" w:pos="567"/>
        </w:tabs>
        <w:spacing w:line="480" w:lineRule="auto"/>
        <w:ind w:firstLine="680"/>
        <w:jc w:val="both"/>
        <w:rPr>
          <w:sz w:val="24"/>
          <w:szCs w:val="24"/>
          <w:lang w:val="id-ID"/>
        </w:rPr>
      </w:pPr>
    </w:p>
    <w:p w:rsidR="00E97AC2" w:rsidRPr="00D9699A" w:rsidRDefault="00E97AC2" w:rsidP="00E97AC2">
      <w:pPr>
        <w:pStyle w:val="ListParagraph"/>
        <w:tabs>
          <w:tab w:val="left" w:pos="567"/>
        </w:tabs>
        <w:spacing w:line="480" w:lineRule="auto"/>
        <w:ind w:left="0" w:firstLine="0"/>
        <w:jc w:val="both"/>
        <w:rPr>
          <w:b/>
          <w:sz w:val="24"/>
          <w:szCs w:val="24"/>
          <w:lang w:val="id-ID"/>
        </w:rPr>
      </w:pPr>
      <w:r w:rsidRPr="00D9699A">
        <w:rPr>
          <w:b/>
          <w:sz w:val="24"/>
          <w:szCs w:val="24"/>
          <w:lang w:val="id-ID"/>
        </w:rPr>
        <w:t>2.</w:t>
      </w:r>
      <w:r>
        <w:rPr>
          <w:b/>
          <w:sz w:val="24"/>
          <w:szCs w:val="24"/>
          <w:lang w:val="en-US"/>
        </w:rPr>
        <w:t>2</w:t>
      </w:r>
      <w:r w:rsidRPr="00D9699A">
        <w:rPr>
          <w:b/>
          <w:sz w:val="24"/>
          <w:szCs w:val="24"/>
          <w:lang w:val="id-ID"/>
        </w:rPr>
        <w:tab/>
        <w:t>Komitmen Organisasi</w:t>
      </w:r>
    </w:p>
    <w:p w:rsidR="00E97AC2" w:rsidRPr="00D9699A" w:rsidRDefault="00E97AC2" w:rsidP="00E97AC2">
      <w:pPr>
        <w:pStyle w:val="ListParagraph"/>
        <w:tabs>
          <w:tab w:val="left" w:pos="567"/>
        </w:tabs>
        <w:spacing w:line="480" w:lineRule="auto"/>
        <w:ind w:left="0" w:firstLine="0"/>
        <w:jc w:val="both"/>
        <w:rPr>
          <w:b/>
          <w:sz w:val="24"/>
          <w:szCs w:val="24"/>
          <w:lang w:val="id-ID"/>
        </w:rPr>
      </w:pPr>
      <w:r w:rsidRPr="00D9699A">
        <w:rPr>
          <w:b/>
          <w:sz w:val="24"/>
          <w:szCs w:val="24"/>
          <w:lang w:val="id-ID"/>
        </w:rPr>
        <w:t>2.</w:t>
      </w:r>
      <w:r>
        <w:rPr>
          <w:b/>
          <w:sz w:val="24"/>
          <w:szCs w:val="24"/>
          <w:lang w:val="en-US"/>
        </w:rPr>
        <w:t>2</w:t>
      </w:r>
      <w:r w:rsidRPr="00D9699A">
        <w:rPr>
          <w:b/>
          <w:sz w:val="24"/>
          <w:szCs w:val="24"/>
          <w:lang w:val="id-ID"/>
        </w:rPr>
        <w:t>.1</w:t>
      </w:r>
      <w:r w:rsidRPr="00D9699A">
        <w:rPr>
          <w:b/>
          <w:sz w:val="24"/>
          <w:szCs w:val="24"/>
          <w:lang w:val="id-ID"/>
        </w:rPr>
        <w:tab/>
        <w:t>Pengertian Komitmen Organisasi</w:t>
      </w:r>
      <w:r w:rsidRPr="00D9699A">
        <w:rPr>
          <w:sz w:val="24"/>
          <w:szCs w:val="24"/>
          <w:lang w:val="id-ID"/>
        </w:rPr>
        <w:t xml:space="preserve">. </w:t>
      </w:r>
    </w:p>
    <w:p w:rsidR="00E97AC2" w:rsidRPr="00D9699A" w:rsidRDefault="00E97AC2" w:rsidP="00E97AC2">
      <w:pPr>
        <w:pStyle w:val="ListParagraph"/>
        <w:tabs>
          <w:tab w:val="left" w:pos="567"/>
        </w:tabs>
        <w:spacing w:line="480" w:lineRule="auto"/>
        <w:ind w:left="0" w:firstLine="680"/>
        <w:jc w:val="both"/>
        <w:rPr>
          <w:sz w:val="24"/>
          <w:szCs w:val="24"/>
          <w:lang w:val="id-ID"/>
        </w:rPr>
      </w:pPr>
      <w:r w:rsidRPr="00D9699A">
        <w:rPr>
          <w:sz w:val="24"/>
          <w:szCs w:val="24"/>
          <w:lang w:val="id-ID"/>
        </w:rPr>
        <w:t xml:space="preserve">Menurut </w:t>
      </w:r>
      <w:r>
        <w:rPr>
          <w:sz w:val="24"/>
          <w:szCs w:val="24"/>
          <w:lang w:val="en-US"/>
        </w:rPr>
        <w:t>Ardiansyah</w:t>
      </w:r>
      <w:r w:rsidRPr="00D9699A">
        <w:rPr>
          <w:sz w:val="24"/>
          <w:szCs w:val="24"/>
          <w:lang w:val="id-ID"/>
        </w:rPr>
        <w:t>, (</w:t>
      </w:r>
      <w:r>
        <w:rPr>
          <w:sz w:val="24"/>
          <w:szCs w:val="24"/>
          <w:lang w:val="id-ID"/>
        </w:rPr>
        <w:t>2023</w:t>
      </w:r>
      <w:r>
        <w:rPr>
          <w:sz w:val="24"/>
          <w:szCs w:val="24"/>
          <w:lang w:val="en-US"/>
        </w:rPr>
        <w:t>:10</w:t>
      </w:r>
      <w:r w:rsidRPr="00D9699A">
        <w:rPr>
          <w:sz w:val="24"/>
          <w:szCs w:val="24"/>
          <w:lang w:val="id-ID"/>
        </w:rPr>
        <w:t xml:space="preserve">) </w:t>
      </w:r>
      <w:r>
        <w:t>Pengertian mengenai komitmen organisasi yakni adalah janji (perjanjian/kontrak) untuk melakukan sesuatu. Janji pada diri kita sendiri atau pada orang lain yang tercermin dalam tindakan kita. Komitmen merupakan pengakuan seutuhnya, sebagai sikap yang sebenarnya yang berasal dari watak yang keluar dari dalam diri seseorang</w:t>
      </w:r>
    </w:p>
    <w:p w:rsidR="00E97AC2" w:rsidRPr="00D9699A" w:rsidRDefault="00E97AC2" w:rsidP="00E97AC2">
      <w:pPr>
        <w:pStyle w:val="ListParagraph"/>
        <w:tabs>
          <w:tab w:val="left" w:pos="567"/>
        </w:tabs>
        <w:spacing w:line="480" w:lineRule="auto"/>
        <w:ind w:left="0" w:firstLine="680"/>
        <w:jc w:val="both"/>
        <w:rPr>
          <w:i/>
          <w:sz w:val="24"/>
          <w:szCs w:val="24"/>
          <w:lang w:val="id-ID"/>
        </w:rPr>
      </w:pPr>
      <w:r w:rsidRPr="00D9699A">
        <w:rPr>
          <w:sz w:val="24"/>
          <w:szCs w:val="24"/>
          <w:lang w:val="id-ID"/>
        </w:rPr>
        <w:t>Menurut Busro, (</w:t>
      </w:r>
      <w:r>
        <w:rPr>
          <w:sz w:val="24"/>
          <w:szCs w:val="24"/>
          <w:lang w:val="id-ID"/>
        </w:rPr>
        <w:t>2023</w:t>
      </w:r>
      <w:r>
        <w:rPr>
          <w:sz w:val="24"/>
          <w:szCs w:val="24"/>
          <w:lang w:val="en-US"/>
        </w:rPr>
        <w:t>:160</w:t>
      </w:r>
      <w:r w:rsidRPr="00D9699A">
        <w:rPr>
          <w:sz w:val="24"/>
          <w:szCs w:val="24"/>
          <w:lang w:val="id-ID"/>
        </w:rPr>
        <w:t xml:space="preserve">) </w:t>
      </w:r>
      <w:r w:rsidRPr="00D9699A">
        <w:rPr>
          <w:rStyle w:val="markedcontent"/>
          <w:sz w:val="24"/>
          <w:szCs w:val="24"/>
        </w:rPr>
        <w:t>Komitmen organisasi adalah suatu bentuk yangmuncul atas kerelaan, keikhlasan dan kesadaran individu yang senantiasa berada di dalam organisasiyang diwujudkan atas seberapa besar ikhtiar, motivasi dan kepercayaan dalam mewujudkan visi, misi dan tujuan bersama</w:t>
      </w:r>
      <w:r w:rsidRPr="00D9699A">
        <w:rPr>
          <w:rStyle w:val="markedcontent"/>
          <w:rFonts w:ascii="Arial" w:hAnsi="Arial" w:cs="Arial"/>
          <w:sz w:val="24"/>
          <w:szCs w:val="24"/>
        </w:rPr>
        <w:t>.</w:t>
      </w:r>
      <w:r w:rsidRPr="00D9699A">
        <w:rPr>
          <w:sz w:val="24"/>
          <w:szCs w:val="24"/>
          <w:lang w:val="id-ID"/>
        </w:rPr>
        <w:t>Meyer &amp; Allen dalam Spector (dalam Sopiah, 20</w:t>
      </w:r>
      <w:r>
        <w:rPr>
          <w:sz w:val="24"/>
          <w:szCs w:val="24"/>
          <w:lang w:val="en-US"/>
        </w:rPr>
        <w:t>19:19</w:t>
      </w:r>
      <w:r w:rsidRPr="00D9699A">
        <w:rPr>
          <w:sz w:val="24"/>
          <w:szCs w:val="24"/>
          <w:lang w:val="id-ID"/>
        </w:rPr>
        <w:t xml:space="preserve">) menjelaskan bahwa komitmen organisasi dapat diartikan sebagai sejauh mana seseorang </w:t>
      </w:r>
      <w:r>
        <w:rPr>
          <w:sz w:val="24"/>
          <w:szCs w:val="24"/>
          <w:lang w:val="id-ID"/>
        </w:rPr>
        <w:t>pegawai</w:t>
      </w:r>
      <w:r w:rsidRPr="00D9699A">
        <w:rPr>
          <w:sz w:val="24"/>
          <w:szCs w:val="24"/>
          <w:lang w:val="id-ID"/>
        </w:rPr>
        <w:t xml:space="preserve"> mengalami rasa kesatuan dengan organisasi mereka. Lebih lanjut lagi, komitmen organisasi juga merupakan suatu kemauan individu untuk bersama organisasiyang memiliki tiga karakteristik utama yaitu </w:t>
      </w:r>
      <w:r w:rsidRPr="00D9699A">
        <w:rPr>
          <w:sz w:val="24"/>
          <w:szCs w:val="24"/>
          <w:lang w:val="id-ID"/>
        </w:rPr>
        <w:lastRenderedPageBreak/>
        <w:t xml:space="preserve">antara lain </w:t>
      </w:r>
      <w:r w:rsidRPr="00D9699A">
        <w:rPr>
          <w:i/>
          <w:sz w:val="24"/>
          <w:szCs w:val="24"/>
          <w:lang w:val="id-ID"/>
        </w:rPr>
        <w:t>affective commitment</w:t>
      </w:r>
      <w:r w:rsidRPr="00D9699A">
        <w:rPr>
          <w:sz w:val="24"/>
          <w:szCs w:val="24"/>
          <w:lang w:val="id-ID"/>
        </w:rPr>
        <w:t xml:space="preserve">, </w:t>
      </w:r>
      <w:r w:rsidRPr="00D9699A">
        <w:rPr>
          <w:i/>
          <w:sz w:val="24"/>
          <w:szCs w:val="24"/>
          <w:lang w:val="id-ID"/>
        </w:rPr>
        <w:t>continuance commitment</w:t>
      </w:r>
      <w:r w:rsidRPr="00D9699A">
        <w:rPr>
          <w:sz w:val="24"/>
          <w:szCs w:val="24"/>
          <w:lang w:val="id-ID"/>
        </w:rPr>
        <w:t xml:space="preserve">, dan </w:t>
      </w:r>
      <w:r w:rsidRPr="00D9699A">
        <w:rPr>
          <w:i/>
          <w:sz w:val="24"/>
          <w:szCs w:val="24"/>
          <w:lang w:val="id-ID"/>
        </w:rPr>
        <w:t>normative commitment.</w:t>
      </w:r>
    </w:p>
    <w:p w:rsidR="00E97AC2" w:rsidRPr="00D9699A" w:rsidRDefault="00E97AC2" w:rsidP="00E97AC2">
      <w:pPr>
        <w:pStyle w:val="ListParagraph"/>
        <w:tabs>
          <w:tab w:val="left" w:pos="567"/>
        </w:tabs>
        <w:spacing w:line="480" w:lineRule="auto"/>
        <w:ind w:left="0" w:firstLine="680"/>
        <w:jc w:val="both"/>
        <w:rPr>
          <w:sz w:val="24"/>
          <w:szCs w:val="24"/>
          <w:lang w:val="id-ID"/>
        </w:rPr>
      </w:pPr>
      <w:r w:rsidRPr="00D9699A">
        <w:rPr>
          <w:sz w:val="24"/>
          <w:szCs w:val="24"/>
          <w:lang w:val="id-ID"/>
        </w:rPr>
        <w:t xml:space="preserve">Berdasarkan dari pengertian diatas dapat disimpulkan bahwa komitmen organisasi adalah suatu perilaku </w:t>
      </w:r>
      <w:r>
        <w:rPr>
          <w:sz w:val="24"/>
          <w:szCs w:val="24"/>
          <w:lang w:val="id-ID"/>
        </w:rPr>
        <w:t>pegawai</w:t>
      </w:r>
      <w:r w:rsidRPr="00D9699A">
        <w:rPr>
          <w:sz w:val="24"/>
          <w:szCs w:val="24"/>
          <w:lang w:val="id-ID"/>
        </w:rPr>
        <w:t xml:space="preserve"> yang berkaitan dengan kepercayaandan penerimaan yang kuat atas tujuan dan nilai-nilai organisasi, adanya kemauan untukmengusahakantercapainyakepentinganorganisasi,dankeinginan</w:t>
      </w:r>
      <w:r w:rsidRPr="00D9699A">
        <w:rPr>
          <w:spacing w:val="-2"/>
          <w:sz w:val="24"/>
          <w:szCs w:val="24"/>
          <w:lang w:val="id-ID"/>
        </w:rPr>
        <w:t xml:space="preserve">untuk </w:t>
      </w:r>
      <w:r w:rsidRPr="00D9699A">
        <w:rPr>
          <w:sz w:val="24"/>
          <w:szCs w:val="24"/>
          <w:lang w:val="id-ID"/>
        </w:rPr>
        <w:t>mempertahankan kedudukan sebagai anggota organisasi. Agar dapat menilai organisasi tersebut sehingga mereka tetap loyal dan bersedia bekerja sebaik mungkin demi tercapainya tujuan organisasi tersebut.</w:t>
      </w:r>
    </w:p>
    <w:p w:rsidR="00E97AC2" w:rsidRPr="00D9699A" w:rsidRDefault="00E97AC2" w:rsidP="00E97AC2">
      <w:pPr>
        <w:spacing w:before="121" w:line="480" w:lineRule="auto"/>
        <w:jc w:val="both"/>
        <w:rPr>
          <w:b/>
          <w:sz w:val="24"/>
          <w:szCs w:val="24"/>
          <w:lang w:val="id-ID"/>
        </w:rPr>
      </w:pPr>
      <w:r w:rsidRPr="00D9699A">
        <w:rPr>
          <w:b/>
          <w:sz w:val="24"/>
          <w:szCs w:val="24"/>
          <w:lang w:val="id-ID"/>
        </w:rPr>
        <w:t>2.</w:t>
      </w:r>
      <w:r>
        <w:rPr>
          <w:b/>
          <w:sz w:val="24"/>
          <w:szCs w:val="24"/>
          <w:lang w:val="en-US"/>
        </w:rPr>
        <w:t>2</w:t>
      </w:r>
      <w:r w:rsidRPr="00D9699A">
        <w:rPr>
          <w:b/>
          <w:sz w:val="24"/>
          <w:szCs w:val="24"/>
          <w:lang w:val="id-ID"/>
        </w:rPr>
        <w:t>.2</w:t>
      </w:r>
      <w:r w:rsidRPr="00D9699A">
        <w:rPr>
          <w:b/>
          <w:sz w:val="24"/>
          <w:szCs w:val="24"/>
          <w:lang w:val="id-ID"/>
        </w:rPr>
        <w:tab/>
        <w:t>Dimensi Komitmen</w:t>
      </w:r>
    </w:p>
    <w:p w:rsidR="00E97AC2" w:rsidRPr="00D9699A" w:rsidRDefault="00E97AC2" w:rsidP="00E97AC2">
      <w:pPr>
        <w:spacing w:before="121" w:line="480" w:lineRule="auto"/>
        <w:ind w:firstLine="680"/>
        <w:jc w:val="both"/>
        <w:rPr>
          <w:b/>
          <w:sz w:val="24"/>
          <w:szCs w:val="24"/>
          <w:lang w:val="id-ID"/>
        </w:rPr>
      </w:pPr>
      <w:r w:rsidRPr="00D9699A">
        <w:rPr>
          <w:sz w:val="24"/>
          <w:szCs w:val="24"/>
          <w:lang w:val="id-ID"/>
        </w:rPr>
        <w:t xml:space="preserve">Menurut Mayer, Allen, dan Smith (dalam Fred Luhans, </w:t>
      </w:r>
      <w:r>
        <w:rPr>
          <w:sz w:val="24"/>
          <w:szCs w:val="24"/>
          <w:lang w:val="id-ID"/>
        </w:rPr>
        <w:t>2023</w:t>
      </w:r>
      <w:r>
        <w:rPr>
          <w:sz w:val="24"/>
          <w:szCs w:val="24"/>
          <w:lang w:val="en-US"/>
        </w:rPr>
        <w:t>:97</w:t>
      </w:r>
      <w:r w:rsidRPr="00D9699A">
        <w:rPr>
          <w:sz w:val="24"/>
          <w:szCs w:val="24"/>
          <w:lang w:val="id-ID"/>
        </w:rPr>
        <w:t>) bahwa ada tiga aspek komitmen yaitu</w:t>
      </w:r>
    </w:p>
    <w:p w:rsidR="00E97AC2" w:rsidRPr="00D9699A" w:rsidRDefault="00E97AC2" w:rsidP="00E97AC2">
      <w:pPr>
        <w:pStyle w:val="ListParagraph"/>
        <w:numPr>
          <w:ilvl w:val="0"/>
          <w:numId w:val="8"/>
        </w:numPr>
        <w:spacing w:line="480" w:lineRule="auto"/>
        <w:ind w:left="993" w:hanging="284"/>
        <w:jc w:val="both"/>
        <w:rPr>
          <w:sz w:val="24"/>
          <w:szCs w:val="24"/>
          <w:lang w:val="id-ID"/>
        </w:rPr>
      </w:pPr>
      <w:r w:rsidRPr="00D9699A">
        <w:rPr>
          <w:i/>
          <w:sz w:val="24"/>
          <w:szCs w:val="24"/>
          <w:lang w:val="id-ID"/>
        </w:rPr>
        <w:t>Affective commitment</w:t>
      </w:r>
      <w:r w:rsidRPr="00D9699A">
        <w:rPr>
          <w:sz w:val="24"/>
          <w:szCs w:val="24"/>
          <w:lang w:val="id-ID"/>
        </w:rPr>
        <w:t xml:space="preserve">, hal ini berkaitan dengan adanya ikatan emsosional </w:t>
      </w:r>
      <w:r>
        <w:rPr>
          <w:sz w:val="24"/>
          <w:szCs w:val="24"/>
          <w:lang w:val="id-ID"/>
        </w:rPr>
        <w:t>pegawai</w:t>
      </w:r>
      <w:r w:rsidRPr="00D9699A">
        <w:rPr>
          <w:sz w:val="24"/>
          <w:szCs w:val="24"/>
          <w:lang w:val="id-ID"/>
        </w:rPr>
        <w:t>, identifikasi, dan keterlibatan dalam organisasi karena keinginan dari diri sendiri.</w:t>
      </w:r>
    </w:p>
    <w:p w:rsidR="00E97AC2" w:rsidRPr="00D9699A" w:rsidRDefault="00E97AC2" w:rsidP="00E97AC2">
      <w:pPr>
        <w:pStyle w:val="ListParagraph"/>
        <w:numPr>
          <w:ilvl w:val="0"/>
          <w:numId w:val="8"/>
        </w:numPr>
        <w:spacing w:line="480" w:lineRule="auto"/>
        <w:ind w:left="993" w:hanging="284"/>
        <w:jc w:val="both"/>
        <w:rPr>
          <w:sz w:val="24"/>
          <w:szCs w:val="24"/>
          <w:lang w:val="id-ID"/>
        </w:rPr>
      </w:pPr>
      <w:r w:rsidRPr="00D9699A">
        <w:rPr>
          <w:i/>
          <w:sz w:val="24"/>
          <w:szCs w:val="24"/>
          <w:lang w:val="id-ID"/>
        </w:rPr>
        <w:t>Continuance commitment</w:t>
      </w:r>
      <w:r w:rsidRPr="00D9699A">
        <w:rPr>
          <w:sz w:val="24"/>
          <w:szCs w:val="24"/>
          <w:lang w:val="id-ID"/>
        </w:rPr>
        <w:t xml:space="preserve">, adalah komitmen yang didasarkan akan kebutuhan rasional. Dengan kata lain komitmen ini terbentuk atas dasar untung dan rugi yang didapatkan oleh </w:t>
      </w:r>
      <w:r>
        <w:rPr>
          <w:sz w:val="24"/>
          <w:szCs w:val="24"/>
          <w:lang w:val="id-ID"/>
        </w:rPr>
        <w:t>pegawai</w:t>
      </w:r>
      <w:r w:rsidRPr="00D9699A">
        <w:rPr>
          <w:sz w:val="24"/>
          <w:szCs w:val="24"/>
          <w:lang w:val="id-ID"/>
        </w:rPr>
        <w:t>. Sehingga menjadi bahan pertimbangan apa yang harus dikorbankan bilamenetap pada suatu organisasi.</w:t>
      </w:r>
    </w:p>
    <w:p w:rsidR="00E97AC2" w:rsidRPr="00D9699A" w:rsidRDefault="00E97AC2" w:rsidP="00E97AC2">
      <w:pPr>
        <w:pStyle w:val="ListParagraph"/>
        <w:numPr>
          <w:ilvl w:val="0"/>
          <w:numId w:val="8"/>
        </w:numPr>
        <w:spacing w:line="480" w:lineRule="auto"/>
        <w:ind w:left="993" w:hanging="284"/>
        <w:jc w:val="both"/>
        <w:rPr>
          <w:sz w:val="24"/>
          <w:szCs w:val="24"/>
          <w:lang w:val="id-ID"/>
        </w:rPr>
      </w:pPr>
      <w:r w:rsidRPr="00D9699A">
        <w:rPr>
          <w:i/>
          <w:sz w:val="24"/>
          <w:szCs w:val="24"/>
          <w:lang w:val="id-ID"/>
        </w:rPr>
        <w:t>Normative commitment</w:t>
      </w:r>
      <w:r w:rsidRPr="00D9699A">
        <w:rPr>
          <w:sz w:val="24"/>
          <w:szCs w:val="24"/>
          <w:lang w:val="id-ID"/>
        </w:rPr>
        <w:t xml:space="preserve">, adalah komitment yang didasarkan pada norma yang ada dalam diri </w:t>
      </w:r>
      <w:r>
        <w:rPr>
          <w:sz w:val="24"/>
          <w:szCs w:val="24"/>
          <w:lang w:val="id-ID"/>
        </w:rPr>
        <w:t>pegawai</w:t>
      </w:r>
      <w:r w:rsidRPr="00D9699A">
        <w:rPr>
          <w:sz w:val="24"/>
          <w:szCs w:val="24"/>
          <w:lang w:val="id-ID"/>
        </w:rPr>
        <w:t xml:space="preserve">. Yang berisi keyakinan individu akan tanggung jawab terhadap organisasi. Jadi seorang </w:t>
      </w:r>
      <w:r>
        <w:rPr>
          <w:sz w:val="24"/>
          <w:szCs w:val="24"/>
          <w:lang w:val="id-ID"/>
        </w:rPr>
        <w:t>pegawai</w:t>
      </w:r>
      <w:r w:rsidRPr="00D9699A">
        <w:rPr>
          <w:sz w:val="24"/>
          <w:szCs w:val="24"/>
          <w:lang w:val="id-ID"/>
        </w:rPr>
        <w:t xml:space="preserve"> bertahan karena adanya loyalitas.</w:t>
      </w:r>
    </w:p>
    <w:p w:rsidR="00E97AC2" w:rsidRPr="00D9699A" w:rsidRDefault="00E97AC2" w:rsidP="00E97AC2">
      <w:pPr>
        <w:pStyle w:val="ListParagraph"/>
        <w:spacing w:line="480" w:lineRule="auto"/>
        <w:ind w:left="0" w:firstLine="680"/>
        <w:jc w:val="both"/>
        <w:rPr>
          <w:sz w:val="24"/>
          <w:szCs w:val="24"/>
          <w:lang w:val="id-ID"/>
        </w:rPr>
      </w:pPr>
      <w:r w:rsidRPr="00D9699A">
        <w:rPr>
          <w:sz w:val="24"/>
          <w:szCs w:val="24"/>
          <w:lang w:val="id-ID"/>
        </w:rPr>
        <w:t>MenurutKatner(dalamSopiah,20</w:t>
      </w:r>
      <w:r>
        <w:rPr>
          <w:sz w:val="24"/>
          <w:szCs w:val="24"/>
          <w:lang w:val="en-US"/>
        </w:rPr>
        <w:t>19:13</w:t>
      </w:r>
      <w:r w:rsidRPr="00D9699A">
        <w:rPr>
          <w:sz w:val="24"/>
          <w:szCs w:val="24"/>
          <w:lang w:val="id-ID"/>
        </w:rPr>
        <w:t xml:space="preserve">)bahwaterdapattigabentukkomitmen organisasi yaitu </w:t>
      </w:r>
    </w:p>
    <w:p w:rsidR="00E97AC2" w:rsidRPr="00D9699A" w:rsidRDefault="00E97AC2" w:rsidP="00E97AC2">
      <w:pPr>
        <w:pStyle w:val="ListParagraph"/>
        <w:numPr>
          <w:ilvl w:val="0"/>
          <w:numId w:val="9"/>
        </w:numPr>
        <w:tabs>
          <w:tab w:val="left" w:pos="2941"/>
        </w:tabs>
        <w:spacing w:before="120" w:line="480" w:lineRule="auto"/>
        <w:ind w:left="1134" w:hanging="283"/>
        <w:jc w:val="both"/>
        <w:rPr>
          <w:sz w:val="24"/>
          <w:szCs w:val="24"/>
          <w:lang w:val="id-ID"/>
        </w:rPr>
      </w:pPr>
      <w:r w:rsidRPr="00D9699A">
        <w:rPr>
          <w:sz w:val="24"/>
          <w:szCs w:val="24"/>
          <w:lang w:val="id-ID"/>
        </w:rPr>
        <w:t>Komitmen berkesinambungan (</w:t>
      </w:r>
      <w:r w:rsidRPr="00D9699A">
        <w:rPr>
          <w:i/>
          <w:sz w:val="24"/>
          <w:szCs w:val="24"/>
          <w:lang w:val="id-ID"/>
        </w:rPr>
        <w:t>continuance commitment</w:t>
      </w:r>
      <w:r w:rsidRPr="00D9699A">
        <w:rPr>
          <w:sz w:val="24"/>
          <w:szCs w:val="24"/>
          <w:lang w:val="id-ID"/>
        </w:rPr>
        <w:t xml:space="preserve">), yaitu komitmenyangberkaitandengandedikasianggota dalam melanjutkankelangsungan </w:t>
      </w:r>
      <w:r w:rsidRPr="00D9699A">
        <w:rPr>
          <w:sz w:val="24"/>
          <w:szCs w:val="24"/>
          <w:lang w:val="id-ID"/>
        </w:rPr>
        <w:lastRenderedPageBreak/>
        <w:t>hidup organisasi dan menghasilkan orang yang mau berkorban dan berinvestasi pada organisasi</w:t>
      </w:r>
    </w:p>
    <w:p w:rsidR="00E97AC2" w:rsidRPr="00D9699A" w:rsidRDefault="00E97AC2" w:rsidP="00E97AC2">
      <w:pPr>
        <w:pStyle w:val="ListParagraph"/>
        <w:numPr>
          <w:ilvl w:val="0"/>
          <w:numId w:val="9"/>
        </w:numPr>
        <w:tabs>
          <w:tab w:val="left" w:pos="2941"/>
        </w:tabs>
        <w:spacing w:before="120" w:line="480" w:lineRule="auto"/>
        <w:ind w:left="1134" w:hanging="283"/>
        <w:jc w:val="both"/>
        <w:rPr>
          <w:sz w:val="24"/>
          <w:szCs w:val="24"/>
          <w:lang w:val="id-ID"/>
        </w:rPr>
      </w:pPr>
      <w:r w:rsidRPr="00D9699A">
        <w:rPr>
          <w:sz w:val="24"/>
          <w:szCs w:val="24"/>
          <w:lang w:val="id-ID"/>
        </w:rPr>
        <w:t>Komitmen terpadu (</w:t>
      </w:r>
      <w:r w:rsidRPr="00D9699A">
        <w:rPr>
          <w:i/>
          <w:sz w:val="24"/>
          <w:szCs w:val="24"/>
          <w:lang w:val="id-ID"/>
        </w:rPr>
        <w:t>cohesion commitment</w:t>
      </w:r>
      <w:r w:rsidRPr="00D9699A">
        <w:rPr>
          <w:sz w:val="24"/>
          <w:szCs w:val="24"/>
          <w:lang w:val="id-ID"/>
        </w:rPr>
        <w:t xml:space="preserve">), yaitu komitmen anggota terhadap organisasi sebagai akibat adanya hubungan sosial dengan anggota lain di dalam organisasi. Hal ini terjadi karena kepercayaan </w:t>
      </w:r>
      <w:r>
        <w:rPr>
          <w:sz w:val="24"/>
          <w:szCs w:val="24"/>
          <w:lang w:val="id-ID"/>
        </w:rPr>
        <w:t>pegawai</w:t>
      </w:r>
      <w:r w:rsidRPr="00D9699A">
        <w:rPr>
          <w:sz w:val="24"/>
          <w:szCs w:val="24"/>
          <w:lang w:val="id-ID"/>
        </w:rPr>
        <w:t xml:space="preserve"> pada norma-norma yang dianut organisasi merupakan norma-norma yang bermanfaat</w:t>
      </w:r>
    </w:p>
    <w:p w:rsidR="00E97AC2" w:rsidRPr="00D9699A" w:rsidRDefault="00E97AC2" w:rsidP="00E97AC2">
      <w:pPr>
        <w:pStyle w:val="ListParagraph"/>
        <w:numPr>
          <w:ilvl w:val="0"/>
          <w:numId w:val="9"/>
        </w:numPr>
        <w:tabs>
          <w:tab w:val="left" w:pos="2941"/>
        </w:tabs>
        <w:spacing w:before="120" w:line="480" w:lineRule="auto"/>
        <w:ind w:left="1134" w:hanging="283"/>
        <w:jc w:val="both"/>
        <w:rPr>
          <w:sz w:val="24"/>
          <w:szCs w:val="24"/>
          <w:lang w:val="id-ID"/>
        </w:rPr>
      </w:pPr>
      <w:r w:rsidRPr="00D9699A">
        <w:rPr>
          <w:sz w:val="24"/>
          <w:szCs w:val="24"/>
          <w:lang w:val="id-ID"/>
        </w:rPr>
        <w:t>Komitmenn terkontrol (</w:t>
      </w:r>
      <w:r w:rsidRPr="00D9699A">
        <w:rPr>
          <w:i/>
          <w:sz w:val="24"/>
          <w:szCs w:val="24"/>
          <w:lang w:val="id-ID"/>
        </w:rPr>
        <w:t>control commitment</w:t>
      </w:r>
      <w:r w:rsidRPr="00D9699A">
        <w:rPr>
          <w:sz w:val="24"/>
          <w:szCs w:val="24"/>
          <w:lang w:val="id-ID"/>
        </w:rPr>
        <w:t>), yaitu komitmen anggota pada norma organisasi yang memberikan perilaku ke arah yang diinginkannya. Sebab norma-norma tersebut mampu dan sesuai dalam memberikan sumbangan terhadap perilaku yang diinginkannya</w:t>
      </w:r>
    </w:p>
    <w:p w:rsidR="00E97AC2" w:rsidRPr="00D9699A" w:rsidRDefault="00E97AC2" w:rsidP="00E97AC2">
      <w:pPr>
        <w:spacing w:before="120" w:line="480" w:lineRule="auto"/>
        <w:jc w:val="both"/>
        <w:rPr>
          <w:b/>
          <w:sz w:val="24"/>
          <w:szCs w:val="24"/>
          <w:lang w:val="id-ID"/>
        </w:rPr>
      </w:pPr>
      <w:r w:rsidRPr="00D9699A">
        <w:rPr>
          <w:b/>
          <w:sz w:val="24"/>
          <w:szCs w:val="24"/>
          <w:lang w:val="id-ID"/>
        </w:rPr>
        <w:t>2.</w:t>
      </w:r>
      <w:r>
        <w:rPr>
          <w:b/>
          <w:sz w:val="24"/>
          <w:szCs w:val="24"/>
          <w:lang w:val="en-US"/>
        </w:rPr>
        <w:t>2</w:t>
      </w:r>
      <w:r w:rsidRPr="00D9699A">
        <w:rPr>
          <w:b/>
          <w:sz w:val="24"/>
          <w:szCs w:val="24"/>
          <w:lang w:val="id-ID"/>
        </w:rPr>
        <w:t>.3</w:t>
      </w:r>
      <w:r w:rsidRPr="00D9699A">
        <w:rPr>
          <w:b/>
          <w:sz w:val="24"/>
          <w:szCs w:val="24"/>
          <w:lang w:val="id-ID"/>
        </w:rPr>
        <w:tab/>
        <w:t>Indikator Komitmen Organisasional</w:t>
      </w:r>
    </w:p>
    <w:p w:rsidR="00E97AC2" w:rsidRPr="00D9699A" w:rsidRDefault="00E97AC2" w:rsidP="00E97AC2">
      <w:pPr>
        <w:spacing w:before="120" w:line="480" w:lineRule="auto"/>
        <w:ind w:firstLine="680"/>
        <w:jc w:val="both"/>
        <w:rPr>
          <w:b/>
          <w:sz w:val="24"/>
          <w:szCs w:val="24"/>
          <w:lang w:val="id-ID"/>
        </w:rPr>
      </w:pPr>
      <w:r w:rsidRPr="00D9699A">
        <w:rPr>
          <w:rStyle w:val="markedcontent"/>
          <w:sz w:val="24"/>
          <w:szCs w:val="24"/>
        </w:rPr>
        <w:t>Menurut (</w:t>
      </w:r>
      <w:r>
        <w:rPr>
          <w:rStyle w:val="markedcontent"/>
          <w:sz w:val="24"/>
          <w:szCs w:val="24"/>
          <w:lang w:val="en-US"/>
        </w:rPr>
        <w:t>Ardiansyah</w:t>
      </w:r>
      <w:r w:rsidRPr="00D9699A">
        <w:rPr>
          <w:rStyle w:val="markedcontent"/>
          <w:sz w:val="24"/>
          <w:szCs w:val="24"/>
        </w:rPr>
        <w:t xml:space="preserve">, </w:t>
      </w:r>
      <w:r>
        <w:rPr>
          <w:rStyle w:val="markedcontent"/>
          <w:sz w:val="24"/>
          <w:szCs w:val="24"/>
        </w:rPr>
        <w:t>2023</w:t>
      </w:r>
      <w:r>
        <w:rPr>
          <w:rStyle w:val="markedcontent"/>
          <w:sz w:val="24"/>
          <w:szCs w:val="24"/>
          <w:lang w:val="en-US"/>
        </w:rPr>
        <w:t>:20</w:t>
      </w:r>
      <w:r w:rsidRPr="00D9699A">
        <w:rPr>
          <w:rStyle w:val="markedcontent"/>
          <w:sz w:val="24"/>
          <w:szCs w:val="24"/>
        </w:rPr>
        <w:t>) menyatakan bahwa faktor faktor komitmen organisasi meliputi</w:t>
      </w:r>
      <w:r w:rsidRPr="00D9699A">
        <w:rPr>
          <w:rStyle w:val="markedcontent"/>
          <w:sz w:val="24"/>
          <w:szCs w:val="24"/>
          <w:lang w:val="id-ID"/>
        </w:rPr>
        <w:t xml:space="preserve"> personal organisasi, psikologi empowerment, budaya organisasi, gaya kepemimpinan, imbalan moneter, kepercayaan, manfaat hubungan, kepuasan kerja dan kemampuan menghargai.</w:t>
      </w:r>
    </w:p>
    <w:p w:rsidR="00E97AC2" w:rsidRPr="00D9699A" w:rsidRDefault="00E97AC2" w:rsidP="00E97AC2">
      <w:pPr>
        <w:spacing w:before="120" w:line="480" w:lineRule="auto"/>
        <w:ind w:firstLine="680"/>
        <w:jc w:val="both"/>
        <w:rPr>
          <w:b/>
          <w:sz w:val="24"/>
          <w:szCs w:val="24"/>
          <w:lang w:val="id-ID"/>
        </w:rPr>
      </w:pPr>
      <w:r w:rsidRPr="00D9699A">
        <w:rPr>
          <w:sz w:val="24"/>
          <w:szCs w:val="24"/>
          <w:lang w:val="id-ID"/>
        </w:rPr>
        <w:t>Menurut Lincoln dan Bashaw (dalam Sopiah, 20</w:t>
      </w:r>
      <w:r>
        <w:rPr>
          <w:sz w:val="24"/>
          <w:szCs w:val="24"/>
          <w:lang w:val="en-US"/>
        </w:rPr>
        <w:t>19:9</w:t>
      </w:r>
      <w:r w:rsidRPr="00D9699A">
        <w:rPr>
          <w:sz w:val="24"/>
          <w:szCs w:val="24"/>
          <w:lang w:val="id-ID"/>
        </w:rPr>
        <w:t>) komitmen organisasi memiliki tiga indikator yaitu</w:t>
      </w:r>
    </w:p>
    <w:p w:rsidR="00E97AC2" w:rsidRPr="00D9699A" w:rsidRDefault="00E97AC2" w:rsidP="00E97AC2">
      <w:pPr>
        <w:pStyle w:val="ListParagraph"/>
        <w:numPr>
          <w:ilvl w:val="0"/>
          <w:numId w:val="10"/>
        </w:numPr>
        <w:spacing w:before="120" w:line="480" w:lineRule="auto"/>
        <w:ind w:left="993" w:hanging="284"/>
        <w:jc w:val="both"/>
        <w:rPr>
          <w:sz w:val="24"/>
          <w:szCs w:val="24"/>
          <w:lang w:val="id-ID"/>
        </w:rPr>
      </w:pPr>
      <w:r w:rsidRPr="00D9699A">
        <w:rPr>
          <w:sz w:val="24"/>
          <w:szCs w:val="24"/>
          <w:lang w:val="id-ID"/>
        </w:rPr>
        <w:t xml:space="preserve">Kemauan </w:t>
      </w:r>
      <w:r>
        <w:rPr>
          <w:sz w:val="24"/>
          <w:szCs w:val="24"/>
          <w:lang w:val="id-ID"/>
        </w:rPr>
        <w:t>pegawai</w:t>
      </w:r>
      <w:r w:rsidRPr="00D9699A">
        <w:rPr>
          <w:sz w:val="24"/>
          <w:szCs w:val="24"/>
          <w:lang w:val="id-ID"/>
        </w:rPr>
        <w:t xml:space="preserve">, dimana adanya keinginan </w:t>
      </w:r>
      <w:r>
        <w:rPr>
          <w:sz w:val="24"/>
          <w:szCs w:val="24"/>
          <w:lang w:val="id-ID"/>
        </w:rPr>
        <w:t>pegawai</w:t>
      </w:r>
      <w:r w:rsidRPr="00D9699A">
        <w:rPr>
          <w:sz w:val="24"/>
          <w:szCs w:val="24"/>
          <w:lang w:val="id-ID"/>
        </w:rPr>
        <w:t xml:space="preserve"> untuk mengusahakan agar tercapainya kepentingan organisasi</w:t>
      </w:r>
    </w:p>
    <w:p w:rsidR="00E97AC2" w:rsidRPr="00D9699A" w:rsidRDefault="00E97AC2" w:rsidP="00E97AC2">
      <w:pPr>
        <w:pStyle w:val="ListParagraph"/>
        <w:numPr>
          <w:ilvl w:val="0"/>
          <w:numId w:val="10"/>
        </w:numPr>
        <w:spacing w:before="120" w:line="480" w:lineRule="auto"/>
        <w:ind w:left="993" w:hanging="284"/>
        <w:jc w:val="both"/>
        <w:rPr>
          <w:sz w:val="24"/>
          <w:szCs w:val="24"/>
          <w:lang w:val="id-ID"/>
        </w:rPr>
      </w:pPr>
      <w:r w:rsidRPr="00D9699A">
        <w:rPr>
          <w:sz w:val="24"/>
          <w:szCs w:val="24"/>
          <w:lang w:val="id-ID"/>
        </w:rPr>
        <w:t xml:space="preserve">Kesetiaan </w:t>
      </w:r>
      <w:r>
        <w:rPr>
          <w:sz w:val="24"/>
          <w:szCs w:val="24"/>
          <w:lang w:val="id-ID"/>
        </w:rPr>
        <w:t>pegawai</w:t>
      </w:r>
      <w:r w:rsidRPr="00D9699A">
        <w:rPr>
          <w:sz w:val="24"/>
          <w:szCs w:val="24"/>
          <w:lang w:val="id-ID"/>
        </w:rPr>
        <w:t xml:space="preserve">, yang mana </w:t>
      </w:r>
      <w:r>
        <w:rPr>
          <w:sz w:val="24"/>
          <w:szCs w:val="24"/>
          <w:lang w:val="id-ID"/>
        </w:rPr>
        <w:t>pegawai</w:t>
      </w:r>
      <w:r w:rsidRPr="00D9699A">
        <w:rPr>
          <w:sz w:val="24"/>
          <w:szCs w:val="24"/>
          <w:lang w:val="id-ID"/>
        </w:rPr>
        <w:t xml:space="preserve"> berkeinginan untuk mempertahankan keanggotaannya untuk terus menjadi salah satu bagian dari organisasi</w:t>
      </w:r>
    </w:p>
    <w:p w:rsidR="00E97AC2" w:rsidRPr="00D9699A" w:rsidRDefault="00E97AC2" w:rsidP="00E97AC2">
      <w:pPr>
        <w:pStyle w:val="ListParagraph"/>
        <w:numPr>
          <w:ilvl w:val="0"/>
          <w:numId w:val="10"/>
        </w:numPr>
        <w:spacing w:before="120" w:line="480" w:lineRule="auto"/>
        <w:ind w:left="993" w:hanging="284"/>
        <w:jc w:val="both"/>
        <w:rPr>
          <w:sz w:val="24"/>
          <w:szCs w:val="24"/>
          <w:lang w:val="id-ID"/>
        </w:rPr>
      </w:pPr>
      <w:r w:rsidRPr="00D9699A">
        <w:rPr>
          <w:sz w:val="24"/>
          <w:szCs w:val="24"/>
          <w:lang w:val="id-ID"/>
        </w:rPr>
        <w:t xml:space="preserve">Kebanggaan </w:t>
      </w:r>
      <w:r>
        <w:rPr>
          <w:sz w:val="24"/>
          <w:szCs w:val="24"/>
          <w:lang w:val="id-ID"/>
        </w:rPr>
        <w:t>pegawai</w:t>
      </w:r>
      <w:r w:rsidRPr="00D9699A">
        <w:rPr>
          <w:sz w:val="24"/>
          <w:szCs w:val="24"/>
          <w:lang w:val="id-ID"/>
        </w:rPr>
        <w:t xml:space="preserve">, ditandai dengan </w:t>
      </w:r>
      <w:r>
        <w:rPr>
          <w:sz w:val="24"/>
          <w:szCs w:val="24"/>
          <w:lang w:val="id-ID"/>
        </w:rPr>
        <w:t>pegawai</w:t>
      </w:r>
      <w:r w:rsidRPr="00D9699A">
        <w:rPr>
          <w:sz w:val="24"/>
          <w:szCs w:val="24"/>
          <w:lang w:val="id-ID"/>
        </w:rPr>
        <w:t xml:space="preserve"> merasa bangga telah menjadi bagian dari organisasi yang diikutinya dan merasa bahwa organisasi tersebut telah menjadi </w:t>
      </w:r>
      <w:r w:rsidRPr="00D9699A">
        <w:rPr>
          <w:sz w:val="24"/>
          <w:szCs w:val="24"/>
          <w:lang w:val="id-ID"/>
        </w:rPr>
        <w:lastRenderedPageBreak/>
        <w:t>bagian dalam hidupnya.</w:t>
      </w:r>
    </w:p>
    <w:p w:rsidR="00E97AC2" w:rsidRPr="00B24B93" w:rsidRDefault="00E97AC2" w:rsidP="00E97AC2">
      <w:pPr>
        <w:pStyle w:val="ListParagraph"/>
        <w:numPr>
          <w:ilvl w:val="0"/>
          <w:numId w:val="10"/>
        </w:numPr>
        <w:spacing w:before="120" w:line="480" w:lineRule="auto"/>
        <w:ind w:left="993" w:hanging="284"/>
        <w:jc w:val="both"/>
        <w:rPr>
          <w:sz w:val="24"/>
          <w:szCs w:val="24"/>
          <w:lang w:val="id-ID"/>
        </w:rPr>
      </w:pPr>
      <w:r w:rsidRPr="00D9699A">
        <w:rPr>
          <w:sz w:val="24"/>
          <w:szCs w:val="24"/>
        </w:rPr>
        <w:t>pelayanan publi</w:t>
      </w:r>
      <w:r w:rsidRPr="00D9699A">
        <w:rPr>
          <w:sz w:val="24"/>
          <w:szCs w:val="24"/>
          <w:lang w:val="id-ID"/>
        </w:rPr>
        <w:t xml:space="preserve">k </w:t>
      </w:r>
      <w:r w:rsidRPr="00D9699A">
        <w:rPr>
          <w:sz w:val="24"/>
          <w:szCs w:val="24"/>
        </w:rPr>
        <w:t>dari yang kurang baik menggunakan pe</w:t>
      </w:r>
      <w:r w:rsidRPr="00D9699A">
        <w:rPr>
          <w:sz w:val="24"/>
          <w:szCs w:val="24"/>
          <w:lang w:val="id-ID"/>
        </w:rPr>
        <w:t>n</w:t>
      </w:r>
      <w:r w:rsidRPr="00D9699A">
        <w:rPr>
          <w:sz w:val="24"/>
          <w:szCs w:val="24"/>
        </w:rPr>
        <w:t>gukurankinerja bisa berubah ke yang lebih baik.</w:t>
      </w:r>
    </w:p>
    <w:p w:rsidR="00E97AC2" w:rsidRPr="00D9699A" w:rsidRDefault="00E97AC2" w:rsidP="00E97AC2">
      <w:pPr>
        <w:pStyle w:val="ListParagraph"/>
        <w:tabs>
          <w:tab w:val="left" w:pos="851"/>
        </w:tabs>
        <w:spacing w:line="480" w:lineRule="auto"/>
        <w:ind w:left="567" w:hanging="567"/>
        <w:jc w:val="both"/>
        <w:rPr>
          <w:b/>
          <w:sz w:val="24"/>
          <w:szCs w:val="24"/>
          <w:lang w:val="id-ID"/>
        </w:rPr>
      </w:pPr>
      <w:r w:rsidRPr="00D9699A">
        <w:rPr>
          <w:b/>
          <w:sz w:val="24"/>
          <w:szCs w:val="24"/>
          <w:lang w:val="id-ID"/>
        </w:rPr>
        <w:t>2.</w:t>
      </w:r>
      <w:r>
        <w:rPr>
          <w:b/>
          <w:sz w:val="24"/>
          <w:szCs w:val="24"/>
          <w:lang w:val="en-US"/>
        </w:rPr>
        <w:t>3</w:t>
      </w:r>
      <w:r w:rsidRPr="00D9699A">
        <w:rPr>
          <w:b/>
          <w:sz w:val="24"/>
          <w:szCs w:val="24"/>
          <w:lang w:val="id-ID"/>
        </w:rPr>
        <w:tab/>
        <w:t xml:space="preserve">Kinerja </w:t>
      </w:r>
      <w:r>
        <w:rPr>
          <w:b/>
          <w:sz w:val="24"/>
          <w:szCs w:val="24"/>
          <w:lang w:val="id-ID"/>
        </w:rPr>
        <w:t>Pegawai</w:t>
      </w:r>
    </w:p>
    <w:p w:rsidR="00E97AC2" w:rsidRPr="00D9699A" w:rsidRDefault="00E97AC2" w:rsidP="00E97AC2">
      <w:pPr>
        <w:tabs>
          <w:tab w:val="left" w:pos="567"/>
        </w:tabs>
        <w:spacing w:before="1" w:line="480" w:lineRule="auto"/>
        <w:rPr>
          <w:sz w:val="24"/>
          <w:szCs w:val="24"/>
          <w:lang w:val="en-US"/>
        </w:rPr>
      </w:pPr>
      <w:r w:rsidRPr="00D9699A">
        <w:rPr>
          <w:b/>
          <w:sz w:val="24"/>
          <w:szCs w:val="24"/>
          <w:lang w:val="id-ID"/>
        </w:rPr>
        <w:t>2.</w:t>
      </w:r>
      <w:r>
        <w:rPr>
          <w:b/>
          <w:sz w:val="24"/>
          <w:szCs w:val="24"/>
          <w:lang w:val="en-US"/>
        </w:rPr>
        <w:t>3</w:t>
      </w:r>
      <w:r w:rsidRPr="00D9699A">
        <w:rPr>
          <w:b/>
          <w:sz w:val="24"/>
          <w:szCs w:val="24"/>
          <w:lang w:val="id-ID"/>
        </w:rPr>
        <w:t>.1</w:t>
      </w:r>
      <w:r w:rsidRPr="00D9699A">
        <w:rPr>
          <w:b/>
          <w:sz w:val="24"/>
          <w:szCs w:val="24"/>
          <w:lang w:val="id-ID"/>
        </w:rPr>
        <w:tab/>
      </w:r>
      <w:r w:rsidRPr="00D9699A">
        <w:rPr>
          <w:b/>
          <w:sz w:val="24"/>
          <w:szCs w:val="24"/>
          <w:lang w:val="en-US"/>
        </w:rPr>
        <w:t>PengertianKinerja</w:t>
      </w:r>
      <w:r>
        <w:rPr>
          <w:b/>
          <w:sz w:val="24"/>
          <w:szCs w:val="24"/>
          <w:lang w:val="en-US"/>
        </w:rPr>
        <w:t>Pegawai</w:t>
      </w:r>
    </w:p>
    <w:p w:rsidR="00E97AC2" w:rsidRPr="00D9699A" w:rsidRDefault="00E97AC2" w:rsidP="00E97AC2">
      <w:pPr>
        <w:pStyle w:val="BodyText"/>
        <w:spacing w:line="480" w:lineRule="auto"/>
        <w:ind w:firstLine="680"/>
        <w:jc w:val="both"/>
        <w:rPr>
          <w:lang w:val="id-ID"/>
        </w:rPr>
      </w:pPr>
      <w:r>
        <w:t>Kinerja adalah hasil kerja yang dicapai seseorang dalam melaksanakan tugas-tugasnya atas kecakapan, usaha dan kesempatan. Kinerja merupakan gabungan dari tiga faktor penting yaitu kemampuan dan minat seorang pegawai, kemampaun dan minat atas penjelasan delegasi tugas, serta peran dan tingkat motivasi seorang pekerja</w:t>
      </w:r>
      <w:r w:rsidRPr="00D9699A">
        <w:rPr>
          <w:lang w:val="id-ID"/>
        </w:rPr>
        <w:t xml:space="preserve"> (</w:t>
      </w:r>
      <w:r>
        <w:t>Abdurrahman, 2019</w:t>
      </w:r>
      <w:r w:rsidRPr="00D9699A">
        <w:rPr>
          <w:lang w:val="id-ID"/>
        </w:rPr>
        <w:t xml:space="preserve">). Kinerja </w:t>
      </w:r>
      <w:r>
        <w:rPr>
          <w:lang w:val="id-ID"/>
        </w:rPr>
        <w:t>pegawai</w:t>
      </w:r>
      <w:r w:rsidRPr="00D9699A">
        <w:rPr>
          <w:lang w:val="id-ID"/>
        </w:rPr>
        <w:t xml:space="preserve"> tidak hanya sekedar informasi untuk dapat dilakukannya promosi atau penetapan </w:t>
      </w:r>
      <w:r>
        <w:rPr>
          <w:lang w:val="id-ID"/>
        </w:rPr>
        <w:t>kecerdasan emosional</w:t>
      </w:r>
      <w:r w:rsidRPr="00D9699A">
        <w:rPr>
          <w:lang w:val="id-ID"/>
        </w:rPr>
        <w:t xml:space="preserve"> bagi perusahaan. Akan tetapi bagaimana perusahaan dapat memotivasi </w:t>
      </w:r>
      <w:r>
        <w:rPr>
          <w:lang w:val="id-ID"/>
        </w:rPr>
        <w:t>pegawai</w:t>
      </w:r>
      <w:r w:rsidRPr="00D9699A">
        <w:rPr>
          <w:lang w:val="id-ID"/>
        </w:rPr>
        <w:t xml:space="preserve"> dan mengembangkan satu rencana untuk memperbaiki kemerosotan kinerja dapat dihindari.</w:t>
      </w:r>
    </w:p>
    <w:p w:rsidR="00E97AC2" w:rsidRPr="00D9699A" w:rsidRDefault="00E97AC2" w:rsidP="00E97AC2">
      <w:pPr>
        <w:pStyle w:val="BodyText"/>
        <w:spacing w:line="480" w:lineRule="auto"/>
        <w:ind w:firstLine="680"/>
        <w:jc w:val="both"/>
        <w:rPr>
          <w:lang w:val="id-ID"/>
        </w:rPr>
      </w:pPr>
      <w:r w:rsidRPr="00D9699A">
        <w:rPr>
          <w:lang w:val="id-ID"/>
        </w:rPr>
        <w:t>Kinerja</w:t>
      </w:r>
      <w:r>
        <w:rPr>
          <w:lang w:val="id-ID"/>
        </w:rPr>
        <w:t>pegawai</w:t>
      </w:r>
      <w:r w:rsidRPr="00D9699A">
        <w:rPr>
          <w:lang w:val="id-ID"/>
        </w:rPr>
        <w:t xml:space="preserve">perluadanyapenilaiandenganmaksuduntukmemberikan satu peluang yang baik kepada </w:t>
      </w:r>
      <w:r>
        <w:rPr>
          <w:lang w:val="id-ID"/>
        </w:rPr>
        <w:t>pegawai</w:t>
      </w:r>
      <w:r w:rsidRPr="00D9699A">
        <w:rPr>
          <w:lang w:val="id-ID"/>
        </w:rPr>
        <w:t xml:space="preserve"> atas rencana karier mereka dilihat dari kekuatan dan kelemahan, dan dapat melihat perilaku </w:t>
      </w:r>
      <w:r>
        <w:rPr>
          <w:lang w:val="id-ID"/>
        </w:rPr>
        <w:t>pegawai</w:t>
      </w:r>
      <w:r w:rsidRPr="00D9699A">
        <w:rPr>
          <w:lang w:val="id-ID"/>
        </w:rPr>
        <w:t>. Penilaian kinerja dikenal dengan istilah “</w:t>
      </w:r>
      <w:r w:rsidRPr="00D9699A">
        <w:rPr>
          <w:i/>
          <w:lang w:val="id-ID"/>
        </w:rPr>
        <w:t>performance rating</w:t>
      </w:r>
      <w:r w:rsidRPr="00D9699A">
        <w:rPr>
          <w:lang w:val="id-ID"/>
        </w:rPr>
        <w:t>” atau “</w:t>
      </w:r>
      <w:r w:rsidRPr="00D9699A">
        <w:rPr>
          <w:i/>
          <w:lang w:val="id-ID"/>
        </w:rPr>
        <w:t>performance appraisal</w:t>
      </w:r>
      <w:r w:rsidRPr="00D9699A">
        <w:rPr>
          <w:lang w:val="id-ID"/>
        </w:rPr>
        <w:t>”. Menurut Munandar (</w:t>
      </w:r>
      <w:r>
        <w:rPr>
          <w:lang w:val="id-ID"/>
        </w:rPr>
        <w:t>2023</w:t>
      </w:r>
      <w:r w:rsidRPr="00D9699A">
        <w:rPr>
          <w:lang w:val="id-ID"/>
        </w:rPr>
        <w:t xml:space="preserve">), penilaian kinerja adalah proses penilaian ciri-ciri kepribadian, perilaku kerja, dan hasil kerja seseorang tenaga kerja atau </w:t>
      </w:r>
      <w:r>
        <w:rPr>
          <w:lang w:val="id-ID"/>
        </w:rPr>
        <w:t>pegawai</w:t>
      </w:r>
      <w:r w:rsidRPr="00D9699A">
        <w:rPr>
          <w:lang w:val="id-ID"/>
        </w:rPr>
        <w:t xml:space="preserve"> (pekerja dan manajer), yang dianggap menunjang unjuk kerjanya, yang digunakan sebagai bahan pertimbangan untuk pengambilan keputusan tentang tindakan-tindakan terhadap bidang ketenagakerjaan.</w:t>
      </w:r>
    </w:p>
    <w:p w:rsidR="00E97AC2" w:rsidRPr="00D9699A" w:rsidRDefault="00E97AC2" w:rsidP="00E97AC2">
      <w:pPr>
        <w:pStyle w:val="BodyText"/>
        <w:spacing w:line="480" w:lineRule="auto"/>
        <w:ind w:firstLine="680"/>
        <w:jc w:val="both"/>
        <w:rPr>
          <w:lang w:val="id-ID"/>
        </w:rPr>
      </w:pPr>
      <w:r w:rsidRPr="00D9699A">
        <w:rPr>
          <w:lang w:val="id-ID"/>
        </w:rPr>
        <w:t>Suatu perusahaan melakukan penilaian kinerja didasarkan pertimbangan bahwa perlu adanya suatu sistem evaluasi yang objektif terhadap organisasional. Selainitu,denganadanyapenilaiankinerja,manajerpuncakdapat</w:t>
      </w:r>
      <w:r w:rsidRPr="00D9699A">
        <w:rPr>
          <w:spacing w:val="-2"/>
          <w:lang w:val="id-ID"/>
        </w:rPr>
        <w:t xml:space="preserve">memperoleh </w:t>
      </w:r>
      <w:r w:rsidRPr="00D9699A">
        <w:rPr>
          <w:lang w:val="id-ID"/>
        </w:rPr>
        <w:t xml:space="preserve">dasar yang objektif </w:t>
      </w:r>
      <w:r w:rsidRPr="00D9699A">
        <w:rPr>
          <w:lang w:val="id-ID"/>
        </w:rPr>
        <w:lastRenderedPageBreak/>
        <w:t>untuk memberikan kompensasi sesuai dengan prestasi yang disumbangkan masing-masing pusat pertanggung jawaban kepada perusahaan secara keseluruhan. Semua ini diharapkan dapat membentuk motivasi dan rangsangan kepada masing-masing bagian untuk bekerja lebih efektif dan efisien.</w:t>
      </w:r>
    </w:p>
    <w:p w:rsidR="00E97AC2" w:rsidRPr="00D9699A" w:rsidRDefault="00E97AC2" w:rsidP="00E97AC2">
      <w:pPr>
        <w:tabs>
          <w:tab w:val="left" w:pos="567"/>
        </w:tabs>
        <w:spacing w:before="90" w:line="480" w:lineRule="auto"/>
        <w:jc w:val="both"/>
        <w:rPr>
          <w:b/>
          <w:sz w:val="24"/>
          <w:szCs w:val="24"/>
          <w:lang w:val="id-ID"/>
        </w:rPr>
      </w:pPr>
      <w:r w:rsidRPr="00D9699A">
        <w:rPr>
          <w:b/>
          <w:sz w:val="24"/>
          <w:szCs w:val="24"/>
          <w:lang w:val="id-ID"/>
        </w:rPr>
        <w:t>2.</w:t>
      </w:r>
      <w:r>
        <w:rPr>
          <w:b/>
          <w:sz w:val="24"/>
          <w:szCs w:val="24"/>
          <w:lang w:val="en-US"/>
        </w:rPr>
        <w:t>3</w:t>
      </w:r>
      <w:r w:rsidRPr="00D9699A">
        <w:rPr>
          <w:b/>
          <w:sz w:val="24"/>
          <w:szCs w:val="24"/>
          <w:lang w:val="id-ID"/>
        </w:rPr>
        <w:t>.2</w:t>
      </w:r>
      <w:r w:rsidRPr="00D9699A">
        <w:rPr>
          <w:b/>
          <w:sz w:val="24"/>
          <w:szCs w:val="24"/>
          <w:lang w:val="id-ID"/>
        </w:rPr>
        <w:tab/>
        <w:t>Manfaat Kinerja</w:t>
      </w:r>
    </w:p>
    <w:p w:rsidR="00E97AC2" w:rsidRPr="00D9699A" w:rsidRDefault="00E97AC2" w:rsidP="00E97AC2">
      <w:pPr>
        <w:spacing w:line="480" w:lineRule="auto"/>
        <w:ind w:firstLine="680"/>
        <w:jc w:val="both"/>
        <w:rPr>
          <w:sz w:val="24"/>
          <w:szCs w:val="24"/>
          <w:lang w:val="id-ID"/>
        </w:rPr>
      </w:pPr>
      <w:r w:rsidRPr="00D9699A">
        <w:rPr>
          <w:sz w:val="24"/>
          <w:szCs w:val="24"/>
          <w:lang w:val="id-ID"/>
        </w:rPr>
        <w:t>Kinerja merupakan suatu tindakan yang dilakukan oleh seorang pegawai untuk meningkatkan standar pekerjaannya sampai di atas rata-rata. Dan tentunya kinerja sangat bermanfaat bagi organisasi ataupun suatu perusahaan. Menurut Bittel dan Newstrom (201</w:t>
      </w:r>
      <w:r>
        <w:rPr>
          <w:sz w:val="24"/>
          <w:szCs w:val="24"/>
          <w:lang w:val="en-US"/>
        </w:rPr>
        <w:t>9:27</w:t>
      </w:r>
      <w:r w:rsidRPr="00D9699A">
        <w:rPr>
          <w:sz w:val="24"/>
          <w:szCs w:val="24"/>
          <w:lang w:val="id-ID"/>
        </w:rPr>
        <w:t>) menyatakan bahwa ada tiga manfaat kinerja, yaitu:</w:t>
      </w:r>
    </w:p>
    <w:p w:rsidR="00E97AC2" w:rsidRPr="00D9699A" w:rsidRDefault="00E97AC2" w:rsidP="00E97AC2">
      <w:pPr>
        <w:pStyle w:val="ListParagraph"/>
        <w:numPr>
          <w:ilvl w:val="0"/>
          <w:numId w:val="11"/>
        </w:numPr>
        <w:spacing w:line="480" w:lineRule="auto"/>
        <w:ind w:left="709"/>
        <w:jc w:val="both"/>
        <w:rPr>
          <w:sz w:val="24"/>
          <w:szCs w:val="24"/>
          <w:lang w:val="id-ID"/>
        </w:rPr>
      </w:pPr>
      <w:r w:rsidRPr="00D9699A">
        <w:rPr>
          <w:sz w:val="24"/>
          <w:szCs w:val="24"/>
          <w:lang w:val="id-ID"/>
        </w:rPr>
        <w:t>Untuk mendorong perilaku yang baik atau memperbaiki serta mengikis kinerja yang dibawah standar.</w:t>
      </w:r>
    </w:p>
    <w:p w:rsidR="00E97AC2" w:rsidRPr="00D9699A" w:rsidRDefault="00E97AC2" w:rsidP="00E97AC2">
      <w:pPr>
        <w:pStyle w:val="ListParagraph"/>
        <w:numPr>
          <w:ilvl w:val="0"/>
          <w:numId w:val="11"/>
        </w:numPr>
        <w:spacing w:line="480" w:lineRule="auto"/>
        <w:ind w:left="709"/>
        <w:jc w:val="both"/>
        <w:rPr>
          <w:sz w:val="24"/>
          <w:szCs w:val="24"/>
          <w:lang w:val="id-ID"/>
        </w:rPr>
      </w:pPr>
      <w:r w:rsidRPr="00D9699A">
        <w:rPr>
          <w:sz w:val="24"/>
          <w:szCs w:val="24"/>
          <w:lang w:val="id-ID"/>
        </w:rPr>
        <w:t xml:space="preserve">Untukmemuaskanrasaingintahupegawaitentangseberapabaik </w:t>
      </w:r>
      <w:r w:rsidRPr="00D9699A">
        <w:rPr>
          <w:spacing w:val="-2"/>
          <w:sz w:val="24"/>
          <w:szCs w:val="24"/>
          <w:lang w:val="id-ID"/>
        </w:rPr>
        <w:t>kinerjanya.</w:t>
      </w:r>
    </w:p>
    <w:p w:rsidR="00E97AC2" w:rsidRPr="00D9699A" w:rsidRDefault="00E97AC2" w:rsidP="00E97AC2">
      <w:pPr>
        <w:pStyle w:val="ListParagraph"/>
        <w:numPr>
          <w:ilvl w:val="0"/>
          <w:numId w:val="11"/>
        </w:numPr>
        <w:spacing w:line="480" w:lineRule="auto"/>
        <w:ind w:left="709"/>
        <w:jc w:val="both"/>
        <w:rPr>
          <w:sz w:val="24"/>
          <w:szCs w:val="24"/>
          <w:lang w:val="id-ID"/>
        </w:rPr>
      </w:pPr>
      <w:r w:rsidRPr="00D9699A">
        <w:rPr>
          <w:sz w:val="24"/>
          <w:szCs w:val="24"/>
          <w:lang w:val="id-ID"/>
        </w:rPr>
        <w:t xml:space="preserve"> Untuk memberikan landasan yang kuat bagi pengambilan keputusan selanjutnya sehubungan dengan karir seorang pegawai Menurut  Robbins (2011: 58) </w:t>
      </w:r>
      <w:r w:rsidRPr="00D9699A">
        <w:rPr>
          <w:spacing w:val="-2"/>
          <w:sz w:val="24"/>
          <w:szCs w:val="24"/>
          <w:lang w:val="id-ID"/>
        </w:rPr>
        <w:t xml:space="preserve">secaragarisbesar </w:t>
      </w:r>
      <w:r w:rsidRPr="00D9699A">
        <w:rPr>
          <w:sz w:val="24"/>
          <w:szCs w:val="24"/>
          <w:lang w:val="id-ID"/>
        </w:rPr>
        <w:t>menyatakan bahwa manfaat kinerja adalah</w:t>
      </w:r>
    </w:p>
    <w:p w:rsidR="00E97AC2" w:rsidRPr="00D9699A" w:rsidRDefault="00E97AC2" w:rsidP="00E97AC2">
      <w:pPr>
        <w:pStyle w:val="ListParagraph"/>
        <w:numPr>
          <w:ilvl w:val="0"/>
          <w:numId w:val="12"/>
        </w:numPr>
        <w:tabs>
          <w:tab w:val="left" w:pos="284"/>
        </w:tabs>
        <w:spacing w:line="480" w:lineRule="auto"/>
        <w:ind w:left="1134"/>
        <w:jc w:val="both"/>
        <w:rPr>
          <w:sz w:val="24"/>
          <w:szCs w:val="24"/>
          <w:lang w:val="id-ID"/>
        </w:rPr>
      </w:pPr>
      <w:r w:rsidRPr="00D9699A">
        <w:rPr>
          <w:sz w:val="24"/>
          <w:szCs w:val="24"/>
          <w:lang w:val="id-ID"/>
        </w:rPr>
        <w:t xml:space="preserve">Memberikan masukan penting bagi pimpinan organisasi dalam pengambilan keputusan di bidang sumber daya manusia, seperti promosi, transfer, dan putusan hubungan kerja. </w:t>
      </w:r>
    </w:p>
    <w:p w:rsidR="00E97AC2" w:rsidRPr="00D9699A" w:rsidRDefault="00E97AC2" w:rsidP="00E97AC2">
      <w:pPr>
        <w:pStyle w:val="ListParagraph"/>
        <w:numPr>
          <w:ilvl w:val="0"/>
          <w:numId w:val="12"/>
        </w:numPr>
        <w:tabs>
          <w:tab w:val="left" w:pos="284"/>
        </w:tabs>
        <w:spacing w:line="480" w:lineRule="auto"/>
        <w:ind w:left="1134"/>
        <w:jc w:val="both"/>
        <w:rPr>
          <w:sz w:val="24"/>
          <w:szCs w:val="24"/>
          <w:lang w:val="id-ID"/>
        </w:rPr>
      </w:pPr>
      <w:r w:rsidRPr="00D9699A">
        <w:rPr>
          <w:sz w:val="24"/>
          <w:szCs w:val="24"/>
          <w:lang w:val="id-ID"/>
        </w:rPr>
        <w:t>Mengidentifikasi kebutuhan pelatihan dan pengembangan, melalui evaluasikinerjadapatmenunjukdengantepatketerampilan dan kompensasipegawaiyangtidakmemadaiuntukkemudiandapatdikembangkan dan diperbaiki melalui program</w:t>
      </w:r>
    </w:p>
    <w:p w:rsidR="00E97AC2" w:rsidRPr="00D9699A" w:rsidRDefault="00E97AC2" w:rsidP="00E97AC2">
      <w:pPr>
        <w:pStyle w:val="ListParagraph"/>
        <w:numPr>
          <w:ilvl w:val="0"/>
          <w:numId w:val="12"/>
        </w:numPr>
        <w:tabs>
          <w:tab w:val="left" w:pos="284"/>
        </w:tabs>
        <w:spacing w:line="480" w:lineRule="auto"/>
        <w:ind w:left="1134"/>
        <w:jc w:val="both"/>
        <w:rPr>
          <w:sz w:val="24"/>
          <w:szCs w:val="24"/>
          <w:lang w:val="id-ID"/>
        </w:rPr>
      </w:pPr>
      <w:r w:rsidRPr="00D9699A">
        <w:rPr>
          <w:spacing w:val="-2"/>
          <w:sz w:val="24"/>
          <w:szCs w:val="24"/>
          <w:lang w:val="id-ID"/>
        </w:rPr>
        <w:t>Mengetahuiefektivitas</w:t>
      </w:r>
      <w:r w:rsidRPr="00D9699A">
        <w:rPr>
          <w:sz w:val="24"/>
          <w:szCs w:val="24"/>
          <w:lang w:val="id-ID"/>
        </w:rPr>
        <w:tab/>
      </w:r>
      <w:r w:rsidRPr="00D9699A">
        <w:rPr>
          <w:spacing w:val="-2"/>
          <w:sz w:val="24"/>
          <w:szCs w:val="24"/>
          <w:lang w:val="id-ID"/>
        </w:rPr>
        <w:t>seleksi / penempatan</w:t>
      </w:r>
      <w:r w:rsidRPr="00D9699A">
        <w:rPr>
          <w:sz w:val="24"/>
          <w:szCs w:val="24"/>
          <w:lang w:val="id-ID"/>
        </w:rPr>
        <w:tab/>
      </w:r>
      <w:r w:rsidRPr="00D9699A">
        <w:rPr>
          <w:spacing w:val="-2"/>
          <w:sz w:val="24"/>
          <w:szCs w:val="24"/>
          <w:lang w:val="id-ID"/>
        </w:rPr>
        <w:t>pegawai</w:t>
      </w:r>
      <w:r w:rsidRPr="00D9699A">
        <w:rPr>
          <w:spacing w:val="-4"/>
          <w:sz w:val="24"/>
          <w:szCs w:val="24"/>
          <w:lang w:val="id-ID"/>
        </w:rPr>
        <w:t>baru</w:t>
      </w:r>
      <w:r w:rsidRPr="00D9699A">
        <w:rPr>
          <w:sz w:val="24"/>
          <w:szCs w:val="24"/>
          <w:lang w:val="id-ID"/>
        </w:rPr>
        <w:tab/>
      </w:r>
      <w:r w:rsidRPr="00D9699A">
        <w:rPr>
          <w:spacing w:val="-4"/>
          <w:sz w:val="24"/>
          <w:szCs w:val="24"/>
          <w:lang w:val="id-ID"/>
        </w:rPr>
        <w:t xml:space="preserve">dan </w:t>
      </w:r>
      <w:r w:rsidRPr="00D9699A">
        <w:rPr>
          <w:sz w:val="24"/>
          <w:szCs w:val="24"/>
          <w:lang w:val="id-ID"/>
        </w:rPr>
        <w:t xml:space="preserve">program </w:t>
      </w:r>
      <w:r w:rsidRPr="00D9699A">
        <w:rPr>
          <w:sz w:val="24"/>
          <w:szCs w:val="24"/>
          <w:lang w:val="id-ID"/>
        </w:rPr>
        <w:lastRenderedPageBreak/>
        <w:t>pendidikan dan pelatihan</w:t>
      </w:r>
    </w:p>
    <w:p w:rsidR="00E97AC2" w:rsidRPr="00D9699A" w:rsidRDefault="00E97AC2" w:rsidP="00E97AC2">
      <w:pPr>
        <w:tabs>
          <w:tab w:val="left" w:pos="567"/>
        </w:tabs>
        <w:spacing w:before="90" w:line="480" w:lineRule="auto"/>
        <w:ind w:firstLine="680"/>
        <w:jc w:val="both"/>
        <w:rPr>
          <w:sz w:val="24"/>
          <w:szCs w:val="24"/>
          <w:lang w:val="id-ID"/>
        </w:rPr>
      </w:pPr>
      <w:r w:rsidRPr="00D9699A">
        <w:rPr>
          <w:sz w:val="24"/>
          <w:szCs w:val="24"/>
          <w:lang w:val="id-ID"/>
        </w:rPr>
        <w:t>Memberikanumpanbalikkepadapegawaimengenaibagaimana pandangan organisasi akan kinerja mereka.</w:t>
      </w:r>
    </w:p>
    <w:p w:rsidR="00E97AC2" w:rsidRPr="00D9699A" w:rsidRDefault="00E97AC2" w:rsidP="00E97AC2">
      <w:pPr>
        <w:spacing w:line="480" w:lineRule="auto"/>
        <w:jc w:val="both"/>
        <w:rPr>
          <w:b/>
          <w:spacing w:val="-2"/>
          <w:sz w:val="24"/>
          <w:szCs w:val="24"/>
          <w:lang w:val="id-ID"/>
        </w:rPr>
      </w:pPr>
      <w:r w:rsidRPr="00D9699A">
        <w:rPr>
          <w:b/>
          <w:sz w:val="24"/>
          <w:szCs w:val="24"/>
          <w:lang w:val="id-ID"/>
        </w:rPr>
        <w:t>2.</w:t>
      </w:r>
      <w:r>
        <w:rPr>
          <w:b/>
          <w:sz w:val="24"/>
          <w:szCs w:val="24"/>
          <w:lang w:val="en-US"/>
        </w:rPr>
        <w:t>3</w:t>
      </w:r>
      <w:r w:rsidRPr="00D9699A">
        <w:rPr>
          <w:b/>
          <w:sz w:val="24"/>
          <w:szCs w:val="24"/>
          <w:lang w:val="id-ID"/>
        </w:rPr>
        <w:t>.3</w:t>
      </w:r>
      <w:r w:rsidRPr="00D9699A">
        <w:rPr>
          <w:sz w:val="24"/>
          <w:szCs w:val="24"/>
          <w:lang w:val="id-ID"/>
        </w:rPr>
        <w:tab/>
      </w:r>
      <w:r w:rsidRPr="00D9699A">
        <w:rPr>
          <w:b/>
          <w:sz w:val="24"/>
          <w:szCs w:val="24"/>
          <w:lang w:val="id-ID"/>
        </w:rPr>
        <w:t>Kontribusi K</w:t>
      </w:r>
      <w:r>
        <w:rPr>
          <w:b/>
          <w:sz w:val="24"/>
          <w:szCs w:val="24"/>
          <w:lang w:val="en-US"/>
        </w:rPr>
        <w:t>in</w:t>
      </w:r>
      <w:r w:rsidRPr="00D9699A">
        <w:rPr>
          <w:b/>
          <w:sz w:val="24"/>
          <w:szCs w:val="24"/>
          <w:lang w:val="id-ID"/>
        </w:rPr>
        <w:t>erja</w:t>
      </w:r>
    </w:p>
    <w:p w:rsidR="00E97AC2" w:rsidRPr="00D9699A" w:rsidRDefault="00E97AC2" w:rsidP="00E97AC2">
      <w:pPr>
        <w:tabs>
          <w:tab w:val="left" w:pos="567"/>
        </w:tabs>
        <w:spacing w:line="480" w:lineRule="auto"/>
        <w:ind w:firstLine="680"/>
        <w:jc w:val="both"/>
        <w:rPr>
          <w:sz w:val="24"/>
          <w:szCs w:val="24"/>
          <w:lang w:val="id-ID"/>
        </w:rPr>
      </w:pPr>
      <w:r w:rsidRPr="00D9699A">
        <w:rPr>
          <w:sz w:val="24"/>
          <w:szCs w:val="24"/>
          <w:lang w:val="id-ID"/>
        </w:rPr>
        <w:t>Sumber daya manusia memberikan kontribusi kepada organisasi yang lebih dikenal dengan kinerja. Menurut Maltis dan Jackson (201</w:t>
      </w:r>
      <w:r>
        <w:rPr>
          <w:sz w:val="24"/>
          <w:szCs w:val="24"/>
          <w:lang w:val="en-US"/>
        </w:rPr>
        <w:t>9</w:t>
      </w:r>
      <w:r w:rsidRPr="00D9699A">
        <w:rPr>
          <w:sz w:val="24"/>
          <w:szCs w:val="24"/>
          <w:lang w:val="id-ID"/>
        </w:rPr>
        <w:t xml:space="preserve">:43) kinerja </w:t>
      </w:r>
      <w:r>
        <w:rPr>
          <w:sz w:val="24"/>
          <w:szCs w:val="24"/>
          <w:lang w:val="id-ID"/>
        </w:rPr>
        <w:t>pegawai</w:t>
      </w:r>
      <w:r w:rsidRPr="00D9699A">
        <w:rPr>
          <w:sz w:val="24"/>
          <w:szCs w:val="24"/>
          <w:lang w:val="id-ID"/>
        </w:rPr>
        <w:t xml:space="preserve"> adalah seberapa banyak mereka memberikan kontribusi kepada organisasi yang antara lain termasuk:</w:t>
      </w:r>
    </w:p>
    <w:p w:rsidR="00E97AC2" w:rsidRPr="00D9699A" w:rsidRDefault="00E97AC2" w:rsidP="00E97AC2">
      <w:pPr>
        <w:pStyle w:val="ListParagraph"/>
        <w:numPr>
          <w:ilvl w:val="0"/>
          <w:numId w:val="2"/>
        </w:numPr>
        <w:tabs>
          <w:tab w:val="left" w:pos="851"/>
        </w:tabs>
        <w:spacing w:line="480" w:lineRule="auto"/>
        <w:jc w:val="both"/>
        <w:rPr>
          <w:sz w:val="24"/>
          <w:szCs w:val="24"/>
          <w:lang w:val="id-ID"/>
        </w:rPr>
      </w:pPr>
      <w:r w:rsidRPr="00D9699A">
        <w:rPr>
          <w:sz w:val="24"/>
          <w:szCs w:val="24"/>
          <w:lang w:val="id-ID"/>
        </w:rPr>
        <w:t xml:space="preserve">Kuantitas Keluaran </w:t>
      </w:r>
    </w:p>
    <w:p w:rsidR="00E97AC2" w:rsidRPr="00D9699A" w:rsidRDefault="00E97AC2" w:rsidP="00E97AC2">
      <w:pPr>
        <w:pStyle w:val="ListParagraph"/>
        <w:tabs>
          <w:tab w:val="left" w:pos="851"/>
        </w:tabs>
        <w:spacing w:line="480" w:lineRule="auto"/>
        <w:ind w:left="720" w:firstLine="0"/>
        <w:jc w:val="both"/>
        <w:rPr>
          <w:sz w:val="24"/>
          <w:szCs w:val="24"/>
          <w:lang w:val="id-ID"/>
        </w:rPr>
      </w:pPr>
      <w:r w:rsidRPr="00D9699A">
        <w:rPr>
          <w:sz w:val="24"/>
          <w:szCs w:val="24"/>
          <w:lang w:val="id-ID"/>
        </w:rPr>
        <w:t xml:space="preserve">Jumlah keluaran yang seharusnya dibandingkan dengan kemampuan sebenarnya. Misalnya: seorang </w:t>
      </w:r>
      <w:r>
        <w:rPr>
          <w:sz w:val="24"/>
          <w:szCs w:val="24"/>
          <w:lang w:val="id-ID"/>
        </w:rPr>
        <w:t>pegawai</w:t>
      </w:r>
      <w:r w:rsidRPr="00D9699A">
        <w:rPr>
          <w:sz w:val="24"/>
          <w:szCs w:val="24"/>
          <w:lang w:val="id-ID"/>
        </w:rPr>
        <w:t xml:space="preserve"> pabrik rokok dibagian produksi hanya mampu menghasilkan 250 batang rokok per hari, sedangkan standar umum ditetapkan sebanyak 300 batang rokok per hari. Ini berati kinerja </w:t>
      </w:r>
      <w:r>
        <w:rPr>
          <w:sz w:val="24"/>
          <w:szCs w:val="24"/>
          <w:lang w:val="id-ID"/>
        </w:rPr>
        <w:t>pegawai</w:t>
      </w:r>
      <w:r w:rsidRPr="00D9699A">
        <w:rPr>
          <w:sz w:val="24"/>
          <w:szCs w:val="24"/>
          <w:lang w:val="id-ID"/>
        </w:rPr>
        <w:t xml:space="preserve"> tersebut masih dibawah rata-rata.</w:t>
      </w:r>
    </w:p>
    <w:p w:rsidR="00E97AC2" w:rsidRPr="00D9699A" w:rsidRDefault="00E97AC2" w:rsidP="00E97AC2">
      <w:pPr>
        <w:pStyle w:val="ListParagraph"/>
        <w:numPr>
          <w:ilvl w:val="0"/>
          <w:numId w:val="2"/>
        </w:numPr>
        <w:tabs>
          <w:tab w:val="left" w:pos="851"/>
        </w:tabs>
        <w:spacing w:line="480" w:lineRule="auto"/>
        <w:jc w:val="both"/>
        <w:rPr>
          <w:sz w:val="24"/>
          <w:szCs w:val="24"/>
          <w:lang w:val="id-ID"/>
        </w:rPr>
      </w:pPr>
      <w:r w:rsidRPr="00D9699A">
        <w:rPr>
          <w:sz w:val="24"/>
          <w:szCs w:val="24"/>
          <w:lang w:val="id-ID"/>
        </w:rPr>
        <w:t xml:space="preserve">Kualitas Keluaran </w:t>
      </w:r>
    </w:p>
    <w:p w:rsidR="00E97AC2" w:rsidRPr="00D9699A" w:rsidRDefault="00E97AC2" w:rsidP="00E97AC2">
      <w:pPr>
        <w:pStyle w:val="ListParagraph"/>
        <w:tabs>
          <w:tab w:val="left" w:pos="851"/>
        </w:tabs>
        <w:spacing w:line="480" w:lineRule="auto"/>
        <w:ind w:left="720" w:firstLine="0"/>
        <w:jc w:val="both"/>
        <w:rPr>
          <w:sz w:val="24"/>
          <w:szCs w:val="24"/>
          <w:lang w:val="id-ID"/>
        </w:rPr>
      </w:pPr>
      <w:r w:rsidRPr="00D9699A">
        <w:rPr>
          <w:sz w:val="24"/>
          <w:szCs w:val="24"/>
          <w:lang w:val="id-ID"/>
        </w:rPr>
        <w:t xml:space="preserve">Kualitas produksi lebih diutamakan dibandingkan jumlah output. Misalnya: dari 100 batang rokok yang dihasilkan, tingkat kesalahan (cacat) yang ditolerir adalah maksimal sebatang rokok. Apabila </w:t>
      </w:r>
      <w:r>
        <w:rPr>
          <w:sz w:val="24"/>
          <w:szCs w:val="24"/>
          <w:lang w:val="id-ID"/>
        </w:rPr>
        <w:t>pegawai</w:t>
      </w:r>
      <w:r w:rsidRPr="00D9699A">
        <w:rPr>
          <w:sz w:val="24"/>
          <w:szCs w:val="24"/>
          <w:lang w:val="id-ID"/>
        </w:rPr>
        <w:t xml:space="preserve">mampumenekanangkamaksimumtersebutmakadikatakan memiliki kinerja yang baik </w:t>
      </w:r>
      <w:r w:rsidRPr="00D9699A">
        <w:rPr>
          <w:sz w:val="24"/>
          <w:szCs w:val="24"/>
        </w:rPr>
        <w:t>ata</w:t>
      </w:r>
      <w:r w:rsidRPr="00D9699A">
        <w:rPr>
          <w:sz w:val="24"/>
          <w:szCs w:val="24"/>
          <w:lang w:val="id-ID"/>
        </w:rPr>
        <w:t>s</w:t>
      </w:r>
      <w:r w:rsidRPr="00D9699A">
        <w:rPr>
          <w:sz w:val="24"/>
          <w:szCs w:val="24"/>
        </w:rPr>
        <w:t>insidentersebut,ataumenggunakanhal</w:t>
      </w:r>
      <w:r w:rsidRPr="00D9699A">
        <w:rPr>
          <w:rFonts w:ascii="Cambria Math" w:hAnsi="Cambria Math" w:cs="Cambria Math"/>
          <w:sz w:val="24"/>
          <w:szCs w:val="24"/>
        </w:rPr>
        <w:t>‐</w:t>
      </w:r>
      <w:r w:rsidRPr="00D9699A">
        <w:rPr>
          <w:sz w:val="24"/>
          <w:szCs w:val="24"/>
        </w:rPr>
        <w:t>halyang</w:t>
      </w:r>
      <w:r w:rsidRPr="00D9699A">
        <w:rPr>
          <w:spacing w:val="-8"/>
          <w:sz w:val="24"/>
          <w:szCs w:val="24"/>
        </w:rPr>
        <w:t>sama.</w:t>
      </w:r>
      <w:r w:rsidRPr="00D9699A">
        <w:rPr>
          <w:sz w:val="24"/>
          <w:szCs w:val="24"/>
        </w:rPr>
        <w:t>Tanpa</w:t>
      </w:r>
      <w:r w:rsidRPr="00D9699A">
        <w:rPr>
          <w:spacing w:val="-6"/>
          <w:sz w:val="24"/>
          <w:szCs w:val="24"/>
        </w:rPr>
        <w:t xml:space="preserve">landasan </w:t>
      </w:r>
      <w:r w:rsidRPr="00D9699A">
        <w:rPr>
          <w:sz w:val="24"/>
          <w:szCs w:val="24"/>
        </w:rPr>
        <w:t>pengalaman sebagai perbandingan tidak mungkin untuk mempersepsikan suatu makna, karena ini akan membawa kita pada keyakinantersebut.</w:t>
      </w:r>
    </w:p>
    <w:p w:rsidR="00E97AC2" w:rsidRPr="00D9699A" w:rsidRDefault="00E97AC2" w:rsidP="00E97AC2">
      <w:pPr>
        <w:pStyle w:val="ListParagraph"/>
        <w:numPr>
          <w:ilvl w:val="0"/>
          <w:numId w:val="2"/>
        </w:numPr>
        <w:tabs>
          <w:tab w:val="left" w:pos="851"/>
        </w:tabs>
        <w:spacing w:line="480" w:lineRule="auto"/>
        <w:jc w:val="both"/>
        <w:rPr>
          <w:sz w:val="24"/>
          <w:szCs w:val="24"/>
          <w:lang w:val="id-ID"/>
        </w:rPr>
      </w:pPr>
      <w:r w:rsidRPr="00D9699A">
        <w:rPr>
          <w:sz w:val="24"/>
          <w:szCs w:val="24"/>
          <w:lang w:val="id-ID"/>
        </w:rPr>
        <w:t>Jangka Waktu Keluaran</w:t>
      </w:r>
    </w:p>
    <w:p w:rsidR="00E97AC2" w:rsidRPr="00D9699A" w:rsidRDefault="00E97AC2" w:rsidP="00E97AC2">
      <w:pPr>
        <w:pStyle w:val="ListParagraph"/>
        <w:tabs>
          <w:tab w:val="left" w:pos="851"/>
        </w:tabs>
        <w:spacing w:line="480" w:lineRule="auto"/>
        <w:ind w:left="720" w:firstLine="0"/>
        <w:jc w:val="both"/>
        <w:rPr>
          <w:sz w:val="24"/>
          <w:szCs w:val="24"/>
          <w:lang w:val="id-ID"/>
        </w:rPr>
      </w:pPr>
      <w:r w:rsidRPr="00D9699A">
        <w:rPr>
          <w:sz w:val="24"/>
          <w:szCs w:val="24"/>
          <w:lang w:val="id-ID"/>
        </w:rPr>
        <w:t xml:space="preserve">Ketetapan waktu yang digunakan dalam menghasilkan sebuah barang. Apabila </w:t>
      </w:r>
      <w:r>
        <w:rPr>
          <w:sz w:val="24"/>
          <w:szCs w:val="24"/>
          <w:lang w:val="id-ID"/>
        </w:rPr>
        <w:t>pegawai</w:t>
      </w:r>
      <w:r w:rsidRPr="00D9699A">
        <w:rPr>
          <w:sz w:val="24"/>
          <w:szCs w:val="24"/>
          <w:lang w:val="id-ID"/>
        </w:rPr>
        <w:t xml:space="preserve"> dapat mempersingkat waktu proses sesuai dengan standar, maka </w:t>
      </w:r>
      <w:r>
        <w:rPr>
          <w:sz w:val="24"/>
          <w:szCs w:val="24"/>
          <w:lang w:val="id-ID"/>
        </w:rPr>
        <w:t>pegawai</w:t>
      </w:r>
      <w:r w:rsidRPr="00D9699A">
        <w:rPr>
          <w:sz w:val="24"/>
          <w:szCs w:val="24"/>
          <w:lang w:val="id-ID"/>
        </w:rPr>
        <w:t xml:space="preserve"> tersebut dapat </w:t>
      </w:r>
      <w:r w:rsidRPr="00D9699A">
        <w:rPr>
          <w:sz w:val="24"/>
          <w:szCs w:val="24"/>
          <w:lang w:val="id-ID"/>
        </w:rPr>
        <w:lastRenderedPageBreak/>
        <w:t xml:space="preserve">dikatakan memiliki kinerja yang baik. Misalnya: waktu standar yang ditetapkan untuk menghasilkan 100 batang rokok adalah 120 menit, jika </w:t>
      </w:r>
      <w:r>
        <w:rPr>
          <w:sz w:val="24"/>
          <w:szCs w:val="24"/>
          <w:lang w:val="id-ID"/>
        </w:rPr>
        <w:t>pegawai</w:t>
      </w:r>
      <w:r w:rsidRPr="00D9699A">
        <w:rPr>
          <w:sz w:val="24"/>
          <w:szCs w:val="24"/>
          <w:lang w:val="id-ID"/>
        </w:rPr>
        <w:t xml:space="preserve">dapat mempesingkat menjadi 100 menit per 100 batang, maka kinerja </w:t>
      </w:r>
      <w:r>
        <w:rPr>
          <w:sz w:val="24"/>
          <w:szCs w:val="24"/>
          <w:lang w:val="id-ID"/>
        </w:rPr>
        <w:t>pegawai</w:t>
      </w:r>
      <w:r w:rsidRPr="00D9699A">
        <w:rPr>
          <w:sz w:val="24"/>
          <w:szCs w:val="24"/>
          <w:lang w:val="id-ID"/>
        </w:rPr>
        <w:t xml:space="preserve"> tersebut dikatakan baik.</w:t>
      </w:r>
    </w:p>
    <w:p w:rsidR="00E97AC2" w:rsidRPr="00D9699A" w:rsidRDefault="00E97AC2" w:rsidP="00E97AC2">
      <w:pPr>
        <w:numPr>
          <w:ilvl w:val="0"/>
          <w:numId w:val="2"/>
        </w:numPr>
        <w:tabs>
          <w:tab w:val="left" w:pos="2941"/>
        </w:tabs>
        <w:spacing w:before="1"/>
        <w:rPr>
          <w:sz w:val="24"/>
          <w:szCs w:val="24"/>
          <w:lang w:val="id-ID"/>
        </w:rPr>
      </w:pPr>
      <w:r w:rsidRPr="00D9699A">
        <w:rPr>
          <w:sz w:val="24"/>
          <w:szCs w:val="24"/>
          <w:lang w:val="id-ID"/>
        </w:rPr>
        <w:t>TingkatKehadirandiTempat</w:t>
      </w:r>
      <w:r w:rsidRPr="00D9699A">
        <w:rPr>
          <w:spacing w:val="-4"/>
          <w:sz w:val="24"/>
          <w:szCs w:val="24"/>
          <w:lang w:val="id-ID"/>
        </w:rPr>
        <w:t>Kerja</w:t>
      </w:r>
    </w:p>
    <w:p w:rsidR="00E97AC2" w:rsidRPr="00D9699A" w:rsidRDefault="00E97AC2" w:rsidP="00E97AC2">
      <w:pPr>
        <w:pStyle w:val="ListParagraph"/>
        <w:spacing w:before="1"/>
        <w:rPr>
          <w:sz w:val="24"/>
          <w:szCs w:val="24"/>
          <w:lang w:val="id-ID"/>
        </w:rPr>
      </w:pPr>
    </w:p>
    <w:p w:rsidR="00E97AC2" w:rsidRPr="00D9699A" w:rsidRDefault="00E97AC2" w:rsidP="00E97AC2">
      <w:pPr>
        <w:pStyle w:val="ListParagraph"/>
        <w:tabs>
          <w:tab w:val="left" w:pos="851"/>
        </w:tabs>
        <w:spacing w:line="480" w:lineRule="auto"/>
        <w:ind w:left="720" w:firstLine="0"/>
        <w:jc w:val="both"/>
        <w:rPr>
          <w:spacing w:val="-2"/>
          <w:sz w:val="24"/>
          <w:szCs w:val="24"/>
          <w:lang w:val="id-ID"/>
        </w:rPr>
      </w:pPr>
      <w:r w:rsidRPr="00D9699A">
        <w:rPr>
          <w:sz w:val="24"/>
          <w:szCs w:val="24"/>
          <w:lang w:val="id-ID"/>
        </w:rPr>
        <w:t xml:space="preserve">Kehadiran </w:t>
      </w:r>
      <w:r>
        <w:rPr>
          <w:sz w:val="24"/>
          <w:szCs w:val="24"/>
          <w:lang w:val="id-ID"/>
        </w:rPr>
        <w:t>pegawai</w:t>
      </w:r>
      <w:r w:rsidRPr="00D9699A">
        <w:rPr>
          <w:sz w:val="24"/>
          <w:szCs w:val="24"/>
          <w:lang w:val="id-ID"/>
        </w:rPr>
        <w:t xml:space="preserve"> di tempat kerja sudah ditentukan pada awal </w:t>
      </w:r>
      <w:r>
        <w:rPr>
          <w:sz w:val="24"/>
          <w:szCs w:val="24"/>
          <w:lang w:val="id-ID"/>
        </w:rPr>
        <w:t>pegawai</w:t>
      </w:r>
      <w:r w:rsidRPr="00D9699A">
        <w:rPr>
          <w:sz w:val="24"/>
          <w:szCs w:val="24"/>
          <w:lang w:val="id-ID"/>
        </w:rPr>
        <w:t xml:space="preserve"> bergabung dengan perusahaan, jika kehadiran </w:t>
      </w:r>
      <w:r>
        <w:rPr>
          <w:sz w:val="24"/>
          <w:szCs w:val="24"/>
          <w:lang w:val="id-ID"/>
        </w:rPr>
        <w:t>pegawai</w:t>
      </w:r>
      <w:r w:rsidRPr="00D9699A">
        <w:rPr>
          <w:sz w:val="24"/>
          <w:szCs w:val="24"/>
          <w:lang w:val="id-ID"/>
        </w:rPr>
        <w:t xml:space="preserve"> dibawah standar hari kerja yang ditetapkan maka </w:t>
      </w:r>
      <w:r>
        <w:rPr>
          <w:sz w:val="24"/>
          <w:szCs w:val="24"/>
          <w:lang w:val="id-ID"/>
        </w:rPr>
        <w:t>pegawai</w:t>
      </w:r>
      <w:r w:rsidRPr="00D9699A">
        <w:rPr>
          <w:sz w:val="24"/>
          <w:szCs w:val="24"/>
          <w:lang w:val="id-ID"/>
        </w:rPr>
        <w:t xml:space="preserve"> tersebut tidak akan mampu memberikan kontribusi yang optimal terhadap </w:t>
      </w:r>
      <w:r w:rsidRPr="00D9699A">
        <w:rPr>
          <w:spacing w:val="-2"/>
          <w:sz w:val="24"/>
          <w:szCs w:val="24"/>
          <w:lang w:val="id-ID"/>
        </w:rPr>
        <w:t>perusahaan.</w:t>
      </w:r>
    </w:p>
    <w:p w:rsidR="00E97AC2" w:rsidRPr="00D9699A" w:rsidRDefault="00E97AC2" w:rsidP="00E97AC2">
      <w:pPr>
        <w:pStyle w:val="ListParagraph"/>
        <w:numPr>
          <w:ilvl w:val="0"/>
          <w:numId w:val="2"/>
        </w:numPr>
        <w:tabs>
          <w:tab w:val="left" w:pos="851"/>
        </w:tabs>
        <w:spacing w:line="480" w:lineRule="auto"/>
        <w:jc w:val="both"/>
        <w:rPr>
          <w:sz w:val="24"/>
          <w:szCs w:val="24"/>
          <w:lang w:val="id-ID"/>
        </w:rPr>
      </w:pPr>
      <w:r w:rsidRPr="00D9699A">
        <w:rPr>
          <w:sz w:val="24"/>
          <w:szCs w:val="24"/>
          <w:lang w:val="id-ID"/>
        </w:rPr>
        <w:t>Kerja Sama</w:t>
      </w:r>
    </w:p>
    <w:p w:rsidR="00E97AC2" w:rsidRPr="00D9699A" w:rsidRDefault="00E97AC2" w:rsidP="00E97AC2">
      <w:pPr>
        <w:pStyle w:val="ListParagraph"/>
        <w:tabs>
          <w:tab w:val="left" w:pos="851"/>
        </w:tabs>
        <w:spacing w:line="480" w:lineRule="auto"/>
        <w:ind w:left="720" w:firstLine="0"/>
        <w:jc w:val="both"/>
        <w:rPr>
          <w:sz w:val="24"/>
          <w:szCs w:val="24"/>
          <w:lang w:val="id-ID"/>
        </w:rPr>
      </w:pPr>
      <w:r w:rsidRPr="00D9699A">
        <w:rPr>
          <w:sz w:val="24"/>
          <w:szCs w:val="24"/>
          <w:lang w:val="id-ID"/>
        </w:rPr>
        <w:t>Keterlibatanseluruh</w:t>
      </w:r>
      <w:r>
        <w:rPr>
          <w:sz w:val="24"/>
          <w:szCs w:val="24"/>
          <w:lang w:val="id-ID"/>
        </w:rPr>
        <w:t>pegawai</w:t>
      </w:r>
      <w:r w:rsidRPr="00D9699A">
        <w:rPr>
          <w:sz w:val="24"/>
          <w:szCs w:val="24"/>
          <w:lang w:val="id-ID"/>
        </w:rPr>
        <w:t xml:space="preserve">dalam mencapai target yangditetapkan sangat penting kerjasama yang baik antar </w:t>
      </w:r>
      <w:r>
        <w:rPr>
          <w:sz w:val="24"/>
          <w:szCs w:val="24"/>
          <w:lang w:val="id-ID"/>
        </w:rPr>
        <w:t>pegawai</w:t>
      </w:r>
      <w:r w:rsidRPr="00D9699A">
        <w:rPr>
          <w:sz w:val="24"/>
          <w:szCs w:val="24"/>
          <w:lang w:val="id-ID"/>
        </w:rPr>
        <w:t xml:space="preserve"> akan mampu meningkatkat kinerja.</w:t>
      </w:r>
    </w:p>
    <w:p w:rsidR="00E97AC2" w:rsidRPr="00D9699A" w:rsidRDefault="00E97AC2" w:rsidP="00E97AC2">
      <w:pPr>
        <w:tabs>
          <w:tab w:val="left" w:pos="851"/>
        </w:tabs>
        <w:spacing w:line="480" w:lineRule="auto"/>
        <w:jc w:val="both"/>
        <w:rPr>
          <w:b/>
          <w:bCs/>
          <w:sz w:val="24"/>
          <w:szCs w:val="24"/>
          <w:lang w:val="en-US"/>
        </w:rPr>
      </w:pPr>
      <w:r w:rsidRPr="00D9699A">
        <w:rPr>
          <w:b/>
          <w:bCs/>
          <w:sz w:val="24"/>
          <w:szCs w:val="24"/>
          <w:lang w:val="en-US"/>
        </w:rPr>
        <w:t>2.</w:t>
      </w:r>
      <w:r>
        <w:rPr>
          <w:b/>
          <w:bCs/>
          <w:sz w:val="24"/>
          <w:szCs w:val="24"/>
          <w:lang w:val="en-US"/>
        </w:rPr>
        <w:t>3</w:t>
      </w:r>
      <w:r w:rsidRPr="00D9699A">
        <w:rPr>
          <w:b/>
          <w:bCs/>
          <w:sz w:val="24"/>
          <w:szCs w:val="24"/>
          <w:lang w:val="en-US"/>
        </w:rPr>
        <w:t>.4 Indikator</w:t>
      </w:r>
      <w:r>
        <w:rPr>
          <w:b/>
          <w:bCs/>
          <w:sz w:val="24"/>
          <w:szCs w:val="24"/>
          <w:lang w:val="en-US"/>
        </w:rPr>
        <w:t>Kinerja</w:t>
      </w:r>
    </w:p>
    <w:p w:rsidR="00E97AC2" w:rsidRPr="00D9699A" w:rsidRDefault="00E97AC2" w:rsidP="00E97AC2">
      <w:pPr>
        <w:tabs>
          <w:tab w:val="left" w:pos="851"/>
        </w:tabs>
        <w:spacing w:line="480" w:lineRule="auto"/>
        <w:ind w:firstLine="680"/>
        <w:jc w:val="both"/>
        <w:rPr>
          <w:b/>
          <w:bCs/>
          <w:sz w:val="24"/>
          <w:szCs w:val="24"/>
          <w:lang w:val="en-US"/>
        </w:rPr>
      </w:pPr>
      <w:r w:rsidRPr="00D9699A">
        <w:rPr>
          <w:sz w:val="24"/>
          <w:szCs w:val="24"/>
          <w:lang w:val="id-ID"/>
        </w:rPr>
        <w:t xml:space="preserve">Indikator untuk mengukur kinerja </w:t>
      </w:r>
      <w:r>
        <w:rPr>
          <w:sz w:val="24"/>
          <w:szCs w:val="24"/>
          <w:lang w:val="id-ID"/>
        </w:rPr>
        <w:t>pegawai</w:t>
      </w:r>
      <w:r w:rsidRPr="00D9699A">
        <w:rPr>
          <w:sz w:val="24"/>
          <w:szCs w:val="24"/>
          <w:lang w:val="id-ID"/>
        </w:rPr>
        <w:t xml:space="preserve"> secara individu ada enam indikator, yaitu </w:t>
      </w:r>
      <w:r>
        <w:rPr>
          <w:sz w:val="24"/>
          <w:szCs w:val="24"/>
          <w:lang w:val="en-US"/>
        </w:rPr>
        <w:t>Priansyah</w:t>
      </w:r>
      <w:r w:rsidRPr="00D9699A">
        <w:rPr>
          <w:sz w:val="24"/>
          <w:szCs w:val="24"/>
          <w:lang w:val="id-ID"/>
        </w:rPr>
        <w:t>(</w:t>
      </w:r>
      <w:r>
        <w:rPr>
          <w:sz w:val="24"/>
          <w:szCs w:val="24"/>
          <w:lang w:val="en-US"/>
        </w:rPr>
        <w:t>Ardiansyah 2023:93</w:t>
      </w:r>
      <w:r w:rsidRPr="00D9699A">
        <w:rPr>
          <w:sz w:val="24"/>
          <w:szCs w:val="24"/>
          <w:lang w:val="id-ID"/>
        </w:rPr>
        <w:t xml:space="preserve">): </w:t>
      </w:r>
    </w:p>
    <w:p w:rsidR="00E97AC2" w:rsidRPr="00D9699A" w:rsidRDefault="00E97AC2" w:rsidP="00E97AC2">
      <w:pPr>
        <w:pStyle w:val="ListParagraph"/>
        <w:numPr>
          <w:ilvl w:val="0"/>
          <w:numId w:val="3"/>
        </w:numPr>
        <w:spacing w:line="480" w:lineRule="auto"/>
        <w:jc w:val="both"/>
        <w:rPr>
          <w:sz w:val="24"/>
          <w:szCs w:val="24"/>
          <w:lang w:val="id-ID"/>
        </w:rPr>
      </w:pPr>
      <w:r w:rsidRPr="00D9699A">
        <w:rPr>
          <w:b/>
          <w:sz w:val="24"/>
          <w:szCs w:val="24"/>
          <w:lang w:val="id-ID"/>
        </w:rPr>
        <w:t>Kualitas</w:t>
      </w:r>
      <w:r w:rsidRPr="00D9699A">
        <w:rPr>
          <w:sz w:val="24"/>
          <w:szCs w:val="24"/>
          <w:lang w:val="id-ID"/>
        </w:rPr>
        <w:t xml:space="preserve">. Kualitas kerja diukur dari persepsi </w:t>
      </w:r>
      <w:r w:rsidRPr="00D9699A">
        <w:rPr>
          <w:sz w:val="24"/>
          <w:szCs w:val="24"/>
          <w:lang w:val="en-US"/>
        </w:rPr>
        <w:t>pegawai</w:t>
      </w:r>
      <w:r w:rsidRPr="00D9699A">
        <w:rPr>
          <w:sz w:val="24"/>
          <w:szCs w:val="24"/>
          <w:lang w:val="id-ID"/>
        </w:rPr>
        <w:t xml:space="preserve"> terhadap kualitas pekerjaan yang dihasilkan serta kesempurnaan tugas terhadap keterampilan dan kemampuan </w:t>
      </w:r>
      <w:r w:rsidRPr="00D9699A">
        <w:rPr>
          <w:sz w:val="24"/>
          <w:szCs w:val="24"/>
          <w:lang w:val="en-US"/>
        </w:rPr>
        <w:t>pegawai</w:t>
      </w:r>
    </w:p>
    <w:p w:rsidR="00E97AC2" w:rsidRPr="00D9699A" w:rsidRDefault="00E97AC2" w:rsidP="00E97AC2">
      <w:pPr>
        <w:pStyle w:val="ListParagraph"/>
        <w:numPr>
          <w:ilvl w:val="0"/>
          <w:numId w:val="3"/>
        </w:numPr>
        <w:spacing w:line="480" w:lineRule="auto"/>
        <w:jc w:val="both"/>
        <w:rPr>
          <w:sz w:val="24"/>
          <w:szCs w:val="24"/>
          <w:lang w:val="id-ID"/>
        </w:rPr>
      </w:pPr>
      <w:r w:rsidRPr="00D9699A">
        <w:rPr>
          <w:b/>
          <w:sz w:val="24"/>
          <w:szCs w:val="24"/>
          <w:lang w:val="id-ID"/>
        </w:rPr>
        <w:t>Kuantitas</w:t>
      </w:r>
      <w:r w:rsidRPr="00D9699A">
        <w:rPr>
          <w:sz w:val="24"/>
          <w:szCs w:val="24"/>
          <w:lang w:val="id-ID"/>
        </w:rPr>
        <w:t>. Merupakan jumlah yang dihasilkan dinyatakan dalam istilah seperti jumlah unit, jumlah siklus aktivitas yang diselesaikan.</w:t>
      </w:r>
    </w:p>
    <w:p w:rsidR="00E97AC2" w:rsidRPr="00D9699A" w:rsidRDefault="00E97AC2" w:rsidP="00E97AC2">
      <w:pPr>
        <w:pStyle w:val="ListParagraph"/>
        <w:numPr>
          <w:ilvl w:val="0"/>
          <w:numId w:val="3"/>
        </w:numPr>
        <w:spacing w:line="480" w:lineRule="auto"/>
        <w:jc w:val="both"/>
        <w:rPr>
          <w:sz w:val="24"/>
          <w:szCs w:val="24"/>
          <w:lang w:val="id-ID"/>
        </w:rPr>
      </w:pPr>
      <w:r w:rsidRPr="00D9699A">
        <w:rPr>
          <w:b/>
          <w:sz w:val="24"/>
          <w:szCs w:val="24"/>
          <w:lang w:val="id-ID"/>
        </w:rPr>
        <w:t>Ketepatan waktu</w:t>
      </w:r>
      <w:r w:rsidRPr="00D9699A">
        <w:rPr>
          <w:sz w:val="24"/>
          <w:szCs w:val="24"/>
          <w:lang w:val="id-ID"/>
        </w:rPr>
        <w:t xml:space="preserve">. Merupakan tingkat aktivitas diselesaikan padaawal waktu yang dinyatakan, dilihat dari sudut koordinasi denganhasil output serta memaksimalkan waktu yang tersedia untuk aktivitas </w:t>
      </w:r>
      <w:r w:rsidRPr="00D9699A">
        <w:rPr>
          <w:spacing w:val="-2"/>
          <w:sz w:val="24"/>
          <w:szCs w:val="24"/>
          <w:lang w:val="id-ID"/>
        </w:rPr>
        <w:t>lain</w:t>
      </w:r>
    </w:p>
    <w:p w:rsidR="00E97AC2" w:rsidRPr="00D9699A" w:rsidRDefault="00E97AC2" w:rsidP="00E97AC2">
      <w:pPr>
        <w:pStyle w:val="ListParagraph"/>
        <w:numPr>
          <w:ilvl w:val="0"/>
          <w:numId w:val="3"/>
        </w:numPr>
        <w:spacing w:line="480" w:lineRule="auto"/>
        <w:jc w:val="both"/>
        <w:rPr>
          <w:sz w:val="24"/>
          <w:szCs w:val="24"/>
          <w:lang w:val="id-ID"/>
        </w:rPr>
      </w:pPr>
      <w:r w:rsidRPr="00D9699A">
        <w:rPr>
          <w:b/>
          <w:sz w:val="24"/>
          <w:szCs w:val="24"/>
          <w:lang w:val="id-ID"/>
        </w:rPr>
        <w:t>Efektivitas</w:t>
      </w:r>
      <w:r w:rsidRPr="00D9699A">
        <w:rPr>
          <w:sz w:val="24"/>
          <w:szCs w:val="24"/>
          <w:lang w:val="id-ID"/>
        </w:rPr>
        <w:t xml:space="preserve">. Merupakan tingkat penggunaan sumber daya organisasi (tenaga, uang, teknologi, bahan baku) dimaksimalkan dengan maksud menaikkan hasil dari setiap unit </w:t>
      </w:r>
      <w:r w:rsidRPr="00D9699A">
        <w:rPr>
          <w:sz w:val="24"/>
          <w:szCs w:val="24"/>
          <w:lang w:val="id-ID"/>
        </w:rPr>
        <w:lastRenderedPageBreak/>
        <w:t>dalam penggunaan sumber daya</w:t>
      </w:r>
    </w:p>
    <w:p w:rsidR="00E97AC2" w:rsidRPr="00D9699A" w:rsidRDefault="00E97AC2" w:rsidP="00E97AC2">
      <w:pPr>
        <w:pStyle w:val="ListParagraph"/>
        <w:numPr>
          <w:ilvl w:val="0"/>
          <w:numId w:val="3"/>
        </w:numPr>
        <w:spacing w:line="480" w:lineRule="auto"/>
        <w:jc w:val="both"/>
        <w:rPr>
          <w:sz w:val="24"/>
          <w:szCs w:val="24"/>
          <w:lang w:val="id-ID"/>
        </w:rPr>
      </w:pPr>
      <w:r w:rsidRPr="00D9699A">
        <w:rPr>
          <w:b/>
          <w:sz w:val="24"/>
          <w:szCs w:val="24"/>
          <w:lang w:val="id-ID"/>
        </w:rPr>
        <w:t>Kemandirian</w:t>
      </w:r>
      <w:r w:rsidRPr="00D9699A">
        <w:rPr>
          <w:sz w:val="24"/>
          <w:szCs w:val="24"/>
          <w:lang w:val="id-ID"/>
        </w:rPr>
        <w:t xml:space="preserve">. Merupakan tingkat seorang </w:t>
      </w:r>
      <w:r w:rsidRPr="00D9699A">
        <w:rPr>
          <w:sz w:val="24"/>
          <w:szCs w:val="24"/>
          <w:lang w:val="en-US"/>
        </w:rPr>
        <w:t>pegawai</w:t>
      </w:r>
      <w:r w:rsidRPr="00D9699A">
        <w:rPr>
          <w:sz w:val="24"/>
          <w:szCs w:val="24"/>
          <w:lang w:val="id-ID"/>
        </w:rPr>
        <w:t xml:space="preserve"> yang nantinya akan dapat menjalankan fungsi kerjanya Komitmen kerja. Merupakan suatu tingkat dimana </w:t>
      </w:r>
      <w:r>
        <w:rPr>
          <w:sz w:val="24"/>
          <w:szCs w:val="24"/>
          <w:lang w:val="id-ID"/>
        </w:rPr>
        <w:t>pegawai</w:t>
      </w:r>
      <w:r w:rsidRPr="00D9699A">
        <w:rPr>
          <w:sz w:val="24"/>
          <w:szCs w:val="24"/>
          <w:lang w:val="id-ID"/>
        </w:rPr>
        <w:t xml:space="preserve"> mempunyai komitmen kerja dengan instansi dan tanggung jawab </w:t>
      </w:r>
      <w:r>
        <w:rPr>
          <w:sz w:val="24"/>
          <w:szCs w:val="24"/>
          <w:lang w:val="id-ID"/>
        </w:rPr>
        <w:t>pegawai</w:t>
      </w:r>
      <w:r w:rsidRPr="00D9699A">
        <w:rPr>
          <w:sz w:val="24"/>
          <w:szCs w:val="24"/>
          <w:lang w:val="id-ID"/>
        </w:rPr>
        <w:t xml:space="preserve"> terhadap kantor.</w:t>
      </w:r>
    </w:p>
    <w:p w:rsidR="00E97AC2" w:rsidRPr="00D9699A" w:rsidRDefault="00E97AC2" w:rsidP="00E97AC2">
      <w:pPr>
        <w:pStyle w:val="ListParagraph"/>
        <w:spacing w:line="480" w:lineRule="auto"/>
        <w:ind w:left="0" w:firstLine="680"/>
        <w:jc w:val="both"/>
        <w:rPr>
          <w:sz w:val="24"/>
          <w:szCs w:val="24"/>
          <w:lang w:val="id-ID"/>
        </w:rPr>
      </w:pPr>
      <w:r w:rsidRPr="00D9699A">
        <w:rPr>
          <w:sz w:val="24"/>
          <w:szCs w:val="24"/>
          <w:lang w:val="id-ID"/>
        </w:rPr>
        <w:t xml:space="preserve">Menurut Dianto (dalam </w:t>
      </w:r>
      <w:r w:rsidRPr="00D9699A">
        <w:rPr>
          <w:spacing w:val="11"/>
          <w:sz w:val="24"/>
          <w:szCs w:val="24"/>
          <w:lang w:val="id-ID"/>
        </w:rPr>
        <w:t>Pasolong 201</w:t>
      </w:r>
      <w:r>
        <w:rPr>
          <w:spacing w:val="11"/>
          <w:sz w:val="24"/>
          <w:szCs w:val="24"/>
          <w:lang w:val="en-US"/>
        </w:rPr>
        <w:t>9:19</w:t>
      </w:r>
      <w:r w:rsidRPr="00D9699A">
        <w:rPr>
          <w:sz w:val="24"/>
          <w:szCs w:val="24"/>
          <w:lang w:val="id-ID"/>
        </w:rPr>
        <w:t xml:space="preserve">) </w:t>
      </w:r>
      <w:r w:rsidRPr="00D9699A">
        <w:rPr>
          <w:spacing w:val="11"/>
          <w:sz w:val="24"/>
          <w:szCs w:val="24"/>
          <w:lang w:val="id-ID"/>
        </w:rPr>
        <w:t xml:space="preserve">mengenai </w:t>
      </w:r>
      <w:r w:rsidRPr="00D9699A">
        <w:rPr>
          <w:spacing w:val="13"/>
          <w:sz w:val="24"/>
          <w:szCs w:val="24"/>
          <w:lang w:val="id-ID"/>
        </w:rPr>
        <w:t xml:space="preserve">indikator </w:t>
      </w:r>
      <w:r w:rsidRPr="00D9699A">
        <w:rPr>
          <w:spacing w:val="9"/>
          <w:sz w:val="24"/>
          <w:szCs w:val="24"/>
          <w:lang w:val="id-ID"/>
        </w:rPr>
        <w:t xml:space="preserve">yang </w:t>
      </w:r>
      <w:r w:rsidRPr="00D9699A">
        <w:rPr>
          <w:spacing w:val="11"/>
          <w:sz w:val="24"/>
          <w:szCs w:val="24"/>
          <w:lang w:val="id-ID"/>
        </w:rPr>
        <w:t xml:space="preserve">digunakan </w:t>
      </w:r>
      <w:r w:rsidRPr="00D9699A">
        <w:rPr>
          <w:spacing w:val="10"/>
          <w:sz w:val="24"/>
          <w:szCs w:val="24"/>
          <w:lang w:val="id-ID"/>
        </w:rPr>
        <w:t xml:space="preserve">untuk </w:t>
      </w:r>
      <w:r w:rsidRPr="00D9699A">
        <w:rPr>
          <w:spacing w:val="11"/>
          <w:sz w:val="24"/>
          <w:szCs w:val="24"/>
          <w:lang w:val="id-ID"/>
        </w:rPr>
        <w:t xml:space="preserve">mengukur </w:t>
      </w:r>
      <w:r w:rsidRPr="00D9699A">
        <w:rPr>
          <w:spacing w:val="10"/>
          <w:sz w:val="24"/>
          <w:szCs w:val="24"/>
          <w:lang w:val="id-ID"/>
        </w:rPr>
        <w:t xml:space="preserve">kinerja </w:t>
      </w:r>
      <w:r w:rsidRPr="00D9699A">
        <w:rPr>
          <w:sz w:val="24"/>
          <w:szCs w:val="24"/>
          <w:lang w:val="id-ID"/>
        </w:rPr>
        <w:t>yaitu sebagai berikut:</w:t>
      </w:r>
    </w:p>
    <w:p w:rsidR="00E97AC2" w:rsidRPr="00D9699A" w:rsidRDefault="00E97AC2" w:rsidP="00E97AC2">
      <w:pPr>
        <w:pStyle w:val="ListParagraph"/>
        <w:numPr>
          <w:ilvl w:val="0"/>
          <w:numId w:val="4"/>
        </w:numPr>
        <w:spacing w:line="480" w:lineRule="auto"/>
        <w:jc w:val="both"/>
        <w:rPr>
          <w:sz w:val="24"/>
          <w:szCs w:val="24"/>
          <w:lang w:val="id-ID"/>
        </w:rPr>
      </w:pPr>
      <w:r w:rsidRPr="00D9699A">
        <w:rPr>
          <w:sz w:val="24"/>
          <w:szCs w:val="24"/>
          <w:lang w:val="id-ID"/>
        </w:rPr>
        <w:t>Produktikvitas tidak hanya mengukur tingkat efisiensi, tetapi juga mengukur efektivitas pelayanan</w:t>
      </w:r>
    </w:p>
    <w:p w:rsidR="00E97AC2" w:rsidRPr="00D9699A" w:rsidRDefault="00E97AC2" w:rsidP="00E97AC2">
      <w:pPr>
        <w:pStyle w:val="ListParagraph"/>
        <w:numPr>
          <w:ilvl w:val="0"/>
          <w:numId w:val="4"/>
        </w:numPr>
        <w:spacing w:line="480" w:lineRule="auto"/>
        <w:jc w:val="both"/>
        <w:rPr>
          <w:sz w:val="24"/>
          <w:szCs w:val="24"/>
          <w:lang w:val="id-ID"/>
        </w:rPr>
      </w:pPr>
      <w:r w:rsidRPr="00D9699A">
        <w:rPr>
          <w:sz w:val="24"/>
          <w:szCs w:val="24"/>
          <w:lang w:val="id-ID"/>
        </w:rPr>
        <w:t xml:space="preserve">Kualitas layanan, artinya kualitas dari pelayanan yangdiberikan wajib </w:t>
      </w:r>
      <w:r w:rsidRPr="00D9699A">
        <w:rPr>
          <w:spacing w:val="-2"/>
          <w:sz w:val="24"/>
          <w:szCs w:val="24"/>
          <w:lang w:val="id-ID"/>
        </w:rPr>
        <w:t>dipertahankan</w:t>
      </w:r>
    </w:p>
    <w:p w:rsidR="00E97AC2" w:rsidRPr="00B24B93" w:rsidRDefault="00E97AC2" w:rsidP="00E97AC2">
      <w:pPr>
        <w:spacing w:before="120" w:line="480" w:lineRule="auto"/>
        <w:jc w:val="both"/>
        <w:rPr>
          <w:sz w:val="24"/>
          <w:szCs w:val="24"/>
          <w:lang w:val="id-ID"/>
        </w:rPr>
      </w:pPr>
      <w:r w:rsidRPr="00D9699A">
        <w:rPr>
          <w:sz w:val="24"/>
          <w:szCs w:val="24"/>
          <w:lang w:val="id-ID"/>
        </w:rPr>
        <w:t>Responsivitas, artinya bahwa birokrasi harus memiliki kemampuan untuk mengenali kebutuhan masyarakat, menyusu agenda dan memberikan pelayanan.</w:t>
      </w:r>
    </w:p>
    <w:p w:rsidR="00E97AC2" w:rsidRPr="00D9699A" w:rsidRDefault="00E97AC2" w:rsidP="00E97AC2">
      <w:pPr>
        <w:pStyle w:val="Heading1"/>
        <w:spacing w:line="480" w:lineRule="auto"/>
        <w:ind w:left="567" w:hanging="567"/>
        <w:jc w:val="both"/>
      </w:pPr>
      <w:r w:rsidRPr="00D9699A">
        <w:t>2.</w:t>
      </w:r>
      <w:r w:rsidRPr="00D9699A">
        <w:rPr>
          <w:lang w:val="id-ID"/>
        </w:rPr>
        <w:t>4</w:t>
      </w:r>
      <w:r w:rsidRPr="00D9699A">
        <w:tab/>
        <w:t>Penelitian Terdahulu</w:t>
      </w:r>
    </w:p>
    <w:p w:rsidR="00E97AC2" w:rsidRPr="00D9699A" w:rsidRDefault="00E97AC2" w:rsidP="00E97AC2">
      <w:pPr>
        <w:pStyle w:val="BodyText"/>
        <w:spacing w:line="480" w:lineRule="auto"/>
        <w:ind w:firstLine="680"/>
        <w:jc w:val="both"/>
        <w:rPr>
          <w:lang w:val="id-ID"/>
        </w:rPr>
      </w:pPr>
      <w:r w:rsidRPr="00D9699A">
        <w:t>Penelitian-penelitian terdahulu berfungsi sebagai pendukung untuk melakukan penelitian. Dan beberapa penelitian lain yang masih memiliki kaitan demganvariabeldalampenelitianinidapatdilihatpadatabel2.1diantaranyayaitu:</w:t>
      </w:r>
    </w:p>
    <w:p w:rsidR="00E97AC2" w:rsidRPr="00D9699A" w:rsidRDefault="00E97AC2" w:rsidP="00E97AC2">
      <w:pPr>
        <w:pStyle w:val="Heading1"/>
        <w:spacing w:line="360" w:lineRule="auto"/>
        <w:ind w:left="0" w:firstLine="0"/>
        <w:jc w:val="center"/>
      </w:pPr>
      <w:r w:rsidRPr="00D9699A">
        <w:t xml:space="preserve">Tabel 2.1 </w:t>
      </w:r>
    </w:p>
    <w:p w:rsidR="00E97AC2" w:rsidRPr="00D9699A" w:rsidRDefault="00E97AC2" w:rsidP="00E97AC2">
      <w:pPr>
        <w:pStyle w:val="Heading1"/>
        <w:spacing w:line="360" w:lineRule="auto"/>
        <w:ind w:left="0" w:firstLine="0"/>
        <w:jc w:val="center"/>
        <w:rPr>
          <w:lang w:val="id-ID"/>
        </w:rPr>
      </w:pPr>
      <w:r w:rsidRPr="00D9699A">
        <w:t>Penelitian Terdahulu</w:t>
      </w:r>
    </w:p>
    <w:tbl>
      <w:tblPr>
        <w:tblpPr w:leftFromText="180" w:rightFromText="180" w:vertAnchor="text" w:horzAnchor="margin" w:tblpXSpec="center" w:tblpY="92"/>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4"/>
        <w:gridCol w:w="1446"/>
        <w:gridCol w:w="2354"/>
        <w:gridCol w:w="1756"/>
        <w:gridCol w:w="2552"/>
      </w:tblGrid>
      <w:tr w:rsidR="00E97AC2" w:rsidRPr="00D9699A" w:rsidTr="0099674F">
        <w:trPr>
          <w:trHeight w:val="638"/>
        </w:trPr>
        <w:tc>
          <w:tcPr>
            <w:tcW w:w="544"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before="3"/>
              <w:ind w:left="123"/>
              <w:rPr>
                <w:b/>
                <w:sz w:val="24"/>
                <w:szCs w:val="24"/>
                <w:lang w:val="id-ID"/>
              </w:rPr>
            </w:pPr>
            <w:r w:rsidRPr="00D9699A">
              <w:rPr>
                <w:b/>
                <w:spacing w:val="-5"/>
                <w:sz w:val="24"/>
                <w:szCs w:val="24"/>
                <w:lang w:val="id-ID"/>
              </w:rPr>
              <w:t>No</w:t>
            </w:r>
          </w:p>
        </w:tc>
        <w:tc>
          <w:tcPr>
            <w:tcW w:w="1446"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before="3"/>
              <w:ind w:left="168" w:right="169"/>
              <w:rPr>
                <w:b/>
                <w:sz w:val="24"/>
                <w:szCs w:val="24"/>
                <w:lang w:val="id-ID"/>
              </w:rPr>
            </w:pPr>
            <w:r w:rsidRPr="00D9699A">
              <w:rPr>
                <w:b/>
                <w:spacing w:val="-4"/>
                <w:sz w:val="24"/>
                <w:szCs w:val="24"/>
                <w:lang w:val="id-ID"/>
              </w:rPr>
              <w:t>Nama</w:t>
            </w:r>
          </w:p>
        </w:tc>
        <w:tc>
          <w:tcPr>
            <w:tcW w:w="2354"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before="3"/>
              <w:ind w:left="1013" w:right="86" w:hanging="588"/>
              <w:rPr>
                <w:b/>
                <w:sz w:val="24"/>
                <w:szCs w:val="24"/>
                <w:lang w:val="id-ID"/>
              </w:rPr>
            </w:pPr>
            <w:r w:rsidRPr="00D9699A">
              <w:rPr>
                <w:b/>
                <w:spacing w:val="-4"/>
                <w:sz w:val="24"/>
                <w:szCs w:val="24"/>
                <w:lang w:val="id-ID"/>
              </w:rPr>
              <w:t>Judul penelitian</w:t>
            </w:r>
          </w:p>
        </w:tc>
        <w:tc>
          <w:tcPr>
            <w:tcW w:w="1756"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before="3"/>
              <w:ind w:left="378"/>
              <w:rPr>
                <w:b/>
                <w:sz w:val="24"/>
                <w:szCs w:val="24"/>
                <w:lang w:val="id-ID"/>
              </w:rPr>
            </w:pPr>
            <w:r w:rsidRPr="00D9699A">
              <w:rPr>
                <w:b/>
                <w:spacing w:val="-2"/>
                <w:sz w:val="24"/>
                <w:szCs w:val="24"/>
                <w:lang w:val="id-ID"/>
              </w:rPr>
              <w:t>Variabel</w:t>
            </w:r>
          </w:p>
          <w:p w:rsidR="00E97AC2" w:rsidRPr="00D9699A" w:rsidRDefault="00E97AC2" w:rsidP="0099674F">
            <w:pPr>
              <w:spacing w:before="40"/>
              <w:ind w:left="310"/>
              <w:rPr>
                <w:b/>
                <w:sz w:val="24"/>
                <w:szCs w:val="24"/>
                <w:lang w:val="id-ID"/>
              </w:rPr>
            </w:pPr>
            <w:r w:rsidRPr="00D9699A">
              <w:rPr>
                <w:b/>
                <w:spacing w:val="-2"/>
                <w:sz w:val="24"/>
                <w:szCs w:val="24"/>
                <w:lang w:val="id-ID"/>
              </w:rPr>
              <w:t>Penelitian</w:t>
            </w:r>
          </w:p>
        </w:tc>
        <w:tc>
          <w:tcPr>
            <w:tcW w:w="2552"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before="3"/>
              <w:ind w:left="934"/>
              <w:rPr>
                <w:b/>
                <w:sz w:val="24"/>
                <w:szCs w:val="24"/>
                <w:lang w:val="id-ID"/>
              </w:rPr>
            </w:pPr>
            <w:r w:rsidRPr="00D9699A">
              <w:rPr>
                <w:b/>
                <w:sz w:val="24"/>
                <w:szCs w:val="24"/>
                <w:lang w:val="id-ID"/>
              </w:rPr>
              <w:t>Hasil</w:t>
            </w:r>
            <w:r w:rsidRPr="00D9699A">
              <w:rPr>
                <w:b/>
                <w:spacing w:val="-2"/>
                <w:sz w:val="24"/>
                <w:szCs w:val="24"/>
                <w:lang w:val="id-ID"/>
              </w:rPr>
              <w:t>Penelitian</w:t>
            </w:r>
          </w:p>
        </w:tc>
      </w:tr>
      <w:tr w:rsidR="00E97AC2" w:rsidRPr="00D9699A" w:rsidTr="0099674F">
        <w:trPr>
          <w:trHeight w:val="2328"/>
        </w:trPr>
        <w:tc>
          <w:tcPr>
            <w:tcW w:w="544"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line="271" w:lineRule="exact"/>
              <w:ind w:left="106"/>
              <w:rPr>
                <w:sz w:val="24"/>
                <w:szCs w:val="24"/>
                <w:lang w:val="id-ID"/>
              </w:rPr>
            </w:pPr>
            <w:r w:rsidRPr="00D9699A">
              <w:rPr>
                <w:spacing w:val="-5"/>
                <w:sz w:val="24"/>
                <w:szCs w:val="24"/>
                <w:lang w:val="id-ID"/>
              </w:rPr>
              <w:t>1.</w:t>
            </w:r>
          </w:p>
        </w:tc>
        <w:tc>
          <w:tcPr>
            <w:tcW w:w="1446"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line="276" w:lineRule="auto"/>
              <w:ind w:left="170" w:hanging="63"/>
              <w:jc w:val="both"/>
              <w:rPr>
                <w:sz w:val="24"/>
                <w:szCs w:val="24"/>
                <w:lang w:val="id-ID"/>
              </w:rPr>
            </w:pPr>
            <w:r>
              <w:rPr>
                <w:spacing w:val="-2"/>
                <w:sz w:val="24"/>
                <w:szCs w:val="24"/>
                <w:lang w:val="en-US"/>
              </w:rPr>
              <w:t>Azikin</w:t>
            </w:r>
            <w:r w:rsidRPr="00D9699A">
              <w:rPr>
                <w:spacing w:val="-2"/>
                <w:sz w:val="24"/>
                <w:szCs w:val="24"/>
                <w:lang w:val="id-ID"/>
              </w:rPr>
              <w:t xml:space="preserve"> (</w:t>
            </w:r>
            <w:r w:rsidRPr="00D9699A">
              <w:rPr>
                <w:spacing w:val="-4"/>
                <w:sz w:val="24"/>
                <w:szCs w:val="24"/>
                <w:lang w:val="id-ID"/>
              </w:rPr>
              <w:t>201</w:t>
            </w:r>
            <w:r>
              <w:rPr>
                <w:spacing w:val="-4"/>
                <w:sz w:val="24"/>
                <w:szCs w:val="24"/>
                <w:lang w:val="en-US"/>
              </w:rPr>
              <w:t>9</w:t>
            </w:r>
            <w:r w:rsidRPr="00D9699A">
              <w:rPr>
                <w:spacing w:val="-4"/>
                <w:sz w:val="24"/>
                <w:szCs w:val="24"/>
                <w:lang w:val="id-ID"/>
              </w:rPr>
              <w:t>)</w:t>
            </w:r>
          </w:p>
        </w:tc>
        <w:tc>
          <w:tcPr>
            <w:tcW w:w="2354" w:type="dxa"/>
            <w:tcBorders>
              <w:top w:val="single" w:sz="4" w:space="0" w:color="000000"/>
              <w:left w:val="single" w:sz="4" w:space="0" w:color="000000"/>
              <w:bottom w:val="single" w:sz="4" w:space="0" w:color="000000"/>
              <w:right w:val="single" w:sz="4" w:space="0" w:color="000000"/>
            </w:tcBorders>
            <w:hideMark/>
          </w:tcPr>
          <w:p w:rsidR="00E97AC2" w:rsidRPr="002E1785" w:rsidRDefault="00E97AC2" w:rsidP="0099674F">
            <w:pPr>
              <w:spacing w:line="276" w:lineRule="auto"/>
              <w:ind w:left="-3" w:right="110" w:firstLine="3"/>
              <w:jc w:val="both"/>
              <w:rPr>
                <w:sz w:val="24"/>
                <w:szCs w:val="24"/>
                <w:lang w:val="id-ID"/>
              </w:rPr>
            </w:pPr>
            <w:r w:rsidRPr="002E1785">
              <w:rPr>
                <w:sz w:val="24"/>
                <w:szCs w:val="24"/>
                <w:lang w:val="id-ID"/>
              </w:rPr>
              <w:t xml:space="preserve">Pengaruh Lingkungan Kerja Dan Kompensasi </w:t>
            </w:r>
          </w:p>
          <w:p w:rsidR="00E97AC2" w:rsidRPr="002E1785" w:rsidRDefault="00E97AC2" w:rsidP="0099674F">
            <w:pPr>
              <w:spacing w:line="276" w:lineRule="auto"/>
              <w:ind w:left="-3" w:right="110" w:firstLine="3"/>
              <w:jc w:val="both"/>
              <w:rPr>
                <w:sz w:val="24"/>
                <w:szCs w:val="24"/>
                <w:lang w:val="id-ID"/>
              </w:rPr>
            </w:pPr>
            <w:r w:rsidRPr="002E1785">
              <w:rPr>
                <w:sz w:val="24"/>
                <w:szCs w:val="24"/>
                <w:lang w:val="id-ID"/>
              </w:rPr>
              <w:t xml:space="preserve">Terhadap Kinerja Pegawai Melalui Komitmen </w:t>
            </w:r>
          </w:p>
          <w:p w:rsidR="00E97AC2" w:rsidRPr="002E1785" w:rsidRDefault="00E97AC2" w:rsidP="0099674F">
            <w:pPr>
              <w:spacing w:line="276" w:lineRule="auto"/>
              <w:ind w:left="-3" w:right="110" w:firstLine="3"/>
              <w:jc w:val="both"/>
              <w:rPr>
                <w:sz w:val="24"/>
                <w:szCs w:val="24"/>
                <w:lang w:val="id-ID"/>
              </w:rPr>
            </w:pPr>
            <w:r w:rsidRPr="002E1785">
              <w:rPr>
                <w:sz w:val="24"/>
                <w:szCs w:val="24"/>
                <w:lang w:val="id-ID"/>
              </w:rPr>
              <w:t xml:space="preserve">Organisasi Pada Dinas </w:t>
            </w:r>
            <w:r w:rsidRPr="002E1785">
              <w:rPr>
                <w:sz w:val="24"/>
                <w:szCs w:val="24"/>
                <w:lang w:val="id-ID"/>
              </w:rPr>
              <w:lastRenderedPageBreak/>
              <w:t xml:space="preserve">Pendidikan Dan </w:t>
            </w:r>
          </w:p>
          <w:p w:rsidR="00E97AC2" w:rsidRPr="00D9699A" w:rsidRDefault="00E97AC2" w:rsidP="0099674F">
            <w:pPr>
              <w:spacing w:line="276" w:lineRule="auto"/>
              <w:ind w:left="-3" w:right="110" w:firstLine="3"/>
              <w:jc w:val="both"/>
              <w:rPr>
                <w:sz w:val="24"/>
                <w:szCs w:val="24"/>
                <w:lang w:val="id-ID"/>
              </w:rPr>
            </w:pPr>
            <w:r w:rsidRPr="002E1785">
              <w:rPr>
                <w:sz w:val="24"/>
                <w:szCs w:val="24"/>
                <w:lang w:val="id-ID"/>
              </w:rPr>
              <w:t>Kebudayaan Kabupaten Bantaeng</w:t>
            </w:r>
          </w:p>
        </w:tc>
        <w:tc>
          <w:tcPr>
            <w:tcW w:w="1756" w:type="dxa"/>
            <w:tcBorders>
              <w:top w:val="single" w:sz="4" w:space="0" w:color="000000"/>
              <w:left w:val="single" w:sz="4" w:space="0" w:color="000000"/>
              <w:bottom w:val="single" w:sz="4" w:space="0" w:color="000000"/>
              <w:right w:val="single" w:sz="4" w:space="0" w:color="000000"/>
            </w:tcBorders>
          </w:tcPr>
          <w:p w:rsidR="00E97AC2" w:rsidRPr="00D9699A" w:rsidRDefault="00E97AC2" w:rsidP="0099674F">
            <w:pPr>
              <w:jc w:val="both"/>
              <w:rPr>
                <w:b/>
                <w:sz w:val="24"/>
                <w:szCs w:val="24"/>
                <w:lang w:val="id-ID"/>
              </w:rPr>
            </w:pPr>
            <w:r w:rsidRPr="00D9699A">
              <w:rPr>
                <w:b/>
                <w:sz w:val="24"/>
                <w:szCs w:val="24"/>
                <w:lang w:val="id-ID"/>
              </w:rPr>
              <w:lastRenderedPageBreak/>
              <w:t xml:space="preserve">Variabel bebas (X) </w:t>
            </w:r>
          </w:p>
          <w:p w:rsidR="00E97AC2" w:rsidRPr="002E1785" w:rsidRDefault="00E97AC2" w:rsidP="0099674F">
            <w:pPr>
              <w:ind w:left="106"/>
              <w:jc w:val="both"/>
              <w:rPr>
                <w:spacing w:val="-2"/>
                <w:sz w:val="24"/>
                <w:szCs w:val="24"/>
                <w:lang w:val="en-US"/>
              </w:rPr>
            </w:pPr>
            <w:r>
              <w:rPr>
                <w:spacing w:val="-2"/>
                <w:sz w:val="24"/>
                <w:szCs w:val="24"/>
                <w:lang w:val="en-US"/>
              </w:rPr>
              <w:t>LingkunganKerja</w:t>
            </w:r>
          </w:p>
          <w:p w:rsidR="00E97AC2" w:rsidRPr="00D9699A" w:rsidRDefault="00E97AC2" w:rsidP="0099674F">
            <w:pPr>
              <w:ind w:left="106"/>
              <w:jc w:val="both"/>
              <w:rPr>
                <w:sz w:val="24"/>
                <w:szCs w:val="24"/>
                <w:lang w:val="id-ID"/>
              </w:rPr>
            </w:pPr>
          </w:p>
          <w:p w:rsidR="00E97AC2" w:rsidRPr="00D9699A" w:rsidRDefault="00E97AC2" w:rsidP="0099674F">
            <w:pPr>
              <w:spacing w:before="1"/>
              <w:ind w:left="55" w:right="595"/>
              <w:jc w:val="both"/>
              <w:rPr>
                <w:b/>
                <w:sz w:val="24"/>
                <w:szCs w:val="24"/>
                <w:lang w:val="id-ID"/>
              </w:rPr>
            </w:pPr>
            <w:r w:rsidRPr="00D9699A">
              <w:rPr>
                <w:b/>
                <w:spacing w:val="-2"/>
                <w:sz w:val="24"/>
                <w:szCs w:val="24"/>
                <w:lang w:val="id-ID"/>
              </w:rPr>
              <w:t>Variabel terikat (Y)</w:t>
            </w:r>
          </w:p>
          <w:p w:rsidR="00E97AC2" w:rsidRPr="002E1785" w:rsidRDefault="00E97AC2" w:rsidP="0099674F">
            <w:pPr>
              <w:spacing w:line="229" w:lineRule="exact"/>
              <w:ind w:left="106"/>
              <w:jc w:val="both"/>
              <w:rPr>
                <w:sz w:val="24"/>
                <w:szCs w:val="24"/>
                <w:lang w:val="en-US"/>
              </w:rPr>
            </w:pPr>
            <w:r>
              <w:rPr>
                <w:spacing w:val="-2"/>
                <w:sz w:val="24"/>
                <w:szCs w:val="24"/>
                <w:lang w:val="en-US"/>
              </w:rPr>
              <w:t>KomitmenOrganisasi</w:t>
            </w:r>
          </w:p>
        </w:tc>
        <w:tc>
          <w:tcPr>
            <w:tcW w:w="2552" w:type="dxa"/>
            <w:tcBorders>
              <w:top w:val="single" w:sz="4" w:space="0" w:color="000000"/>
              <w:left w:val="single" w:sz="4" w:space="0" w:color="000000"/>
              <w:bottom w:val="single" w:sz="4" w:space="0" w:color="000000"/>
              <w:right w:val="single" w:sz="4" w:space="0" w:color="000000"/>
            </w:tcBorders>
            <w:hideMark/>
          </w:tcPr>
          <w:p w:rsidR="00E97AC2" w:rsidRPr="002E1785" w:rsidRDefault="00E97AC2" w:rsidP="0099674F">
            <w:pPr>
              <w:ind w:left="102" w:right="116"/>
              <w:jc w:val="both"/>
              <w:rPr>
                <w:sz w:val="24"/>
                <w:szCs w:val="24"/>
                <w:lang w:val="id-ID"/>
              </w:rPr>
            </w:pPr>
            <w:r w:rsidRPr="00D9699A">
              <w:rPr>
                <w:sz w:val="24"/>
                <w:szCs w:val="24"/>
                <w:lang w:val="id-ID"/>
              </w:rPr>
              <w:t xml:space="preserve">Berdasarkanhasilpenelitiandidapat bahwa </w:t>
            </w:r>
            <w:r w:rsidRPr="002E1785">
              <w:rPr>
                <w:sz w:val="24"/>
                <w:szCs w:val="24"/>
                <w:lang w:val="id-ID"/>
              </w:rPr>
              <w:t xml:space="preserve"> Lingkungan kerja berpengaruh positif dan </w:t>
            </w:r>
          </w:p>
          <w:p w:rsidR="00E97AC2" w:rsidRPr="002E1785" w:rsidRDefault="00E97AC2" w:rsidP="0099674F">
            <w:pPr>
              <w:ind w:left="102" w:right="116"/>
              <w:jc w:val="both"/>
              <w:rPr>
                <w:sz w:val="24"/>
                <w:szCs w:val="24"/>
                <w:lang w:val="id-ID"/>
              </w:rPr>
            </w:pPr>
            <w:r w:rsidRPr="002E1785">
              <w:rPr>
                <w:sz w:val="24"/>
                <w:szCs w:val="24"/>
                <w:lang w:val="id-ID"/>
              </w:rPr>
              <w:t xml:space="preserve">signifikan terhadap komitmen Organisasi pada Dinas Pendidikan Dan </w:t>
            </w:r>
          </w:p>
          <w:p w:rsidR="00E97AC2" w:rsidRPr="00D9699A" w:rsidRDefault="00E97AC2" w:rsidP="0099674F">
            <w:pPr>
              <w:ind w:left="102" w:right="116"/>
              <w:jc w:val="both"/>
              <w:rPr>
                <w:sz w:val="24"/>
                <w:szCs w:val="24"/>
                <w:lang w:val="id-ID"/>
              </w:rPr>
            </w:pPr>
            <w:r w:rsidRPr="002E1785">
              <w:rPr>
                <w:sz w:val="24"/>
                <w:szCs w:val="24"/>
                <w:lang w:val="id-ID"/>
              </w:rPr>
              <w:lastRenderedPageBreak/>
              <w:t>Kebudayaan Kabupaten Bantaeng</w:t>
            </w:r>
          </w:p>
        </w:tc>
      </w:tr>
      <w:tr w:rsidR="00E97AC2" w:rsidRPr="00D9699A" w:rsidTr="0099674F">
        <w:trPr>
          <w:trHeight w:val="2990"/>
        </w:trPr>
        <w:tc>
          <w:tcPr>
            <w:tcW w:w="544"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line="275" w:lineRule="exact"/>
              <w:ind w:left="106"/>
              <w:rPr>
                <w:sz w:val="24"/>
                <w:szCs w:val="24"/>
                <w:lang w:val="id-ID"/>
              </w:rPr>
            </w:pPr>
            <w:r w:rsidRPr="00D9699A">
              <w:rPr>
                <w:spacing w:val="-5"/>
                <w:sz w:val="24"/>
                <w:szCs w:val="24"/>
                <w:lang w:val="id-ID"/>
              </w:rPr>
              <w:lastRenderedPageBreak/>
              <w:t>2.</w:t>
            </w:r>
          </w:p>
        </w:tc>
        <w:tc>
          <w:tcPr>
            <w:tcW w:w="1446" w:type="dxa"/>
            <w:tcBorders>
              <w:top w:val="single" w:sz="4" w:space="0" w:color="000000"/>
              <w:left w:val="single" w:sz="4" w:space="0" w:color="000000"/>
              <w:bottom w:val="single" w:sz="4" w:space="0" w:color="000000"/>
              <w:right w:val="single" w:sz="4" w:space="0" w:color="000000"/>
            </w:tcBorders>
          </w:tcPr>
          <w:p w:rsidR="00E97AC2" w:rsidRPr="003D7CB1" w:rsidRDefault="00E97AC2" w:rsidP="0099674F">
            <w:pPr>
              <w:spacing w:line="275" w:lineRule="exact"/>
              <w:ind w:right="166"/>
              <w:jc w:val="both"/>
              <w:rPr>
                <w:sz w:val="24"/>
                <w:szCs w:val="24"/>
                <w:lang w:val="en-US"/>
              </w:rPr>
            </w:pPr>
            <w:r>
              <w:rPr>
                <w:spacing w:val="-2"/>
                <w:sz w:val="24"/>
                <w:szCs w:val="24"/>
                <w:lang w:val="en-US"/>
              </w:rPr>
              <w:t>Ardiansyah</w:t>
            </w:r>
          </w:p>
          <w:p w:rsidR="00E97AC2" w:rsidRPr="00D9699A" w:rsidRDefault="00E97AC2" w:rsidP="0099674F">
            <w:pPr>
              <w:jc w:val="both"/>
              <w:rPr>
                <w:sz w:val="24"/>
                <w:szCs w:val="24"/>
                <w:lang w:val="id-ID"/>
              </w:rPr>
            </w:pPr>
            <w:r w:rsidRPr="00D9699A">
              <w:rPr>
                <w:spacing w:val="-4"/>
                <w:sz w:val="24"/>
                <w:szCs w:val="24"/>
                <w:lang w:val="id-ID"/>
              </w:rPr>
              <w:t>(</w:t>
            </w:r>
            <w:r>
              <w:rPr>
                <w:spacing w:val="-4"/>
                <w:sz w:val="24"/>
                <w:szCs w:val="24"/>
                <w:lang w:val="id-ID"/>
              </w:rPr>
              <w:t>2023</w:t>
            </w:r>
            <w:r w:rsidRPr="00D9699A">
              <w:rPr>
                <w:spacing w:val="-4"/>
                <w:sz w:val="24"/>
                <w:szCs w:val="24"/>
                <w:lang w:val="id-ID"/>
              </w:rPr>
              <w:t>)</w:t>
            </w:r>
          </w:p>
          <w:p w:rsidR="00E97AC2" w:rsidRPr="00D9699A" w:rsidRDefault="00E97AC2" w:rsidP="0099674F">
            <w:pPr>
              <w:jc w:val="both"/>
              <w:rPr>
                <w:sz w:val="24"/>
                <w:szCs w:val="24"/>
                <w:lang w:val="id-ID"/>
              </w:rPr>
            </w:pPr>
          </w:p>
          <w:p w:rsidR="00E97AC2" w:rsidRPr="00D9699A" w:rsidRDefault="00E97AC2" w:rsidP="0099674F">
            <w:pPr>
              <w:jc w:val="both"/>
              <w:rPr>
                <w:sz w:val="24"/>
                <w:szCs w:val="24"/>
                <w:lang w:val="id-ID"/>
              </w:rPr>
            </w:pPr>
          </w:p>
          <w:p w:rsidR="00E97AC2" w:rsidRPr="00D9699A" w:rsidRDefault="00E97AC2" w:rsidP="0099674F">
            <w:pPr>
              <w:jc w:val="both"/>
              <w:rPr>
                <w:sz w:val="24"/>
                <w:szCs w:val="24"/>
                <w:lang w:val="id-ID"/>
              </w:rPr>
            </w:pPr>
          </w:p>
          <w:p w:rsidR="00E97AC2" w:rsidRPr="00D9699A" w:rsidRDefault="00E97AC2" w:rsidP="0099674F">
            <w:pPr>
              <w:ind w:left="171" w:right="164"/>
              <w:jc w:val="both"/>
              <w:rPr>
                <w:sz w:val="24"/>
                <w:szCs w:val="24"/>
                <w:lang w:val="id-ID"/>
              </w:rPr>
            </w:pPr>
          </w:p>
        </w:tc>
        <w:tc>
          <w:tcPr>
            <w:tcW w:w="2354" w:type="dxa"/>
            <w:tcBorders>
              <w:top w:val="single" w:sz="4" w:space="0" w:color="000000"/>
              <w:left w:val="single" w:sz="4" w:space="0" w:color="000000"/>
              <w:bottom w:val="single" w:sz="4" w:space="0" w:color="000000"/>
              <w:right w:val="single" w:sz="4" w:space="0" w:color="000000"/>
            </w:tcBorders>
            <w:hideMark/>
          </w:tcPr>
          <w:p w:rsidR="00E97AC2" w:rsidRPr="003D7CB1" w:rsidRDefault="00E97AC2" w:rsidP="0099674F">
            <w:pPr>
              <w:spacing w:line="276" w:lineRule="auto"/>
              <w:ind w:right="110" w:hanging="3"/>
              <w:jc w:val="both"/>
              <w:rPr>
                <w:sz w:val="24"/>
                <w:szCs w:val="24"/>
                <w:lang w:val="en-US"/>
              </w:rPr>
            </w:pPr>
            <w:r w:rsidRPr="00D9699A">
              <w:rPr>
                <w:sz w:val="24"/>
                <w:szCs w:val="24"/>
                <w:lang w:val="id-ID"/>
              </w:rPr>
              <w:t>Pengaruh K</w:t>
            </w:r>
            <w:r>
              <w:rPr>
                <w:sz w:val="24"/>
                <w:szCs w:val="24"/>
                <w:lang w:val="en-US"/>
              </w:rPr>
              <w:t>omitmenOrganisasiterhadapKinerjaPegawaipada PT Bank Sumsel Babel CabangPembantu KM 12</w:t>
            </w:r>
          </w:p>
        </w:tc>
        <w:tc>
          <w:tcPr>
            <w:tcW w:w="1756" w:type="dxa"/>
            <w:tcBorders>
              <w:top w:val="single" w:sz="4" w:space="0" w:color="000000"/>
              <w:left w:val="single" w:sz="4" w:space="0" w:color="000000"/>
              <w:bottom w:val="single" w:sz="4" w:space="0" w:color="000000"/>
              <w:right w:val="single" w:sz="4" w:space="0" w:color="000000"/>
            </w:tcBorders>
          </w:tcPr>
          <w:p w:rsidR="00E97AC2" w:rsidRPr="003D7CB1" w:rsidRDefault="00E97AC2" w:rsidP="0099674F">
            <w:pPr>
              <w:spacing w:before="1"/>
              <w:ind w:left="106"/>
              <w:jc w:val="both"/>
              <w:rPr>
                <w:sz w:val="24"/>
                <w:szCs w:val="24"/>
                <w:lang w:val="en-US"/>
              </w:rPr>
            </w:pPr>
            <w:r w:rsidRPr="00D9699A">
              <w:rPr>
                <w:b/>
                <w:sz w:val="24"/>
                <w:szCs w:val="24"/>
                <w:lang w:val="id-ID"/>
              </w:rPr>
              <w:t xml:space="preserve">Variabel bebas (X) </w:t>
            </w:r>
            <w:r w:rsidRPr="00D9699A">
              <w:rPr>
                <w:spacing w:val="-2"/>
                <w:sz w:val="24"/>
                <w:szCs w:val="24"/>
                <w:lang w:val="id-ID"/>
              </w:rPr>
              <w:t xml:space="preserve">Kecerdasan </w:t>
            </w:r>
            <w:r>
              <w:rPr>
                <w:spacing w:val="-2"/>
                <w:sz w:val="24"/>
                <w:szCs w:val="24"/>
                <w:lang w:val="en-US"/>
              </w:rPr>
              <w:t>KomitmenOrganisasi</w:t>
            </w:r>
          </w:p>
          <w:p w:rsidR="00E97AC2" w:rsidRPr="00D9699A" w:rsidRDefault="00E97AC2" w:rsidP="0099674F">
            <w:pPr>
              <w:spacing w:before="10"/>
              <w:jc w:val="both"/>
              <w:rPr>
                <w:sz w:val="24"/>
                <w:szCs w:val="24"/>
                <w:lang w:val="id-ID"/>
              </w:rPr>
            </w:pPr>
          </w:p>
          <w:p w:rsidR="00E97AC2" w:rsidRPr="00D9699A" w:rsidRDefault="00E97AC2" w:rsidP="0099674F">
            <w:pPr>
              <w:spacing w:before="1"/>
              <w:ind w:left="106" w:right="595"/>
              <w:jc w:val="both"/>
              <w:rPr>
                <w:b/>
                <w:sz w:val="24"/>
                <w:szCs w:val="24"/>
                <w:lang w:val="id-ID"/>
              </w:rPr>
            </w:pPr>
            <w:r w:rsidRPr="00D9699A">
              <w:rPr>
                <w:b/>
                <w:spacing w:val="-2"/>
                <w:sz w:val="24"/>
                <w:szCs w:val="24"/>
                <w:lang w:val="id-ID"/>
              </w:rPr>
              <w:t>Variabel terikat(Y)</w:t>
            </w:r>
          </w:p>
          <w:p w:rsidR="00E97AC2" w:rsidRPr="00D9699A" w:rsidRDefault="00E97AC2" w:rsidP="0099674F">
            <w:pPr>
              <w:spacing w:line="251" w:lineRule="exact"/>
              <w:jc w:val="both"/>
              <w:rPr>
                <w:sz w:val="24"/>
                <w:szCs w:val="24"/>
                <w:lang w:val="id-ID"/>
              </w:rPr>
            </w:pPr>
            <w:r w:rsidRPr="00D9699A">
              <w:rPr>
                <w:spacing w:val="-2"/>
                <w:sz w:val="24"/>
                <w:szCs w:val="24"/>
                <w:lang w:val="id-ID"/>
              </w:rPr>
              <w:t xml:space="preserve">Kinerja </w:t>
            </w:r>
            <w:r>
              <w:rPr>
                <w:spacing w:val="-2"/>
                <w:sz w:val="24"/>
                <w:szCs w:val="24"/>
                <w:lang w:val="id-ID"/>
              </w:rPr>
              <w:t>pegawai</w:t>
            </w:r>
          </w:p>
        </w:tc>
        <w:tc>
          <w:tcPr>
            <w:tcW w:w="2552"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line="276" w:lineRule="auto"/>
              <w:ind w:left="102" w:right="116"/>
              <w:jc w:val="both"/>
              <w:rPr>
                <w:sz w:val="24"/>
                <w:szCs w:val="24"/>
                <w:lang w:val="id-ID"/>
              </w:rPr>
            </w:pPr>
            <w:r w:rsidRPr="00D9699A">
              <w:rPr>
                <w:sz w:val="24"/>
                <w:szCs w:val="24"/>
                <w:lang w:val="id-ID"/>
              </w:rPr>
              <w:t xml:space="preserve">Berdasarkanhasilpenelitiandidapat bahwa </w:t>
            </w:r>
            <w:r>
              <w:t xml:space="preserve"> Komitmen organisasi afektif terhadap kinerja pegawai menemukan bahwa terdapat pengaruh positif signifikan komitmen organisasi afektif terhadap kinerja pegawai</w:t>
            </w:r>
          </w:p>
        </w:tc>
      </w:tr>
      <w:tr w:rsidR="00E97AC2" w:rsidRPr="00D9699A" w:rsidTr="0099674F">
        <w:trPr>
          <w:trHeight w:val="410"/>
        </w:trPr>
        <w:tc>
          <w:tcPr>
            <w:tcW w:w="544"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line="222" w:lineRule="exact"/>
              <w:ind w:left="106"/>
              <w:rPr>
                <w:sz w:val="24"/>
                <w:szCs w:val="24"/>
                <w:lang w:val="id-ID"/>
              </w:rPr>
            </w:pPr>
            <w:r w:rsidRPr="00D9699A">
              <w:rPr>
                <w:spacing w:val="-5"/>
                <w:sz w:val="24"/>
                <w:szCs w:val="24"/>
                <w:lang w:val="id-ID"/>
              </w:rPr>
              <w:t>3.</w:t>
            </w:r>
          </w:p>
        </w:tc>
        <w:tc>
          <w:tcPr>
            <w:tcW w:w="1446" w:type="dxa"/>
            <w:tcBorders>
              <w:top w:val="single" w:sz="4" w:space="0" w:color="000000"/>
              <w:left w:val="single" w:sz="4" w:space="0" w:color="000000"/>
              <w:bottom w:val="single" w:sz="4" w:space="0" w:color="000000"/>
              <w:right w:val="single" w:sz="4" w:space="0" w:color="000000"/>
            </w:tcBorders>
          </w:tcPr>
          <w:p w:rsidR="00E97AC2" w:rsidRPr="002E1785" w:rsidRDefault="00E97AC2" w:rsidP="0099674F">
            <w:pPr>
              <w:ind w:right="164"/>
              <w:jc w:val="both"/>
              <w:rPr>
                <w:sz w:val="24"/>
                <w:szCs w:val="24"/>
                <w:lang w:val="en-US"/>
              </w:rPr>
            </w:pPr>
            <w:r>
              <w:rPr>
                <w:spacing w:val="-2"/>
                <w:sz w:val="24"/>
                <w:szCs w:val="24"/>
                <w:lang w:val="en-US"/>
              </w:rPr>
              <w:t>Nugraheni (2019)</w:t>
            </w:r>
          </w:p>
        </w:tc>
        <w:tc>
          <w:tcPr>
            <w:tcW w:w="2354" w:type="dxa"/>
            <w:tcBorders>
              <w:top w:val="single" w:sz="4" w:space="0" w:color="000000"/>
              <w:left w:val="single" w:sz="4" w:space="0" w:color="000000"/>
              <w:bottom w:val="single" w:sz="4" w:space="0" w:color="000000"/>
              <w:right w:val="single" w:sz="4" w:space="0" w:color="000000"/>
            </w:tcBorders>
            <w:hideMark/>
          </w:tcPr>
          <w:p w:rsidR="00E97AC2" w:rsidRPr="002E1785" w:rsidRDefault="00E97AC2" w:rsidP="0099674F">
            <w:pPr>
              <w:spacing w:line="276" w:lineRule="auto"/>
              <w:ind w:right="278"/>
              <w:jc w:val="both"/>
              <w:rPr>
                <w:lang w:val="id-ID"/>
              </w:rPr>
            </w:pPr>
            <w:r w:rsidRPr="002E1785">
              <w:rPr>
                <w:lang w:val="id-ID"/>
              </w:rPr>
              <w:t xml:space="preserve">Pengaruh Komitmen Organisasi Dan Motivasi Kerja Terhadap Kinerja </w:t>
            </w:r>
            <w:r>
              <w:rPr>
                <w:sz w:val="24"/>
                <w:szCs w:val="24"/>
                <w:lang w:val="id-ID"/>
              </w:rPr>
              <w:t>Pegawai</w:t>
            </w:r>
          </w:p>
        </w:tc>
        <w:tc>
          <w:tcPr>
            <w:tcW w:w="1756" w:type="dxa"/>
            <w:tcBorders>
              <w:top w:val="single" w:sz="4" w:space="0" w:color="000000"/>
              <w:left w:val="single" w:sz="4" w:space="0" w:color="000000"/>
              <w:bottom w:val="single" w:sz="4" w:space="0" w:color="000000"/>
              <w:right w:val="single" w:sz="4" w:space="0" w:color="000000"/>
            </w:tcBorders>
          </w:tcPr>
          <w:p w:rsidR="00E97AC2" w:rsidRPr="00D9699A" w:rsidRDefault="00E97AC2" w:rsidP="0099674F">
            <w:pPr>
              <w:ind w:left="106"/>
              <w:jc w:val="both"/>
              <w:rPr>
                <w:sz w:val="24"/>
                <w:szCs w:val="24"/>
                <w:lang w:val="id-ID"/>
              </w:rPr>
            </w:pPr>
            <w:r w:rsidRPr="00D9699A">
              <w:rPr>
                <w:b/>
                <w:sz w:val="24"/>
                <w:szCs w:val="24"/>
                <w:lang w:val="id-ID"/>
              </w:rPr>
              <w:t xml:space="preserve">Variabelbebas (X) </w:t>
            </w:r>
            <w:r w:rsidRPr="002E1785">
              <w:rPr>
                <w:lang w:val="id-ID"/>
              </w:rPr>
              <w:t xml:space="preserve"> Komitmen Organisasi Dan Motivasi Kerja</w:t>
            </w:r>
          </w:p>
          <w:p w:rsidR="00E97AC2" w:rsidRPr="00D9699A" w:rsidRDefault="00E97AC2" w:rsidP="0099674F">
            <w:pPr>
              <w:spacing w:before="2"/>
              <w:jc w:val="both"/>
              <w:rPr>
                <w:sz w:val="24"/>
                <w:szCs w:val="24"/>
                <w:lang w:val="id-ID"/>
              </w:rPr>
            </w:pPr>
          </w:p>
          <w:p w:rsidR="00E97AC2" w:rsidRPr="002E1785" w:rsidRDefault="00E97AC2" w:rsidP="0099674F">
            <w:pPr>
              <w:spacing w:line="235" w:lineRule="auto"/>
              <w:ind w:left="106" w:right="595" w:firstLine="56"/>
              <w:jc w:val="both"/>
              <w:rPr>
                <w:sz w:val="24"/>
                <w:szCs w:val="24"/>
                <w:lang w:val="en-US"/>
              </w:rPr>
            </w:pPr>
            <w:r w:rsidRPr="00D9699A">
              <w:rPr>
                <w:b/>
                <w:spacing w:val="-2"/>
                <w:sz w:val="24"/>
                <w:szCs w:val="24"/>
                <w:lang w:val="id-ID"/>
              </w:rPr>
              <w:t xml:space="preserve">Variabel terikat (Y) </w:t>
            </w:r>
            <w:r w:rsidRPr="00D9699A">
              <w:rPr>
                <w:spacing w:val="-2"/>
                <w:sz w:val="24"/>
                <w:szCs w:val="24"/>
                <w:lang w:val="id-ID"/>
              </w:rPr>
              <w:t xml:space="preserve">Kinerja </w:t>
            </w:r>
            <w:r>
              <w:rPr>
                <w:spacing w:val="-2"/>
                <w:sz w:val="24"/>
                <w:szCs w:val="24"/>
                <w:lang w:val="en-US"/>
              </w:rPr>
              <w:t>Pegawai</w:t>
            </w:r>
          </w:p>
        </w:tc>
        <w:tc>
          <w:tcPr>
            <w:tcW w:w="2552" w:type="dxa"/>
            <w:tcBorders>
              <w:top w:val="single" w:sz="4" w:space="0" w:color="000000"/>
              <w:left w:val="single" w:sz="4" w:space="0" w:color="000000"/>
              <w:bottom w:val="single" w:sz="4" w:space="0" w:color="000000"/>
              <w:right w:val="single" w:sz="4" w:space="0" w:color="000000"/>
            </w:tcBorders>
            <w:hideMark/>
          </w:tcPr>
          <w:p w:rsidR="00E97AC2" w:rsidRPr="002E1785" w:rsidRDefault="00E97AC2" w:rsidP="0099674F">
            <w:pPr>
              <w:ind w:left="102" w:right="116"/>
              <w:jc w:val="both"/>
              <w:rPr>
                <w:sz w:val="24"/>
                <w:szCs w:val="24"/>
                <w:lang w:val="id-ID"/>
              </w:rPr>
            </w:pPr>
            <w:r w:rsidRPr="00D9699A">
              <w:rPr>
                <w:sz w:val="24"/>
                <w:szCs w:val="24"/>
                <w:lang w:val="id-ID"/>
              </w:rPr>
              <w:t xml:space="preserve">Berdasarkanhasilpenelitiandidapat bahwa </w:t>
            </w:r>
            <w:r w:rsidRPr="002E1785">
              <w:rPr>
                <w:sz w:val="24"/>
                <w:szCs w:val="24"/>
                <w:lang w:val="id-ID"/>
              </w:rPr>
              <w:t xml:space="preserve">Terdapat pengaruh positif secara </w:t>
            </w:r>
          </w:p>
          <w:p w:rsidR="00E97AC2" w:rsidRPr="002E1785" w:rsidRDefault="00E97AC2" w:rsidP="0099674F">
            <w:pPr>
              <w:ind w:left="102" w:right="116"/>
              <w:jc w:val="both"/>
              <w:rPr>
                <w:sz w:val="24"/>
                <w:szCs w:val="24"/>
                <w:lang w:val="id-ID"/>
              </w:rPr>
            </w:pPr>
            <w:r w:rsidRPr="002E1785">
              <w:rPr>
                <w:sz w:val="24"/>
                <w:szCs w:val="24"/>
                <w:lang w:val="id-ID"/>
              </w:rPr>
              <w:t xml:space="preserve">signifikan antara komitmen organisasi </w:t>
            </w:r>
          </w:p>
          <w:p w:rsidR="00E97AC2" w:rsidRPr="002E1785" w:rsidRDefault="00E97AC2" w:rsidP="0099674F">
            <w:pPr>
              <w:ind w:left="102" w:right="116"/>
              <w:jc w:val="both"/>
              <w:rPr>
                <w:sz w:val="24"/>
                <w:szCs w:val="24"/>
                <w:lang w:val="id-ID"/>
              </w:rPr>
            </w:pPr>
            <w:r w:rsidRPr="002E1785">
              <w:rPr>
                <w:sz w:val="24"/>
                <w:szCs w:val="24"/>
                <w:lang w:val="id-ID"/>
              </w:rPr>
              <w:t xml:space="preserve">dengan kinerja </w:t>
            </w:r>
            <w:r>
              <w:rPr>
                <w:sz w:val="24"/>
                <w:szCs w:val="24"/>
                <w:lang w:val="id-ID"/>
              </w:rPr>
              <w:t>pegawai</w:t>
            </w:r>
            <w:r w:rsidRPr="002E1785">
              <w:rPr>
                <w:sz w:val="24"/>
                <w:szCs w:val="24"/>
                <w:lang w:val="id-ID"/>
              </w:rPr>
              <w:t xml:space="preserve"> pada </w:t>
            </w:r>
          </w:p>
          <w:p w:rsidR="00E97AC2" w:rsidRPr="00D9699A" w:rsidRDefault="00E97AC2" w:rsidP="0099674F">
            <w:pPr>
              <w:ind w:left="102" w:right="116"/>
              <w:jc w:val="both"/>
              <w:rPr>
                <w:sz w:val="24"/>
                <w:szCs w:val="24"/>
                <w:lang w:val="id-ID"/>
              </w:rPr>
            </w:pPr>
            <w:r>
              <w:rPr>
                <w:sz w:val="24"/>
                <w:szCs w:val="24"/>
                <w:lang w:val="id-ID"/>
              </w:rPr>
              <w:t>pegawai</w:t>
            </w:r>
            <w:r w:rsidRPr="002E1785">
              <w:rPr>
                <w:sz w:val="24"/>
                <w:szCs w:val="24"/>
                <w:lang w:val="id-ID"/>
              </w:rPr>
              <w:t xml:space="preserve"> tidak tetap</w:t>
            </w:r>
          </w:p>
        </w:tc>
      </w:tr>
      <w:tr w:rsidR="00E97AC2" w:rsidRPr="00D9699A" w:rsidTr="0099674F">
        <w:trPr>
          <w:trHeight w:val="2826"/>
        </w:trPr>
        <w:tc>
          <w:tcPr>
            <w:tcW w:w="544"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line="226" w:lineRule="exact"/>
              <w:ind w:left="106"/>
              <w:rPr>
                <w:sz w:val="24"/>
                <w:szCs w:val="24"/>
                <w:lang w:val="id-ID"/>
              </w:rPr>
            </w:pPr>
            <w:r w:rsidRPr="00D9699A">
              <w:rPr>
                <w:spacing w:val="-5"/>
                <w:sz w:val="24"/>
                <w:szCs w:val="24"/>
                <w:lang w:val="id-ID"/>
              </w:rPr>
              <w:t>4.</w:t>
            </w:r>
          </w:p>
        </w:tc>
        <w:tc>
          <w:tcPr>
            <w:tcW w:w="1446"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line="275" w:lineRule="exact"/>
              <w:ind w:left="171" w:right="166"/>
              <w:jc w:val="both"/>
              <w:rPr>
                <w:sz w:val="24"/>
                <w:szCs w:val="24"/>
                <w:lang w:val="id-ID"/>
              </w:rPr>
            </w:pPr>
            <w:r w:rsidRPr="00D9699A">
              <w:rPr>
                <w:sz w:val="24"/>
                <w:szCs w:val="24"/>
                <w:lang w:val="id-ID"/>
              </w:rPr>
              <w:t>Firmansyah, Raspati dan Hidayat (2021)</w:t>
            </w:r>
          </w:p>
        </w:tc>
        <w:tc>
          <w:tcPr>
            <w:tcW w:w="2354"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pStyle w:val="Heading1"/>
              <w:ind w:left="0" w:right="-198" w:firstLine="0"/>
              <w:rPr>
                <w:b w:val="0"/>
              </w:rPr>
            </w:pPr>
            <w:r w:rsidRPr="00D9699A">
              <w:rPr>
                <w:b w:val="0"/>
              </w:rPr>
              <w:t xml:space="preserve">Pengaruh Kecerdasan Emosional Dan Komitmen Organisasi Terhadap Kinerja </w:t>
            </w:r>
            <w:r>
              <w:rPr>
                <w:b w:val="0"/>
              </w:rPr>
              <w:t>Pegawai</w:t>
            </w:r>
            <w:r w:rsidRPr="00D9699A">
              <w:rPr>
                <w:b w:val="0"/>
              </w:rPr>
              <w:t xml:space="preserve"> Pada Pt. Rismawan Pratama Bersinar Suk</w:t>
            </w:r>
            <w:r w:rsidRPr="00D9699A">
              <w:rPr>
                <w:b w:val="0"/>
                <w:lang w:val="id-ID"/>
              </w:rPr>
              <w:t xml:space="preserve">a </w:t>
            </w:r>
            <w:r w:rsidRPr="00D9699A">
              <w:rPr>
                <w:b w:val="0"/>
              </w:rPr>
              <w:t>Bumi</w:t>
            </w:r>
          </w:p>
          <w:p w:rsidR="00E97AC2" w:rsidRPr="00D9699A" w:rsidRDefault="00E97AC2" w:rsidP="0099674F">
            <w:pPr>
              <w:spacing w:before="1"/>
              <w:ind w:left="106"/>
              <w:jc w:val="both"/>
              <w:rPr>
                <w:i/>
                <w:sz w:val="24"/>
                <w:szCs w:val="24"/>
                <w:lang w:val="id-ID"/>
              </w:rPr>
            </w:pPr>
          </w:p>
        </w:tc>
        <w:tc>
          <w:tcPr>
            <w:tcW w:w="1756"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before="3" w:line="235" w:lineRule="auto"/>
              <w:ind w:left="106"/>
              <w:jc w:val="both"/>
              <w:rPr>
                <w:spacing w:val="-2"/>
                <w:sz w:val="24"/>
                <w:szCs w:val="24"/>
                <w:lang w:val="id-ID"/>
              </w:rPr>
            </w:pPr>
            <w:r w:rsidRPr="00D9699A">
              <w:rPr>
                <w:b/>
                <w:sz w:val="24"/>
                <w:szCs w:val="24"/>
                <w:lang w:val="id-ID"/>
              </w:rPr>
              <w:t xml:space="preserve">Variabelbebas (X) </w:t>
            </w:r>
            <w:r w:rsidRPr="00D9699A">
              <w:rPr>
                <w:spacing w:val="-2"/>
                <w:sz w:val="24"/>
                <w:szCs w:val="24"/>
                <w:lang w:val="id-ID"/>
              </w:rPr>
              <w:t>Kecerdasan Emosional, komitmen organisasi</w:t>
            </w:r>
          </w:p>
          <w:p w:rsidR="00E97AC2" w:rsidRPr="00D9699A" w:rsidRDefault="00E97AC2" w:rsidP="0099674F">
            <w:pPr>
              <w:spacing w:before="3" w:line="235" w:lineRule="auto"/>
              <w:jc w:val="both"/>
              <w:rPr>
                <w:spacing w:val="-2"/>
                <w:sz w:val="24"/>
                <w:szCs w:val="24"/>
                <w:lang w:val="id-ID"/>
              </w:rPr>
            </w:pPr>
          </w:p>
          <w:p w:rsidR="00E97AC2" w:rsidRPr="00D9699A" w:rsidRDefault="00E97AC2" w:rsidP="0099674F">
            <w:pPr>
              <w:spacing w:before="3" w:line="235" w:lineRule="auto"/>
              <w:ind w:left="106"/>
              <w:jc w:val="both"/>
              <w:rPr>
                <w:sz w:val="24"/>
                <w:szCs w:val="24"/>
                <w:lang w:val="id-ID"/>
              </w:rPr>
            </w:pPr>
            <w:r w:rsidRPr="00D9699A">
              <w:rPr>
                <w:b/>
                <w:sz w:val="24"/>
                <w:szCs w:val="24"/>
                <w:lang w:val="id-ID"/>
              </w:rPr>
              <w:t xml:space="preserve">Variabel Terikat (Y) </w:t>
            </w:r>
            <w:r w:rsidRPr="00B072F9">
              <w:rPr>
                <w:bCs/>
                <w:sz w:val="24"/>
                <w:szCs w:val="24"/>
                <w:lang w:val="id-ID"/>
              </w:rPr>
              <w:t xml:space="preserve">Kinerja </w:t>
            </w:r>
            <w:r>
              <w:rPr>
                <w:bCs/>
                <w:sz w:val="24"/>
                <w:szCs w:val="24"/>
                <w:lang w:val="id-ID"/>
              </w:rPr>
              <w:t>Pegawai</w:t>
            </w:r>
          </w:p>
        </w:tc>
        <w:tc>
          <w:tcPr>
            <w:tcW w:w="2552"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ind w:left="102"/>
              <w:jc w:val="both"/>
              <w:rPr>
                <w:sz w:val="24"/>
                <w:szCs w:val="24"/>
                <w:lang w:val="id-ID"/>
              </w:rPr>
            </w:pPr>
            <w:r w:rsidRPr="00D9699A">
              <w:rPr>
                <w:sz w:val="24"/>
                <w:szCs w:val="24"/>
                <w:lang w:val="id-ID"/>
              </w:rPr>
              <w:t xml:space="preserve">Berdasarkanhasilpenelitiandidapat bahwa kecerdasan emosional dan komitmen organisasi berpengaruh signifikan terhadap kinerja </w:t>
            </w:r>
            <w:r>
              <w:rPr>
                <w:sz w:val="24"/>
                <w:szCs w:val="24"/>
                <w:lang w:val="id-ID"/>
              </w:rPr>
              <w:t>pegawai</w:t>
            </w:r>
            <w:r w:rsidRPr="00D9699A">
              <w:rPr>
                <w:sz w:val="24"/>
                <w:szCs w:val="24"/>
              </w:rPr>
              <w:t>Pada Pt. Rismawan Pratama Bersinar Suk</w:t>
            </w:r>
            <w:r w:rsidRPr="00D9699A">
              <w:rPr>
                <w:sz w:val="24"/>
                <w:szCs w:val="24"/>
                <w:lang w:val="id-ID"/>
              </w:rPr>
              <w:t xml:space="preserve">a </w:t>
            </w:r>
            <w:r w:rsidRPr="00D9699A">
              <w:rPr>
                <w:sz w:val="24"/>
                <w:szCs w:val="24"/>
              </w:rPr>
              <w:t>Bumi</w:t>
            </w:r>
          </w:p>
        </w:tc>
      </w:tr>
      <w:tr w:rsidR="00E97AC2" w:rsidRPr="00D9699A" w:rsidTr="0099674F">
        <w:trPr>
          <w:trHeight w:val="2538"/>
        </w:trPr>
        <w:tc>
          <w:tcPr>
            <w:tcW w:w="544"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line="222" w:lineRule="exact"/>
              <w:ind w:left="106"/>
              <w:rPr>
                <w:sz w:val="24"/>
                <w:szCs w:val="24"/>
                <w:lang w:val="id-ID"/>
              </w:rPr>
            </w:pPr>
            <w:r w:rsidRPr="00D9699A">
              <w:rPr>
                <w:spacing w:val="-5"/>
                <w:sz w:val="24"/>
                <w:szCs w:val="24"/>
                <w:lang w:val="id-ID"/>
              </w:rPr>
              <w:lastRenderedPageBreak/>
              <w:t>5.</w:t>
            </w:r>
          </w:p>
        </w:tc>
        <w:tc>
          <w:tcPr>
            <w:tcW w:w="1446" w:type="dxa"/>
            <w:tcBorders>
              <w:top w:val="single" w:sz="4" w:space="0" w:color="000000"/>
              <w:left w:val="single" w:sz="4" w:space="0" w:color="000000"/>
              <w:bottom w:val="single" w:sz="4" w:space="0" w:color="000000"/>
              <w:right w:val="single" w:sz="4" w:space="0" w:color="000000"/>
            </w:tcBorders>
          </w:tcPr>
          <w:p w:rsidR="00E97AC2" w:rsidRPr="00A01B9D" w:rsidRDefault="00E97AC2" w:rsidP="0099674F">
            <w:pPr>
              <w:spacing w:line="271" w:lineRule="exact"/>
              <w:ind w:left="171" w:right="169"/>
              <w:jc w:val="both"/>
              <w:rPr>
                <w:sz w:val="24"/>
                <w:szCs w:val="24"/>
                <w:lang w:val="en-US"/>
              </w:rPr>
            </w:pPr>
            <w:r>
              <w:rPr>
                <w:spacing w:val="-2"/>
                <w:sz w:val="24"/>
                <w:szCs w:val="24"/>
                <w:lang w:val="en-US"/>
              </w:rPr>
              <w:t>Joviana</w:t>
            </w:r>
          </w:p>
          <w:p w:rsidR="00E97AC2" w:rsidRPr="00D9699A" w:rsidRDefault="00E97AC2" w:rsidP="0099674F">
            <w:pPr>
              <w:ind w:left="171" w:right="164"/>
              <w:jc w:val="both"/>
              <w:rPr>
                <w:sz w:val="24"/>
                <w:szCs w:val="24"/>
                <w:lang w:val="id-ID"/>
              </w:rPr>
            </w:pPr>
            <w:r w:rsidRPr="00D9699A">
              <w:rPr>
                <w:spacing w:val="-4"/>
                <w:sz w:val="24"/>
                <w:szCs w:val="24"/>
                <w:lang w:val="id-ID"/>
              </w:rPr>
              <w:t>(20</w:t>
            </w:r>
            <w:r>
              <w:rPr>
                <w:spacing w:val="-4"/>
                <w:sz w:val="24"/>
                <w:szCs w:val="24"/>
                <w:lang w:val="en-US"/>
              </w:rPr>
              <w:t>21</w:t>
            </w:r>
            <w:r w:rsidRPr="00D9699A">
              <w:rPr>
                <w:spacing w:val="-4"/>
                <w:sz w:val="24"/>
                <w:szCs w:val="24"/>
                <w:lang w:val="id-ID"/>
              </w:rPr>
              <w:t>)</w:t>
            </w:r>
          </w:p>
        </w:tc>
        <w:tc>
          <w:tcPr>
            <w:tcW w:w="2354" w:type="dxa"/>
            <w:tcBorders>
              <w:top w:val="single" w:sz="4" w:space="0" w:color="000000"/>
              <w:left w:val="single" w:sz="4" w:space="0" w:color="000000"/>
              <w:bottom w:val="single" w:sz="4" w:space="0" w:color="000000"/>
              <w:right w:val="single" w:sz="4" w:space="0" w:color="000000"/>
            </w:tcBorders>
            <w:hideMark/>
          </w:tcPr>
          <w:p w:rsidR="00E97AC2" w:rsidRPr="00A01B9D" w:rsidRDefault="00E97AC2" w:rsidP="0099674F">
            <w:pPr>
              <w:ind w:left="-5"/>
              <w:rPr>
                <w:sz w:val="24"/>
                <w:szCs w:val="24"/>
                <w:lang w:val="en-US"/>
              </w:rPr>
            </w:pPr>
            <w:r>
              <w:rPr>
                <w:sz w:val="24"/>
                <w:szCs w:val="24"/>
                <w:lang w:val="en-US"/>
              </w:rPr>
              <w:t>PengaruhKepemimpinandanKecerdasanEmosionalterhadapKinerjaPegawaiPadaPerumPerumnas Regional 1 Medan</w:t>
            </w:r>
          </w:p>
        </w:tc>
        <w:tc>
          <w:tcPr>
            <w:tcW w:w="1756" w:type="dxa"/>
            <w:tcBorders>
              <w:top w:val="single" w:sz="4" w:space="0" w:color="000000"/>
              <w:left w:val="single" w:sz="4" w:space="0" w:color="000000"/>
              <w:bottom w:val="single" w:sz="4" w:space="0" w:color="000000"/>
              <w:right w:val="single" w:sz="4" w:space="0" w:color="000000"/>
            </w:tcBorders>
          </w:tcPr>
          <w:p w:rsidR="00E97AC2" w:rsidRPr="00B6718F" w:rsidRDefault="00E97AC2" w:rsidP="0099674F">
            <w:pPr>
              <w:ind w:left="106"/>
              <w:jc w:val="both"/>
              <w:rPr>
                <w:sz w:val="24"/>
                <w:szCs w:val="24"/>
                <w:lang w:val="en-US"/>
              </w:rPr>
            </w:pPr>
            <w:r w:rsidRPr="00D9699A">
              <w:rPr>
                <w:b/>
                <w:sz w:val="24"/>
                <w:szCs w:val="24"/>
                <w:lang w:val="id-ID"/>
              </w:rPr>
              <w:t xml:space="preserve">Variabelbebas (X) </w:t>
            </w:r>
            <w:r w:rsidRPr="00B6718F">
              <w:rPr>
                <w:bCs/>
                <w:sz w:val="24"/>
                <w:szCs w:val="24"/>
                <w:lang w:val="en-US"/>
              </w:rPr>
              <w:t>Kepemimpinandan</w:t>
            </w:r>
            <w:r w:rsidRPr="00D9699A">
              <w:rPr>
                <w:spacing w:val="-2"/>
                <w:sz w:val="24"/>
                <w:szCs w:val="24"/>
                <w:lang w:val="id-ID"/>
              </w:rPr>
              <w:t xml:space="preserve">Kecerdasan Emosional </w:t>
            </w:r>
          </w:p>
          <w:p w:rsidR="00E97AC2" w:rsidRPr="00D9699A" w:rsidRDefault="00E97AC2" w:rsidP="0099674F">
            <w:pPr>
              <w:spacing w:before="2"/>
              <w:jc w:val="both"/>
              <w:rPr>
                <w:sz w:val="24"/>
                <w:szCs w:val="24"/>
                <w:lang w:val="id-ID"/>
              </w:rPr>
            </w:pPr>
          </w:p>
          <w:p w:rsidR="00E97AC2" w:rsidRPr="00B6718F" w:rsidRDefault="00E97AC2" w:rsidP="0099674F">
            <w:pPr>
              <w:spacing w:line="235" w:lineRule="auto"/>
              <w:ind w:left="106" w:right="595" w:firstLine="56"/>
              <w:jc w:val="both"/>
              <w:rPr>
                <w:sz w:val="24"/>
                <w:szCs w:val="24"/>
                <w:lang w:val="en-US"/>
              </w:rPr>
            </w:pPr>
            <w:r w:rsidRPr="00D9699A">
              <w:rPr>
                <w:b/>
                <w:spacing w:val="-2"/>
                <w:sz w:val="24"/>
                <w:szCs w:val="24"/>
                <w:lang w:val="id-ID"/>
              </w:rPr>
              <w:t xml:space="preserve">Variabel terikat (Y) </w:t>
            </w:r>
            <w:r w:rsidRPr="00D9699A">
              <w:rPr>
                <w:spacing w:val="-2"/>
                <w:sz w:val="24"/>
                <w:szCs w:val="24"/>
                <w:lang w:val="id-ID"/>
              </w:rPr>
              <w:t xml:space="preserve">Kinerja </w:t>
            </w:r>
            <w:r>
              <w:rPr>
                <w:spacing w:val="-2"/>
                <w:sz w:val="24"/>
                <w:szCs w:val="24"/>
                <w:lang w:val="en-US"/>
              </w:rPr>
              <w:t>Pegawai</w:t>
            </w:r>
          </w:p>
        </w:tc>
        <w:tc>
          <w:tcPr>
            <w:tcW w:w="2552" w:type="dxa"/>
            <w:tcBorders>
              <w:top w:val="single" w:sz="4" w:space="0" w:color="000000"/>
              <w:left w:val="single" w:sz="4" w:space="0" w:color="000000"/>
              <w:bottom w:val="single" w:sz="4" w:space="0" w:color="000000"/>
              <w:right w:val="single" w:sz="4" w:space="0" w:color="000000"/>
            </w:tcBorders>
            <w:hideMark/>
          </w:tcPr>
          <w:p w:rsidR="00E97AC2" w:rsidRPr="00B6718F" w:rsidRDefault="00E97AC2" w:rsidP="0099674F">
            <w:pPr>
              <w:ind w:left="102" w:right="116"/>
              <w:jc w:val="both"/>
              <w:rPr>
                <w:sz w:val="24"/>
                <w:szCs w:val="24"/>
                <w:lang w:val="id-ID"/>
              </w:rPr>
            </w:pPr>
            <w:r w:rsidRPr="00D9699A">
              <w:rPr>
                <w:sz w:val="24"/>
                <w:szCs w:val="24"/>
                <w:lang w:val="id-ID"/>
              </w:rPr>
              <w:t>Berdasarkan</w:t>
            </w:r>
            <w:r>
              <w:rPr>
                <w:sz w:val="24"/>
                <w:szCs w:val="24"/>
                <w:lang w:val="en-US"/>
              </w:rPr>
              <w:t>h</w:t>
            </w:r>
            <w:r w:rsidRPr="00B6718F">
              <w:rPr>
                <w:sz w:val="24"/>
                <w:szCs w:val="24"/>
                <w:lang w:val="id-ID"/>
              </w:rPr>
              <w:t>asil penelitian menunjukkan bahwa Kepemimpinan, Kecerdasan Emosional</w:t>
            </w:r>
          </w:p>
          <w:p w:rsidR="00E97AC2" w:rsidRPr="00B6718F" w:rsidRDefault="00E97AC2" w:rsidP="0099674F">
            <w:pPr>
              <w:ind w:left="102" w:right="116"/>
              <w:jc w:val="both"/>
              <w:rPr>
                <w:sz w:val="24"/>
                <w:szCs w:val="24"/>
                <w:lang w:val="id-ID"/>
              </w:rPr>
            </w:pPr>
            <w:r w:rsidRPr="00B6718F">
              <w:rPr>
                <w:sz w:val="24"/>
                <w:szCs w:val="24"/>
                <w:lang w:val="id-ID"/>
              </w:rPr>
              <w:t>berpengaruh positif signifikan baik secara parsial maupun simultan terhadap kinerja</w:t>
            </w:r>
          </w:p>
          <w:p w:rsidR="00E97AC2" w:rsidRPr="00D9699A" w:rsidRDefault="00E97AC2" w:rsidP="0099674F">
            <w:pPr>
              <w:ind w:left="102" w:right="116"/>
              <w:jc w:val="both"/>
              <w:rPr>
                <w:sz w:val="24"/>
                <w:szCs w:val="24"/>
                <w:lang w:val="id-ID"/>
              </w:rPr>
            </w:pPr>
            <w:r>
              <w:rPr>
                <w:sz w:val="24"/>
                <w:szCs w:val="24"/>
                <w:lang w:val="id-ID"/>
              </w:rPr>
              <w:t>pegawai</w:t>
            </w:r>
            <w:r w:rsidRPr="00B6718F">
              <w:rPr>
                <w:sz w:val="24"/>
                <w:szCs w:val="24"/>
                <w:lang w:val="id-ID"/>
              </w:rPr>
              <w:t xml:space="preserve"> pada Perum Perumnas Regional 1 Medan.</w:t>
            </w:r>
          </w:p>
        </w:tc>
      </w:tr>
      <w:tr w:rsidR="00E97AC2" w:rsidRPr="00D9699A" w:rsidTr="0099674F">
        <w:trPr>
          <w:trHeight w:val="126"/>
        </w:trPr>
        <w:tc>
          <w:tcPr>
            <w:tcW w:w="544"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line="226" w:lineRule="exact"/>
              <w:ind w:left="106"/>
              <w:rPr>
                <w:sz w:val="24"/>
                <w:szCs w:val="24"/>
                <w:lang w:val="id-ID"/>
              </w:rPr>
            </w:pPr>
            <w:r w:rsidRPr="00D9699A">
              <w:rPr>
                <w:spacing w:val="-5"/>
                <w:sz w:val="24"/>
                <w:szCs w:val="24"/>
                <w:lang w:val="id-ID"/>
              </w:rPr>
              <w:t>6.</w:t>
            </w:r>
          </w:p>
        </w:tc>
        <w:tc>
          <w:tcPr>
            <w:tcW w:w="1446"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line="275" w:lineRule="exact"/>
              <w:ind w:left="171" w:right="166"/>
              <w:jc w:val="both"/>
              <w:rPr>
                <w:sz w:val="24"/>
                <w:szCs w:val="24"/>
                <w:lang w:val="id-ID"/>
              </w:rPr>
            </w:pPr>
            <w:r w:rsidRPr="00D9699A">
              <w:rPr>
                <w:spacing w:val="-4"/>
                <w:sz w:val="24"/>
                <w:szCs w:val="24"/>
                <w:lang w:val="id-ID"/>
              </w:rPr>
              <w:t>Alsughayir (</w:t>
            </w:r>
            <w:r>
              <w:rPr>
                <w:spacing w:val="-4"/>
                <w:sz w:val="24"/>
                <w:szCs w:val="24"/>
                <w:lang w:val="id-ID"/>
              </w:rPr>
              <w:t>2023</w:t>
            </w:r>
            <w:r w:rsidRPr="00D9699A">
              <w:rPr>
                <w:spacing w:val="-4"/>
                <w:sz w:val="24"/>
                <w:szCs w:val="24"/>
                <w:lang w:val="id-ID"/>
              </w:rPr>
              <w:t>)</w:t>
            </w:r>
          </w:p>
        </w:tc>
        <w:tc>
          <w:tcPr>
            <w:tcW w:w="2354"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line="271" w:lineRule="auto"/>
              <w:ind w:right="293"/>
              <w:jc w:val="both"/>
              <w:rPr>
                <w:i/>
                <w:sz w:val="24"/>
                <w:szCs w:val="24"/>
                <w:lang w:val="id-ID"/>
              </w:rPr>
            </w:pPr>
            <w:r w:rsidRPr="00D9699A">
              <w:rPr>
                <w:sz w:val="24"/>
                <w:szCs w:val="24"/>
              </w:rPr>
              <w:t>The effect of emotional intelligence on organizational commitment: Understanding the me-diating role of job satisfaction</w:t>
            </w:r>
          </w:p>
          <w:p w:rsidR="00E97AC2" w:rsidRPr="00D9699A" w:rsidRDefault="00E97AC2" w:rsidP="0099674F">
            <w:pPr>
              <w:spacing w:line="271" w:lineRule="auto"/>
              <w:ind w:right="293"/>
              <w:jc w:val="both"/>
              <w:rPr>
                <w:i/>
                <w:sz w:val="24"/>
                <w:szCs w:val="24"/>
                <w:lang w:val="id-ID"/>
              </w:rPr>
            </w:pPr>
          </w:p>
          <w:p w:rsidR="00E97AC2" w:rsidRPr="00D9699A" w:rsidRDefault="00E97AC2" w:rsidP="0099674F">
            <w:pPr>
              <w:spacing w:before="1"/>
              <w:ind w:left="106"/>
              <w:jc w:val="both"/>
              <w:rPr>
                <w:i/>
                <w:spacing w:val="-2"/>
                <w:sz w:val="24"/>
                <w:szCs w:val="24"/>
                <w:lang w:val="en-US"/>
              </w:rPr>
            </w:pPr>
          </w:p>
          <w:p w:rsidR="00E97AC2" w:rsidRPr="00D9699A" w:rsidRDefault="00E97AC2" w:rsidP="0099674F">
            <w:pPr>
              <w:spacing w:before="1"/>
              <w:ind w:left="106"/>
              <w:jc w:val="both"/>
              <w:rPr>
                <w:i/>
                <w:sz w:val="24"/>
                <w:szCs w:val="24"/>
                <w:lang w:val="id-ID"/>
              </w:rPr>
            </w:pPr>
          </w:p>
        </w:tc>
        <w:tc>
          <w:tcPr>
            <w:tcW w:w="1756"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before="3" w:line="235" w:lineRule="auto"/>
              <w:ind w:left="106"/>
              <w:jc w:val="both"/>
              <w:rPr>
                <w:b/>
                <w:sz w:val="24"/>
                <w:szCs w:val="24"/>
                <w:lang w:val="id-ID"/>
              </w:rPr>
            </w:pPr>
            <w:r w:rsidRPr="00D9699A">
              <w:rPr>
                <w:b/>
                <w:sz w:val="24"/>
                <w:szCs w:val="24"/>
                <w:lang w:val="id-ID"/>
              </w:rPr>
              <w:t xml:space="preserve">Variabelbebas  (X) </w:t>
            </w:r>
          </w:p>
          <w:p w:rsidR="00E97AC2" w:rsidRPr="00D9699A" w:rsidRDefault="00E97AC2" w:rsidP="0099674F">
            <w:pPr>
              <w:spacing w:before="3" w:line="235" w:lineRule="auto"/>
              <w:ind w:left="106"/>
              <w:jc w:val="both"/>
              <w:rPr>
                <w:spacing w:val="-2"/>
                <w:sz w:val="24"/>
                <w:szCs w:val="24"/>
                <w:lang w:val="id-ID"/>
              </w:rPr>
            </w:pPr>
            <w:r w:rsidRPr="00D9699A">
              <w:rPr>
                <w:spacing w:val="-2"/>
                <w:sz w:val="24"/>
                <w:szCs w:val="24"/>
                <w:lang w:val="id-ID"/>
              </w:rPr>
              <w:t>Kecerdasan Emosional, komitmen organisasional</w:t>
            </w:r>
          </w:p>
          <w:p w:rsidR="00E97AC2" w:rsidRPr="00D9699A" w:rsidRDefault="00E97AC2" w:rsidP="0099674F">
            <w:pPr>
              <w:spacing w:before="3" w:line="235" w:lineRule="auto"/>
              <w:ind w:left="106"/>
              <w:jc w:val="both"/>
              <w:rPr>
                <w:spacing w:val="-2"/>
                <w:sz w:val="24"/>
                <w:szCs w:val="24"/>
                <w:lang w:val="id-ID"/>
              </w:rPr>
            </w:pPr>
          </w:p>
          <w:p w:rsidR="00E97AC2" w:rsidRPr="00D9699A" w:rsidRDefault="00E97AC2" w:rsidP="0099674F">
            <w:pPr>
              <w:spacing w:before="3" w:line="235" w:lineRule="auto"/>
              <w:ind w:left="106"/>
              <w:jc w:val="both"/>
              <w:rPr>
                <w:b/>
                <w:spacing w:val="-2"/>
                <w:sz w:val="24"/>
                <w:szCs w:val="24"/>
                <w:lang w:val="id-ID"/>
              </w:rPr>
            </w:pPr>
            <w:r w:rsidRPr="00D9699A">
              <w:rPr>
                <w:b/>
                <w:spacing w:val="-2"/>
                <w:sz w:val="24"/>
                <w:szCs w:val="24"/>
                <w:lang w:val="id-ID"/>
              </w:rPr>
              <w:t>Variabel terikat (Y)</w:t>
            </w:r>
          </w:p>
          <w:p w:rsidR="00E97AC2" w:rsidRPr="00D9699A" w:rsidRDefault="00E97AC2" w:rsidP="0099674F">
            <w:pPr>
              <w:spacing w:before="3" w:line="235" w:lineRule="auto"/>
              <w:ind w:left="106"/>
              <w:jc w:val="both"/>
              <w:rPr>
                <w:sz w:val="24"/>
                <w:szCs w:val="24"/>
                <w:lang w:val="id-ID"/>
              </w:rPr>
            </w:pPr>
            <w:r w:rsidRPr="00D9699A">
              <w:rPr>
                <w:spacing w:val="-2"/>
                <w:sz w:val="24"/>
                <w:szCs w:val="24"/>
                <w:lang w:val="id-ID"/>
              </w:rPr>
              <w:t xml:space="preserve"> Kinerja </w:t>
            </w:r>
            <w:r>
              <w:rPr>
                <w:spacing w:val="-2"/>
                <w:sz w:val="24"/>
                <w:szCs w:val="24"/>
                <w:lang w:val="id-ID"/>
              </w:rPr>
              <w:t>Pegawai</w:t>
            </w:r>
          </w:p>
        </w:tc>
        <w:tc>
          <w:tcPr>
            <w:tcW w:w="2552"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ind w:left="102"/>
              <w:jc w:val="both"/>
              <w:rPr>
                <w:sz w:val="24"/>
                <w:szCs w:val="24"/>
                <w:lang w:val="id-ID"/>
              </w:rPr>
            </w:pPr>
            <w:r w:rsidRPr="00D9699A">
              <w:rPr>
                <w:sz w:val="24"/>
                <w:szCs w:val="24"/>
                <w:lang w:val="id-ID"/>
              </w:rPr>
              <w:t>Berdasarkanhasilpenelitiandidapat bahwa kecerdasan emosional dan komitmen organisasi berpengaruh positif dan signifikan terhadap kepuasan dan kinerja pegawai.</w:t>
            </w:r>
          </w:p>
        </w:tc>
      </w:tr>
      <w:tr w:rsidR="00E97AC2" w:rsidRPr="00D9699A" w:rsidTr="0099674F">
        <w:trPr>
          <w:trHeight w:val="2825"/>
        </w:trPr>
        <w:tc>
          <w:tcPr>
            <w:tcW w:w="544"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line="226" w:lineRule="exact"/>
              <w:ind w:left="106"/>
              <w:rPr>
                <w:sz w:val="24"/>
                <w:szCs w:val="24"/>
                <w:lang w:val="id-ID"/>
              </w:rPr>
            </w:pPr>
            <w:r w:rsidRPr="00D9699A">
              <w:rPr>
                <w:spacing w:val="-5"/>
                <w:sz w:val="24"/>
                <w:szCs w:val="24"/>
                <w:lang w:val="id-ID"/>
              </w:rPr>
              <w:t>7.</w:t>
            </w:r>
          </w:p>
        </w:tc>
        <w:tc>
          <w:tcPr>
            <w:tcW w:w="1446" w:type="dxa"/>
            <w:tcBorders>
              <w:top w:val="single" w:sz="4" w:space="0" w:color="000000"/>
              <w:left w:val="single" w:sz="4" w:space="0" w:color="000000"/>
              <w:bottom w:val="single" w:sz="4" w:space="0" w:color="000000"/>
              <w:right w:val="single" w:sz="4" w:space="0" w:color="000000"/>
            </w:tcBorders>
            <w:hideMark/>
          </w:tcPr>
          <w:p w:rsidR="00E97AC2" w:rsidRPr="00B6718F" w:rsidRDefault="00E97AC2" w:rsidP="0099674F">
            <w:pPr>
              <w:spacing w:line="275" w:lineRule="exact"/>
              <w:ind w:left="171" w:right="166"/>
              <w:jc w:val="both"/>
              <w:rPr>
                <w:sz w:val="24"/>
                <w:szCs w:val="24"/>
                <w:lang w:val="en-US"/>
              </w:rPr>
            </w:pPr>
            <w:r>
              <w:rPr>
                <w:spacing w:val="-4"/>
                <w:sz w:val="24"/>
                <w:szCs w:val="24"/>
                <w:lang w:val="en-US"/>
              </w:rPr>
              <w:t>Nani (2021)</w:t>
            </w:r>
          </w:p>
        </w:tc>
        <w:tc>
          <w:tcPr>
            <w:tcW w:w="2354" w:type="dxa"/>
            <w:tcBorders>
              <w:top w:val="single" w:sz="4" w:space="0" w:color="000000"/>
              <w:left w:val="single" w:sz="4" w:space="0" w:color="000000"/>
              <w:bottom w:val="single" w:sz="4" w:space="0" w:color="000000"/>
              <w:right w:val="single" w:sz="4" w:space="0" w:color="000000"/>
            </w:tcBorders>
            <w:hideMark/>
          </w:tcPr>
          <w:p w:rsidR="00E97AC2" w:rsidRPr="00B6718F" w:rsidRDefault="00E97AC2" w:rsidP="0099674F">
            <w:pPr>
              <w:spacing w:line="271" w:lineRule="auto"/>
              <w:ind w:right="293"/>
              <w:jc w:val="both"/>
              <w:rPr>
                <w:iCs/>
                <w:sz w:val="24"/>
                <w:szCs w:val="24"/>
                <w:lang w:val="en-US"/>
              </w:rPr>
            </w:pPr>
            <w:r>
              <w:rPr>
                <w:iCs/>
                <w:sz w:val="24"/>
                <w:szCs w:val="24"/>
                <w:lang w:val="en-US"/>
              </w:rPr>
              <w:t>PengaruhKecerdasanEmosionaldanKecerdasanSpritualterhadapKinerjaPegawai</w:t>
            </w:r>
          </w:p>
          <w:p w:rsidR="00E97AC2" w:rsidRPr="00D9699A" w:rsidRDefault="00E97AC2" w:rsidP="0099674F">
            <w:pPr>
              <w:spacing w:before="1"/>
              <w:ind w:left="106"/>
              <w:jc w:val="both"/>
              <w:rPr>
                <w:i/>
                <w:sz w:val="24"/>
                <w:szCs w:val="24"/>
                <w:lang w:val="id-ID"/>
              </w:rPr>
            </w:pPr>
          </w:p>
        </w:tc>
        <w:tc>
          <w:tcPr>
            <w:tcW w:w="1756" w:type="dxa"/>
            <w:tcBorders>
              <w:top w:val="single" w:sz="4" w:space="0" w:color="000000"/>
              <w:left w:val="single" w:sz="4" w:space="0" w:color="000000"/>
              <w:bottom w:val="single" w:sz="4" w:space="0" w:color="000000"/>
              <w:right w:val="single" w:sz="4" w:space="0" w:color="000000"/>
            </w:tcBorders>
            <w:hideMark/>
          </w:tcPr>
          <w:p w:rsidR="00E97AC2" w:rsidRPr="00D9699A" w:rsidRDefault="00E97AC2" w:rsidP="0099674F">
            <w:pPr>
              <w:spacing w:before="3" w:line="235" w:lineRule="auto"/>
              <w:ind w:left="106"/>
              <w:jc w:val="both"/>
              <w:rPr>
                <w:b/>
                <w:sz w:val="24"/>
                <w:szCs w:val="24"/>
                <w:lang w:val="id-ID"/>
              </w:rPr>
            </w:pPr>
            <w:r w:rsidRPr="00D9699A">
              <w:rPr>
                <w:b/>
                <w:sz w:val="24"/>
                <w:szCs w:val="24"/>
                <w:lang w:val="id-ID"/>
              </w:rPr>
              <w:t xml:space="preserve">Variabelbebas  (X) </w:t>
            </w:r>
          </w:p>
          <w:p w:rsidR="00E97AC2" w:rsidRPr="00B6718F" w:rsidRDefault="00E97AC2" w:rsidP="0099674F">
            <w:pPr>
              <w:spacing w:before="3" w:line="235" w:lineRule="auto"/>
              <w:ind w:left="106"/>
              <w:jc w:val="both"/>
              <w:rPr>
                <w:spacing w:val="-2"/>
                <w:sz w:val="24"/>
                <w:szCs w:val="24"/>
                <w:lang w:val="en-US"/>
              </w:rPr>
            </w:pPr>
            <w:r w:rsidRPr="00D9699A">
              <w:rPr>
                <w:spacing w:val="-2"/>
                <w:sz w:val="24"/>
                <w:szCs w:val="24"/>
                <w:lang w:val="id-ID"/>
              </w:rPr>
              <w:t xml:space="preserve">Kecerdasan Emosional, </w:t>
            </w:r>
            <w:r>
              <w:rPr>
                <w:spacing w:val="-2"/>
                <w:sz w:val="24"/>
                <w:szCs w:val="24"/>
                <w:lang w:val="en-US"/>
              </w:rPr>
              <w:t>KecerdasanSpritual</w:t>
            </w:r>
          </w:p>
          <w:p w:rsidR="00E97AC2" w:rsidRPr="00D9699A" w:rsidRDefault="00E97AC2" w:rsidP="0099674F">
            <w:pPr>
              <w:spacing w:before="3" w:line="235" w:lineRule="auto"/>
              <w:ind w:left="106"/>
              <w:jc w:val="both"/>
              <w:rPr>
                <w:spacing w:val="-2"/>
                <w:sz w:val="24"/>
                <w:szCs w:val="24"/>
                <w:lang w:val="id-ID"/>
              </w:rPr>
            </w:pPr>
          </w:p>
          <w:p w:rsidR="00E97AC2" w:rsidRPr="00D9699A" w:rsidRDefault="00E97AC2" w:rsidP="0099674F">
            <w:pPr>
              <w:spacing w:before="3" w:line="235" w:lineRule="auto"/>
              <w:ind w:left="106"/>
              <w:jc w:val="both"/>
              <w:rPr>
                <w:b/>
                <w:spacing w:val="-2"/>
                <w:sz w:val="24"/>
                <w:szCs w:val="24"/>
                <w:lang w:val="id-ID"/>
              </w:rPr>
            </w:pPr>
            <w:r w:rsidRPr="00D9699A">
              <w:rPr>
                <w:b/>
                <w:spacing w:val="-2"/>
                <w:sz w:val="24"/>
                <w:szCs w:val="24"/>
                <w:lang w:val="id-ID"/>
              </w:rPr>
              <w:t>Variabel terikat</w:t>
            </w:r>
          </w:p>
          <w:p w:rsidR="00E97AC2" w:rsidRPr="00D9699A" w:rsidRDefault="00E97AC2" w:rsidP="0099674F">
            <w:pPr>
              <w:spacing w:before="3" w:line="235" w:lineRule="auto"/>
              <w:ind w:left="106"/>
              <w:jc w:val="both"/>
              <w:rPr>
                <w:b/>
                <w:spacing w:val="-2"/>
                <w:sz w:val="24"/>
                <w:szCs w:val="24"/>
                <w:lang w:val="id-ID"/>
              </w:rPr>
            </w:pPr>
            <w:r w:rsidRPr="00D9699A">
              <w:rPr>
                <w:b/>
                <w:spacing w:val="-2"/>
                <w:sz w:val="24"/>
                <w:szCs w:val="24"/>
                <w:lang w:val="id-ID"/>
              </w:rPr>
              <w:t>(Y)</w:t>
            </w:r>
          </w:p>
          <w:p w:rsidR="00E97AC2" w:rsidRPr="00B6718F" w:rsidRDefault="00E97AC2" w:rsidP="0099674F">
            <w:pPr>
              <w:spacing w:before="3" w:line="235" w:lineRule="auto"/>
              <w:ind w:left="106"/>
              <w:jc w:val="both"/>
              <w:rPr>
                <w:sz w:val="24"/>
                <w:szCs w:val="24"/>
                <w:lang w:val="en-US"/>
              </w:rPr>
            </w:pPr>
            <w:r w:rsidRPr="00D9699A">
              <w:rPr>
                <w:spacing w:val="-2"/>
                <w:sz w:val="24"/>
                <w:szCs w:val="24"/>
                <w:lang w:val="id-ID"/>
              </w:rPr>
              <w:t xml:space="preserve"> Kinerja </w:t>
            </w:r>
            <w:r>
              <w:rPr>
                <w:spacing w:val="-2"/>
                <w:sz w:val="24"/>
                <w:szCs w:val="24"/>
                <w:lang w:val="en-US"/>
              </w:rPr>
              <w:t>Pegawai</w:t>
            </w:r>
          </w:p>
        </w:tc>
        <w:tc>
          <w:tcPr>
            <w:tcW w:w="2552" w:type="dxa"/>
            <w:tcBorders>
              <w:top w:val="single" w:sz="4" w:space="0" w:color="000000"/>
              <w:left w:val="single" w:sz="4" w:space="0" w:color="000000"/>
              <w:bottom w:val="single" w:sz="4" w:space="0" w:color="000000"/>
              <w:right w:val="single" w:sz="4" w:space="0" w:color="000000"/>
            </w:tcBorders>
            <w:hideMark/>
          </w:tcPr>
          <w:p w:rsidR="00E97AC2" w:rsidRPr="002248D2" w:rsidRDefault="00E97AC2" w:rsidP="0099674F">
            <w:pPr>
              <w:ind w:left="102"/>
              <w:jc w:val="both"/>
              <w:rPr>
                <w:sz w:val="24"/>
                <w:szCs w:val="24"/>
                <w:lang w:val="en-US"/>
              </w:rPr>
            </w:pPr>
            <w:r w:rsidRPr="00D9699A">
              <w:rPr>
                <w:sz w:val="24"/>
                <w:szCs w:val="24"/>
                <w:lang w:val="id-ID"/>
              </w:rPr>
              <w:t>Berdasarkanhasilpenelitian</w:t>
            </w:r>
            <w:r>
              <w:t xml:space="preserve"> Kecerdasan emosional mempunyai pengaruh yang positif dan signifikan terhadap kinerja pegawai di hotel se Bandar Lampung</w:t>
            </w:r>
            <w:r>
              <w:rPr>
                <w:lang w:val="en-US"/>
              </w:rPr>
              <w:t>.</w:t>
            </w:r>
          </w:p>
        </w:tc>
      </w:tr>
    </w:tbl>
    <w:p w:rsidR="00E97AC2" w:rsidRPr="00D9699A" w:rsidRDefault="00E97AC2" w:rsidP="00E97AC2">
      <w:pPr>
        <w:pStyle w:val="BodyText"/>
        <w:rPr>
          <w:b/>
          <w:lang w:val="id-ID"/>
        </w:rPr>
      </w:pPr>
    </w:p>
    <w:p w:rsidR="00E97AC2" w:rsidRPr="00D9699A" w:rsidRDefault="00E97AC2" w:rsidP="00E97AC2">
      <w:pPr>
        <w:pStyle w:val="Heading1"/>
        <w:numPr>
          <w:ilvl w:val="1"/>
          <w:numId w:val="1"/>
        </w:numPr>
        <w:spacing w:line="480" w:lineRule="auto"/>
        <w:ind w:left="567" w:hanging="567"/>
      </w:pPr>
      <w:r w:rsidRPr="00D9699A">
        <w:t>Keragkakonseptual</w:t>
      </w:r>
    </w:p>
    <w:p w:rsidR="00E97AC2" w:rsidRDefault="00E97AC2" w:rsidP="00E97AC2">
      <w:pPr>
        <w:pStyle w:val="BodyText"/>
        <w:spacing w:line="470" w:lineRule="auto"/>
        <w:ind w:firstLine="567"/>
        <w:jc w:val="both"/>
      </w:pPr>
      <w:r w:rsidRPr="00D9699A">
        <w:rPr>
          <w:lang w:val="en-US"/>
        </w:rPr>
        <w:t>Kerangka</w:t>
      </w:r>
      <w:r w:rsidRPr="00D9699A">
        <w:t xml:space="preserve"> pemikiran merupakan model konseptual tentang bagaimana teori berhubungan dengan berbagai faktor yang telah di identifikasi sebagai masalah penting</w:t>
      </w:r>
      <w:r w:rsidRPr="00D9699A">
        <w:rPr>
          <w:lang w:val="en-US"/>
        </w:rPr>
        <w:t xml:space="preserve">, </w:t>
      </w:r>
      <w:r w:rsidR="007461C1" w:rsidRPr="00D9699A">
        <w:rPr>
          <w:lang w:val="en-US"/>
        </w:rPr>
        <w:fldChar w:fldCharType="begin" w:fldLock="1"/>
      </w:r>
      <w:r w:rsidRPr="00D9699A">
        <w:rPr>
          <w:lang w:val="en-US"/>
        </w:rPr>
        <w:instrText>ADDIN CSL_CITATION {"citationItems":[{"id":"ITEM-1","itemData":{"author":[{"dropping-particle":"","family":"Sugiyono","given":"Sugiyono","non-dropping-particle":"","parse-names":false,"suffix":""}],"id":"ITEM-1","issued":{"date-parts":[["2017"]]},"publisher":"Alfabeta","publisher-place":"Bandung","title":"Metode Penelitian Kuantitatif,Kualitatif, dan R&amp;D","type":"book"},"uris":["http://www.mendeley.com/documents/?uuid=cbe3134c-2f18-4407-9b54-89fe6ff0ad6c"]}],"mendeley":{"formattedCitation":"(Sugiyono, 2017)","plainTextFormattedCitation":"(Sugiyono, 2017)","previouslyFormattedCitation":"(Sugiyono, 2017)"},"properties":{"noteIndex":0},"schema":"https://github.com/citation-style-language/schema/raw/master/csl-citation.json"}</w:instrText>
      </w:r>
      <w:r w:rsidR="007461C1" w:rsidRPr="00D9699A">
        <w:rPr>
          <w:lang w:val="en-US"/>
        </w:rPr>
        <w:fldChar w:fldCharType="separate"/>
      </w:r>
      <w:r w:rsidRPr="00D9699A">
        <w:rPr>
          <w:noProof/>
          <w:lang w:val="en-US"/>
        </w:rPr>
        <w:t xml:space="preserve">(Sugiyono, </w:t>
      </w:r>
      <w:r>
        <w:rPr>
          <w:noProof/>
          <w:lang w:val="en-US"/>
        </w:rPr>
        <w:t>2023:135</w:t>
      </w:r>
      <w:r w:rsidRPr="00D9699A">
        <w:rPr>
          <w:noProof/>
          <w:lang w:val="en-US"/>
        </w:rPr>
        <w:t>)</w:t>
      </w:r>
      <w:r w:rsidR="007461C1" w:rsidRPr="00D9699A">
        <w:rPr>
          <w:lang w:val="en-US"/>
        </w:rPr>
        <w:fldChar w:fldCharType="end"/>
      </w:r>
      <w:r w:rsidRPr="00D9699A">
        <w:rPr>
          <w:lang w:val="en-US"/>
        </w:rPr>
        <w:t xml:space="preserve">. </w:t>
      </w:r>
      <w:r w:rsidRPr="00D9699A">
        <w:t xml:space="preserve">Penelitian ini menggambarkan tentang </w:t>
      </w:r>
      <w:r w:rsidRPr="00D9699A">
        <w:rPr>
          <w:lang w:val="id-ID"/>
        </w:rPr>
        <w:t xml:space="preserve">kecerdasan emosional </w:t>
      </w:r>
      <w:r w:rsidRPr="00D9699A">
        <w:t xml:space="preserve">terhadap kinerja pegawai. </w:t>
      </w:r>
    </w:p>
    <w:p w:rsidR="00E97AC2" w:rsidRPr="00D9699A" w:rsidRDefault="007461C1" w:rsidP="00E97AC2">
      <w:pPr>
        <w:pStyle w:val="BodyText"/>
        <w:spacing w:line="463" w:lineRule="auto"/>
        <w:ind w:firstLine="567"/>
        <w:jc w:val="both"/>
        <w:rPr>
          <w:lang w:val="id-ID"/>
        </w:rPr>
      </w:pPr>
      <w:bookmarkStart w:id="0" w:name="_GoBack"/>
      <w:bookmarkEnd w:id="0"/>
      <w:r>
        <w:rPr>
          <w:noProof/>
          <w:lang w:val="en-US"/>
        </w:rPr>
        <w:pict>
          <v:group id="Group 37" o:spid="_x0000_s1026" style="position:absolute;left:0;text-align:left;margin-left:.35pt;margin-top:208.85pt;width:398.65pt;height:109.75pt;z-index:251659264;mso-width-relative:margin;mso-height-relative:margin" coordsize="45083,5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">
            <v:roundrect id="Rounded Rectangle 20" o:spid="_x0000_s1027" style="position:absolute;top:5008;width:18539;height:1752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RUsEA&#10;AADbAAAADwAAAGRycy9kb3ducmV2LnhtbERPy2rCQBTdF/oPwy24KXWiCylpRimlBRVc+Ai4vGRu&#10;Hpq5E2bGJP69sxC6PJx3thpNK3pyvrGsYDZNQBAXVjdcKTgd/z4+QfiArLG1TAru5GG1fH3JMNV2&#10;4D31h1CJGMI+RQV1CF0qpS9qMuintiOOXGmdwRChq6R2OMRw08p5kiykwYZjQ40d/dRUXA83o+D3&#10;ck7cpmpsV27vVpa7/N0tcqUmb+P3F4hAY/gXP91rrWAe18c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40VLBAAAA2wAAAA8AAAAAAAAAAAAAAAAAmAIAAGRycy9kb3du&#10;cmV2LnhtbFBLBQYAAAAABAAEAPUAAACGAwAAAAA=&#10;" fillcolor="white [3201]" strokecolor="black [3213]" strokeweight="2pt">
              <v:textbox>
                <w:txbxContent>
                  <w:p w:rsidR="00E97AC2" w:rsidRDefault="00E97AC2" w:rsidP="00E97AC2">
                    <w:pPr>
                      <w:pStyle w:val="Heading1"/>
                      <w:ind w:left="0" w:firstLine="284"/>
                      <w:jc w:val="center"/>
                    </w:pPr>
                    <w:r>
                      <w:rPr>
                        <w:position w:val="1"/>
                        <w:lang w:val="id-ID"/>
                      </w:rPr>
                      <w:t>Kecerdasan Emosional</w:t>
                    </w:r>
                    <w:r>
                      <w:rPr>
                        <w:position w:val="1"/>
                      </w:rPr>
                      <w:t xml:space="preserve"> (X</w:t>
                    </w:r>
                    <w:r>
                      <w:rPr>
                        <w:sz w:val="16"/>
                      </w:rPr>
                      <w:t>1</w:t>
                    </w:r>
                    <w:r>
                      <w:rPr>
                        <w:position w:val="1"/>
                      </w:rPr>
                      <w:t>)</w:t>
                    </w:r>
                  </w:p>
                  <w:p w:rsidR="00E97AC2" w:rsidRPr="001A71F8" w:rsidRDefault="00E97AC2" w:rsidP="00E97AC2">
                    <w:pPr>
                      <w:ind w:right="18"/>
                      <w:jc w:val="both"/>
                      <w:rPr>
                        <w:sz w:val="20"/>
                        <w:szCs w:val="20"/>
                      </w:rPr>
                    </w:pPr>
                  </w:p>
                </w:txbxContent>
              </v:textbox>
            </v:roundrect>
            <v:roundrect id="Rounded Rectangle 24" o:spid="_x0000_s1028" style="position:absolute;left:26795;top:5486;width:18288;height:205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PXUcMA&#10;AADbAAAADwAAAGRycy9kb3ducmV2LnhtbESPS4sCMRCE74L/IbTgRTSzIiKzRhFZQQUP6wP22Ex6&#10;HruTzpBEHf+9ERY8FlX1FTVftqYWN3K+sqzgY5SAIM6srrhQcD5thjMQPiBrrC2Tggd5WC66nTmm&#10;2t75m27HUIgIYZ+igjKEJpXSZyUZ9CPbEEcvt85giNIVUju8R7ip5ThJptJgxXGhxIbWJWV/x6tR&#10;8PX7k7hdUdkm3z+szA+XgZtelOr32tUniEBteIf/21utYDyB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PXUcMAAADbAAAADwAAAAAAAAAAAAAAAACYAgAAZHJzL2Rv&#10;d25yZXYueG1sUEsFBgAAAAAEAAQA9QAAAIgDAAAAAA==&#10;" fillcolor="white [3201]" strokecolor="black [3213]" strokeweight="2pt">
              <v:textbox>
                <w:txbxContent>
                  <w:p w:rsidR="00E97AC2" w:rsidRDefault="00E97AC2" w:rsidP="00E97AC2">
                    <w:pPr>
                      <w:pStyle w:val="Heading1"/>
                      <w:ind w:left="0" w:firstLine="0"/>
                    </w:pPr>
                    <w:r>
                      <w:t>Kinerja Pegawai (Y)</w:t>
                    </w:r>
                  </w:p>
                  <w:p w:rsidR="00E97AC2" w:rsidRDefault="00E97AC2" w:rsidP="00E97AC2">
                    <w:pPr>
                      <w:jc w:val="center"/>
                    </w:pPr>
                  </w:p>
                </w:txbxContent>
              </v:textbox>
            </v:roundrect>
            <v:roundrect id="Rounded Rectangle 27" o:spid="_x0000_s1029" style="position:absolute;left:174;top:26970;width:18365;height:1719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JJsMA&#10;AADbAAAADwAAAGRycy9kb3ducmV2LnhtbESPS4sCMRCE7wv+h9CCl0UzelCZNYqIggp78AV7bCY9&#10;j91JZ0iijv9+Iwgei6r6ipotWlOLGzlfWVYwHCQgiDOrKy4UnE+b/hSED8gaa8uk4EEeFvPOxwxT&#10;be98oNsxFCJC2KeooAyhSaX0WUkG/cA2xNHLrTMYonSF1A7vEW5qOUqSsTRYcVwosaFVSdnf8WoU&#10;rH9/ErcrKtvk+4eV+ffl040vSvW67fILRKA2vMOv9lYrGE3g+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FJJsMAAADbAAAADwAAAAAAAAAAAAAAAACYAgAAZHJzL2Rv&#10;d25yZXYueG1sUEsFBgAAAAAEAAQA9QAAAIgDAAAAAA==&#10;" fillcolor="white [3201]" strokecolor="black [3213]" strokeweight="2pt">
              <v:textbox>
                <w:txbxContent>
                  <w:p w:rsidR="00E97AC2" w:rsidRDefault="00E97AC2" w:rsidP="00E97AC2">
                    <w:pPr>
                      <w:spacing w:line="242" w:lineRule="auto"/>
                      <w:ind w:right="-52"/>
                      <w:jc w:val="center"/>
                      <w:rPr>
                        <w:b/>
                        <w:sz w:val="20"/>
                      </w:rPr>
                    </w:pPr>
                    <w:r w:rsidRPr="00B07003">
                      <w:rPr>
                        <w:b/>
                        <w:sz w:val="24"/>
                        <w:szCs w:val="24"/>
                        <w:lang w:val="id-ID"/>
                      </w:rPr>
                      <w:t>Komitmen Organisasional</w:t>
                    </w:r>
                    <w:r>
                      <w:rPr>
                        <w:b/>
                        <w:position w:val="1"/>
                        <w:sz w:val="20"/>
                      </w:rPr>
                      <w:t xml:space="preserve"> (X</w:t>
                    </w:r>
                    <w:r w:rsidRPr="005076B4">
                      <w:rPr>
                        <w:b/>
                        <w:sz w:val="16"/>
                        <w:szCs w:val="16"/>
                      </w:rPr>
                      <w:t>2</w:t>
                    </w:r>
                    <w:r>
                      <w:rPr>
                        <w:b/>
                        <w:position w:val="1"/>
                        <w:sz w:val="20"/>
                      </w:rPr>
                      <w:t>)</w:t>
                    </w:r>
                  </w:p>
                  <w:p w:rsidR="00E97AC2" w:rsidRDefault="00E97AC2" w:rsidP="00E97AC2">
                    <w:pPr>
                      <w:ind w:right="-52"/>
                      <w:jc w:val="center"/>
                    </w:pPr>
                  </w:p>
                </w:txbxContent>
              </v:textbox>
            </v:roundrect>
            <v:line id="Straight Connector 28" o:spid="_x0000_s1030" style="position:absolute;flip:y;visibility:visible" from="9541,79" to="9541,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ws48IAAADbAAAADwAAAGRycy9kb3ducmV2LnhtbERPTYvCMBC9L/gfwgje1lQPItUoVVkU&#10;FGFdPXgbmrEtbSbdJtrqrzeHhT0+3vd82ZlKPKhxhWUFo2EEgji1uuBMwfnn63MKwnlkjZVlUvAk&#10;B8tF72OOsbYtf9Pj5DMRQtjFqCD3vo6ldGlOBt3Q1sSBu9nGoA+wyaRusA3hppLjKJpIgwWHhhxr&#10;WueUlqe7UYD14ZVOfrfJ7mnKdnXdjvbHzUWpQb9LZiA8df5f/OfeaQXjMDZ8CT9AL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ws48IAAADbAAAADwAAAAAAAAAAAAAA&#10;AAChAgAAZHJzL2Rvd25yZXYueG1sUEsFBgAAAAAEAAQA+QAAAJADAAAAAA==&#10;" strokecolor="black [3213]" strokeweight="2.25pt"/>
            <v:line id="Straight Connector 31" o:spid="_x0000_s1031" style="position:absolute;visibility:visible" from="9462,159" to="3538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w3H8IAAADbAAAADwAAAGRycy9kb3ducmV2LnhtbESPQYvCMBSE74L/ITzBm6YquFKNIkJB&#10;WFxZ9eDx0TybYvNSmmyt/34jCB6HmfmGWW06W4mWGl86VjAZJyCIc6dLLhRcztloAcIHZI2VY1Lw&#10;JA+bdb+3wlS7B/9SewqFiBD2KSowIdSplD43ZNGPXU0cvZtrLIYom0LqBh8Rbis5TZK5tFhyXDBY&#10;085Qfj/9WQXFlbT9vuyPX+2hvd2Puyz5MZlSw0G3XYII1IVP+N3eawWzCb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w3H8IAAADbAAAADwAAAAAAAAAAAAAA&#10;AAChAgAAZHJzL2Rvd25yZXYueG1sUEsFBgAAAAAEAAQA+QAAAJADAAAAAA==&#10;" strokecolor="black [3213]" strokeweight="2.25pt"/>
            <v:shapetype id="_x0000_t32" coordsize="21600,21600" o:spt="32" o:oned="t" path="m,l21600,21600e" filled="f">
              <v:path arrowok="t" fillok="f" o:connecttype="none"/>
              <o:lock v:ext="edit" shapetype="t"/>
            </v:shapetype>
            <v:shape id="Straight Arrow Connector 32" o:spid="_x0000_s1032" type="#_x0000_t32" style="position:absolute;left:35542;width:0;height:54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1iVMYAAADbAAAADwAAAGRycy9kb3ducmV2LnhtbESPQWvCQBSE74L/YXlCb81GC7aNrhKk&#10;0opIqRaKt0f2mUSzb0N2m8R/7xYKHoeZ+YaZL3tTiZYaV1pWMI5iEMSZ1SXnCr4P68cXEM4ja6ws&#10;k4IrOVguhoM5Jtp2/EXt3uciQNglqKDwvk6kdFlBBl1ka+LgnWxj0AfZ5FI32AW4qeQkjqfSYMlh&#10;ocCaVgVll/2vUbA7+G23rq/P55/z5u3zHdPXY5sq9TDq0xkIT72/h//bH1rB0wT+vo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tYlTGAAAA2wAAAA8AAAAAAAAA&#10;AAAAAAAAoQIAAGRycy9kb3ducmV2LnhtbFBLBQYAAAAABAAEAPkAAACUAwAAAAA=&#10;" strokecolor="black [3213]" strokeweight="2.25pt">
              <v:stroke endarrow="open"/>
            </v:shape>
            <v:line id="Straight Connector 33" o:spid="_x0000_s1033" style="position:absolute;flip:y;visibility:visible" from="8905,22535" to="8905,26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EoT8YAAADbAAAADwAAAGRycy9kb3ducmV2LnhtbESPQWvCQBSE7wX/w/IEb3WTBkRSV1FL&#10;idBSqNqDt0f2mYRk36bZ1cT++m5B6HGYmW+YxWowjbhS5yrLCuJpBII4t7riQsHx8Po4B+E8ssbG&#10;Mim4kYPVcvSwwFTbnj/puveFCBB2KSoovW9TKV1ekkE3tS1x8M62M+iD7AqpO+wD3DTyKYpm0mDF&#10;YaHElrYl5fX+YhRg+/6Tz76z9e5m6n5zyuK3j5cvpSbjYf0MwtPg/8P39k4rSBL4+xJ+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RKE/GAAAA2wAAAA8AAAAAAAAA&#10;AAAAAAAAoQIAAGRycy9kb3ducmV2LnhtbFBLBQYAAAAABAAEAPkAAACUAwAAAAA=&#10;" strokecolor="black [3213]" strokeweight="2.25pt"/>
            <v:line id="Straight Connector 34" o:spid="_x0000_s1034" style="position:absolute;flip:y;visibility:visible" from="9178,44365" to="9178,51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iwO8YAAADbAAAADwAAAGRycy9kb3ducmV2LnhtbESPQWvCQBSE74L/YXmF3nSjLVJSN0Et&#10;RaEimLaH3h7Z1ySYfZtmtyb6611B8DjMzDfMPO1NLY7Uusqygsk4AkGcW11xoeDr8330AsJ5ZI21&#10;ZVJwIgdpMhzMMda24z0dM1+IAGEXo4LS+yaW0uUlGXRj2xAH79e2Bn2QbSF1i12Am1pOo2gmDVYc&#10;FkpsaFVSfsj+jQJstud89rdebE7m0C1/1pOP3du3Uo8P/eIVhKfe38O39kYreHqG65fwA2Ry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4sDvGAAAA2wAAAA8AAAAAAAAA&#10;AAAAAAAAoQIAAGRycy9kb3ducmV2LnhtbFBLBQYAAAAABAAEAPkAAACUAwAAAAA=&#10;" strokecolor="black [3213]" strokeweight="2.25pt"/>
            <v:line id="Straight Connector 35" o:spid="_x0000_s1035" style="position:absolute;visibility:visible" from="9178,51302" to="36625,51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cxHMQAAADbAAAADwAAAGRycy9kb3ducmV2LnhtbESPQWvCQBSE70L/w/IKvemmLdUS3YQi&#10;BIRig9aDx0f2mQ1m34bsNkn/vVsoeBxm5htmk0+2FQP1vnGs4HmRgCCunG64VnD6LubvIHxA1tg6&#10;JgW/5CHPHmYbTLUb+UDDMdQiQtinqMCE0KVS+sqQRb9wHXH0Lq63GKLsa6l7HCPctvIlSZbSYsNx&#10;wWBHW0PV9fhjFdRn0vbztCtXw364XMttkXyZQqmnx+ljDSLQFO7h//ZOK3h9g7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1zEcxAAAANsAAAAPAAAAAAAAAAAA&#10;AAAAAKECAABkcnMvZG93bnJldi54bWxQSwUGAAAAAAQABAD5AAAAkgMAAAAA&#10;" strokecolor="black [3213]" strokeweight="2.25pt"/>
            <v:shape id="Straight Arrow Connector 36" o:spid="_x0000_s1036" type="#_x0000_t32" style="position:absolute;left:36576;top:25997;width:49;height:2530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lsYAAADbAAAADwAAAGRycy9kb3ducmV2LnhtbESPQWvCQBSE7wX/w/KEXkQ3ahFJ3QSt&#10;FLwFo4LHR/Y1iWbfptmtxv76bqHQ4zAz3zCrtDeNuFHnassKppMIBHFhdc2lguPhfbwE4TyyxsYy&#10;KXiQgzQZPK0w1vbOe7rlvhQBwi5GBZX3bSylKyoy6Ca2JQ7eh+0M+iC7UuoO7wFuGjmLooU0WHNY&#10;qLClt4qKa/5lFGSj9Uv2XY8u+9lnNt9uN4/zaZcr9Tzs168gPPX+P/zX3mkF8wX8fgk/QC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sQZbGAAAA2wAAAA8AAAAAAAAA&#10;AAAAAAAAoQIAAGRycy9kb3ducmV2LnhtbFBLBQYAAAAABAAEAPkAAACUAwAAAAA=&#10;" strokecolor="black [3213]" strokeweight="2.25pt">
              <v:stroke endarrow="open"/>
            </v:shape>
          </v:group>
        </w:pict>
      </w:r>
      <w:r w:rsidR="00E97AC2" w:rsidRPr="00DA23BD">
        <w:rPr>
          <w:lang w:val="id-ID"/>
        </w:rPr>
        <w:t xml:space="preserve">Pengertian kerangka berpikir adalah penjelasan sementara terhadap suatu gejala yang menjadi objek permasalahan kita. Kerangka berpikir ini disusun dengan berdasarkan pada </w:t>
      </w:r>
      <w:r w:rsidR="00E97AC2" w:rsidRPr="00DA23BD">
        <w:rPr>
          <w:lang w:val="id-ID"/>
        </w:rPr>
        <w:lastRenderedPageBreak/>
        <w:t>tinja</w:t>
      </w:r>
      <w:r w:rsidR="00E97AC2">
        <w:rPr>
          <w:lang w:val="id-ID"/>
        </w:rPr>
        <w:t>uan pustaka dan hasil penelitian</w:t>
      </w:r>
      <w:r w:rsidR="00E97AC2" w:rsidRPr="00DA23BD">
        <w:rPr>
          <w:lang w:val="id-ID"/>
        </w:rPr>
        <w:t xml:space="preserve"> yang relevan atau terkait.Kerangka berpikir ini merupakan suatu argumentasi kita dalam merumuskan hipotesis, dalam suatu penelitian perlu dikemukakan apabila dalam penelitiam tersebut ber</w:t>
      </w:r>
      <w:r w:rsidR="00E97AC2">
        <w:rPr>
          <w:lang w:val="id-ID"/>
        </w:rPr>
        <w:t>kenaan dua variabel atau lebih</w:t>
      </w:r>
      <w:r w:rsidR="00E97AC2">
        <w:rPr>
          <w:lang w:val="en-US"/>
        </w:rPr>
        <w:t xml:space="preserve">. </w:t>
      </w:r>
      <w:r w:rsidR="00E97AC2" w:rsidRPr="00D9699A">
        <w:t>Berdasarkan pada landasan teori, maka kerangka konseptualyang disajikan dalam penelitian ini dapat dilihat pada gambar berikut ini</w:t>
      </w:r>
      <w:r w:rsidR="00E97AC2" w:rsidRPr="00D9699A">
        <w:rPr>
          <w:lang w:val="en-US"/>
        </w:rPr>
        <w:t>.</w:t>
      </w:r>
    </w:p>
    <w:p w:rsidR="00E97AC2" w:rsidRPr="00D9699A" w:rsidRDefault="00E97AC2" w:rsidP="00E97AC2">
      <w:pPr>
        <w:pStyle w:val="BodyText"/>
        <w:spacing w:line="480" w:lineRule="auto"/>
        <w:jc w:val="both"/>
        <w:rPr>
          <w:lang w:val="id-ID"/>
        </w:rPr>
      </w:pPr>
    </w:p>
    <w:p w:rsidR="00E97AC2" w:rsidRPr="00D9699A" w:rsidRDefault="00E97AC2" w:rsidP="00E97AC2">
      <w:pPr>
        <w:pStyle w:val="BodyText"/>
        <w:spacing w:line="480" w:lineRule="auto"/>
        <w:ind w:firstLine="567"/>
        <w:jc w:val="both"/>
        <w:rPr>
          <w:lang w:val="en-US"/>
        </w:rPr>
      </w:pPr>
    </w:p>
    <w:p w:rsidR="00E97AC2" w:rsidRPr="00D9699A" w:rsidRDefault="00E97AC2" w:rsidP="00E97AC2">
      <w:pPr>
        <w:pStyle w:val="BodyText"/>
      </w:pPr>
    </w:p>
    <w:p w:rsidR="00E97AC2" w:rsidRPr="00D9699A" w:rsidRDefault="00E97AC2" w:rsidP="00E97AC2">
      <w:pPr>
        <w:pStyle w:val="BodyText"/>
      </w:pPr>
    </w:p>
    <w:p w:rsidR="00E97AC2" w:rsidRPr="00D9699A" w:rsidRDefault="00E97AC2" w:rsidP="00E97AC2">
      <w:pPr>
        <w:pStyle w:val="BodyText"/>
      </w:pPr>
    </w:p>
    <w:p w:rsidR="00E97AC2" w:rsidRPr="005076B4" w:rsidRDefault="00E97AC2" w:rsidP="00E97AC2">
      <w:pPr>
        <w:pStyle w:val="Heading1"/>
        <w:ind w:left="0" w:right="1215" w:firstLine="0"/>
        <w:jc w:val="center"/>
      </w:pPr>
      <w:r>
        <w:br/>
      </w:r>
      <w:r w:rsidRPr="00D9699A">
        <w:t>Gambar2.1 Kerangka konseptu</w:t>
      </w:r>
      <w:r w:rsidRPr="00D9699A">
        <w:rPr>
          <w:lang w:val="en-US"/>
        </w:rPr>
        <w:t>al</w:t>
      </w:r>
    </w:p>
    <w:p w:rsidR="00E97AC2" w:rsidRPr="00D9699A" w:rsidRDefault="00E97AC2" w:rsidP="00E97AC2">
      <w:pPr>
        <w:pStyle w:val="ListParagraph"/>
        <w:numPr>
          <w:ilvl w:val="1"/>
          <w:numId w:val="1"/>
        </w:numPr>
        <w:ind w:left="567" w:hanging="567"/>
        <w:rPr>
          <w:b/>
          <w:sz w:val="24"/>
          <w:szCs w:val="24"/>
        </w:rPr>
      </w:pPr>
      <w:r w:rsidRPr="00D9699A">
        <w:rPr>
          <w:b/>
          <w:sz w:val="24"/>
          <w:szCs w:val="24"/>
        </w:rPr>
        <w:t>Hipotesis</w:t>
      </w:r>
    </w:p>
    <w:p w:rsidR="00E97AC2" w:rsidRPr="00D9699A" w:rsidRDefault="00E97AC2" w:rsidP="00E97AC2">
      <w:pPr>
        <w:pStyle w:val="ListParagraph"/>
        <w:ind w:left="567" w:firstLine="0"/>
        <w:rPr>
          <w:b/>
          <w:sz w:val="24"/>
          <w:szCs w:val="24"/>
        </w:rPr>
      </w:pPr>
    </w:p>
    <w:p w:rsidR="00E97AC2" w:rsidRPr="00D9699A" w:rsidRDefault="00E97AC2" w:rsidP="00E97AC2">
      <w:pPr>
        <w:pStyle w:val="BodyText"/>
        <w:spacing w:line="480" w:lineRule="auto"/>
        <w:ind w:firstLine="567"/>
        <w:jc w:val="both"/>
        <w:rPr>
          <w:lang w:val="en-US"/>
        </w:rPr>
      </w:pPr>
      <w:r w:rsidRPr="00D9699A">
        <w:t>“Hipotesis adalah jawaban sementara terhadap rumusan masalah penelitian telah dinyatakan dalam bentuk pertanyaan. Dikatakan sementara karena jawaban yang diberikan baru didasarkan pada teori”</w:t>
      </w:r>
      <w:r w:rsidRPr="00D9699A">
        <w:rPr>
          <w:lang w:val="en-US"/>
        </w:rPr>
        <w:t xml:space="preserve">, </w:t>
      </w:r>
      <w:r w:rsidR="007461C1" w:rsidRPr="00D9699A">
        <w:fldChar w:fldCharType="begin" w:fldLock="1"/>
      </w:r>
      <w:r w:rsidRPr="00D9699A">
        <w:instrText>ADDIN CSL_CITATION {"citationItems":[{"id":"ITEM-1","itemData":{"author":[{"dropping-particle":"","family":"Sugiyono","given":"","non-dropping-particle":"","parse-names":false,"suffix":""}],"id":"ITEM-1","issued":{"date-parts":[["2014"]]},"publisher":"Alfabeta","publisher-place":"Bandung","title":"Metode Penelitian Pendidikan Pendekatan Kuantitatif, Kualitatif, dan R&amp;D","type":"book"},"uris":["http://www.mendeley.com/documents/?uuid=6851731e-a306-496f-921b-c935f7733a48"]}],"mendeley":{"formattedCitation":"(Sugiyono, 2014)","plainTextFormattedCitation":"(Sugiyono, 2014)","previouslyFormattedCitation":"(Sugiyono, 2014)"},"properties":{"noteIndex":0},"schema":"https://github.com/citation-style-language/schema/raw/master/csl-citation.json"}</w:instrText>
      </w:r>
      <w:r w:rsidR="007461C1" w:rsidRPr="00D9699A">
        <w:fldChar w:fldCharType="separate"/>
      </w:r>
      <w:r w:rsidRPr="00D9699A">
        <w:rPr>
          <w:noProof/>
        </w:rPr>
        <w:t xml:space="preserve">(Sugiyono, </w:t>
      </w:r>
      <w:r>
        <w:rPr>
          <w:noProof/>
        </w:rPr>
        <w:t>2023</w:t>
      </w:r>
      <w:r>
        <w:rPr>
          <w:noProof/>
          <w:lang w:val="en-US"/>
        </w:rPr>
        <w:t>:300</w:t>
      </w:r>
      <w:r w:rsidRPr="00D9699A">
        <w:rPr>
          <w:noProof/>
        </w:rPr>
        <w:t>)</w:t>
      </w:r>
      <w:r w:rsidR="007461C1" w:rsidRPr="00D9699A">
        <w:fldChar w:fldCharType="end"/>
      </w:r>
      <w:r w:rsidRPr="00D9699A">
        <w:rPr>
          <w:lang w:val="en-US"/>
        </w:rPr>
        <w:t>.</w:t>
      </w:r>
    </w:p>
    <w:p w:rsidR="00E97AC2" w:rsidRPr="00D9699A" w:rsidRDefault="00E97AC2" w:rsidP="00E97AC2">
      <w:pPr>
        <w:pStyle w:val="BodyText"/>
        <w:spacing w:line="480" w:lineRule="auto"/>
        <w:ind w:firstLine="567"/>
        <w:jc w:val="both"/>
        <w:rPr>
          <w:lang w:val="en-US"/>
        </w:rPr>
      </w:pPr>
      <w:r w:rsidRPr="00D9699A">
        <w:t>Untuk itu pada penelitian ini penulis merumuskan hipotesis penelitian sebagai berikut</w:t>
      </w:r>
      <w:r w:rsidRPr="00D9699A">
        <w:rPr>
          <w:lang w:val="en-US"/>
        </w:rPr>
        <w:t>:</w:t>
      </w:r>
    </w:p>
    <w:p w:rsidR="00E97AC2" w:rsidRPr="00D9699A" w:rsidRDefault="00E97AC2" w:rsidP="00E97AC2">
      <w:pPr>
        <w:pStyle w:val="BodyText"/>
        <w:spacing w:line="480" w:lineRule="auto"/>
        <w:ind w:left="567" w:hanging="567"/>
        <w:jc w:val="both"/>
        <w:rPr>
          <w:lang w:val="id-ID"/>
        </w:rPr>
      </w:pPr>
      <w:r w:rsidRPr="00D9699A">
        <w:t>H1</w:t>
      </w:r>
      <w:r w:rsidRPr="00D9699A">
        <w:rPr>
          <w:spacing w:val="-12"/>
        </w:rPr>
        <w:tab/>
      </w:r>
      <w:r w:rsidRPr="00D9699A">
        <w:t>Didugaterdapatpengaruhyangsignif</w:t>
      </w:r>
      <w:r w:rsidRPr="00D9699A">
        <w:rPr>
          <w:lang w:val="en-US"/>
        </w:rPr>
        <w:t>i</w:t>
      </w:r>
      <w:r w:rsidRPr="00D9699A">
        <w:t>kanantara</w:t>
      </w:r>
      <w:r w:rsidRPr="00D9699A">
        <w:rPr>
          <w:lang w:val="id-ID"/>
        </w:rPr>
        <w:t>kecerdasan emosional</w:t>
      </w:r>
      <w:r w:rsidRPr="00D9699A">
        <w:t xml:space="preserve">terhadapkinerja pegawai di </w:t>
      </w:r>
      <w:r w:rsidRPr="00D9699A">
        <w:rPr>
          <w:lang w:val="id-ID"/>
        </w:rPr>
        <w:t>PT Jasa Marga Kualanamu Tebing Tinggi</w:t>
      </w:r>
    </w:p>
    <w:p w:rsidR="00E97AC2" w:rsidRPr="00D9699A" w:rsidRDefault="00E97AC2" w:rsidP="00E97AC2">
      <w:pPr>
        <w:pStyle w:val="BodyText"/>
        <w:spacing w:line="480" w:lineRule="auto"/>
        <w:ind w:left="567" w:hanging="567"/>
        <w:jc w:val="both"/>
        <w:rPr>
          <w:lang w:val="id-ID"/>
        </w:rPr>
      </w:pPr>
      <w:r w:rsidRPr="00D9699A">
        <w:t xml:space="preserve">H2 </w:t>
      </w:r>
      <w:r w:rsidRPr="00D9699A">
        <w:tab/>
        <w:t>Diduga terdapat pengaruh yang signif</w:t>
      </w:r>
      <w:r w:rsidRPr="00D9699A">
        <w:rPr>
          <w:lang w:val="en-US"/>
        </w:rPr>
        <w:t>i</w:t>
      </w:r>
      <w:r w:rsidRPr="00D9699A">
        <w:t xml:space="preserve">kan antara </w:t>
      </w:r>
      <w:r w:rsidRPr="00D9699A">
        <w:rPr>
          <w:lang w:val="id-ID"/>
        </w:rPr>
        <w:t xml:space="preserve">komitmen organisasional </w:t>
      </w:r>
      <w:r w:rsidRPr="00D9699A">
        <w:t xml:space="preserve">terhadap kinerja pegawai di </w:t>
      </w:r>
      <w:r w:rsidRPr="00D9699A">
        <w:rPr>
          <w:lang w:val="id-ID"/>
        </w:rPr>
        <w:t>PT Jasa Marga Kualanamu Tebing Tinggi</w:t>
      </w:r>
    </w:p>
    <w:p w:rsidR="00E97AC2" w:rsidRPr="00D9699A" w:rsidRDefault="00E97AC2" w:rsidP="00E97AC2">
      <w:pPr>
        <w:pStyle w:val="BodyText"/>
        <w:spacing w:line="480" w:lineRule="auto"/>
        <w:ind w:left="567" w:hanging="567"/>
        <w:jc w:val="both"/>
        <w:rPr>
          <w:lang w:val="id-ID"/>
        </w:rPr>
      </w:pPr>
      <w:r w:rsidRPr="00D9699A">
        <w:t xml:space="preserve">H3 </w:t>
      </w:r>
      <w:r w:rsidRPr="00D9699A">
        <w:tab/>
        <w:t>Diduga terdapat pengaruh yang signif</w:t>
      </w:r>
      <w:r w:rsidRPr="00D9699A">
        <w:rPr>
          <w:lang w:val="en-US"/>
        </w:rPr>
        <w:t>i</w:t>
      </w:r>
      <w:r w:rsidRPr="00D9699A">
        <w:t xml:space="preserve">kan </w:t>
      </w:r>
      <w:r w:rsidRPr="00D9699A">
        <w:rPr>
          <w:lang w:val="id-ID"/>
        </w:rPr>
        <w:t xml:space="preserve">ketika diuji secara simultan </w:t>
      </w:r>
      <w:r w:rsidRPr="00D9699A">
        <w:t>antara</w:t>
      </w:r>
      <w:r w:rsidRPr="00D9699A">
        <w:rPr>
          <w:lang w:val="id-ID"/>
        </w:rPr>
        <w:t xml:space="preserve"> kecerdasan emosional dankomitmen organisasional </w:t>
      </w:r>
      <w:r w:rsidRPr="00D9699A">
        <w:t xml:space="preserve">terhadap kinerja pegawai di </w:t>
      </w:r>
      <w:r w:rsidRPr="00D9699A">
        <w:rPr>
          <w:lang w:val="id-ID"/>
        </w:rPr>
        <w:t>PT Jasa Marga Kualanamu Tebing Tinggi</w:t>
      </w:r>
    </w:p>
    <w:p w:rsidR="00AC340A" w:rsidRDefault="005B295E"/>
    <w:p w:rsidR="00E97AC2" w:rsidRDefault="00E97AC2"/>
    <w:sectPr w:rsidR="00E97AC2" w:rsidSect="007461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95E" w:rsidRDefault="005B295E">
      <w:r>
        <w:separator/>
      </w:r>
    </w:p>
  </w:endnote>
  <w:endnote w:type="continuationSeparator" w:id="1">
    <w:p w:rsidR="005B295E" w:rsidRDefault="005B2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E7" w:rsidRDefault="000E3D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632071"/>
      <w:docPartObj>
        <w:docPartGallery w:val="Page Numbers (Bottom of Page)"/>
        <w:docPartUnique/>
      </w:docPartObj>
    </w:sdtPr>
    <w:sdtEndPr>
      <w:rPr>
        <w:noProof/>
      </w:rPr>
    </w:sdtEndPr>
    <w:sdtContent>
      <w:p w:rsidR="0032633F" w:rsidRDefault="007461C1">
        <w:pPr>
          <w:pStyle w:val="Footer"/>
          <w:jc w:val="center"/>
        </w:pPr>
        <w:r>
          <w:fldChar w:fldCharType="begin"/>
        </w:r>
        <w:r w:rsidR="00E97AC2">
          <w:instrText xml:space="preserve"> PAGE   \* MERGEFORMAT </w:instrText>
        </w:r>
        <w:r>
          <w:fldChar w:fldCharType="separate"/>
        </w:r>
        <w:r w:rsidR="007D0257">
          <w:rPr>
            <w:noProof/>
          </w:rPr>
          <w:t>24</w:t>
        </w:r>
        <w:r>
          <w:rPr>
            <w:noProof/>
          </w:rPr>
          <w:fldChar w:fldCharType="end"/>
        </w:r>
      </w:p>
    </w:sdtContent>
  </w:sdt>
  <w:p w:rsidR="008148C8" w:rsidRDefault="005B295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E7" w:rsidRDefault="000E3D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95E" w:rsidRDefault="005B295E">
      <w:r>
        <w:separator/>
      </w:r>
    </w:p>
  </w:footnote>
  <w:footnote w:type="continuationSeparator" w:id="1">
    <w:p w:rsidR="005B295E" w:rsidRDefault="005B2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E7" w:rsidRDefault="007461C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9134" o:spid="_x0000_s2050"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33F" w:rsidRDefault="007461C1">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9135" o:spid="_x0000_s2051" type="#_x0000_t75" style="position:absolute;left:0;text-align:left;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p w:rsidR="008148C8" w:rsidRDefault="005B295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E7" w:rsidRDefault="007461C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9133" o:spid="_x0000_s2049" type="#_x0000_t75" style="position:absolute;margin-left:0;margin-top:0;width:396.3pt;height:396.3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670A4"/>
    <w:multiLevelType w:val="hybridMultilevel"/>
    <w:tmpl w:val="A45AA946"/>
    <w:lvl w:ilvl="0" w:tplc="04210019">
      <w:start w:val="1"/>
      <w:numFmt w:val="lowerLetter"/>
      <w:lvlText w:val="%1."/>
      <w:lvlJc w:val="left"/>
      <w:pPr>
        <w:ind w:left="1429" w:hanging="360"/>
      </w:pPr>
    </w:lvl>
    <w:lvl w:ilvl="1" w:tplc="9576366A">
      <w:start w:val="1"/>
      <w:numFmt w:val="decimal"/>
      <w:lvlText w:val="%2."/>
      <w:lvlJc w:val="left"/>
      <w:pPr>
        <w:ind w:left="2209" w:hanging="42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10FB1D6D"/>
    <w:multiLevelType w:val="hybridMultilevel"/>
    <w:tmpl w:val="6812FE68"/>
    <w:lvl w:ilvl="0" w:tplc="38090019">
      <w:start w:val="1"/>
      <w:numFmt w:val="lowerLetter"/>
      <w:lvlText w:val="%1."/>
      <w:lvlJc w:val="left"/>
      <w:pPr>
        <w:ind w:left="1571"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nsid w:val="20DB3381"/>
    <w:multiLevelType w:val="hybridMultilevel"/>
    <w:tmpl w:val="1110CF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4746E2"/>
    <w:multiLevelType w:val="hybridMultilevel"/>
    <w:tmpl w:val="1CC87C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BB083D"/>
    <w:multiLevelType w:val="hybridMultilevel"/>
    <w:tmpl w:val="3B800C30"/>
    <w:lvl w:ilvl="0" w:tplc="4280881C">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9907F24"/>
    <w:multiLevelType w:val="hybridMultilevel"/>
    <w:tmpl w:val="D5FE30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C885299"/>
    <w:multiLevelType w:val="hybridMultilevel"/>
    <w:tmpl w:val="F56E10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BAC3017"/>
    <w:multiLevelType w:val="hybridMultilevel"/>
    <w:tmpl w:val="5DAAA4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E0A70D3"/>
    <w:multiLevelType w:val="hybridMultilevel"/>
    <w:tmpl w:val="2850DABA"/>
    <w:lvl w:ilvl="0" w:tplc="04210019">
      <w:start w:val="1"/>
      <w:numFmt w:val="lowerLetter"/>
      <w:lvlText w:val="%1."/>
      <w:lvlJc w:val="left"/>
      <w:pPr>
        <w:ind w:left="2388" w:hanging="360"/>
      </w:pPr>
    </w:lvl>
    <w:lvl w:ilvl="1" w:tplc="04210019" w:tentative="1">
      <w:start w:val="1"/>
      <w:numFmt w:val="lowerLetter"/>
      <w:lvlText w:val="%2."/>
      <w:lvlJc w:val="left"/>
      <w:pPr>
        <w:ind w:left="3108" w:hanging="360"/>
      </w:pPr>
    </w:lvl>
    <w:lvl w:ilvl="2" w:tplc="0421001B" w:tentative="1">
      <w:start w:val="1"/>
      <w:numFmt w:val="lowerRoman"/>
      <w:lvlText w:val="%3."/>
      <w:lvlJc w:val="right"/>
      <w:pPr>
        <w:ind w:left="3828" w:hanging="180"/>
      </w:pPr>
    </w:lvl>
    <w:lvl w:ilvl="3" w:tplc="0421000F" w:tentative="1">
      <w:start w:val="1"/>
      <w:numFmt w:val="decimal"/>
      <w:lvlText w:val="%4."/>
      <w:lvlJc w:val="left"/>
      <w:pPr>
        <w:ind w:left="4548" w:hanging="360"/>
      </w:pPr>
    </w:lvl>
    <w:lvl w:ilvl="4" w:tplc="04210019" w:tentative="1">
      <w:start w:val="1"/>
      <w:numFmt w:val="lowerLetter"/>
      <w:lvlText w:val="%5."/>
      <w:lvlJc w:val="left"/>
      <w:pPr>
        <w:ind w:left="5268" w:hanging="360"/>
      </w:pPr>
    </w:lvl>
    <w:lvl w:ilvl="5" w:tplc="0421001B" w:tentative="1">
      <w:start w:val="1"/>
      <w:numFmt w:val="lowerRoman"/>
      <w:lvlText w:val="%6."/>
      <w:lvlJc w:val="right"/>
      <w:pPr>
        <w:ind w:left="5988" w:hanging="180"/>
      </w:pPr>
    </w:lvl>
    <w:lvl w:ilvl="6" w:tplc="0421000F" w:tentative="1">
      <w:start w:val="1"/>
      <w:numFmt w:val="decimal"/>
      <w:lvlText w:val="%7."/>
      <w:lvlJc w:val="left"/>
      <w:pPr>
        <w:ind w:left="6708" w:hanging="360"/>
      </w:pPr>
    </w:lvl>
    <w:lvl w:ilvl="7" w:tplc="04210019" w:tentative="1">
      <w:start w:val="1"/>
      <w:numFmt w:val="lowerLetter"/>
      <w:lvlText w:val="%8."/>
      <w:lvlJc w:val="left"/>
      <w:pPr>
        <w:ind w:left="7428" w:hanging="360"/>
      </w:pPr>
    </w:lvl>
    <w:lvl w:ilvl="8" w:tplc="0421001B" w:tentative="1">
      <w:start w:val="1"/>
      <w:numFmt w:val="lowerRoman"/>
      <w:lvlText w:val="%9."/>
      <w:lvlJc w:val="right"/>
      <w:pPr>
        <w:ind w:left="8148" w:hanging="180"/>
      </w:pPr>
    </w:lvl>
  </w:abstractNum>
  <w:abstractNum w:abstractNumId="9">
    <w:nsid w:val="64D17B68"/>
    <w:multiLevelType w:val="hybridMultilevel"/>
    <w:tmpl w:val="340AC806"/>
    <w:lvl w:ilvl="0" w:tplc="0421000F">
      <w:start w:val="1"/>
      <w:numFmt w:val="decimal"/>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69FB0B29"/>
    <w:multiLevelType w:val="hybridMultilevel"/>
    <w:tmpl w:val="4296F860"/>
    <w:lvl w:ilvl="0" w:tplc="3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nsid w:val="750E784F"/>
    <w:multiLevelType w:val="hybridMultilevel"/>
    <w:tmpl w:val="1CC87C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1"/>
  </w:num>
  <w:num w:numId="5">
    <w:abstractNumId w:val="2"/>
  </w:num>
  <w:num w:numId="6">
    <w:abstractNumId w:val="9"/>
  </w:num>
  <w:num w:numId="7">
    <w:abstractNumId w:val="6"/>
  </w:num>
  <w:num w:numId="8">
    <w:abstractNumId w:val="0"/>
  </w:num>
  <w:num w:numId="9">
    <w:abstractNumId w:val="8"/>
  </w:num>
  <w:num w:numId="10">
    <w:abstractNumId w:val="7"/>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iRV7UdjSJOzd944ASIQwk+ZCAdU=" w:salt="I2E/XKZT0Zm1kKuPyUR6k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97AC2"/>
    <w:rsid w:val="000E3DE7"/>
    <w:rsid w:val="003C798E"/>
    <w:rsid w:val="003E2140"/>
    <w:rsid w:val="005B295E"/>
    <w:rsid w:val="007461C1"/>
    <w:rsid w:val="007D0257"/>
    <w:rsid w:val="00824892"/>
    <w:rsid w:val="00E97A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32"/>
        <o:r id="V:Rule2" type="connector" idref="#Straight Arrow Connector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7AC2"/>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E97AC2"/>
    <w:pPr>
      <w:ind w:left="1668"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AC2"/>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E97AC2"/>
    <w:rPr>
      <w:sz w:val="24"/>
      <w:szCs w:val="24"/>
    </w:rPr>
  </w:style>
  <w:style w:type="character" w:customStyle="1" w:styleId="BodyTextChar">
    <w:name w:val="Body Text Char"/>
    <w:basedOn w:val="DefaultParagraphFont"/>
    <w:link w:val="BodyText"/>
    <w:uiPriority w:val="1"/>
    <w:rsid w:val="00E97AC2"/>
    <w:rPr>
      <w:rFonts w:ascii="Times New Roman" w:eastAsia="Times New Roman" w:hAnsi="Times New Roman" w:cs="Times New Roman"/>
      <w:sz w:val="24"/>
      <w:szCs w:val="24"/>
      <w:lang/>
    </w:rPr>
  </w:style>
  <w:style w:type="paragraph" w:styleId="ListParagraph">
    <w:name w:val="List Paragraph"/>
    <w:aliases w:val="Body of text,6 Sub Sub Sub Bab a"/>
    <w:basedOn w:val="Normal"/>
    <w:link w:val="ListParagraphChar"/>
    <w:uiPriority w:val="34"/>
    <w:qFormat/>
    <w:rsid w:val="00E97AC2"/>
    <w:pPr>
      <w:ind w:left="2028" w:hanging="361"/>
    </w:pPr>
  </w:style>
  <w:style w:type="character" w:customStyle="1" w:styleId="ListParagraphChar">
    <w:name w:val="List Paragraph Char"/>
    <w:aliases w:val="Body of text Char,6 Sub Sub Sub Bab a Char"/>
    <w:link w:val="ListParagraph"/>
    <w:uiPriority w:val="34"/>
    <w:rsid w:val="00E97AC2"/>
    <w:rPr>
      <w:rFonts w:ascii="Times New Roman" w:eastAsia="Times New Roman" w:hAnsi="Times New Roman" w:cs="Times New Roman"/>
      <w:lang/>
    </w:rPr>
  </w:style>
  <w:style w:type="paragraph" w:styleId="Header">
    <w:name w:val="header"/>
    <w:basedOn w:val="Normal"/>
    <w:link w:val="HeaderChar"/>
    <w:uiPriority w:val="99"/>
    <w:unhideWhenUsed/>
    <w:rsid w:val="00E97AC2"/>
    <w:pPr>
      <w:tabs>
        <w:tab w:val="center" w:pos="4680"/>
        <w:tab w:val="right" w:pos="9360"/>
      </w:tabs>
    </w:pPr>
  </w:style>
  <w:style w:type="character" w:customStyle="1" w:styleId="HeaderChar">
    <w:name w:val="Header Char"/>
    <w:basedOn w:val="DefaultParagraphFont"/>
    <w:link w:val="Header"/>
    <w:uiPriority w:val="99"/>
    <w:rsid w:val="00E97AC2"/>
    <w:rPr>
      <w:rFonts w:ascii="Times New Roman" w:eastAsia="Times New Roman" w:hAnsi="Times New Roman" w:cs="Times New Roman"/>
      <w:lang/>
    </w:rPr>
  </w:style>
  <w:style w:type="paragraph" w:styleId="Footer">
    <w:name w:val="footer"/>
    <w:basedOn w:val="Normal"/>
    <w:link w:val="FooterChar"/>
    <w:uiPriority w:val="99"/>
    <w:unhideWhenUsed/>
    <w:rsid w:val="00E97AC2"/>
    <w:pPr>
      <w:tabs>
        <w:tab w:val="center" w:pos="4680"/>
        <w:tab w:val="right" w:pos="9360"/>
      </w:tabs>
    </w:pPr>
  </w:style>
  <w:style w:type="character" w:customStyle="1" w:styleId="FooterChar">
    <w:name w:val="Footer Char"/>
    <w:basedOn w:val="DefaultParagraphFont"/>
    <w:link w:val="Footer"/>
    <w:uiPriority w:val="99"/>
    <w:rsid w:val="00E97AC2"/>
    <w:rPr>
      <w:rFonts w:ascii="Times New Roman" w:eastAsia="Times New Roman" w:hAnsi="Times New Roman" w:cs="Times New Roman"/>
      <w:lang/>
    </w:rPr>
  </w:style>
  <w:style w:type="character" w:customStyle="1" w:styleId="markedcontent">
    <w:name w:val="markedcontent"/>
    <w:basedOn w:val="DefaultParagraphFont"/>
    <w:rsid w:val="00E97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7AC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E97AC2"/>
    <w:pPr>
      <w:ind w:left="1668"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AC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E97AC2"/>
    <w:rPr>
      <w:sz w:val="24"/>
      <w:szCs w:val="24"/>
    </w:rPr>
  </w:style>
  <w:style w:type="character" w:customStyle="1" w:styleId="BodyTextChar">
    <w:name w:val="Body Text Char"/>
    <w:basedOn w:val="DefaultParagraphFont"/>
    <w:link w:val="BodyText"/>
    <w:uiPriority w:val="1"/>
    <w:rsid w:val="00E97AC2"/>
    <w:rPr>
      <w:rFonts w:ascii="Times New Roman" w:eastAsia="Times New Roman" w:hAnsi="Times New Roman" w:cs="Times New Roman"/>
      <w:sz w:val="24"/>
      <w:szCs w:val="24"/>
      <w:lang w:val="id"/>
    </w:rPr>
  </w:style>
  <w:style w:type="paragraph" w:styleId="ListParagraph">
    <w:name w:val="List Paragraph"/>
    <w:aliases w:val="Body of text,6 Sub Sub Sub Bab a"/>
    <w:basedOn w:val="Normal"/>
    <w:link w:val="ListParagraphChar"/>
    <w:uiPriority w:val="34"/>
    <w:qFormat/>
    <w:rsid w:val="00E97AC2"/>
    <w:pPr>
      <w:ind w:left="2028" w:hanging="361"/>
    </w:pPr>
  </w:style>
  <w:style w:type="character" w:customStyle="1" w:styleId="ListParagraphChar">
    <w:name w:val="List Paragraph Char"/>
    <w:aliases w:val="Body of text Char,6 Sub Sub Sub Bab a Char"/>
    <w:link w:val="ListParagraph"/>
    <w:uiPriority w:val="34"/>
    <w:rsid w:val="00E97AC2"/>
    <w:rPr>
      <w:rFonts w:ascii="Times New Roman" w:eastAsia="Times New Roman" w:hAnsi="Times New Roman" w:cs="Times New Roman"/>
      <w:lang w:val="id"/>
    </w:rPr>
  </w:style>
  <w:style w:type="paragraph" w:styleId="Header">
    <w:name w:val="header"/>
    <w:basedOn w:val="Normal"/>
    <w:link w:val="HeaderChar"/>
    <w:uiPriority w:val="99"/>
    <w:unhideWhenUsed/>
    <w:rsid w:val="00E97AC2"/>
    <w:pPr>
      <w:tabs>
        <w:tab w:val="center" w:pos="4680"/>
        <w:tab w:val="right" w:pos="9360"/>
      </w:tabs>
    </w:pPr>
  </w:style>
  <w:style w:type="character" w:customStyle="1" w:styleId="HeaderChar">
    <w:name w:val="Header Char"/>
    <w:basedOn w:val="DefaultParagraphFont"/>
    <w:link w:val="Header"/>
    <w:uiPriority w:val="99"/>
    <w:rsid w:val="00E97AC2"/>
    <w:rPr>
      <w:rFonts w:ascii="Times New Roman" w:eastAsia="Times New Roman" w:hAnsi="Times New Roman" w:cs="Times New Roman"/>
      <w:lang w:val="id"/>
    </w:rPr>
  </w:style>
  <w:style w:type="paragraph" w:styleId="Footer">
    <w:name w:val="footer"/>
    <w:basedOn w:val="Normal"/>
    <w:link w:val="FooterChar"/>
    <w:uiPriority w:val="99"/>
    <w:unhideWhenUsed/>
    <w:rsid w:val="00E97AC2"/>
    <w:pPr>
      <w:tabs>
        <w:tab w:val="center" w:pos="4680"/>
        <w:tab w:val="right" w:pos="9360"/>
      </w:tabs>
    </w:pPr>
  </w:style>
  <w:style w:type="character" w:customStyle="1" w:styleId="FooterChar">
    <w:name w:val="Footer Char"/>
    <w:basedOn w:val="DefaultParagraphFont"/>
    <w:link w:val="Footer"/>
    <w:uiPriority w:val="99"/>
    <w:rsid w:val="00E97AC2"/>
    <w:rPr>
      <w:rFonts w:ascii="Times New Roman" w:eastAsia="Times New Roman" w:hAnsi="Times New Roman" w:cs="Times New Roman"/>
      <w:lang w:val="id"/>
    </w:rPr>
  </w:style>
  <w:style w:type="character" w:customStyle="1" w:styleId="markedcontent">
    <w:name w:val="markedcontent"/>
    <w:basedOn w:val="DefaultParagraphFont"/>
    <w:rsid w:val="00E97AC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3608</Words>
  <Characters>20572</Characters>
  <Application>Microsoft Office Word</Application>
  <DocSecurity>0</DocSecurity>
  <Lines>171</Lines>
  <Paragraphs>48</Paragraphs>
  <ScaleCrop>false</ScaleCrop>
  <Company/>
  <LinksUpToDate>false</LinksUpToDate>
  <CharactersWithSpaces>24132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2025-05-16T04:03:00Z</dcterms:created>
  <dcterms:modified xsi:type="dcterms:W3CDTF">2025-05-16T04:03:00Z</dcterms:modified>
</cp:coreProperties>
</file>