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0A" w:rsidRPr="001B37BC" w:rsidRDefault="00B97E60" w:rsidP="0081480A">
      <w:pPr>
        <w:pStyle w:val="Heading2"/>
        <w:spacing w:before="0" w:line="480" w:lineRule="auto"/>
        <w:jc w:val="center"/>
        <w:rPr>
          <w:rFonts w:ascii="Times New Roman" w:hAnsi="Times New Roman" w:cs="Times New Roman"/>
          <w:color w:val="auto"/>
          <w:sz w:val="24"/>
          <w:lang w:val="id-ID"/>
        </w:rPr>
      </w:pPr>
      <w:bookmarkStart w:id="0" w:name="_Toc107989584"/>
      <w:r>
        <w:rPr>
          <w:rFonts w:ascii="Times New Roman" w:hAnsi="Times New Roman" w:cs="Times New Roman"/>
          <w:noProof/>
          <w:color w:val="auto"/>
          <w:sz w:val="24"/>
          <w:lang w:val="en-US"/>
        </w:rPr>
        <w:pict>
          <v:rect id="Rectangle 52" o:spid="_x0000_s1026" style="position:absolute;left:0;text-align:left;margin-left:366.6pt;margin-top:-88.6pt;width:4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" fillcolor="white [3212]" strokecolor="white [3212]" strokeweight="2pt"/>
        </w:pict>
      </w:r>
      <w:r w:rsidR="0081480A" w:rsidRPr="001B37BC">
        <w:rPr>
          <w:rFonts w:ascii="Times New Roman" w:hAnsi="Times New Roman" w:cs="Times New Roman"/>
          <w:color w:val="auto"/>
          <w:sz w:val="24"/>
          <w:lang w:val="id-ID"/>
        </w:rPr>
        <w:t>BAB V</w:t>
      </w:r>
      <w:bookmarkEnd w:id="0"/>
    </w:p>
    <w:p w:rsidR="0081480A" w:rsidRPr="001B37BC" w:rsidRDefault="0081480A" w:rsidP="0081480A">
      <w:pPr>
        <w:pStyle w:val="Heading2"/>
        <w:spacing w:before="0" w:line="480" w:lineRule="auto"/>
        <w:jc w:val="center"/>
        <w:rPr>
          <w:rFonts w:ascii="Times New Roman" w:hAnsi="Times New Roman" w:cs="Times New Roman"/>
          <w:color w:val="auto"/>
          <w:sz w:val="24"/>
          <w:lang w:val="id-ID"/>
        </w:rPr>
      </w:pPr>
      <w:bookmarkStart w:id="1" w:name="_Toc107989585"/>
      <w:r w:rsidRPr="001B37BC">
        <w:rPr>
          <w:rFonts w:ascii="Times New Roman" w:hAnsi="Times New Roman" w:cs="Times New Roman"/>
          <w:color w:val="auto"/>
          <w:sz w:val="24"/>
          <w:lang w:val="id-ID"/>
        </w:rPr>
        <w:t>KESIMPULAN DAN SARAN</w:t>
      </w:r>
      <w:bookmarkEnd w:id="1"/>
    </w:p>
    <w:p w:rsidR="0081480A" w:rsidRPr="001B37BC" w:rsidRDefault="0081480A" w:rsidP="0081480A">
      <w:pPr>
        <w:pStyle w:val="Heading2"/>
        <w:numPr>
          <w:ilvl w:val="1"/>
          <w:numId w:val="1"/>
        </w:numPr>
        <w:spacing w:before="0" w:line="480" w:lineRule="auto"/>
        <w:ind w:left="567" w:hanging="567"/>
        <w:jc w:val="both"/>
        <w:rPr>
          <w:rFonts w:ascii="Times New Roman" w:hAnsi="Times New Roman" w:cs="Times New Roman"/>
          <w:color w:val="auto"/>
          <w:sz w:val="24"/>
          <w:lang w:val="id-ID"/>
        </w:rPr>
      </w:pPr>
      <w:bookmarkStart w:id="2" w:name="_Toc107989586"/>
      <w:r w:rsidRPr="001B37BC">
        <w:rPr>
          <w:rFonts w:ascii="Times New Roman" w:hAnsi="Times New Roman" w:cs="Times New Roman"/>
          <w:color w:val="auto"/>
          <w:sz w:val="24"/>
          <w:lang w:val="id-ID"/>
        </w:rPr>
        <w:t>Kesimpulan</w:t>
      </w:r>
      <w:bookmarkEnd w:id="2"/>
    </w:p>
    <w:p w:rsidR="0081480A" w:rsidRPr="001B37BC" w:rsidRDefault="0081480A" w:rsidP="0081480A">
      <w:pPr>
        <w:widowControl/>
        <w:adjustRightInd w:val="0"/>
        <w:spacing w:line="480" w:lineRule="auto"/>
        <w:ind w:firstLine="567"/>
        <w:jc w:val="both"/>
        <w:rPr>
          <w:rFonts w:eastAsiaTheme="minorHAnsi"/>
          <w:b/>
          <w:sz w:val="24"/>
          <w:szCs w:val="24"/>
          <w:lang w:val="id-ID"/>
        </w:rPr>
      </w:pPr>
      <w:r w:rsidRPr="001B37BC">
        <w:rPr>
          <w:sz w:val="24"/>
          <w:szCs w:val="24"/>
        </w:rPr>
        <w:t xml:space="preserve">Penelitian ini bertujuan untuk mengetahui pengaruh dari </w:t>
      </w:r>
      <w:r w:rsidRPr="001B37BC">
        <w:rPr>
          <w:sz w:val="24"/>
          <w:szCs w:val="24"/>
          <w:lang w:val="id-ID"/>
        </w:rPr>
        <w:t>persepsi risiko</w:t>
      </w:r>
      <w:r w:rsidRPr="001B37BC">
        <w:rPr>
          <w:sz w:val="24"/>
          <w:szCs w:val="24"/>
          <w:lang w:val="en-US"/>
        </w:rPr>
        <w:t>dan</w:t>
      </w:r>
      <w:r w:rsidRPr="001B37BC">
        <w:rPr>
          <w:sz w:val="24"/>
          <w:szCs w:val="24"/>
          <w:lang w:val="id-ID"/>
        </w:rPr>
        <w:t>kepercayaan mas</w:t>
      </w:r>
      <w:r w:rsidRPr="001B37BC">
        <w:rPr>
          <w:sz w:val="24"/>
          <w:szCs w:val="24"/>
          <w:lang w:val="en-US"/>
        </w:rPr>
        <w:t>yara</w:t>
      </w:r>
      <w:r w:rsidRPr="001B37BC">
        <w:rPr>
          <w:sz w:val="24"/>
          <w:szCs w:val="24"/>
          <w:lang w:val="id-ID"/>
        </w:rPr>
        <w:t>kat</w:t>
      </w:r>
      <w:r w:rsidRPr="001B37BC">
        <w:rPr>
          <w:sz w:val="24"/>
          <w:szCs w:val="24"/>
        </w:rPr>
        <w:t xml:space="preserve"> terhadap kinerja pegawai di</w:t>
      </w:r>
      <w:r w:rsidRPr="001B37BC">
        <w:rPr>
          <w:sz w:val="24"/>
          <w:szCs w:val="24"/>
          <w:lang w:val="id-ID"/>
        </w:rPr>
        <w:t xml:space="preserve"> Kantor </w:t>
      </w:r>
      <w:r w:rsidRPr="001B37BC">
        <w:rPr>
          <w:sz w:val="24"/>
          <w:szCs w:val="24"/>
          <w:lang w:val="en-US"/>
        </w:rPr>
        <w:t>Camat</w:t>
      </w:r>
      <w:r w:rsidRPr="001B37BC">
        <w:rPr>
          <w:sz w:val="24"/>
          <w:szCs w:val="24"/>
          <w:lang w:val="id-ID"/>
        </w:rPr>
        <w:t xml:space="preserve">Patumbak </w:t>
      </w:r>
      <w:r w:rsidRPr="001B37BC">
        <w:rPr>
          <w:sz w:val="24"/>
          <w:szCs w:val="24"/>
          <w:lang w:val="en-US"/>
        </w:rPr>
        <w:t>Kabupaten</w:t>
      </w:r>
      <w:r w:rsidRPr="001B37BC">
        <w:rPr>
          <w:sz w:val="24"/>
          <w:szCs w:val="24"/>
          <w:lang w:val="id-ID"/>
        </w:rPr>
        <w:t>Deli Serdang</w:t>
      </w:r>
      <w:r w:rsidRPr="001B37BC">
        <w:rPr>
          <w:sz w:val="24"/>
          <w:szCs w:val="24"/>
        </w:rPr>
        <w:t>. Berdasarkan hasil dari analisis dan pembahasan yang dilakukan dengan menggunakan regresi linier berganda, dapat ditarik kesimpulan sebagai berikut:</w:t>
      </w:r>
    </w:p>
    <w:p w:rsidR="0081480A" w:rsidRPr="001B37BC" w:rsidRDefault="0081480A" w:rsidP="0081480A">
      <w:pPr>
        <w:pStyle w:val="ListParagraph"/>
        <w:widowControl/>
        <w:numPr>
          <w:ilvl w:val="0"/>
          <w:numId w:val="2"/>
        </w:numPr>
        <w:adjustRightInd w:val="0"/>
        <w:spacing w:line="480" w:lineRule="auto"/>
        <w:ind w:left="709" w:hanging="425"/>
        <w:jc w:val="both"/>
        <w:rPr>
          <w:rFonts w:eastAsiaTheme="minorHAnsi"/>
          <w:sz w:val="24"/>
          <w:szCs w:val="24"/>
          <w:lang w:val="id-ID"/>
        </w:rPr>
      </w:pPr>
      <w:r w:rsidRPr="001B37BC">
        <w:rPr>
          <w:sz w:val="24"/>
          <w:szCs w:val="24"/>
          <w:lang w:val="id-ID"/>
        </w:rPr>
        <w:t>Persepsi risiko</w:t>
      </w:r>
      <w:r w:rsidRPr="001B37BC">
        <w:rPr>
          <w:sz w:val="24"/>
          <w:szCs w:val="24"/>
        </w:rPr>
        <w:t xml:space="preserve"> mempunyai pengaruh yang signifikan terhadap kinerja pegawai di </w:t>
      </w:r>
      <w:r w:rsidRPr="001B37BC">
        <w:rPr>
          <w:sz w:val="24"/>
          <w:szCs w:val="24"/>
          <w:lang w:val="id-ID"/>
        </w:rPr>
        <w:t xml:space="preserve">Kantor </w:t>
      </w:r>
      <w:r w:rsidRPr="001B37BC">
        <w:rPr>
          <w:sz w:val="24"/>
          <w:szCs w:val="24"/>
          <w:lang w:val="en-US"/>
        </w:rPr>
        <w:t>Camat</w:t>
      </w:r>
      <w:r w:rsidRPr="001B37BC">
        <w:rPr>
          <w:sz w:val="24"/>
          <w:szCs w:val="24"/>
          <w:lang w:val="id-ID"/>
        </w:rPr>
        <w:t xml:space="preserve"> Patumbak </w:t>
      </w:r>
      <w:r w:rsidRPr="001B37BC">
        <w:rPr>
          <w:sz w:val="24"/>
          <w:szCs w:val="24"/>
          <w:lang w:val="en-US"/>
        </w:rPr>
        <w:t>Kabupaten</w:t>
      </w:r>
      <w:r w:rsidRPr="001B37BC">
        <w:rPr>
          <w:sz w:val="24"/>
          <w:szCs w:val="24"/>
          <w:lang w:val="id-ID"/>
        </w:rPr>
        <w:t>Deli Serdang.</w:t>
      </w:r>
    </w:p>
    <w:p w:rsidR="0081480A" w:rsidRPr="001B37BC" w:rsidRDefault="0081480A" w:rsidP="0081480A">
      <w:pPr>
        <w:pStyle w:val="ListParagraph"/>
        <w:widowControl/>
        <w:numPr>
          <w:ilvl w:val="0"/>
          <w:numId w:val="2"/>
        </w:numPr>
        <w:adjustRightInd w:val="0"/>
        <w:spacing w:line="480" w:lineRule="auto"/>
        <w:ind w:left="709" w:hanging="425"/>
        <w:jc w:val="both"/>
        <w:rPr>
          <w:rFonts w:eastAsiaTheme="minorHAnsi"/>
          <w:sz w:val="24"/>
          <w:szCs w:val="24"/>
          <w:lang w:val="id-ID"/>
        </w:rPr>
      </w:pPr>
      <w:r w:rsidRPr="001B37BC">
        <w:rPr>
          <w:sz w:val="24"/>
          <w:szCs w:val="24"/>
          <w:lang w:val="id-ID"/>
        </w:rPr>
        <w:t>Kepercayaan masyarakat</w:t>
      </w:r>
      <w:r w:rsidRPr="001B37BC">
        <w:rPr>
          <w:sz w:val="24"/>
          <w:szCs w:val="24"/>
        </w:rPr>
        <w:t xml:space="preserve"> mempunyai pengaruh yang signifikan terhadap kinerja pegawai </w:t>
      </w:r>
      <w:r w:rsidRPr="001B37BC">
        <w:rPr>
          <w:sz w:val="24"/>
          <w:szCs w:val="24"/>
          <w:lang w:val="id-ID"/>
        </w:rPr>
        <w:t xml:space="preserve">Kantor </w:t>
      </w:r>
      <w:r w:rsidRPr="001B37BC">
        <w:rPr>
          <w:sz w:val="24"/>
          <w:szCs w:val="24"/>
          <w:lang w:val="en-US"/>
        </w:rPr>
        <w:t>Camat</w:t>
      </w:r>
      <w:r w:rsidRPr="001B37BC">
        <w:rPr>
          <w:sz w:val="24"/>
          <w:szCs w:val="24"/>
          <w:lang w:val="id-ID"/>
        </w:rPr>
        <w:t>Patumbak</w:t>
      </w:r>
      <w:r w:rsidRPr="001B37BC">
        <w:rPr>
          <w:sz w:val="24"/>
          <w:szCs w:val="24"/>
          <w:lang w:val="en-US"/>
        </w:rPr>
        <w:t>Kabupaten</w:t>
      </w:r>
      <w:r w:rsidRPr="001B37BC">
        <w:rPr>
          <w:sz w:val="24"/>
          <w:szCs w:val="24"/>
          <w:lang w:val="id-ID"/>
        </w:rPr>
        <w:t xml:space="preserve"> Deli Serdang.</w:t>
      </w:r>
    </w:p>
    <w:p w:rsidR="0081480A" w:rsidRPr="001B37BC" w:rsidRDefault="0081480A" w:rsidP="0081480A">
      <w:pPr>
        <w:pStyle w:val="ListParagraph"/>
        <w:widowControl/>
        <w:numPr>
          <w:ilvl w:val="0"/>
          <w:numId w:val="2"/>
        </w:numPr>
        <w:adjustRightInd w:val="0"/>
        <w:spacing w:line="480" w:lineRule="auto"/>
        <w:ind w:left="709" w:hanging="425"/>
        <w:jc w:val="both"/>
        <w:rPr>
          <w:rFonts w:eastAsiaTheme="minorHAnsi"/>
          <w:sz w:val="24"/>
          <w:szCs w:val="24"/>
          <w:lang w:val="id-ID"/>
        </w:rPr>
      </w:pPr>
      <w:r w:rsidRPr="001B37BC">
        <w:rPr>
          <w:sz w:val="24"/>
          <w:szCs w:val="24"/>
          <w:lang w:val="id-ID"/>
        </w:rPr>
        <w:t>Ketika diuji secara bersama-sama, persepsi risiko, kepercayaan masyarakat</w:t>
      </w:r>
      <w:r w:rsidRPr="001B37BC">
        <w:rPr>
          <w:sz w:val="24"/>
          <w:szCs w:val="24"/>
        </w:rPr>
        <w:t xml:space="preserve"> mempunyai pengaruh yang signifikan terhadap kinerja pegawai di </w:t>
      </w:r>
      <w:r w:rsidRPr="001B37BC">
        <w:rPr>
          <w:sz w:val="24"/>
          <w:szCs w:val="24"/>
          <w:lang w:val="id-ID"/>
        </w:rPr>
        <w:t xml:space="preserve">Kantor </w:t>
      </w:r>
      <w:r w:rsidRPr="001B37BC">
        <w:rPr>
          <w:sz w:val="24"/>
          <w:szCs w:val="24"/>
          <w:lang w:val="en-US"/>
        </w:rPr>
        <w:t>Camat</w:t>
      </w:r>
      <w:r w:rsidRPr="001B37BC">
        <w:rPr>
          <w:sz w:val="24"/>
          <w:szCs w:val="24"/>
          <w:lang w:val="id-ID"/>
        </w:rPr>
        <w:t xml:space="preserve"> Patumbak</w:t>
      </w:r>
      <w:r w:rsidRPr="001B37BC">
        <w:rPr>
          <w:sz w:val="24"/>
          <w:szCs w:val="24"/>
          <w:lang w:val="en-US"/>
        </w:rPr>
        <w:t>Kabupaten</w:t>
      </w:r>
      <w:r w:rsidRPr="001B37BC">
        <w:rPr>
          <w:sz w:val="24"/>
          <w:szCs w:val="24"/>
          <w:lang w:val="id-ID"/>
        </w:rPr>
        <w:t xml:space="preserve"> Deli Serdang.</w:t>
      </w:r>
    </w:p>
    <w:p w:rsidR="0081480A" w:rsidRPr="001B37BC" w:rsidRDefault="0081480A" w:rsidP="0081480A">
      <w:pPr>
        <w:pStyle w:val="ListParagraph"/>
        <w:widowControl/>
        <w:numPr>
          <w:ilvl w:val="0"/>
          <w:numId w:val="2"/>
        </w:numPr>
        <w:adjustRightInd w:val="0"/>
        <w:spacing w:line="480" w:lineRule="auto"/>
        <w:ind w:left="709" w:hanging="425"/>
        <w:jc w:val="both"/>
        <w:rPr>
          <w:rFonts w:eastAsiaTheme="minorHAnsi"/>
          <w:sz w:val="24"/>
          <w:szCs w:val="24"/>
          <w:lang w:val="id-ID"/>
        </w:rPr>
      </w:pPr>
      <w:r w:rsidRPr="001B37BC">
        <w:rPr>
          <w:sz w:val="24"/>
          <w:szCs w:val="24"/>
        </w:rPr>
        <w:t>Berdasarkan hasil uji Determinasi dapat diketahui bahwa terjadi pengaruh sebesar 1</w:t>
      </w:r>
      <w:r w:rsidRPr="001B37BC">
        <w:rPr>
          <w:sz w:val="24"/>
          <w:szCs w:val="24"/>
          <w:lang w:val="id-ID"/>
        </w:rPr>
        <w:t>7,1</w:t>
      </w:r>
      <w:r w:rsidRPr="001B37BC">
        <w:rPr>
          <w:sz w:val="24"/>
          <w:szCs w:val="24"/>
        </w:rPr>
        <w:t xml:space="preserve"> % dari variabel independen</w:t>
      </w:r>
      <w:r w:rsidRPr="001B37BC">
        <w:rPr>
          <w:sz w:val="24"/>
          <w:szCs w:val="24"/>
          <w:lang w:val="id-ID"/>
        </w:rPr>
        <w:t xml:space="preserve"> terhadap variabel dependen</w:t>
      </w:r>
      <w:r w:rsidRPr="001B37BC">
        <w:rPr>
          <w:sz w:val="24"/>
          <w:szCs w:val="24"/>
        </w:rPr>
        <w:t xml:space="preserve"> dan selebihnya 8</w:t>
      </w:r>
      <w:r w:rsidRPr="001B37BC">
        <w:rPr>
          <w:sz w:val="24"/>
          <w:szCs w:val="24"/>
          <w:lang w:val="id-ID"/>
        </w:rPr>
        <w:t>2,9</w:t>
      </w:r>
      <w:r w:rsidRPr="001B37BC">
        <w:rPr>
          <w:sz w:val="24"/>
          <w:szCs w:val="24"/>
        </w:rPr>
        <w:t>% dipengaruhi oleh faktor yang lain</w:t>
      </w:r>
      <w:r w:rsidRPr="001B37BC">
        <w:rPr>
          <w:sz w:val="24"/>
          <w:szCs w:val="24"/>
          <w:lang w:val="id-ID"/>
        </w:rPr>
        <w:t>.</w:t>
      </w:r>
    </w:p>
    <w:p w:rsidR="0081480A" w:rsidRPr="001B37BC" w:rsidRDefault="0081480A" w:rsidP="0081480A">
      <w:pPr>
        <w:widowControl/>
        <w:adjustRightInd w:val="0"/>
        <w:spacing w:line="480" w:lineRule="auto"/>
        <w:ind w:left="709" w:hanging="425"/>
        <w:jc w:val="both"/>
        <w:rPr>
          <w:rFonts w:eastAsiaTheme="minorHAnsi"/>
          <w:sz w:val="24"/>
          <w:szCs w:val="24"/>
          <w:lang w:val="id-ID"/>
        </w:rPr>
      </w:pPr>
    </w:p>
    <w:p w:rsidR="0081480A" w:rsidRPr="001B37BC" w:rsidRDefault="0081480A" w:rsidP="0081480A">
      <w:pPr>
        <w:widowControl/>
        <w:adjustRightInd w:val="0"/>
        <w:spacing w:line="480" w:lineRule="auto"/>
        <w:jc w:val="both"/>
        <w:rPr>
          <w:rFonts w:eastAsiaTheme="minorHAnsi"/>
          <w:sz w:val="24"/>
          <w:szCs w:val="24"/>
          <w:lang w:val="id-ID"/>
        </w:rPr>
      </w:pPr>
    </w:p>
    <w:p w:rsidR="0081480A" w:rsidRPr="001B37BC" w:rsidRDefault="0081480A" w:rsidP="0081480A">
      <w:pPr>
        <w:widowControl/>
        <w:adjustRightInd w:val="0"/>
        <w:spacing w:line="480" w:lineRule="auto"/>
        <w:jc w:val="both"/>
        <w:rPr>
          <w:rFonts w:eastAsiaTheme="minorHAnsi"/>
          <w:sz w:val="24"/>
          <w:szCs w:val="24"/>
          <w:lang w:val="id-ID"/>
        </w:rPr>
      </w:pPr>
    </w:p>
    <w:p w:rsidR="0081480A" w:rsidRPr="001B37BC" w:rsidRDefault="0081480A" w:rsidP="0081480A">
      <w:pPr>
        <w:widowControl/>
        <w:adjustRightInd w:val="0"/>
        <w:spacing w:line="480" w:lineRule="auto"/>
        <w:jc w:val="both"/>
        <w:rPr>
          <w:rFonts w:eastAsiaTheme="minorHAnsi"/>
          <w:sz w:val="24"/>
          <w:szCs w:val="24"/>
          <w:lang w:val="id-ID"/>
        </w:rPr>
      </w:pPr>
    </w:p>
    <w:p w:rsidR="0081480A" w:rsidRPr="001B37BC" w:rsidRDefault="00B97E60" w:rsidP="0081480A">
      <w:pPr>
        <w:widowControl/>
        <w:adjustRightInd w:val="0"/>
        <w:spacing w:line="480" w:lineRule="auto"/>
        <w:jc w:val="both"/>
        <w:rPr>
          <w:rFonts w:eastAsiaTheme="minorHAnsi"/>
          <w:sz w:val="24"/>
          <w:szCs w:val="24"/>
          <w:lang w:val="id-ID"/>
        </w:rPr>
      </w:pPr>
      <w:bookmarkStart w:id="3" w:name="_GoBack"/>
      <w:bookmarkEnd w:id="3"/>
      <w:r w:rsidRPr="00B97E60">
        <w:rPr>
          <w:noProof/>
          <w:sz w:val="24"/>
          <w:lang w:val="en-US"/>
        </w:rPr>
        <w:pict>
          <v:rect id="Rectangle 53" o:spid="_x0000_s1027" style="position:absolute;left:0;text-align:left;margin-left:179.8pt;margin-top:61.1pt;width:45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" fillcolor="white [3212]" strokecolor="white [3212]" strokeweight="2pt">
            <v:textbox>
              <w:txbxContent>
                <w:p w:rsidR="0081480A" w:rsidRDefault="0081480A" w:rsidP="0081480A">
                  <w:pPr>
                    <w:shd w:val="clear" w:color="auto" w:fill="FFFFFF" w:themeFill="background1"/>
                    <w:jc w:val="center"/>
                  </w:pPr>
                  <w:r>
                    <w:t>63</w:t>
                  </w:r>
                </w:p>
              </w:txbxContent>
            </v:textbox>
          </v:rect>
        </w:pict>
      </w:r>
    </w:p>
    <w:p w:rsidR="0081480A" w:rsidRPr="001B37BC" w:rsidRDefault="0081480A" w:rsidP="0081480A">
      <w:pPr>
        <w:pStyle w:val="Heading2"/>
        <w:numPr>
          <w:ilvl w:val="1"/>
          <w:numId w:val="1"/>
        </w:numPr>
        <w:spacing w:before="0" w:line="480" w:lineRule="auto"/>
        <w:ind w:left="567" w:hanging="567"/>
        <w:jc w:val="both"/>
        <w:rPr>
          <w:rFonts w:ascii="Times New Roman" w:hAnsi="Times New Roman" w:cs="Times New Roman"/>
          <w:color w:val="auto"/>
          <w:sz w:val="24"/>
          <w:lang w:val="id-ID"/>
        </w:rPr>
      </w:pPr>
      <w:bookmarkStart w:id="4" w:name="_Toc107989587"/>
      <w:r w:rsidRPr="001B37BC">
        <w:rPr>
          <w:rFonts w:ascii="Times New Roman" w:hAnsi="Times New Roman" w:cs="Times New Roman"/>
          <w:color w:val="auto"/>
          <w:sz w:val="24"/>
          <w:lang w:val="id-ID"/>
        </w:rPr>
        <w:lastRenderedPageBreak/>
        <w:t>Saran</w:t>
      </w:r>
      <w:bookmarkEnd w:id="4"/>
    </w:p>
    <w:p w:rsidR="0081480A" w:rsidRPr="001B37BC" w:rsidRDefault="0081480A" w:rsidP="0081480A">
      <w:pPr>
        <w:pStyle w:val="ListParagraph"/>
        <w:widowControl/>
        <w:numPr>
          <w:ilvl w:val="0"/>
          <w:numId w:val="3"/>
        </w:numPr>
        <w:adjustRightInd w:val="0"/>
        <w:spacing w:line="480" w:lineRule="auto"/>
        <w:ind w:left="567" w:hanging="425"/>
        <w:jc w:val="both"/>
        <w:rPr>
          <w:rFonts w:eastAsiaTheme="minorHAnsi"/>
          <w:b/>
          <w:sz w:val="24"/>
          <w:szCs w:val="24"/>
          <w:lang w:val="id-ID"/>
        </w:rPr>
      </w:pPr>
      <w:r w:rsidRPr="001B37BC">
        <w:rPr>
          <w:rFonts w:eastAsiaTheme="minorHAnsi"/>
          <w:sz w:val="24"/>
          <w:szCs w:val="24"/>
          <w:lang w:val="id-ID"/>
        </w:rPr>
        <w:t>Bagi Akademisi</w:t>
      </w:r>
    </w:p>
    <w:p w:rsidR="0081480A" w:rsidRPr="001B37BC" w:rsidRDefault="0081480A" w:rsidP="0081480A">
      <w:pPr>
        <w:pStyle w:val="ListParagraph"/>
        <w:widowControl/>
        <w:adjustRightInd w:val="0"/>
        <w:spacing w:line="480" w:lineRule="auto"/>
        <w:ind w:left="567" w:firstLine="0"/>
        <w:jc w:val="both"/>
        <w:rPr>
          <w:sz w:val="24"/>
          <w:szCs w:val="24"/>
          <w:lang w:val="id-ID"/>
        </w:rPr>
      </w:pPr>
      <w:r w:rsidRPr="001B37BC">
        <w:rPr>
          <w:rFonts w:eastAsiaTheme="minorHAnsi"/>
          <w:sz w:val="24"/>
          <w:szCs w:val="24"/>
          <w:lang w:val="id-ID"/>
        </w:rPr>
        <w:t xml:space="preserve">Bagi </w:t>
      </w:r>
      <w:r w:rsidRPr="001B37BC">
        <w:rPr>
          <w:sz w:val="24"/>
          <w:szCs w:val="24"/>
        </w:rPr>
        <w:t>kalangan akademisi</w:t>
      </w:r>
      <w:r w:rsidRPr="001B37BC">
        <w:rPr>
          <w:sz w:val="24"/>
          <w:szCs w:val="24"/>
          <w:lang w:val="id-ID"/>
        </w:rPr>
        <w:t xml:space="preserve"> maupun peneliti</w:t>
      </w:r>
      <w:r w:rsidRPr="001B37BC">
        <w:rPr>
          <w:sz w:val="24"/>
          <w:szCs w:val="24"/>
        </w:rPr>
        <w:t xml:space="preserve">, diharapkan penelitian selanjutnya dapat menggunakan penelitian ini sebagai referensi untuk penelitianpenelitian selanjutnya yang memiliki tema yang sama yaitu pengaruh </w:t>
      </w:r>
      <w:r w:rsidRPr="001B37BC">
        <w:rPr>
          <w:sz w:val="24"/>
          <w:szCs w:val="24"/>
          <w:lang w:val="id-ID"/>
        </w:rPr>
        <w:t>persepsi r</w:t>
      </w:r>
      <w:r w:rsidRPr="001B37BC">
        <w:rPr>
          <w:sz w:val="24"/>
          <w:szCs w:val="24"/>
          <w:lang w:val="en-US"/>
        </w:rPr>
        <w:t>i</w:t>
      </w:r>
      <w:r w:rsidRPr="001B37BC">
        <w:rPr>
          <w:sz w:val="24"/>
          <w:szCs w:val="24"/>
          <w:lang w:val="id-ID"/>
        </w:rPr>
        <w:t>siko</w:t>
      </w:r>
      <w:r w:rsidRPr="001B37BC">
        <w:rPr>
          <w:sz w:val="24"/>
          <w:szCs w:val="24"/>
        </w:rPr>
        <w:t xml:space="preserve">, </w:t>
      </w:r>
      <w:r w:rsidRPr="001B37BC">
        <w:rPr>
          <w:sz w:val="24"/>
          <w:szCs w:val="24"/>
          <w:lang w:val="id-ID"/>
        </w:rPr>
        <w:t>kepercayaan masyarakat</w:t>
      </w:r>
      <w:r w:rsidRPr="001B37BC">
        <w:rPr>
          <w:sz w:val="24"/>
          <w:szCs w:val="24"/>
        </w:rPr>
        <w:t xml:space="preserve"> terhadap kinerja pegawai. Penelitian selanjutnya disarankan untuk mengkaji komponen lain selain masalah pengaruh </w:t>
      </w:r>
      <w:r w:rsidRPr="001B37BC">
        <w:rPr>
          <w:sz w:val="24"/>
          <w:szCs w:val="24"/>
          <w:lang w:val="id-ID"/>
        </w:rPr>
        <w:t>persepsi r</w:t>
      </w:r>
      <w:r w:rsidRPr="001B37BC">
        <w:rPr>
          <w:sz w:val="24"/>
          <w:szCs w:val="24"/>
          <w:lang w:val="en-US"/>
        </w:rPr>
        <w:t>i</w:t>
      </w:r>
      <w:r w:rsidRPr="001B37BC">
        <w:rPr>
          <w:sz w:val="24"/>
          <w:szCs w:val="24"/>
          <w:lang w:val="id-ID"/>
        </w:rPr>
        <w:t>siko</w:t>
      </w:r>
      <w:r w:rsidRPr="001B37BC">
        <w:rPr>
          <w:sz w:val="24"/>
          <w:szCs w:val="24"/>
        </w:rPr>
        <w:t xml:space="preserve">, </w:t>
      </w:r>
      <w:r w:rsidRPr="001B37BC">
        <w:rPr>
          <w:sz w:val="24"/>
          <w:szCs w:val="24"/>
          <w:lang w:val="id-ID"/>
        </w:rPr>
        <w:t>kepercayaan masyarakat</w:t>
      </w:r>
      <w:r w:rsidRPr="001B37BC">
        <w:rPr>
          <w:sz w:val="24"/>
          <w:szCs w:val="24"/>
        </w:rPr>
        <w:t xml:space="preserve"> terhadap kinerja pegawai yang telah dibahas oleh penulis atau dengan dimensi dan indikator yang berbeda serta didukung oleh teori-teori atau penelitian terbaru.</w:t>
      </w:r>
    </w:p>
    <w:p w:rsidR="0081480A" w:rsidRPr="001B37BC" w:rsidRDefault="0081480A" w:rsidP="0081480A">
      <w:pPr>
        <w:pStyle w:val="ListParagraph"/>
        <w:widowControl/>
        <w:numPr>
          <w:ilvl w:val="0"/>
          <w:numId w:val="3"/>
        </w:numPr>
        <w:adjustRightInd w:val="0"/>
        <w:spacing w:line="480" w:lineRule="auto"/>
        <w:ind w:left="426" w:hanging="284"/>
        <w:jc w:val="both"/>
        <w:rPr>
          <w:rFonts w:eastAsiaTheme="minorHAnsi"/>
          <w:b/>
          <w:sz w:val="24"/>
          <w:szCs w:val="24"/>
          <w:lang w:val="id-ID"/>
        </w:rPr>
      </w:pPr>
      <w:r w:rsidRPr="001B37BC">
        <w:rPr>
          <w:rFonts w:eastAsiaTheme="minorHAnsi"/>
          <w:sz w:val="24"/>
          <w:szCs w:val="24"/>
          <w:lang w:val="id-ID"/>
        </w:rPr>
        <w:t>Bagi Kantor Kecamatan Patumbak serta Jajaran</w:t>
      </w:r>
    </w:p>
    <w:p w:rsidR="0081480A" w:rsidRPr="001B37BC" w:rsidRDefault="0081480A" w:rsidP="0081480A">
      <w:pPr>
        <w:pStyle w:val="ListParagraph"/>
        <w:widowControl/>
        <w:adjustRightInd w:val="0"/>
        <w:spacing w:line="480" w:lineRule="auto"/>
        <w:ind w:left="426" w:firstLine="0"/>
        <w:jc w:val="both"/>
        <w:rPr>
          <w:rFonts w:eastAsiaTheme="minorHAnsi"/>
          <w:sz w:val="24"/>
          <w:szCs w:val="24"/>
          <w:lang w:val="en-US"/>
        </w:rPr>
      </w:pPr>
      <w:r w:rsidRPr="001B37BC">
        <w:rPr>
          <w:rFonts w:eastAsiaTheme="minorHAnsi"/>
          <w:sz w:val="24"/>
          <w:szCs w:val="24"/>
          <w:lang w:val="id-ID"/>
        </w:rPr>
        <w:t>Dilihat berdasarkan tabulasi skor dari persepsi r</w:t>
      </w:r>
      <w:r w:rsidRPr="001B37BC">
        <w:rPr>
          <w:rFonts w:eastAsiaTheme="minorHAnsi"/>
          <w:sz w:val="24"/>
          <w:szCs w:val="24"/>
          <w:lang w:val="en-US"/>
        </w:rPr>
        <w:t>i</w:t>
      </w:r>
      <w:r w:rsidRPr="001B37BC">
        <w:rPr>
          <w:rFonts w:eastAsiaTheme="minorHAnsi"/>
          <w:sz w:val="24"/>
          <w:szCs w:val="24"/>
          <w:lang w:val="id-ID"/>
        </w:rPr>
        <w:t xml:space="preserve">siko dan kepercayaan  masyarakat, sebagian masyarakat mengisi atau menjawab responden dengan jawaban ketidaksetujuan atau ragu-ragu sehingga dapat di interpretasikan masyarakat kecewa dengan kinerja pegawai, maka dapat disarankan hasil dari penelitian ini dapat menjadi motivasi bagi pegawai Kantor Camat Patumbak Kabupaten Deli Serdang, sehingga mampu memberikan pelayanan yang lebih baik lagi dan bersinergi untuk kepuasan masyarakat sebagai target penerima pelayanan. </w:t>
      </w:r>
    </w:p>
    <w:p w:rsidR="0081480A" w:rsidRPr="001B37BC" w:rsidRDefault="0081480A" w:rsidP="0081480A">
      <w:pPr>
        <w:pStyle w:val="ListParagraph"/>
        <w:widowControl/>
        <w:numPr>
          <w:ilvl w:val="0"/>
          <w:numId w:val="3"/>
        </w:numPr>
        <w:adjustRightInd w:val="0"/>
        <w:spacing w:line="480" w:lineRule="auto"/>
        <w:ind w:left="426" w:hanging="284"/>
        <w:jc w:val="both"/>
        <w:rPr>
          <w:rFonts w:eastAsiaTheme="minorHAnsi"/>
          <w:sz w:val="24"/>
          <w:szCs w:val="24"/>
          <w:lang w:val="id-ID"/>
        </w:rPr>
      </w:pPr>
      <w:r w:rsidRPr="001B37BC">
        <w:rPr>
          <w:sz w:val="24"/>
          <w:szCs w:val="24"/>
          <w:lang w:val="en-US"/>
        </w:rPr>
        <w:t xml:space="preserve">BagiUniversitas Muslim Nusantara Al-Washliyah Medan </w:t>
      </w:r>
    </w:p>
    <w:p w:rsidR="0081480A" w:rsidRPr="001B37BC" w:rsidRDefault="0081480A" w:rsidP="0081480A">
      <w:pPr>
        <w:pStyle w:val="ListParagraph"/>
        <w:widowControl/>
        <w:adjustRightInd w:val="0"/>
        <w:spacing w:line="480" w:lineRule="auto"/>
        <w:ind w:left="426" w:firstLine="0"/>
        <w:jc w:val="both"/>
        <w:rPr>
          <w:rFonts w:eastAsiaTheme="minorHAnsi"/>
          <w:sz w:val="24"/>
          <w:szCs w:val="24"/>
          <w:lang w:val="id-ID"/>
        </w:rPr>
      </w:pPr>
      <w:r w:rsidRPr="001B37BC">
        <w:rPr>
          <w:sz w:val="24"/>
          <w:szCs w:val="24"/>
          <w:lang w:val="en-US"/>
        </w:rPr>
        <w:t>Penelitianinidiharapkandapatmenambahkepustakaandansebagaireferensiuntukpenelitiaanmahasiswaselanjut</w:t>
      </w:r>
      <w:r w:rsidRPr="001B37BC">
        <w:rPr>
          <w:sz w:val="24"/>
          <w:szCs w:val="24"/>
          <w:lang w:val="id-ID"/>
        </w:rPr>
        <w:t>nya.</w:t>
      </w:r>
    </w:p>
    <w:p w:rsidR="00AC340A" w:rsidRDefault="00C62BD9"/>
    <w:sectPr w:rsidR="00AC340A" w:rsidSect="00B97E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D9" w:rsidRDefault="00C62BD9" w:rsidP="00EF4C7D">
      <w:r>
        <w:separator/>
      </w:r>
    </w:p>
  </w:endnote>
  <w:endnote w:type="continuationSeparator" w:id="1">
    <w:p w:rsidR="00C62BD9" w:rsidRDefault="00C62BD9" w:rsidP="00EF4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EF4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EF4C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EF4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D9" w:rsidRDefault="00C62BD9" w:rsidP="00EF4C7D">
      <w:r>
        <w:separator/>
      </w:r>
    </w:p>
  </w:footnote>
  <w:footnote w:type="continuationSeparator" w:id="1">
    <w:p w:rsidR="00C62BD9" w:rsidRDefault="00C62BD9" w:rsidP="00EF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B97E6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4"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B97E6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5"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7D" w:rsidRDefault="00B97E6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3"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05D8"/>
    <w:multiLevelType w:val="multilevel"/>
    <w:tmpl w:val="5B426800"/>
    <w:lvl w:ilvl="0">
      <w:start w:val="1"/>
      <w:numFmt w:val="decimal"/>
      <w:lvlText w:val="%1."/>
      <w:lvlJc w:val="left"/>
      <w:pPr>
        <w:ind w:left="725" w:hanging="444"/>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001" w:hanging="720"/>
      </w:pPr>
      <w:rPr>
        <w:rFonts w:hint="default"/>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1">
    <w:nsid w:val="42811537"/>
    <w:multiLevelType w:val="hybridMultilevel"/>
    <w:tmpl w:val="C450CAC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6AC02503"/>
    <w:multiLevelType w:val="hybridMultilevel"/>
    <w:tmpl w:val="4078947E"/>
    <w:lvl w:ilvl="0" w:tplc="684C95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UMs3ZWOzmHKxwnlkO6frfjtxwPY=" w:salt="8Xu2Pu6vezsJZPEeFksRA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480A"/>
    <w:rsid w:val="001906BB"/>
    <w:rsid w:val="003C798E"/>
    <w:rsid w:val="003E2140"/>
    <w:rsid w:val="0081480A"/>
    <w:rsid w:val="00B97E60"/>
    <w:rsid w:val="00C62BD9"/>
    <w:rsid w:val="00EF4C7D"/>
    <w:rsid w:val="00F76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81480A"/>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next w:val="Normal"/>
    <w:link w:val="Heading2Char"/>
    <w:uiPriority w:val="9"/>
    <w:unhideWhenUsed/>
    <w:qFormat/>
    <w:rsid w:val="008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80A"/>
    <w:rPr>
      <w:rFonts w:asciiTheme="majorHAnsi" w:eastAsiaTheme="majorEastAsia" w:hAnsiTheme="majorHAnsi" w:cstheme="majorBidi"/>
      <w:b/>
      <w:bCs/>
      <w:color w:val="4F81BD" w:themeColor="accent1"/>
      <w:sz w:val="26"/>
      <w:szCs w:val="26"/>
      <w:lang/>
    </w:rPr>
  </w:style>
  <w:style w:type="paragraph" w:styleId="ListParagraph">
    <w:name w:val="List Paragraph"/>
    <w:basedOn w:val="Normal"/>
    <w:link w:val="ListParagraphChar"/>
    <w:uiPriority w:val="1"/>
    <w:rsid w:val="0081480A"/>
    <w:pPr>
      <w:ind w:left="2028" w:hanging="361"/>
    </w:pPr>
  </w:style>
  <w:style w:type="character" w:customStyle="1" w:styleId="ListParagraphChar">
    <w:name w:val="List Paragraph Char"/>
    <w:link w:val="ListParagraph"/>
    <w:uiPriority w:val="1"/>
    <w:rsid w:val="0081480A"/>
    <w:rPr>
      <w:rFonts w:ascii="Times New Roman" w:eastAsia="Times New Roman" w:hAnsi="Times New Roman" w:cs="Times New Roman"/>
      <w:lang/>
    </w:rPr>
  </w:style>
  <w:style w:type="paragraph" w:styleId="Header">
    <w:name w:val="header"/>
    <w:basedOn w:val="Normal"/>
    <w:link w:val="HeaderChar"/>
    <w:uiPriority w:val="99"/>
    <w:unhideWhenUsed/>
    <w:rsid w:val="00EF4C7D"/>
    <w:pPr>
      <w:tabs>
        <w:tab w:val="center" w:pos="4680"/>
        <w:tab w:val="right" w:pos="9360"/>
      </w:tabs>
    </w:pPr>
  </w:style>
  <w:style w:type="character" w:customStyle="1" w:styleId="HeaderChar">
    <w:name w:val="Header Char"/>
    <w:basedOn w:val="DefaultParagraphFont"/>
    <w:link w:val="Header"/>
    <w:uiPriority w:val="99"/>
    <w:rsid w:val="00EF4C7D"/>
    <w:rPr>
      <w:rFonts w:ascii="Times New Roman" w:eastAsia="Times New Roman" w:hAnsi="Times New Roman" w:cs="Times New Roman"/>
      <w:lang/>
    </w:rPr>
  </w:style>
  <w:style w:type="paragraph" w:styleId="Footer">
    <w:name w:val="footer"/>
    <w:basedOn w:val="Normal"/>
    <w:link w:val="FooterChar"/>
    <w:uiPriority w:val="99"/>
    <w:unhideWhenUsed/>
    <w:rsid w:val="00EF4C7D"/>
    <w:pPr>
      <w:tabs>
        <w:tab w:val="center" w:pos="4680"/>
        <w:tab w:val="right" w:pos="9360"/>
      </w:tabs>
    </w:pPr>
  </w:style>
  <w:style w:type="character" w:customStyle="1" w:styleId="FooterChar">
    <w:name w:val="Footer Char"/>
    <w:basedOn w:val="DefaultParagraphFont"/>
    <w:link w:val="Footer"/>
    <w:uiPriority w:val="99"/>
    <w:rsid w:val="00EF4C7D"/>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81480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next w:val="Normal"/>
    <w:link w:val="Heading2Char"/>
    <w:uiPriority w:val="9"/>
    <w:unhideWhenUsed/>
    <w:qFormat/>
    <w:rsid w:val="008148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80A"/>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link w:val="ListParagraphChar"/>
    <w:uiPriority w:val="1"/>
    <w:rsid w:val="0081480A"/>
    <w:pPr>
      <w:ind w:left="2028" w:hanging="361"/>
    </w:pPr>
  </w:style>
  <w:style w:type="character" w:customStyle="1" w:styleId="ListParagraphChar">
    <w:name w:val="List Paragraph Char"/>
    <w:link w:val="ListParagraph"/>
    <w:uiPriority w:val="1"/>
    <w:rsid w:val="0081480A"/>
    <w:rPr>
      <w:rFonts w:ascii="Times New Roman" w:eastAsia="Times New Roman" w:hAnsi="Times New Roman" w:cs="Times New Roman"/>
      <w:lang w:val="id"/>
    </w:rPr>
  </w:style>
  <w:style w:type="paragraph" w:styleId="Header">
    <w:name w:val="header"/>
    <w:basedOn w:val="Normal"/>
    <w:link w:val="HeaderChar"/>
    <w:uiPriority w:val="99"/>
    <w:unhideWhenUsed/>
    <w:rsid w:val="00EF4C7D"/>
    <w:pPr>
      <w:tabs>
        <w:tab w:val="center" w:pos="4680"/>
        <w:tab w:val="right" w:pos="9360"/>
      </w:tabs>
    </w:pPr>
  </w:style>
  <w:style w:type="character" w:customStyle="1" w:styleId="HeaderChar">
    <w:name w:val="Header Char"/>
    <w:basedOn w:val="DefaultParagraphFont"/>
    <w:link w:val="Header"/>
    <w:uiPriority w:val="99"/>
    <w:rsid w:val="00EF4C7D"/>
    <w:rPr>
      <w:rFonts w:ascii="Times New Roman" w:eastAsia="Times New Roman" w:hAnsi="Times New Roman" w:cs="Times New Roman"/>
      <w:lang w:val="id"/>
    </w:rPr>
  </w:style>
  <w:style w:type="paragraph" w:styleId="Footer">
    <w:name w:val="footer"/>
    <w:basedOn w:val="Normal"/>
    <w:link w:val="FooterChar"/>
    <w:uiPriority w:val="99"/>
    <w:unhideWhenUsed/>
    <w:rsid w:val="00EF4C7D"/>
    <w:pPr>
      <w:tabs>
        <w:tab w:val="center" w:pos="4680"/>
        <w:tab w:val="right" w:pos="9360"/>
      </w:tabs>
    </w:pPr>
  </w:style>
  <w:style w:type="character" w:customStyle="1" w:styleId="FooterChar">
    <w:name w:val="Footer Char"/>
    <w:basedOn w:val="DefaultParagraphFont"/>
    <w:link w:val="Footer"/>
    <w:uiPriority w:val="99"/>
    <w:rsid w:val="00EF4C7D"/>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2025-05-16T04:25:00Z</dcterms:created>
  <dcterms:modified xsi:type="dcterms:W3CDTF">2025-05-16T04:25:00Z</dcterms:modified>
</cp:coreProperties>
</file>