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4923" w:rsidRPr="00215612" w:rsidRDefault="00317B6E" w:rsidP="00C97143">
      <w:pPr>
        <w:pStyle w:val="Heading1"/>
        <w:spacing w:after="0"/>
      </w:pPr>
      <w:bookmarkStart w:id="0" w:name="_1pxezwc" w:colFirst="0" w:colLast="0"/>
      <w:bookmarkStart w:id="1" w:name="_GoBack"/>
      <w:bookmarkEnd w:id="0"/>
      <w:bookmarkEnd w:id="1"/>
      <w:r w:rsidRPr="00215612">
        <w:t>BAB II</w:t>
      </w:r>
      <w:r w:rsidRPr="00215612">
        <w:br/>
        <w:t>TINJAUAN PUSTAKA</w:t>
      </w:r>
    </w:p>
    <w:p w:rsidR="005C4923" w:rsidRPr="00215612" w:rsidRDefault="00317B6E" w:rsidP="00C97143">
      <w:pPr>
        <w:pStyle w:val="Heading2"/>
        <w:spacing w:after="0" w:line="480" w:lineRule="auto"/>
      </w:pPr>
      <w:bookmarkStart w:id="2" w:name="_49x2ik5" w:colFirst="0" w:colLast="0"/>
      <w:bookmarkEnd w:id="2"/>
      <w:r w:rsidRPr="00215612">
        <w:t>2.1</w:t>
      </w:r>
      <w:r w:rsidRPr="00215612">
        <w:tab/>
      </w:r>
      <w:proofErr w:type="spellStart"/>
      <w:r w:rsidRPr="00215612">
        <w:t>Pepaya</w:t>
      </w:r>
      <w:proofErr w:type="spellEnd"/>
      <w:r w:rsidRPr="00215612">
        <w:t xml:space="preserve"> (</w:t>
      </w:r>
      <w:proofErr w:type="spellStart"/>
      <w:r w:rsidRPr="00215612">
        <w:rPr>
          <w:i/>
        </w:rPr>
        <w:t>Carica</w:t>
      </w:r>
      <w:proofErr w:type="spellEnd"/>
      <w:r w:rsidRPr="00215612">
        <w:rPr>
          <w:i/>
        </w:rPr>
        <w:t xml:space="preserve"> papaya</w:t>
      </w:r>
      <w:r w:rsidRPr="00215612">
        <w:t xml:space="preserve"> L.)</w:t>
      </w:r>
    </w:p>
    <w:p w:rsidR="005C4923" w:rsidRPr="00215612" w:rsidRDefault="00317B6E" w:rsidP="00C97143">
      <w:pPr>
        <w:spacing w:after="0" w:line="240" w:lineRule="auto"/>
        <w:jc w:val="center"/>
        <w:rPr>
          <w:rFonts w:ascii="Times New Roman" w:eastAsia="Times New Roman" w:hAnsi="Times New Roman" w:cs="Times New Roman"/>
          <w:sz w:val="24"/>
          <w:szCs w:val="24"/>
        </w:rPr>
      </w:pPr>
      <w:r w:rsidRPr="00215612">
        <w:rPr>
          <w:rFonts w:ascii="Times New Roman" w:eastAsia="Times New Roman" w:hAnsi="Times New Roman" w:cs="Times New Roman"/>
          <w:b/>
          <w:noProof/>
          <w:sz w:val="24"/>
          <w:szCs w:val="24"/>
        </w:rPr>
        <w:drawing>
          <wp:inline distT="0" distB="0" distL="0" distR="0" wp14:anchorId="3DFDB455" wp14:editId="48FBE789">
            <wp:extent cx="2743200" cy="2828925"/>
            <wp:effectExtent l="0" t="0" r="0" b="0"/>
            <wp:docPr id="186" name="image87.png"/>
            <wp:cNvGraphicFramePr/>
            <a:graphic xmlns:a="http://schemas.openxmlformats.org/drawingml/2006/main">
              <a:graphicData uri="http://schemas.openxmlformats.org/drawingml/2006/picture">
                <pic:pic xmlns:pic="http://schemas.openxmlformats.org/drawingml/2006/picture">
                  <pic:nvPicPr>
                    <pic:cNvPr id="0" name="image87.png"/>
                    <pic:cNvPicPr preferRelativeResize="0"/>
                  </pic:nvPicPr>
                  <pic:blipFill>
                    <a:blip r:embed="rId8"/>
                    <a:srcRect/>
                    <a:stretch>
                      <a:fillRect/>
                    </a:stretch>
                  </pic:blipFill>
                  <pic:spPr>
                    <a:xfrm>
                      <a:off x="0" y="0"/>
                      <a:ext cx="2743200" cy="2828925"/>
                    </a:xfrm>
                    <a:prstGeom prst="rect">
                      <a:avLst/>
                    </a:prstGeom>
                    <a:ln/>
                  </pic:spPr>
                </pic:pic>
              </a:graphicData>
            </a:graphic>
          </wp:inline>
        </w:drawing>
      </w:r>
    </w:p>
    <w:p w:rsidR="005C4923" w:rsidRPr="00215612" w:rsidRDefault="00317B6E" w:rsidP="00C97143">
      <w:pPr>
        <w:pStyle w:val="Heading2"/>
        <w:spacing w:after="0"/>
        <w:jc w:val="center"/>
      </w:pPr>
      <w:bookmarkStart w:id="3" w:name="_2p2csry" w:colFirst="0" w:colLast="0"/>
      <w:bookmarkEnd w:id="3"/>
      <w:r w:rsidRPr="00215612">
        <w:t xml:space="preserve">Gambar 2.1 </w:t>
      </w:r>
      <w:proofErr w:type="spellStart"/>
      <w:r w:rsidRPr="00215612">
        <w:t>Pohon</w:t>
      </w:r>
      <w:proofErr w:type="spellEnd"/>
      <w:r w:rsidRPr="00215612">
        <w:t xml:space="preserve"> </w:t>
      </w:r>
      <w:proofErr w:type="spellStart"/>
      <w:r w:rsidR="00A44083" w:rsidRPr="00215612">
        <w:t>Pepaya</w:t>
      </w:r>
      <w:proofErr w:type="spellEnd"/>
    </w:p>
    <w:p w:rsidR="005C4923" w:rsidRPr="00215612" w:rsidRDefault="00317B6E" w:rsidP="00CB3AF3">
      <w:pPr>
        <w:spacing w:after="0" w:line="360" w:lineRule="auto"/>
        <w:ind w:left="1418" w:hanging="1418"/>
        <w:jc w:val="both"/>
        <w:rPr>
          <w:rFonts w:ascii="Times New Roman" w:eastAsia="Times New Roman" w:hAnsi="Times New Roman" w:cs="Times New Roman"/>
          <w:sz w:val="24"/>
          <w:szCs w:val="24"/>
        </w:rPr>
      </w:pPr>
      <w:proofErr w:type="spellStart"/>
      <w:r w:rsidRPr="00215612">
        <w:rPr>
          <w:rFonts w:ascii="Times New Roman" w:eastAsia="Times New Roman" w:hAnsi="Times New Roman" w:cs="Times New Roman"/>
          <w:sz w:val="24"/>
          <w:szCs w:val="24"/>
        </w:rPr>
        <w:t>Keterangan</w:t>
      </w:r>
      <w:proofErr w:type="spellEnd"/>
      <w:r w:rsidRPr="00215612">
        <w:rPr>
          <w:rFonts w:ascii="Times New Roman" w:eastAsia="Times New Roman" w:hAnsi="Times New Roman" w:cs="Times New Roman"/>
          <w:sz w:val="24"/>
          <w:szCs w:val="24"/>
        </w:rPr>
        <w:t xml:space="preserve"> : </w:t>
      </w:r>
      <w:r w:rsidRPr="00215612">
        <w:rPr>
          <w:rFonts w:ascii="Times New Roman" w:eastAsia="Times New Roman" w:hAnsi="Times New Roman" w:cs="Times New Roman"/>
          <w:sz w:val="24"/>
          <w:szCs w:val="24"/>
        </w:rPr>
        <w:tab/>
        <w:t xml:space="preserve">1 : </w:t>
      </w:r>
      <w:proofErr w:type="spellStart"/>
      <w:r w:rsidRPr="00215612">
        <w:rPr>
          <w:rFonts w:ascii="Times New Roman" w:eastAsia="Times New Roman" w:hAnsi="Times New Roman" w:cs="Times New Roman"/>
          <w:sz w:val="24"/>
          <w:szCs w:val="24"/>
        </w:rPr>
        <w:t>daun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pepaya</w:t>
      </w:r>
      <w:proofErr w:type="spellEnd"/>
    </w:p>
    <w:p w:rsidR="005C4923" w:rsidRPr="00215612" w:rsidRDefault="00317B6E" w:rsidP="00CB3AF3">
      <w:pPr>
        <w:spacing w:after="0" w:line="360" w:lineRule="auto"/>
        <w:ind w:left="2858" w:hanging="1418"/>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2 : </w:t>
      </w:r>
      <w:proofErr w:type="spellStart"/>
      <w:r w:rsidRPr="00215612">
        <w:rPr>
          <w:rFonts w:ascii="Times New Roman" w:eastAsia="Times New Roman" w:hAnsi="Times New Roman" w:cs="Times New Roman"/>
          <w:sz w:val="24"/>
          <w:szCs w:val="24"/>
        </w:rPr>
        <w:t>bunga</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pepaya</w:t>
      </w:r>
      <w:proofErr w:type="spellEnd"/>
    </w:p>
    <w:p w:rsidR="005C4923" w:rsidRPr="00215612" w:rsidRDefault="00317B6E" w:rsidP="00CB3AF3">
      <w:pPr>
        <w:spacing w:after="0" w:line="360" w:lineRule="auto"/>
        <w:ind w:left="720"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3 : </w:t>
      </w:r>
      <w:proofErr w:type="spellStart"/>
      <w:r w:rsidRPr="00215612">
        <w:rPr>
          <w:rFonts w:ascii="Times New Roman" w:eastAsia="Times New Roman" w:hAnsi="Times New Roman" w:cs="Times New Roman"/>
          <w:sz w:val="24"/>
          <w:szCs w:val="24"/>
        </w:rPr>
        <w:t>buah</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pepaya</w:t>
      </w:r>
      <w:proofErr w:type="spellEnd"/>
    </w:p>
    <w:p w:rsidR="005C4923" w:rsidRPr="00215612" w:rsidRDefault="00317B6E" w:rsidP="00CB3AF3">
      <w:pPr>
        <w:spacing w:after="0" w:line="360" w:lineRule="auto"/>
        <w:ind w:left="720"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4 : </w:t>
      </w:r>
      <w:proofErr w:type="spellStart"/>
      <w:r w:rsidRPr="00215612">
        <w:rPr>
          <w:rFonts w:ascii="Times New Roman" w:eastAsia="Times New Roman" w:hAnsi="Times New Roman" w:cs="Times New Roman"/>
          <w:sz w:val="24"/>
          <w:szCs w:val="24"/>
        </w:rPr>
        <w:t>batang</w:t>
      </w:r>
      <w:proofErr w:type="spellEnd"/>
      <w:r w:rsidRPr="00215612">
        <w:rPr>
          <w:rFonts w:ascii="Times New Roman" w:eastAsia="Times New Roman" w:hAnsi="Times New Roman" w:cs="Times New Roman"/>
          <w:sz w:val="24"/>
          <w:szCs w:val="24"/>
        </w:rPr>
        <w:t xml:space="preserve"> papaya</w:t>
      </w:r>
    </w:p>
    <w:p w:rsidR="005C4923" w:rsidRPr="00215612" w:rsidRDefault="005C4923" w:rsidP="00CB3AF3">
      <w:pPr>
        <w:spacing w:after="0"/>
        <w:ind w:left="1418" w:hanging="1418"/>
        <w:jc w:val="both"/>
        <w:rPr>
          <w:rFonts w:ascii="Times New Roman" w:eastAsia="Times New Roman" w:hAnsi="Times New Roman" w:cs="Times New Roman"/>
          <w:sz w:val="24"/>
          <w:szCs w:val="24"/>
        </w:rPr>
      </w:pPr>
    </w:p>
    <w:p w:rsidR="005C4923" w:rsidRPr="00215612" w:rsidRDefault="00317B6E" w:rsidP="007A5B52">
      <w:p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ab/>
      </w:r>
      <w:proofErr w:type="spellStart"/>
      <w:r w:rsidRPr="00215612">
        <w:rPr>
          <w:rFonts w:ascii="Times New Roman" w:eastAsia="Times New Roman" w:hAnsi="Times New Roman" w:cs="Times New Roman"/>
          <w:sz w:val="24"/>
          <w:szCs w:val="24"/>
        </w:rPr>
        <w:t>Pepaya</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i/>
          <w:sz w:val="24"/>
          <w:szCs w:val="24"/>
        </w:rPr>
        <w:t>Carica</w:t>
      </w:r>
      <w:proofErr w:type="spellEnd"/>
      <w:r w:rsidRPr="00215612">
        <w:rPr>
          <w:rFonts w:ascii="Times New Roman" w:eastAsia="Times New Roman" w:hAnsi="Times New Roman" w:cs="Times New Roman"/>
          <w:i/>
          <w:sz w:val="24"/>
          <w:szCs w:val="24"/>
        </w:rPr>
        <w:t xml:space="preserve"> papaya </w:t>
      </w:r>
      <w:r w:rsidRPr="00215612">
        <w:rPr>
          <w:rFonts w:ascii="Times New Roman" w:eastAsia="Times New Roman" w:hAnsi="Times New Roman" w:cs="Times New Roman"/>
          <w:sz w:val="24"/>
          <w:szCs w:val="24"/>
        </w:rPr>
        <w:t xml:space="preserve">Linn) </w:t>
      </w:r>
      <w:proofErr w:type="spellStart"/>
      <w:r w:rsidRPr="00215612">
        <w:rPr>
          <w:rFonts w:ascii="Times New Roman" w:eastAsia="Times New Roman" w:hAnsi="Times New Roman" w:cs="Times New Roman"/>
          <w:sz w:val="24"/>
          <w:szCs w:val="24"/>
        </w:rPr>
        <w:t>biasa</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disebut</w:t>
      </w:r>
      <w:proofErr w:type="spellEnd"/>
      <w:r w:rsidRPr="00215612">
        <w:rPr>
          <w:rFonts w:ascii="Times New Roman" w:eastAsia="Times New Roman" w:hAnsi="Times New Roman" w:cs="Times New Roman"/>
          <w:sz w:val="24"/>
          <w:szCs w:val="24"/>
        </w:rPr>
        <w:t xml:space="preserve"> paw-paw dan </w:t>
      </w:r>
      <w:proofErr w:type="spellStart"/>
      <w:r w:rsidRPr="00215612">
        <w:rPr>
          <w:rFonts w:ascii="Times New Roman" w:eastAsia="Times New Roman" w:hAnsi="Times New Roman" w:cs="Times New Roman"/>
          <w:sz w:val="24"/>
          <w:szCs w:val="24"/>
        </w:rPr>
        <w:t>termasuk</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dalam</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famili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Caricaceae</w:t>
      </w:r>
      <w:proofErr w:type="spellEnd"/>
      <w:r w:rsidRPr="00215612">
        <w:rPr>
          <w:rFonts w:ascii="Times New Roman" w:eastAsia="Times New Roman" w:hAnsi="Times New Roman" w:cs="Times New Roman"/>
          <w:sz w:val="24"/>
          <w:szCs w:val="24"/>
        </w:rPr>
        <w:t xml:space="preserve">. Papaya </w:t>
      </w:r>
      <w:proofErr w:type="spellStart"/>
      <w:r w:rsidRPr="00215612">
        <w:rPr>
          <w:rFonts w:ascii="Times New Roman" w:eastAsia="Times New Roman" w:hAnsi="Times New Roman" w:cs="Times New Roman"/>
          <w:sz w:val="24"/>
          <w:szCs w:val="24"/>
        </w:rPr>
        <w:t>umumnya</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diketahui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sebagai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makanan</w:t>
      </w:r>
      <w:proofErr w:type="spellEnd"/>
      <w:r w:rsidRPr="00215612">
        <w:rPr>
          <w:rFonts w:ascii="Times New Roman" w:eastAsia="Times New Roman" w:hAnsi="Times New Roman" w:cs="Times New Roman"/>
          <w:sz w:val="24"/>
          <w:szCs w:val="24"/>
        </w:rPr>
        <w:t xml:space="preserve"> yang </w:t>
      </w:r>
      <w:proofErr w:type="spellStart"/>
      <w:r w:rsidRPr="00215612">
        <w:rPr>
          <w:rFonts w:ascii="Times New Roman" w:eastAsia="Times New Roman" w:hAnsi="Times New Roman" w:cs="Times New Roman"/>
          <w:sz w:val="24"/>
          <w:szCs w:val="24"/>
        </w:rPr>
        <w:t>mempunyai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nilai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gizi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tinggi</w:t>
      </w:r>
      <w:proofErr w:type="spellEnd"/>
      <w:r w:rsidRPr="00215612">
        <w:rPr>
          <w:rFonts w:ascii="Times New Roman" w:eastAsia="Times New Roman" w:hAnsi="Times New Roman" w:cs="Times New Roman"/>
          <w:sz w:val="24"/>
          <w:szCs w:val="24"/>
        </w:rPr>
        <w:t xml:space="preserve"> di </w:t>
      </w:r>
      <w:proofErr w:type="spellStart"/>
      <w:r w:rsidRPr="00215612">
        <w:rPr>
          <w:rFonts w:ascii="Times New Roman" w:eastAsia="Times New Roman" w:hAnsi="Times New Roman" w:cs="Times New Roman"/>
          <w:sz w:val="24"/>
          <w:szCs w:val="24"/>
        </w:rPr>
        <w:t>seluruh</w:t>
      </w:r>
      <w:proofErr w:type="spellEnd"/>
      <w:r w:rsidRPr="00215612">
        <w:rPr>
          <w:rFonts w:ascii="Times New Roman" w:eastAsia="Times New Roman" w:hAnsi="Times New Roman" w:cs="Times New Roman"/>
          <w:sz w:val="24"/>
          <w:szCs w:val="24"/>
        </w:rPr>
        <w:t xml:space="preserve"> dunia. </w:t>
      </w:r>
      <w:proofErr w:type="spellStart"/>
      <w:r w:rsidRPr="00215612">
        <w:rPr>
          <w:rFonts w:ascii="Times New Roman" w:eastAsia="Times New Roman" w:hAnsi="Times New Roman" w:cs="Times New Roman"/>
          <w:sz w:val="24"/>
          <w:szCs w:val="24"/>
        </w:rPr>
        <w:t>Bagian-bagian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dari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buah</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pepaya</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dikenal</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sebagai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tanaman</w:t>
      </w:r>
      <w:proofErr w:type="spellEnd"/>
      <w:r w:rsidRPr="00215612">
        <w:rPr>
          <w:rFonts w:ascii="Times New Roman" w:eastAsia="Times New Roman" w:hAnsi="Times New Roman" w:cs="Times New Roman"/>
          <w:sz w:val="24"/>
          <w:szCs w:val="24"/>
        </w:rPr>
        <w:t xml:space="preserve"> yang </w:t>
      </w:r>
      <w:proofErr w:type="spellStart"/>
      <w:r w:rsidRPr="00215612">
        <w:rPr>
          <w:rFonts w:ascii="Times New Roman" w:eastAsia="Times New Roman" w:hAnsi="Times New Roman" w:cs="Times New Roman"/>
          <w:sz w:val="24"/>
          <w:szCs w:val="24"/>
        </w:rPr>
        <w:t>bermanfaat</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sebagai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obat</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tradisional</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Selama</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beberapa</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dekade</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terakhir</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kemajuan</w:t>
      </w:r>
      <w:proofErr w:type="spellEnd"/>
      <w:r w:rsidRPr="00215612">
        <w:rPr>
          <w:rFonts w:ascii="Times New Roman" w:eastAsia="Times New Roman" w:hAnsi="Times New Roman" w:cs="Times New Roman"/>
          <w:sz w:val="24"/>
          <w:szCs w:val="24"/>
        </w:rPr>
        <w:t xml:space="preserve"> yang </w:t>
      </w:r>
      <w:proofErr w:type="spellStart"/>
      <w:r w:rsidRPr="00215612">
        <w:rPr>
          <w:rFonts w:ascii="Times New Roman" w:eastAsia="Times New Roman" w:hAnsi="Times New Roman" w:cs="Times New Roman"/>
          <w:sz w:val="24"/>
          <w:szCs w:val="24"/>
        </w:rPr>
        <w:t>cukup</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besar</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telah</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dicapai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terkait</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aktivitas</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biologis</w:t>
      </w:r>
      <w:proofErr w:type="spellEnd"/>
      <w:r w:rsidRPr="00215612">
        <w:rPr>
          <w:rFonts w:ascii="Times New Roman" w:eastAsia="Times New Roman" w:hAnsi="Times New Roman" w:cs="Times New Roman"/>
          <w:sz w:val="24"/>
          <w:szCs w:val="24"/>
        </w:rPr>
        <w:t xml:space="preserve"> dan </w:t>
      </w:r>
      <w:proofErr w:type="spellStart"/>
      <w:r w:rsidRPr="00215612">
        <w:rPr>
          <w:rFonts w:ascii="Times New Roman" w:eastAsia="Times New Roman" w:hAnsi="Times New Roman" w:cs="Times New Roman"/>
          <w:sz w:val="24"/>
          <w:szCs w:val="24"/>
        </w:rPr>
        <w:t>obat-obatan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tanaman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pepaya</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Aplikasinya</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pepaya</w:t>
      </w:r>
      <w:proofErr w:type="spellEnd"/>
      <w:r w:rsidRPr="00215612">
        <w:rPr>
          <w:rFonts w:ascii="Times New Roman" w:eastAsia="Times New Roman" w:hAnsi="Times New Roman" w:cs="Times New Roman"/>
          <w:sz w:val="24"/>
          <w:szCs w:val="24"/>
        </w:rPr>
        <w:t xml:space="preserve"> dan </w:t>
      </w:r>
      <w:proofErr w:type="spellStart"/>
      <w:r w:rsidRPr="00215612">
        <w:rPr>
          <w:rFonts w:ascii="Times New Roman" w:eastAsia="Times New Roman" w:hAnsi="Times New Roman" w:cs="Times New Roman"/>
          <w:sz w:val="24"/>
          <w:szCs w:val="24"/>
        </w:rPr>
        <w:t>sekarang</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dianggap</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sebagai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tanaman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buah</w:t>
      </w:r>
      <w:proofErr w:type="spellEnd"/>
      <w:r w:rsidRPr="00215612">
        <w:rPr>
          <w:rFonts w:ascii="Times New Roman" w:eastAsia="Times New Roman" w:hAnsi="Times New Roman" w:cs="Times New Roman"/>
          <w:sz w:val="24"/>
          <w:szCs w:val="24"/>
        </w:rPr>
        <w:t xml:space="preserve"> nutraceutical yang </w:t>
      </w:r>
      <w:proofErr w:type="spellStart"/>
      <w:r w:rsidRPr="00215612">
        <w:rPr>
          <w:rFonts w:ascii="Times New Roman" w:eastAsia="Times New Roman" w:hAnsi="Times New Roman" w:cs="Times New Roman"/>
          <w:sz w:val="24"/>
          <w:szCs w:val="24"/>
        </w:rPr>
        <w:t>berharga</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Pepaya</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memiliki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sifat</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obat</w:t>
      </w:r>
      <w:proofErr w:type="spellEnd"/>
      <w:r w:rsidRPr="00215612">
        <w:rPr>
          <w:rFonts w:ascii="Times New Roman" w:eastAsia="Times New Roman" w:hAnsi="Times New Roman" w:cs="Times New Roman"/>
          <w:sz w:val="24"/>
          <w:szCs w:val="24"/>
        </w:rPr>
        <w:t xml:space="preserve"> yang </w:t>
      </w:r>
      <w:proofErr w:type="spellStart"/>
      <w:r w:rsidRPr="00215612">
        <w:rPr>
          <w:rFonts w:ascii="Times New Roman" w:eastAsia="Times New Roman" w:hAnsi="Times New Roman" w:cs="Times New Roman"/>
          <w:sz w:val="24"/>
          <w:szCs w:val="24"/>
        </w:rPr>
        <w:t>sangat</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baik</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untuk</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pengobatan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berbagai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penyakit.Bagian</w:t>
      </w:r>
      <w:proofErr w:type="spellEnd"/>
      <w:r w:rsidRPr="00215612">
        <w:rPr>
          <w:rFonts w:ascii="Times New Roman" w:eastAsia="Times New Roman" w:hAnsi="Times New Roman" w:cs="Times New Roman"/>
          <w:sz w:val="24"/>
          <w:szCs w:val="24"/>
        </w:rPr>
        <w:t xml:space="preserve"> yang </w:t>
      </w:r>
      <w:proofErr w:type="spellStart"/>
      <w:r w:rsidRPr="00215612">
        <w:rPr>
          <w:rFonts w:ascii="Times New Roman" w:eastAsia="Times New Roman" w:hAnsi="Times New Roman" w:cs="Times New Roman"/>
          <w:sz w:val="24"/>
          <w:szCs w:val="24"/>
        </w:rPr>
        <w:t>berbeda</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dari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tanaman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pepaya</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termasuk</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daun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biji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getah</w:t>
      </w:r>
      <w:proofErr w:type="spellEnd"/>
      <w:r w:rsidRPr="00215612">
        <w:rPr>
          <w:rFonts w:ascii="Times New Roman" w:eastAsia="Times New Roman" w:hAnsi="Times New Roman" w:cs="Times New Roman"/>
          <w:sz w:val="24"/>
          <w:szCs w:val="24"/>
        </w:rPr>
        <w:t xml:space="preserve"> dan </w:t>
      </w:r>
      <w:proofErr w:type="spellStart"/>
      <w:r w:rsidRPr="00215612">
        <w:rPr>
          <w:rFonts w:ascii="Times New Roman" w:eastAsia="Times New Roman" w:hAnsi="Times New Roman" w:cs="Times New Roman"/>
          <w:sz w:val="24"/>
          <w:szCs w:val="24"/>
        </w:rPr>
        <w:t>buah</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diyakini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memiliki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nilai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obat.Batang</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daun</w:t>
      </w:r>
      <w:proofErr w:type="spellEnd"/>
      <w:r w:rsidRPr="00215612">
        <w:rPr>
          <w:rFonts w:ascii="Times New Roman" w:eastAsia="Times New Roman" w:hAnsi="Times New Roman" w:cs="Times New Roman"/>
          <w:sz w:val="24"/>
          <w:szCs w:val="24"/>
        </w:rPr>
        <w:t xml:space="preserve"> dan </w:t>
      </w:r>
      <w:proofErr w:type="spellStart"/>
      <w:r w:rsidRPr="00215612">
        <w:rPr>
          <w:rFonts w:ascii="Times New Roman" w:eastAsia="Times New Roman" w:hAnsi="Times New Roman" w:cs="Times New Roman"/>
          <w:sz w:val="24"/>
          <w:szCs w:val="24"/>
        </w:rPr>
        <w:t>buah</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pepaya</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banyak</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mengandung</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getah</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atau</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lateks.Lateks</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lastRenderedPageBreak/>
        <w:t>dari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buah</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pepaya</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mentah</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mengandung</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enzim</w:t>
      </w:r>
      <w:proofErr w:type="spellEnd"/>
      <w:r w:rsidRPr="00215612">
        <w:rPr>
          <w:rFonts w:ascii="Times New Roman" w:eastAsia="Times New Roman" w:hAnsi="Times New Roman" w:cs="Times New Roman"/>
          <w:sz w:val="24"/>
          <w:szCs w:val="24"/>
        </w:rPr>
        <w:t xml:space="preserve"> papain dan chymopapain (</w:t>
      </w:r>
      <w:proofErr w:type="spellStart"/>
      <w:r w:rsidRPr="00215612">
        <w:rPr>
          <w:rFonts w:ascii="Times New Roman" w:eastAsia="Times New Roman" w:hAnsi="Times New Roman" w:cs="Times New Roman"/>
          <w:sz w:val="24"/>
          <w:szCs w:val="24"/>
        </w:rPr>
        <w:t>Yenny</w:t>
      </w:r>
      <w:proofErr w:type="spellEnd"/>
      <w:r w:rsidRPr="00215612">
        <w:rPr>
          <w:rFonts w:ascii="Times New Roman" w:eastAsia="Times New Roman" w:hAnsi="Times New Roman" w:cs="Times New Roman"/>
          <w:sz w:val="24"/>
          <w:szCs w:val="24"/>
        </w:rPr>
        <w:t>, 2018).</w:t>
      </w:r>
    </w:p>
    <w:p w:rsidR="005C4923" w:rsidRPr="00215612" w:rsidRDefault="00317B6E" w:rsidP="00C97143">
      <w:pPr>
        <w:pStyle w:val="Heading3"/>
      </w:pPr>
      <w:bookmarkStart w:id="4" w:name="_147n2zr" w:colFirst="0" w:colLast="0"/>
      <w:bookmarkEnd w:id="4"/>
      <w:r w:rsidRPr="00215612">
        <w:t>2.1.1</w:t>
      </w:r>
      <w:r w:rsidRPr="00215612">
        <w:tab/>
      </w:r>
      <w:proofErr w:type="spellStart"/>
      <w:r w:rsidRPr="00215612">
        <w:t>Klasifikasi</w:t>
      </w:r>
      <w:proofErr w:type="spellEnd"/>
      <w:r w:rsidRPr="00215612">
        <w:t xml:space="preserve"> </w:t>
      </w:r>
      <w:proofErr w:type="spellStart"/>
      <w:r w:rsidRPr="00215612">
        <w:t>Pepaya</w:t>
      </w:r>
      <w:proofErr w:type="spellEnd"/>
      <w:r w:rsidRPr="00215612">
        <w:t xml:space="preserve"> </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bookmarkStart w:id="5" w:name="_3o7alnk" w:colFirst="0" w:colLast="0"/>
      <w:bookmarkEnd w:id="5"/>
      <w:proofErr w:type="spellStart"/>
      <w:r w:rsidRPr="00215612">
        <w:rPr>
          <w:rFonts w:ascii="Times New Roman" w:eastAsia="Times New Roman" w:hAnsi="Times New Roman" w:cs="Times New Roman"/>
          <w:sz w:val="24"/>
          <w:szCs w:val="24"/>
        </w:rPr>
        <w:t>Kedudukan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tanaman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pepaya</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dalam</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taksonomi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sistematika</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tumbuhan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dapat</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diklasifikasikan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sebagai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berikut</w:t>
      </w:r>
      <w:proofErr w:type="spellEnd"/>
      <w:r w:rsidRPr="00215612">
        <w:rPr>
          <w:rFonts w:ascii="Times New Roman" w:eastAsia="Times New Roman" w:hAnsi="Times New Roman" w:cs="Times New Roman"/>
          <w:sz w:val="24"/>
          <w:szCs w:val="24"/>
        </w:rPr>
        <w:t>:</w:t>
      </w:r>
    </w:p>
    <w:p w:rsidR="005C4923" w:rsidRPr="00215612" w:rsidRDefault="00317B6E" w:rsidP="00CB3AF3">
      <w:pPr>
        <w:tabs>
          <w:tab w:val="left" w:pos="1701"/>
        </w:tabs>
        <w:spacing w:after="0" w:line="36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Kingdom</w:t>
      </w:r>
      <w:r w:rsidRPr="00215612">
        <w:rPr>
          <w:rFonts w:ascii="Times New Roman" w:eastAsia="Times New Roman" w:hAnsi="Times New Roman" w:cs="Times New Roman"/>
          <w:sz w:val="24"/>
          <w:szCs w:val="24"/>
        </w:rPr>
        <w:tab/>
        <w:t>: Plantae</w:t>
      </w:r>
    </w:p>
    <w:p w:rsidR="005C4923" w:rsidRPr="00215612" w:rsidRDefault="00317B6E" w:rsidP="00CB3AF3">
      <w:pPr>
        <w:tabs>
          <w:tab w:val="left" w:pos="1701"/>
        </w:tabs>
        <w:spacing w:after="0" w:line="36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Sub kingdom</w:t>
      </w:r>
      <w:r w:rsidRPr="00215612">
        <w:rPr>
          <w:rFonts w:ascii="Times New Roman" w:eastAsia="Times New Roman" w:hAnsi="Times New Roman" w:cs="Times New Roman"/>
          <w:sz w:val="24"/>
          <w:szCs w:val="24"/>
        </w:rPr>
        <w:tab/>
        <w:t xml:space="preserve">: </w:t>
      </w:r>
      <w:proofErr w:type="spellStart"/>
      <w:r w:rsidRPr="00215612">
        <w:rPr>
          <w:rFonts w:ascii="Times New Roman" w:eastAsia="Times New Roman" w:hAnsi="Times New Roman" w:cs="Times New Roman"/>
          <w:sz w:val="24"/>
          <w:szCs w:val="24"/>
        </w:rPr>
        <w:t>Tracheobionta</w:t>
      </w:r>
      <w:proofErr w:type="spellEnd"/>
    </w:p>
    <w:p w:rsidR="005C4923" w:rsidRPr="00215612" w:rsidRDefault="00317B6E" w:rsidP="00CB3AF3">
      <w:pPr>
        <w:tabs>
          <w:tab w:val="left" w:pos="1701"/>
        </w:tabs>
        <w:spacing w:after="0" w:line="36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Super divisi</w:t>
      </w:r>
      <w:r w:rsidRPr="00215612">
        <w:rPr>
          <w:rFonts w:ascii="Times New Roman" w:eastAsia="Times New Roman" w:hAnsi="Times New Roman" w:cs="Times New Roman"/>
          <w:sz w:val="24"/>
          <w:szCs w:val="24"/>
        </w:rPr>
        <w:tab/>
        <w:t xml:space="preserve">: </w:t>
      </w:r>
      <w:proofErr w:type="spellStart"/>
      <w:r w:rsidRPr="00215612">
        <w:rPr>
          <w:rFonts w:ascii="Times New Roman" w:eastAsia="Times New Roman" w:hAnsi="Times New Roman" w:cs="Times New Roman"/>
          <w:sz w:val="24"/>
          <w:szCs w:val="24"/>
        </w:rPr>
        <w:t>Spermatophyta</w:t>
      </w:r>
      <w:proofErr w:type="spellEnd"/>
    </w:p>
    <w:p w:rsidR="005C4923" w:rsidRPr="00215612" w:rsidRDefault="00317B6E" w:rsidP="00CB3AF3">
      <w:pPr>
        <w:tabs>
          <w:tab w:val="left" w:pos="1701"/>
        </w:tabs>
        <w:spacing w:after="0" w:line="360" w:lineRule="auto"/>
        <w:jc w:val="both"/>
        <w:rPr>
          <w:rFonts w:ascii="Times New Roman" w:eastAsia="Times New Roman" w:hAnsi="Times New Roman" w:cs="Times New Roman"/>
          <w:sz w:val="24"/>
          <w:szCs w:val="24"/>
        </w:rPr>
      </w:pPr>
      <w:proofErr w:type="spellStart"/>
      <w:r w:rsidRPr="00215612">
        <w:rPr>
          <w:rFonts w:ascii="Times New Roman" w:eastAsia="Times New Roman" w:hAnsi="Times New Roman" w:cs="Times New Roman"/>
          <w:sz w:val="24"/>
          <w:szCs w:val="24"/>
        </w:rPr>
        <w:t>Devisio</w:t>
      </w:r>
      <w:proofErr w:type="spellEnd"/>
      <w:r w:rsidRPr="00215612">
        <w:rPr>
          <w:rFonts w:ascii="Times New Roman" w:eastAsia="Times New Roman" w:hAnsi="Times New Roman" w:cs="Times New Roman"/>
          <w:sz w:val="24"/>
          <w:szCs w:val="24"/>
        </w:rPr>
        <w:tab/>
        <w:t xml:space="preserve">: </w:t>
      </w:r>
      <w:proofErr w:type="spellStart"/>
      <w:r w:rsidRPr="00215612">
        <w:rPr>
          <w:rFonts w:ascii="Times New Roman" w:eastAsia="Times New Roman" w:hAnsi="Times New Roman" w:cs="Times New Roman"/>
          <w:sz w:val="24"/>
          <w:szCs w:val="24"/>
        </w:rPr>
        <w:t>Magnoliophyta</w:t>
      </w:r>
      <w:proofErr w:type="spellEnd"/>
    </w:p>
    <w:p w:rsidR="005C4923" w:rsidRPr="00215612" w:rsidRDefault="00317B6E" w:rsidP="00CB3AF3">
      <w:pPr>
        <w:tabs>
          <w:tab w:val="left" w:pos="1701"/>
        </w:tabs>
        <w:spacing w:after="0" w:line="36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Kelas</w:t>
      </w:r>
      <w:r w:rsidRPr="00215612">
        <w:rPr>
          <w:rFonts w:ascii="Times New Roman" w:eastAsia="Times New Roman" w:hAnsi="Times New Roman" w:cs="Times New Roman"/>
          <w:sz w:val="24"/>
          <w:szCs w:val="24"/>
        </w:rPr>
        <w:tab/>
        <w:t xml:space="preserve">: </w:t>
      </w:r>
      <w:proofErr w:type="spellStart"/>
      <w:r w:rsidRPr="00215612">
        <w:rPr>
          <w:rFonts w:ascii="Times New Roman" w:eastAsia="Times New Roman" w:hAnsi="Times New Roman" w:cs="Times New Roman"/>
          <w:sz w:val="24"/>
          <w:szCs w:val="24"/>
        </w:rPr>
        <w:t>Magnoliopsida</w:t>
      </w:r>
      <w:proofErr w:type="spellEnd"/>
    </w:p>
    <w:p w:rsidR="005C4923" w:rsidRPr="00215612" w:rsidRDefault="00317B6E" w:rsidP="00CB3AF3">
      <w:pPr>
        <w:tabs>
          <w:tab w:val="left" w:pos="1701"/>
        </w:tabs>
        <w:spacing w:after="0" w:line="36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Sub </w:t>
      </w:r>
      <w:proofErr w:type="spellStart"/>
      <w:r w:rsidRPr="00215612">
        <w:rPr>
          <w:rFonts w:ascii="Times New Roman" w:eastAsia="Times New Roman" w:hAnsi="Times New Roman" w:cs="Times New Roman"/>
          <w:sz w:val="24"/>
          <w:szCs w:val="24"/>
        </w:rPr>
        <w:t>kelas</w:t>
      </w:r>
      <w:proofErr w:type="spellEnd"/>
      <w:r w:rsidRPr="00215612">
        <w:rPr>
          <w:rFonts w:ascii="Times New Roman" w:eastAsia="Times New Roman" w:hAnsi="Times New Roman" w:cs="Times New Roman"/>
          <w:sz w:val="24"/>
          <w:szCs w:val="24"/>
        </w:rPr>
        <w:tab/>
        <w:t xml:space="preserve">: </w:t>
      </w:r>
      <w:proofErr w:type="spellStart"/>
      <w:r w:rsidRPr="00215612">
        <w:rPr>
          <w:rFonts w:ascii="Times New Roman" w:eastAsia="Times New Roman" w:hAnsi="Times New Roman" w:cs="Times New Roman"/>
          <w:sz w:val="24"/>
          <w:szCs w:val="24"/>
        </w:rPr>
        <w:t>Dilleniidae</w:t>
      </w:r>
      <w:proofErr w:type="spellEnd"/>
    </w:p>
    <w:p w:rsidR="005C4923" w:rsidRPr="00215612" w:rsidRDefault="00317B6E" w:rsidP="00CB3AF3">
      <w:pPr>
        <w:tabs>
          <w:tab w:val="left" w:pos="1701"/>
        </w:tabs>
        <w:spacing w:after="0" w:line="36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Genus</w:t>
      </w:r>
      <w:r w:rsidRPr="00215612">
        <w:rPr>
          <w:rFonts w:ascii="Times New Roman" w:eastAsia="Times New Roman" w:hAnsi="Times New Roman" w:cs="Times New Roman"/>
          <w:sz w:val="24"/>
          <w:szCs w:val="24"/>
        </w:rPr>
        <w:tab/>
        <w:t xml:space="preserve">: </w:t>
      </w:r>
      <w:proofErr w:type="spellStart"/>
      <w:r w:rsidRPr="00215612">
        <w:rPr>
          <w:rFonts w:ascii="Times New Roman" w:eastAsia="Times New Roman" w:hAnsi="Times New Roman" w:cs="Times New Roman"/>
          <w:i/>
          <w:sz w:val="24"/>
          <w:szCs w:val="24"/>
        </w:rPr>
        <w:t>Carica</w:t>
      </w:r>
      <w:proofErr w:type="spellEnd"/>
    </w:p>
    <w:p w:rsidR="005C4923" w:rsidRPr="00CB3AF3" w:rsidRDefault="00317B6E" w:rsidP="00CB3AF3">
      <w:pPr>
        <w:widowControl w:val="0"/>
        <w:autoSpaceDE w:val="0"/>
        <w:autoSpaceDN w:val="0"/>
        <w:adjustRightInd w:val="0"/>
        <w:spacing w:line="360" w:lineRule="auto"/>
        <w:ind w:left="480" w:hanging="480"/>
        <w:rPr>
          <w:rFonts w:ascii="Times New Roman" w:hAnsi="Times New Roman" w:cs="Times New Roman"/>
          <w:sz w:val="24"/>
          <w:szCs w:val="24"/>
        </w:rPr>
      </w:pPr>
      <w:proofErr w:type="spellStart"/>
      <w:r w:rsidRPr="00215612">
        <w:rPr>
          <w:rFonts w:ascii="Times New Roman" w:eastAsia="Times New Roman" w:hAnsi="Times New Roman" w:cs="Times New Roman"/>
          <w:sz w:val="24"/>
          <w:szCs w:val="24"/>
        </w:rPr>
        <w:t>Spesies</w:t>
      </w:r>
      <w:proofErr w:type="spellEnd"/>
      <w:r w:rsidRPr="00215612">
        <w:rPr>
          <w:rFonts w:ascii="Times New Roman" w:eastAsia="Times New Roman" w:hAnsi="Times New Roman" w:cs="Times New Roman"/>
          <w:sz w:val="24"/>
          <w:szCs w:val="24"/>
        </w:rPr>
        <w:tab/>
      </w:r>
      <w:r w:rsidR="007D4B39">
        <w:rPr>
          <w:rFonts w:ascii="Times New Roman" w:eastAsia="Times New Roman" w:hAnsi="Times New Roman" w:cs="Times New Roman"/>
          <w:sz w:val="24"/>
          <w:szCs w:val="24"/>
        </w:rPr>
        <w:t xml:space="preserve">     </w:t>
      </w:r>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i/>
          <w:sz w:val="24"/>
          <w:szCs w:val="24"/>
        </w:rPr>
        <w:t>Carica</w:t>
      </w:r>
      <w:proofErr w:type="spellEnd"/>
      <w:r w:rsidRPr="00215612">
        <w:rPr>
          <w:rFonts w:ascii="Times New Roman" w:eastAsia="Times New Roman" w:hAnsi="Times New Roman" w:cs="Times New Roman"/>
          <w:i/>
          <w:sz w:val="24"/>
          <w:szCs w:val="24"/>
        </w:rPr>
        <w:t xml:space="preserve"> papaya </w:t>
      </w:r>
      <w:r w:rsidRPr="00215612">
        <w:rPr>
          <w:rFonts w:ascii="Times New Roman" w:eastAsia="Times New Roman" w:hAnsi="Times New Roman" w:cs="Times New Roman"/>
          <w:sz w:val="24"/>
          <w:szCs w:val="24"/>
        </w:rPr>
        <w:t>L</w:t>
      </w:r>
      <w:r w:rsidRPr="00215612">
        <w:rPr>
          <w:rFonts w:ascii="Times New Roman" w:eastAsia="Times New Roman" w:hAnsi="Times New Roman" w:cs="Times New Roman"/>
          <w:i/>
          <w:sz w:val="24"/>
          <w:szCs w:val="24"/>
        </w:rPr>
        <w:t>.</w:t>
      </w:r>
      <w:r w:rsidRPr="00215612">
        <w:rPr>
          <w:rFonts w:ascii="Times New Roman" w:eastAsia="Times New Roman" w:hAnsi="Times New Roman" w:cs="Times New Roman"/>
          <w:sz w:val="24"/>
          <w:szCs w:val="24"/>
        </w:rPr>
        <w:t xml:space="preserve"> </w:t>
      </w:r>
      <w:r w:rsidR="00CB3AF3" w:rsidRPr="00CB3AF3">
        <w:rPr>
          <w:rFonts w:ascii="Times New Roman" w:hAnsi="Times New Roman" w:cs="Times New Roman"/>
          <w:sz w:val="24"/>
          <w:szCs w:val="24"/>
        </w:rPr>
        <w:fldChar w:fldCharType="begin" w:fldLock="1"/>
      </w:r>
      <w:r w:rsidR="00CB3AF3" w:rsidRPr="00CB3AF3">
        <w:rPr>
          <w:rFonts w:ascii="Times New Roman" w:hAnsi="Times New Roman" w:cs="Times New Roman"/>
          <w:sz w:val="24"/>
          <w:szCs w:val="24"/>
        </w:rPr>
        <w:instrText>ADDIN CSL_CITATION {"citationItems":[{"id":"ITEM-1","itemData":{"author":[{"dropping-particle":"","family":"Mendrofa","given":"Anwar Efendi","non-dropping-particle":"","parse-names":false,"suffix":""}],"id":"ITEM-1","issued":{"date-parts":[["2023"]]},"publisher":"UNIVERSITAS MEDAN AREA","title":"EVALUASI KESESUAIAN LAHAN UNTUK TANAMANPEPAYA ( Carica papaya L . ) DI KECAMATAN BATANG KUIS KABUPATEN DELI SERDANG PROVINSI SUMATRA UTARA","type":"thesis"},"uris":["http://www.mendeley.com/documents/?uuid=d55766e6-c3f7-46b5-9c60-09af5681fbd5"]}],"mendeley":{"formattedCitation":"(Mendrofa, 2023)","plainTextFormattedCitation":"(Mendrofa, 2023)","previouslyFormattedCitation":"(Mendrofa, 2023)"},"properties":{"noteIndex":0},"schema":"https://github.com/citation-style-language/schema/raw/master/csl-citation.json"}</w:instrText>
      </w:r>
      <w:r w:rsidR="00CB3AF3" w:rsidRPr="00CB3AF3">
        <w:rPr>
          <w:rFonts w:ascii="Times New Roman" w:hAnsi="Times New Roman" w:cs="Times New Roman"/>
          <w:sz w:val="24"/>
          <w:szCs w:val="24"/>
        </w:rPr>
        <w:fldChar w:fldCharType="separate"/>
      </w:r>
      <w:r w:rsidR="00CB3AF3" w:rsidRPr="00CB3AF3">
        <w:rPr>
          <w:rFonts w:ascii="Times New Roman" w:hAnsi="Times New Roman" w:cs="Times New Roman"/>
          <w:noProof/>
          <w:sz w:val="24"/>
          <w:szCs w:val="24"/>
        </w:rPr>
        <w:t>(Mendrofa, 2023)</w:t>
      </w:r>
      <w:r w:rsidR="00CB3AF3" w:rsidRPr="00CB3AF3">
        <w:rPr>
          <w:rFonts w:ascii="Times New Roman" w:hAnsi="Times New Roman" w:cs="Times New Roman"/>
          <w:sz w:val="24"/>
          <w:szCs w:val="24"/>
        </w:rPr>
        <w:fldChar w:fldCharType="end"/>
      </w:r>
    </w:p>
    <w:p w:rsidR="005C4923" w:rsidRPr="00215612" w:rsidRDefault="00317B6E" w:rsidP="00C97143">
      <w:pPr>
        <w:pStyle w:val="Heading3"/>
      </w:pPr>
      <w:bookmarkStart w:id="6" w:name="_23ckvvd" w:colFirst="0" w:colLast="0"/>
      <w:bookmarkEnd w:id="6"/>
      <w:r w:rsidRPr="00215612">
        <w:t>2.1.2</w:t>
      </w:r>
      <w:r w:rsidRPr="00215612">
        <w:tab/>
      </w:r>
      <w:proofErr w:type="spellStart"/>
      <w:r w:rsidRPr="00215612">
        <w:t>Morfologi</w:t>
      </w:r>
      <w:proofErr w:type="spellEnd"/>
      <w:r w:rsidRPr="00215612">
        <w:t xml:space="preserve"> </w:t>
      </w:r>
      <w:proofErr w:type="spellStart"/>
      <w:r w:rsidRPr="00215612">
        <w:t>Pepaya</w:t>
      </w:r>
      <w:proofErr w:type="spellEnd"/>
      <w:r w:rsidRPr="00215612">
        <w:t xml:space="preserve"> </w:t>
      </w:r>
    </w:p>
    <w:p w:rsidR="005C4923" w:rsidRPr="00215612" w:rsidRDefault="00317B6E" w:rsidP="00C97143">
      <w:pPr>
        <w:widowControl w:val="0"/>
        <w:spacing w:after="0" w:line="480" w:lineRule="auto"/>
        <w:ind w:firstLine="720"/>
        <w:jc w:val="both"/>
        <w:rPr>
          <w:rFonts w:ascii="Times New Roman" w:eastAsia="Times New Roman" w:hAnsi="Times New Roman" w:cs="Times New Roman"/>
          <w:sz w:val="24"/>
          <w:szCs w:val="24"/>
        </w:rPr>
      </w:pPr>
      <w:proofErr w:type="spellStart"/>
      <w:r w:rsidRPr="00215612">
        <w:rPr>
          <w:rFonts w:ascii="Times New Roman" w:eastAsia="Times New Roman" w:hAnsi="Times New Roman" w:cs="Times New Roman"/>
          <w:sz w:val="24"/>
          <w:szCs w:val="24"/>
        </w:rPr>
        <w:t>Pepaya</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i/>
          <w:sz w:val="24"/>
          <w:szCs w:val="24"/>
        </w:rPr>
        <w:t>Carica</w:t>
      </w:r>
      <w:proofErr w:type="spellEnd"/>
      <w:r w:rsidRPr="00215612">
        <w:rPr>
          <w:rFonts w:ascii="Times New Roman" w:eastAsia="Times New Roman" w:hAnsi="Times New Roman" w:cs="Times New Roman"/>
          <w:i/>
          <w:sz w:val="24"/>
          <w:szCs w:val="24"/>
        </w:rPr>
        <w:t xml:space="preserve"> papaya</w:t>
      </w:r>
      <w:r w:rsidRPr="00215612">
        <w:rPr>
          <w:rFonts w:ascii="Times New Roman" w:eastAsia="Times New Roman" w:hAnsi="Times New Roman" w:cs="Times New Roman"/>
          <w:sz w:val="24"/>
          <w:szCs w:val="24"/>
        </w:rPr>
        <w:t xml:space="preserve"> L.) </w:t>
      </w:r>
      <w:proofErr w:type="spellStart"/>
      <w:r w:rsidRPr="00215612">
        <w:rPr>
          <w:rFonts w:ascii="Times New Roman" w:eastAsia="Times New Roman" w:hAnsi="Times New Roman" w:cs="Times New Roman"/>
          <w:sz w:val="24"/>
          <w:szCs w:val="24"/>
        </w:rPr>
        <w:t>merupakan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buah</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tropis</w:t>
      </w:r>
      <w:proofErr w:type="spellEnd"/>
      <w:r w:rsidRPr="00215612">
        <w:rPr>
          <w:rFonts w:ascii="Times New Roman" w:eastAsia="Times New Roman" w:hAnsi="Times New Roman" w:cs="Times New Roman"/>
          <w:sz w:val="24"/>
          <w:szCs w:val="24"/>
        </w:rPr>
        <w:t xml:space="preserve"> yang </w:t>
      </w:r>
      <w:proofErr w:type="spellStart"/>
      <w:r w:rsidRPr="00215612">
        <w:rPr>
          <w:rFonts w:ascii="Times New Roman" w:eastAsia="Times New Roman" w:hAnsi="Times New Roman" w:cs="Times New Roman"/>
          <w:sz w:val="24"/>
          <w:szCs w:val="24"/>
        </w:rPr>
        <w:t>terdapat</w:t>
      </w:r>
      <w:proofErr w:type="spellEnd"/>
      <w:r w:rsidRPr="00215612">
        <w:rPr>
          <w:rFonts w:ascii="Times New Roman" w:eastAsia="Times New Roman" w:hAnsi="Times New Roman" w:cs="Times New Roman"/>
          <w:sz w:val="24"/>
          <w:szCs w:val="24"/>
        </w:rPr>
        <w:t xml:space="preserve"> di  wilayah Indonesia. </w:t>
      </w:r>
      <w:proofErr w:type="spellStart"/>
      <w:r w:rsidRPr="00215612">
        <w:rPr>
          <w:rFonts w:ascii="Times New Roman" w:eastAsia="Times New Roman" w:hAnsi="Times New Roman" w:cs="Times New Roman"/>
          <w:sz w:val="24"/>
          <w:szCs w:val="24"/>
        </w:rPr>
        <w:t>Buahnya</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merupakan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tanaman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serbaguna</w:t>
      </w:r>
      <w:proofErr w:type="spellEnd"/>
      <w:r w:rsidRPr="00215612">
        <w:rPr>
          <w:rFonts w:ascii="Times New Roman" w:eastAsia="Times New Roman" w:hAnsi="Times New Roman" w:cs="Times New Roman"/>
          <w:sz w:val="24"/>
          <w:szCs w:val="24"/>
        </w:rPr>
        <w:t xml:space="preserve"> yang </w:t>
      </w:r>
      <w:proofErr w:type="spellStart"/>
      <w:r w:rsidRPr="00215612">
        <w:rPr>
          <w:rFonts w:ascii="Times New Roman" w:eastAsia="Times New Roman" w:hAnsi="Times New Roman" w:cs="Times New Roman"/>
          <w:sz w:val="24"/>
          <w:szCs w:val="24"/>
        </w:rPr>
        <w:t>dapat</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dijadikan</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buah</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meja</w:t>
      </w:r>
      <w:proofErr w:type="spellEnd"/>
      <w:r w:rsidRPr="00215612">
        <w:rPr>
          <w:rFonts w:ascii="Times New Roman" w:eastAsia="Times New Roman" w:hAnsi="Times New Roman" w:cs="Times New Roman"/>
          <w:sz w:val="24"/>
          <w:szCs w:val="24"/>
        </w:rPr>
        <w:t xml:space="preserve"> yang </w:t>
      </w:r>
      <w:proofErr w:type="spellStart"/>
      <w:r w:rsidRPr="00215612">
        <w:rPr>
          <w:rFonts w:ascii="Times New Roman" w:eastAsia="Times New Roman" w:hAnsi="Times New Roman" w:cs="Times New Roman"/>
          <w:sz w:val="24"/>
          <w:szCs w:val="24"/>
        </w:rPr>
        <w:t>lezat</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berkualitas</w:t>
      </w:r>
      <w:proofErr w:type="spellEnd"/>
      <w:r w:rsidRPr="00215612">
        <w:rPr>
          <w:rFonts w:ascii="Times New Roman" w:eastAsia="Times New Roman" w:hAnsi="Times New Roman" w:cs="Times New Roman"/>
          <w:sz w:val="24"/>
          <w:szCs w:val="24"/>
        </w:rPr>
        <w:t xml:space="preserve"> dan </w:t>
      </w:r>
      <w:proofErr w:type="spellStart"/>
      <w:r w:rsidRPr="00215612">
        <w:rPr>
          <w:rFonts w:ascii="Times New Roman" w:eastAsia="Times New Roman" w:hAnsi="Times New Roman" w:cs="Times New Roman"/>
          <w:sz w:val="24"/>
          <w:szCs w:val="24"/>
        </w:rPr>
        <w:t>bergizi</w:t>
      </w:r>
      <w:proofErr w:type="spellEnd"/>
      <w:r w:rsidRPr="00215612">
        <w:rPr>
          <w:rFonts w:ascii="Times New Roman" w:eastAsia="Times New Roman" w:hAnsi="Times New Roman" w:cs="Times New Roman"/>
          <w:sz w:val="24"/>
          <w:szCs w:val="24"/>
        </w:rPr>
        <w:t xml:space="preserve">. Banyak orang yang </w:t>
      </w:r>
      <w:proofErr w:type="spellStart"/>
      <w:r w:rsidRPr="00215612">
        <w:rPr>
          <w:rFonts w:ascii="Times New Roman" w:eastAsia="Times New Roman" w:hAnsi="Times New Roman" w:cs="Times New Roman"/>
          <w:sz w:val="24"/>
          <w:szCs w:val="24"/>
        </w:rPr>
        <w:t>mengkonsumsi</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karena</w:t>
      </w:r>
      <w:proofErr w:type="spellEnd"/>
      <w:r w:rsidRPr="00215612">
        <w:rPr>
          <w:rFonts w:ascii="Times New Roman" w:eastAsia="Times New Roman" w:hAnsi="Times New Roman" w:cs="Times New Roman"/>
          <w:sz w:val="24"/>
          <w:szCs w:val="24"/>
        </w:rPr>
        <w:t xml:space="preserve"> 100 g </w:t>
      </w:r>
      <w:proofErr w:type="spellStart"/>
      <w:r w:rsidRPr="00215612">
        <w:rPr>
          <w:rFonts w:ascii="Times New Roman" w:eastAsia="Times New Roman" w:hAnsi="Times New Roman" w:cs="Times New Roman"/>
          <w:sz w:val="24"/>
          <w:szCs w:val="24"/>
        </w:rPr>
        <w:t>pepaya</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matang</w:t>
      </w:r>
      <w:proofErr w:type="spellEnd"/>
      <w:r w:rsidRPr="00215612">
        <w:rPr>
          <w:rFonts w:ascii="Times New Roman" w:eastAsia="Times New Roman" w:hAnsi="Times New Roman" w:cs="Times New Roman"/>
          <w:sz w:val="24"/>
          <w:szCs w:val="24"/>
        </w:rPr>
        <w:t xml:space="preserve"> </w:t>
      </w:r>
      <w:proofErr w:type="spellStart"/>
      <w:r w:rsidRPr="00215612">
        <w:rPr>
          <w:rFonts w:ascii="Times New Roman" w:eastAsia="Times New Roman" w:hAnsi="Times New Roman" w:cs="Times New Roman"/>
          <w:sz w:val="24"/>
          <w:szCs w:val="24"/>
        </w:rPr>
        <w:t>mengandung</w:t>
      </w:r>
      <w:proofErr w:type="spellEnd"/>
      <w:r w:rsidRPr="00215612">
        <w:rPr>
          <w:rFonts w:ascii="Times New Roman" w:eastAsia="Times New Roman" w:hAnsi="Times New Roman" w:cs="Times New Roman"/>
          <w:sz w:val="24"/>
          <w:szCs w:val="24"/>
        </w:rPr>
        <w:t xml:space="preserve"> vitamin A , vitamin C (62 - 72 mg) dan kandungan serat 1,8. Pepaya memiliki manfaat, antara lain cepat panen, berbuah sepanjang tahun, dan dapat dijadikan tanaman pekarangan karena tidak memerlukan lahan yang  luas untuk menanamnya (Mutryarny &amp; Rizal, 2022).</w:t>
      </w:r>
    </w:p>
    <w:p w:rsidR="00C97143" w:rsidRPr="00215612" w:rsidRDefault="00317B6E" w:rsidP="00C97143">
      <w:pPr>
        <w:pStyle w:val="ListParagraph"/>
        <w:widowControl w:val="0"/>
        <w:numPr>
          <w:ilvl w:val="1"/>
          <w:numId w:val="2"/>
        </w:numPr>
        <w:spacing w:after="0" w:line="480" w:lineRule="auto"/>
        <w:ind w:left="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Akar (Radix)</w:t>
      </w:r>
    </w:p>
    <w:p w:rsidR="005C4923" w:rsidRPr="00215612" w:rsidRDefault="00317B6E" w:rsidP="00C97143">
      <w:pPr>
        <w:widowControl w:val="0"/>
        <w:spacing w:after="0" w:line="480" w:lineRule="auto"/>
        <w:ind w:firstLine="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Akar adalah bagian pokok yang nomor tiga (di samping batang dan daun) bagi tumbuhan yang tubuhnya telah merupakan kormus. Akar pepaya merupakan akar serabut(radix adventicia), karena akar-akar ini bukan berasal dari calon akar yang asli atau yang disebut dengan akar liar, dan bentuknya seperti serabut. Sistem akar </w:t>
      </w:r>
      <w:r w:rsidRPr="00215612">
        <w:rPr>
          <w:rFonts w:ascii="Times New Roman" w:eastAsia="Times New Roman" w:hAnsi="Times New Roman" w:cs="Times New Roman"/>
          <w:sz w:val="24"/>
          <w:szCs w:val="24"/>
        </w:rPr>
        <w:lastRenderedPageBreak/>
        <w:t>serabut yaitu jika akar lembaga dalam perkembangan selanjutnya mati atau kemudian disusul oleh sejumlah akar yang kurang lebih sama besar dan semuanya keluar dari pangkal batang.</w:t>
      </w:r>
    </w:p>
    <w:p w:rsidR="00C97143" w:rsidRPr="00215612" w:rsidRDefault="00317B6E" w:rsidP="00C97143">
      <w:pPr>
        <w:pStyle w:val="ListParagraph"/>
        <w:widowControl w:val="0"/>
        <w:numPr>
          <w:ilvl w:val="1"/>
          <w:numId w:val="2"/>
        </w:numPr>
        <w:spacing w:after="0" w:line="480" w:lineRule="auto"/>
        <w:ind w:left="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Batang (Caulis)</w:t>
      </w:r>
    </w:p>
    <w:p w:rsidR="005C4923" w:rsidRPr="00215612" w:rsidRDefault="00317B6E" w:rsidP="00C97143">
      <w:pPr>
        <w:widowControl w:val="0"/>
        <w:spacing w:after="0" w:line="480" w:lineRule="auto"/>
        <w:ind w:firstLine="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Batang (caulis) merupakan bagian tubuh tumbuhan yang amat penting,dan mengingat tempat serta kedudukan batang bagi tubuh tumbuhan. Bentuk batang pada tanaman pepaya yaitu berbentuk bulat, dengan permukaan batang yang memperlihatkan berkas-berkas daun.Arah tumbuh batang yaitu tegak lurus yaitu jika arahnya lurus ke atas.Permukaan batang tanaman pepaya yaitu licin. Batangnya berongga,biasanya tidak bercanbang, dan tingginya dapat mencapai 10 m.</w:t>
      </w:r>
    </w:p>
    <w:p w:rsidR="00C97143" w:rsidRPr="00215612" w:rsidRDefault="00317B6E" w:rsidP="00C97143">
      <w:pPr>
        <w:pStyle w:val="ListParagraph"/>
        <w:widowControl w:val="0"/>
        <w:numPr>
          <w:ilvl w:val="1"/>
          <w:numId w:val="2"/>
        </w:numPr>
        <w:spacing w:after="0" w:line="480" w:lineRule="auto"/>
        <w:ind w:left="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Daun (folium)</w:t>
      </w:r>
    </w:p>
    <w:p w:rsidR="005C4923" w:rsidRPr="00215612" w:rsidRDefault="00317B6E" w:rsidP="00C97143">
      <w:pPr>
        <w:widowControl w:val="0"/>
        <w:spacing w:after="0" w:line="480" w:lineRule="auto"/>
        <w:ind w:firstLine="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Daun merupakan tumbuhan yang paling penting dan umumnya tiap tumbuhan mempunyai sejumlah besar daun.Daun pepaya merupakan daun tunggal, berukuran besar, dan bercangap, juga mempunyai bagian-bagian daun lengkap (folium completum) berupa pelepah atau upih daun (vagina), tangkai daun (petiolus) dan helaian daun (lamina).Daun pepaya dikatakan mempunyai bangun bulat (orbicularis), ujung daun yang meruncing, tangkai daun panjang dan berongga.Dilihat dari susunan tulang daunnya, daun pepaya termasuk daun-daun yang bertulang menjari (palminervis).Daun yang muda terbentuk di bagian tengah tanaman.</w:t>
      </w:r>
    </w:p>
    <w:p w:rsidR="00C97143" w:rsidRPr="00215612" w:rsidRDefault="00317B6E" w:rsidP="00C97143">
      <w:pPr>
        <w:pStyle w:val="ListParagraph"/>
        <w:widowControl w:val="0"/>
        <w:numPr>
          <w:ilvl w:val="1"/>
          <w:numId w:val="2"/>
        </w:numPr>
        <w:spacing w:after="0" w:line="480" w:lineRule="auto"/>
        <w:ind w:left="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Bunga (flos)</w:t>
      </w:r>
    </w:p>
    <w:p w:rsidR="00C97143" w:rsidRPr="00215612" w:rsidRDefault="00C97143" w:rsidP="00C97143">
      <w:pPr>
        <w:widowControl w:val="0"/>
        <w:spacing w:after="0" w:line="480" w:lineRule="auto"/>
        <w:ind w:firstLine="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Bunga merupakan bagian-bagian yang secara langsung berguna untuk mempertahankan kehidupan (untuk penyerapan makanan, pengolahan,bahan </w:t>
      </w:r>
      <w:r w:rsidRPr="00215612">
        <w:rPr>
          <w:rFonts w:ascii="Times New Roman" w:eastAsia="Times New Roman" w:hAnsi="Times New Roman" w:cs="Times New Roman"/>
          <w:sz w:val="24"/>
          <w:szCs w:val="24"/>
        </w:rPr>
        <w:lastRenderedPageBreak/>
        <w:t>bahan yang diserap menjadi bahan-bahan yang digunakan oleh tumbuhan untuk keperluan hidupnya: pernafasan, pertumbuhan, dll). Pepaya termasuk golongan tumbuhan poligam (polygamus), karena pada satu tumbuhan terdapat bunga jantan, bunga betina dan bunga sempurna.Biasanya poligam dimaksud untuk menunjukan sifat tumbuhan bertalian dengan sifat bunga tali yang memperlihatkan suatu kombinasi bukan berumah satu dan juga bukan berumah dua. Perbedaan antara Bunga jantan, bunga betina dan bunga sempurna yaitu:</w:t>
      </w:r>
    </w:p>
    <w:p w:rsidR="00C97143" w:rsidRPr="00215612" w:rsidRDefault="00C97143" w:rsidP="00C97143">
      <w:pPr>
        <w:pStyle w:val="ListParagraph"/>
        <w:widowControl w:val="0"/>
        <w:numPr>
          <w:ilvl w:val="0"/>
          <w:numId w:val="22"/>
        </w:num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Bunga Jantan (masculus) Bunga jantan biasanya terdapat pada pohon jantan. Pohon jantan mudah dikenal karena memiliki malai, bunga bercabang banyak yang menggantung dengan bunga-bunga jantan yang lebat. Jenis pohon ini tidak akan menghasilkan buah karena bunganya tidak mempunyai bakal buah. Pohon jantan hanya bermanfaat sebagai penyerbuk pohon betina.</w:t>
      </w:r>
    </w:p>
    <w:p w:rsidR="00C97143" w:rsidRPr="00215612" w:rsidRDefault="00C97143" w:rsidP="00C97143">
      <w:pPr>
        <w:pStyle w:val="ListParagraph"/>
        <w:widowControl w:val="0"/>
        <w:numPr>
          <w:ilvl w:val="0"/>
          <w:numId w:val="22"/>
        </w:num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Bunga Betina (feminus) Bunga betina biasanya terdapat pada pohon betina. Pohon betina memiliki inflorensa dengan 3-5 bunga betina yang bertangkai pendek. Bahkan sering hanya dengan sebuah bunga betina yang duduk di ketiak daun. Ukuran bunga nya agar besar. Tanpa adanya pohon jantan atau pohon sempurna, pohon betina ini tidak dapat menghasilkan buah.Bunga sempurna menjamin terjadinya penyerbukan secara sempurna.</w:t>
      </w:r>
    </w:p>
    <w:p w:rsidR="00C97143" w:rsidRPr="00215612" w:rsidRDefault="00C97143" w:rsidP="00C97143">
      <w:pPr>
        <w:pStyle w:val="ListParagraph"/>
        <w:widowControl w:val="0"/>
        <w:numPr>
          <w:ilvl w:val="0"/>
          <w:numId w:val="22"/>
        </w:num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Bunga Sempurna (hermaprodit) Bunga sempurna memiliki inflorensia yang terdiri dari beberapa bunga sempurna dan 1-4 bunga jantan. Masing-masing bunga tersebut bertangkai pendek.</w:t>
      </w:r>
    </w:p>
    <w:p w:rsidR="00C97143" w:rsidRPr="00215612" w:rsidRDefault="00C97143" w:rsidP="00C97143">
      <w:pPr>
        <w:pStyle w:val="ListParagraph"/>
        <w:widowControl w:val="0"/>
        <w:numPr>
          <w:ilvl w:val="0"/>
          <w:numId w:val="22"/>
        </w:num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Bakal Buah (ovarium) Buah yaitu bagian putik yang membesar, dan biasanya terdapat ditengah-tengah dasar bunga. Pepaya merupakan salah </w:t>
      </w:r>
      <w:r w:rsidRPr="00215612">
        <w:rPr>
          <w:rFonts w:ascii="Times New Roman" w:eastAsia="Times New Roman" w:hAnsi="Times New Roman" w:cs="Times New Roman"/>
          <w:sz w:val="24"/>
          <w:szCs w:val="24"/>
        </w:rPr>
        <w:lastRenderedPageBreak/>
        <w:t>satu bentuk bakal buah berumah satu (unilocularis). Bakal buah berumah satu dapat tersusun atas satu daun buah saja, misalnya pada bunga tumbuhan yang berbuah polong, dapat pula tersusun atas lebih dari pada satu daun buah.</w:t>
      </w:r>
    </w:p>
    <w:p w:rsidR="00C97143" w:rsidRPr="00215612" w:rsidRDefault="00317B6E" w:rsidP="00C97143">
      <w:pPr>
        <w:pStyle w:val="ListParagraph"/>
        <w:widowControl w:val="0"/>
        <w:numPr>
          <w:ilvl w:val="1"/>
          <w:numId w:val="2"/>
        </w:numPr>
        <w:spacing w:after="0" w:line="480" w:lineRule="auto"/>
        <w:ind w:left="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Buah (fructus)</w:t>
      </w:r>
    </w:p>
    <w:p w:rsidR="00C97143" w:rsidRPr="00215612" w:rsidRDefault="00317B6E" w:rsidP="00C97143">
      <w:pPr>
        <w:widowControl w:val="0"/>
        <w:spacing w:after="0" w:line="480" w:lineRule="auto"/>
        <w:ind w:firstLine="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Pepaya termasuk dalam golongan buah sungguh (buah sejati) tunggal.Buah sejati tunggal yaitu buah sejati yang terdiri dari bunga dengan satu bakal buah saja.Buah ini dapat berisi satu biji atau lebih, dapat pula tersusun dari satu atau banyak daun buah dengan satu atau banyak naungan.Dalam buah pepaya terjadi dari beberapa daun buah dengan satu ruang dan banyak biji.Pepaya juga termasuk buah buni (bacca).Yang disebut dengan buah buni adalah buah yang dagingnya mempunyai dua lapisan, ialah lapisan luar yang tipis agak menyengat atau kaku seperti kulit (belulang) dan lapisan dalam yang tebal, lunak dan berair, sering kali dapat dimakan.Biji-biji terdapat bebas dalam bagian yang lunak itu.Buah buni dapat terjadi dari satu atau beberapa ruang.Pepaya termasuk buah buni yang berdinding tebal dan dapat dimakan.Buah pepaya juga bentuknya bulat sampai lonjong.</w:t>
      </w:r>
    </w:p>
    <w:p w:rsidR="00C97143" w:rsidRPr="00215612" w:rsidRDefault="00317B6E" w:rsidP="00C97143">
      <w:pPr>
        <w:pStyle w:val="ListParagraph"/>
        <w:widowControl w:val="0"/>
        <w:numPr>
          <w:ilvl w:val="1"/>
          <w:numId w:val="2"/>
        </w:numPr>
        <w:spacing w:after="0" w:line="480" w:lineRule="auto"/>
        <w:ind w:left="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Biji (semen)</w:t>
      </w:r>
    </w:p>
    <w:p w:rsidR="005C4923" w:rsidRPr="00215612" w:rsidRDefault="00317B6E" w:rsidP="00C97143">
      <w:pPr>
        <w:widowControl w:val="0"/>
        <w:spacing w:after="0" w:line="480" w:lineRule="auto"/>
        <w:ind w:firstLine="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Yang dimaksud dengan biji yaitu penyerbukan yang diikuti dengan pembuahan, bakal buah tumbuh menjadi buah, dan bakal biji tumbuh menjadi biji.Melihat asal jaringan yang menjadi tempat penimbunan zat makanan cadangan biji pepaya termasuk putih lembaga dalam (endosperm).Maksud dari putih lembaga dalam yaitu jika jaringan penimbun makanan itu terdiri atas sel-sel yang berasal dari inti kandung lembaga sekunder yang kemudian setelah dibuahi </w:t>
      </w:r>
      <w:r w:rsidRPr="00215612">
        <w:rPr>
          <w:rFonts w:ascii="Times New Roman" w:eastAsia="Times New Roman" w:hAnsi="Times New Roman" w:cs="Times New Roman"/>
          <w:sz w:val="24"/>
          <w:szCs w:val="24"/>
        </w:rPr>
        <w:lastRenderedPageBreak/>
        <w:t>oleh salah satu inti sperma lalu membelah-belah menjadi jaringan penimbun makanan ini.Melihat Asalnya putih lembaga dalam ini, maka biji dengan bagian ini hanya dapat biji tumbuhan tertutup (angiospermae) (Yenny, 2018).</w:t>
      </w:r>
    </w:p>
    <w:p w:rsidR="005C4923" w:rsidRPr="00215612" w:rsidRDefault="00317B6E" w:rsidP="00C97143">
      <w:pPr>
        <w:pStyle w:val="Heading3"/>
      </w:pPr>
      <w:bookmarkStart w:id="7" w:name="_ihv636" w:colFirst="0" w:colLast="0"/>
      <w:bookmarkEnd w:id="7"/>
      <w:r w:rsidRPr="00215612">
        <w:t>2.1.3</w:t>
      </w:r>
      <w:r w:rsidRPr="00215612">
        <w:tab/>
        <w:t>Kandungan Pepaya</w:t>
      </w:r>
    </w:p>
    <w:p w:rsidR="005C4923" w:rsidRPr="009B5281" w:rsidRDefault="00317B6E" w:rsidP="009B5281">
      <w:pPr>
        <w:spacing w:line="480" w:lineRule="auto"/>
        <w:ind w:firstLine="720"/>
        <w:jc w:val="both"/>
        <w:rPr>
          <w:rFonts w:ascii="Times New Roman" w:hAnsi="Times New Roman" w:cs="Times New Roman"/>
          <w:sz w:val="24"/>
          <w:szCs w:val="24"/>
        </w:rPr>
      </w:pPr>
      <w:r w:rsidRPr="00215612">
        <w:rPr>
          <w:rFonts w:ascii="Times New Roman" w:eastAsia="Times New Roman" w:hAnsi="Times New Roman" w:cs="Times New Roman"/>
          <w:sz w:val="24"/>
          <w:szCs w:val="24"/>
        </w:rPr>
        <w:t>Menurut penelitian eksperimental yang dilakukan (Tuntun, 2011) disimpulkan Kastika &amp; Rahayu, 2018, tanaman pepaya (</w:t>
      </w:r>
      <w:r w:rsidRPr="00215612">
        <w:rPr>
          <w:rFonts w:ascii="Times New Roman" w:eastAsia="Times New Roman" w:hAnsi="Times New Roman" w:cs="Times New Roman"/>
          <w:i/>
          <w:sz w:val="24"/>
          <w:szCs w:val="24"/>
        </w:rPr>
        <w:t xml:space="preserve">Carica papaya </w:t>
      </w:r>
      <w:r w:rsidRPr="00215612">
        <w:rPr>
          <w:rFonts w:ascii="Times New Roman" w:eastAsia="Times New Roman" w:hAnsi="Times New Roman" w:cs="Times New Roman"/>
          <w:sz w:val="24"/>
          <w:szCs w:val="24"/>
        </w:rPr>
        <w:t>L.) mengandung alkaloid, papain, antrakuinon, saponin, steroid, tanin dan triterpenoid. Kandungan pada tanaman  pepaya (</w:t>
      </w:r>
      <w:r w:rsidRPr="00215612">
        <w:rPr>
          <w:rFonts w:ascii="Times New Roman" w:eastAsia="Times New Roman" w:hAnsi="Times New Roman" w:cs="Times New Roman"/>
          <w:i/>
          <w:sz w:val="24"/>
          <w:szCs w:val="24"/>
        </w:rPr>
        <w:t xml:space="preserve">Carica papaya </w:t>
      </w:r>
      <w:r w:rsidRPr="00215612">
        <w:rPr>
          <w:rFonts w:ascii="Times New Roman" w:eastAsia="Times New Roman" w:hAnsi="Times New Roman" w:cs="Times New Roman"/>
          <w:sz w:val="24"/>
          <w:szCs w:val="24"/>
        </w:rPr>
        <w:t xml:space="preserve">L.) seperti  flavonoid  berperan dalam penyembuhan luka. Flavonoid dapat mengobati luka, bertindak  sebagai zat astringent dan antimikroba yang diduga berperan dalam penyembuhan luka dan peningkatan epitelisasi. Kandungan  flavonoid  membantu mempercepat  pertumbuhan kolagen (sintesis kolagen) dengan meningkatkan fibroblas dan  pembentukan jaringan </w:t>
      </w:r>
      <w:r w:rsidR="009B5281" w:rsidRPr="000824FF">
        <w:rPr>
          <w:rFonts w:ascii="Times New Roman" w:hAnsi="Times New Roman" w:cs="Times New Roman"/>
          <w:sz w:val="24"/>
          <w:szCs w:val="24"/>
        </w:rPr>
        <w:fldChar w:fldCharType="begin" w:fldLock="1"/>
      </w:r>
      <w:r w:rsidR="009B5281" w:rsidRPr="000824FF">
        <w:rPr>
          <w:rFonts w:ascii="Times New Roman" w:hAnsi="Times New Roman" w:cs="Times New Roman"/>
          <w:sz w:val="24"/>
          <w:szCs w:val="24"/>
        </w:rPr>
        <w:instrText>ADDIN CSL_CITATION {"citationItems":[{"id":"ITEM-1","itemData":{"author":[{"dropping-particle":"","family":"Syah","given":"Adam","non-dropping-particle":"","parse-names":false,"suffix":""},{"dropping-particle":"","family":"Dianita","given":"Puspita Septie","non-dropping-particle":"","parse-names":false,"suffix":""},{"dropping-particle":"","family":"Agusta","given":"Herma Fanani","non-dropping-particle":"","parse-names":false,"suffix":""}],"id":"ITEM-1","issue":"1","issued":{"date-parts":[["2022"]]},"title":"EFEKTIVITAS TANAMAN PEPAYA (Carica papaya L.) TERHADAP PENYEMBUHAN LUKA : A NARRATIVE REVIEW","type":"article-journal","volume":"IX"},"uris":["http://www.mendeley.com/documents/?uuid=137857f3-72d5-4893-8171-3083ccbd9a27"]}],"mendeley":{"formattedCitation":"(Syah et al., 2022)","plainTextFormattedCitation":"(Syah et al., 2022)","previouslyFormattedCitation":"(Syah et al., 2022)"},"properties":{"noteIndex":0},"schema":"https://github.com/citation-style-language/schema/raw/master/csl-citation.json"}</w:instrText>
      </w:r>
      <w:r w:rsidR="009B5281" w:rsidRPr="000824FF">
        <w:rPr>
          <w:rFonts w:ascii="Times New Roman" w:hAnsi="Times New Roman" w:cs="Times New Roman"/>
          <w:sz w:val="24"/>
          <w:szCs w:val="24"/>
        </w:rPr>
        <w:fldChar w:fldCharType="separate"/>
      </w:r>
      <w:r w:rsidR="009B5281" w:rsidRPr="000824FF">
        <w:rPr>
          <w:rFonts w:ascii="Times New Roman" w:hAnsi="Times New Roman" w:cs="Times New Roman"/>
          <w:noProof/>
          <w:sz w:val="24"/>
          <w:szCs w:val="24"/>
        </w:rPr>
        <w:t>(Syah et al., 2022)</w:t>
      </w:r>
      <w:r w:rsidR="009B5281" w:rsidRPr="000824FF">
        <w:rPr>
          <w:rFonts w:ascii="Times New Roman" w:hAnsi="Times New Roman" w:cs="Times New Roman"/>
          <w:sz w:val="24"/>
          <w:szCs w:val="24"/>
        </w:rPr>
        <w:fldChar w:fldCharType="end"/>
      </w:r>
      <w:r w:rsidR="000C5203">
        <w:rPr>
          <w:rFonts w:ascii="Times New Roman" w:hAnsi="Times New Roman" w:cs="Times New Roman"/>
          <w:sz w:val="24"/>
          <w:szCs w:val="24"/>
        </w:rPr>
        <w:t>.</w:t>
      </w:r>
    </w:p>
    <w:p w:rsidR="005C4923" w:rsidRPr="00215612" w:rsidRDefault="00317B6E" w:rsidP="00C97143">
      <w:pPr>
        <w:pStyle w:val="Heading3"/>
      </w:pPr>
      <w:bookmarkStart w:id="8" w:name="_32hioqz" w:colFirst="0" w:colLast="0"/>
      <w:bookmarkEnd w:id="8"/>
      <w:r w:rsidRPr="00215612">
        <w:t>2.1.4</w:t>
      </w:r>
      <w:r w:rsidRPr="00215612">
        <w:tab/>
        <w:t>Khasiat Pepaya</w:t>
      </w:r>
    </w:p>
    <w:p w:rsidR="005C4923" w:rsidRPr="00215612" w:rsidRDefault="00317B6E" w:rsidP="00C97143">
      <w:pPr>
        <w:widowControl w:val="0"/>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Banyak orang yang menganjurkan mengkonsumsi buah ini jika Anda kesulitan buang air besar. Pasalnya pepaya memiliki kandungan serat yang sangat  tinggi dan baik untuk pencernaan. Bukan hanya buah pepaya yang bermanfaat, lembar daun pepaya juga disebut-sebut sebagai tanaman herbal yang bisa dijadikan obat. Keunggulannya adalah : Dapat mengontrol tekanan darah,   Mengobati  demam berdarah,  Meredakan nyeri saat haid, Mengandung Karpain yang menghambat mikroorganisme jahat sehingga menghilangkan gangguan pencernaan, Warnanya seperti susu Mengandung sari buah putih  yang mempunyai sifat anti kanker (Limbong &amp; Tampubolon, 2019).</w:t>
      </w:r>
    </w:p>
    <w:p w:rsidR="005C4923" w:rsidRPr="00215612" w:rsidRDefault="00317B6E" w:rsidP="00B664DB">
      <w:pPr>
        <w:pStyle w:val="Heading2"/>
        <w:spacing w:after="0" w:line="480" w:lineRule="auto"/>
      </w:pPr>
      <w:bookmarkStart w:id="9" w:name="_1hmsyys" w:colFirst="0" w:colLast="0"/>
      <w:bookmarkEnd w:id="9"/>
      <w:r w:rsidRPr="00215612">
        <w:lastRenderedPageBreak/>
        <w:t>2.2</w:t>
      </w:r>
      <w:r w:rsidRPr="00215612">
        <w:tab/>
        <w:t xml:space="preserve">Daun Pepaya </w:t>
      </w:r>
    </w:p>
    <w:p w:rsidR="005C4923" w:rsidRPr="00215612" w:rsidRDefault="00317B6E" w:rsidP="00657307">
      <w:pPr>
        <w:pStyle w:val="Heading3"/>
        <w:spacing w:line="276" w:lineRule="auto"/>
      </w:pPr>
      <w:bookmarkStart w:id="10" w:name="_41mghml" w:colFirst="0" w:colLast="0"/>
      <w:bookmarkEnd w:id="10"/>
      <w:r w:rsidRPr="00215612">
        <w:t>2.2.1</w:t>
      </w:r>
      <w:r w:rsidRPr="00215612">
        <w:tab/>
        <w:t>Morfologi Daun Pepaya</w:t>
      </w:r>
    </w:p>
    <w:p w:rsidR="005C4923" w:rsidRPr="00215612" w:rsidRDefault="00317B6E" w:rsidP="00C97143">
      <w:p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  </w:t>
      </w:r>
      <w:r w:rsidRPr="00215612">
        <w:rPr>
          <w:rFonts w:ascii="Times New Roman" w:eastAsia="Times New Roman" w:hAnsi="Times New Roman" w:cs="Times New Roman"/>
          <w:sz w:val="24"/>
          <w:szCs w:val="24"/>
        </w:rPr>
        <w:tab/>
        <w:t>Daun pepaya berbentuk bulat, perbandingan panjang dan lebar 1:1, ujung runcing, dan pangkal daun melengkung. Daun pepaya mempunyai ciri khas yaitu tepi daunnya memiliki sayatan yang dalam sehingga tepi daunnya saling berbagi jari, mesofilnya seperti membran, permukaan daunnya kasar, dan merupakan daun tunggal (Syahdi. dkk. 2019).</w:t>
      </w:r>
    </w:p>
    <w:p w:rsidR="005C4923" w:rsidRPr="00215612" w:rsidRDefault="00317B6E" w:rsidP="00C97143">
      <w:pPr>
        <w:pStyle w:val="Heading3"/>
      </w:pPr>
      <w:bookmarkStart w:id="11" w:name="_2grqrue" w:colFirst="0" w:colLast="0"/>
      <w:bookmarkEnd w:id="11"/>
      <w:r w:rsidRPr="00215612">
        <w:t>2.2.2</w:t>
      </w:r>
      <w:r w:rsidRPr="00215612">
        <w:tab/>
        <w:t>Kandungan Metabolit Sekunder Daun Pepaya</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Daun pepaya </w:t>
      </w:r>
      <w:r w:rsidRPr="00215612">
        <w:rPr>
          <w:rFonts w:ascii="Times New Roman" w:eastAsia="Times New Roman" w:hAnsi="Times New Roman" w:cs="Times New Roman"/>
          <w:i/>
          <w:sz w:val="24"/>
          <w:szCs w:val="24"/>
        </w:rPr>
        <w:t xml:space="preserve">(Carica papaya </w:t>
      </w:r>
      <w:r w:rsidRPr="00215612">
        <w:rPr>
          <w:rFonts w:ascii="Times New Roman" w:eastAsia="Times New Roman" w:hAnsi="Times New Roman" w:cs="Times New Roman"/>
          <w:sz w:val="24"/>
          <w:szCs w:val="24"/>
        </w:rPr>
        <w:t>L.) mengandung alkaloid papain, papain, pseudo papain, vitamin C dan E, kolin dan xylin. Daun pepaya mengandung glukosinolat yang disebut benzil isothiocyanate. Daun pepaya juga mengandung mineral seperti potasium, kalsium, magnesium, tembaga, besi, zinc dan mangan. Selain itu daun pepaya juga mengandung senyawa alkaloid karpain, karikaksanthin, violaxanthin, papain, saponin, flavonoid dan tanin.</w:t>
      </w:r>
    </w:p>
    <w:p w:rsidR="005C4923" w:rsidRPr="00215612" w:rsidRDefault="00317B6E" w:rsidP="00C97143">
      <w:pPr>
        <w:numPr>
          <w:ilvl w:val="0"/>
          <w:numId w:val="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215612">
        <w:rPr>
          <w:rFonts w:ascii="Times New Roman" w:eastAsia="Times New Roman" w:hAnsi="Times New Roman" w:cs="Times New Roman"/>
          <w:color w:val="000000"/>
          <w:sz w:val="24"/>
          <w:szCs w:val="24"/>
        </w:rPr>
        <w:t xml:space="preserve">Alkaloid </w:t>
      </w:r>
    </w:p>
    <w:p w:rsidR="005C4923" w:rsidRPr="00215612" w:rsidRDefault="00317B6E" w:rsidP="00C97143">
      <w:pPr>
        <w:spacing w:after="0" w:line="480" w:lineRule="auto"/>
        <w:ind w:firstLine="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Alkaloid memiliki basa yang mengandung nitrogen yang bereaksi dengan senyawa asam amino penyusun dinding sel bakteri dan DNA bakteri. Reaksi ini menyebabkan perubahan struktur dan perubahan asam amino sehingga menyebabkan perubahan keseimbangan genetik untai DNA, merusaknya dan menyebabkan lisis sel bakteri dan kematian sel bakteri (Siti Hartini dan Eliya Mursyida, 2019)</w:t>
      </w:r>
      <w:r w:rsidR="000C5203">
        <w:rPr>
          <w:rFonts w:ascii="Times New Roman" w:eastAsia="Times New Roman" w:hAnsi="Times New Roman" w:cs="Times New Roman"/>
          <w:sz w:val="24"/>
          <w:szCs w:val="24"/>
        </w:rPr>
        <w:t>.</w:t>
      </w:r>
    </w:p>
    <w:p w:rsidR="005C4923" w:rsidRPr="00215612" w:rsidRDefault="00317B6E" w:rsidP="00C97143">
      <w:pPr>
        <w:numPr>
          <w:ilvl w:val="0"/>
          <w:numId w:val="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215612">
        <w:rPr>
          <w:rFonts w:ascii="Times New Roman" w:eastAsia="Times New Roman" w:hAnsi="Times New Roman" w:cs="Times New Roman"/>
          <w:color w:val="000000"/>
          <w:sz w:val="24"/>
          <w:szCs w:val="24"/>
        </w:rPr>
        <w:t>Flavonoid</w:t>
      </w:r>
    </w:p>
    <w:p w:rsidR="005C4923" w:rsidRPr="00215612" w:rsidRDefault="00317B6E" w:rsidP="00C97143">
      <w:pPr>
        <w:spacing w:after="0" w:line="480" w:lineRule="auto"/>
        <w:ind w:firstLine="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Flavonoid merupakan senyawa polar yang mudah larut dalam pelarut polar seperti etanol, metanol, butanol dan aseton. Mekanisme antibakteri dari flavonoid adalah dengan membentuk senyawa kompleks dengan protein ekstraseluler </w:t>
      </w:r>
      <w:r w:rsidRPr="00215612">
        <w:rPr>
          <w:rFonts w:ascii="Times New Roman" w:eastAsia="Times New Roman" w:hAnsi="Times New Roman" w:cs="Times New Roman"/>
          <w:sz w:val="24"/>
          <w:szCs w:val="24"/>
        </w:rPr>
        <w:lastRenderedPageBreak/>
        <w:t>terlarut, sehingga merusak membran sel bakteri dan melepaskan senyawa antar sel. Selain itu, mekanisme lain yang dimiliki oleh flavonoid adalah menghambat metabolisme energi dengan menghambat pemanfaatan oksigen oleh bakteri dan menghambat pergerakan bakteri (Siti Hartini dan Eliya Mursyida, 2019)</w:t>
      </w:r>
      <w:r w:rsidR="000C5203">
        <w:rPr>
          <w:rFonts w:ascii="Times New Roman" w:eastAsia="Times New Roman" w:hAnsi="Times New Roman" w:cs="Times New Roman"/>
          <w:sz w:val="24"/>
          <w:szCs w:val="24"/>
        </w:rPr>
        <w:t>.</w:t>
      </w:r>
    </w:p>
    <w:p w:rsidR="005C4923" w:rsidRPr="00215612" w:rsidRDefault="00317B6E" w:rsidP="00C97143">
      <w:pPr>
        <w:numPr>
          <w:ilvl w:val="0"/>
          <w:numId w:val="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215612">
        <w:rPr>
          <w:rFonts w:ascii="Times New Roman" w:eastAsia="Times New Roman" w:hAnsi="Times New Roman" w:cs="Times New Roman"/>
          <w:color w:val="000000"/>
          <w:sz w:val="24"/>
          <w:szCs w:val="24"/>
        </w:rPr>
        <w:t>Triterpenoid</w:t>
      </w:r>
    </w:p>
    <w:p w:rsidR="005C4923" w:rsidRPr="00215612" w:rsidRDefault="00317B6E" w:rsidP="00C97143">
      <w:pPr>
        <w:spacing w:after="0" w:line="480" w:lineRule="auto"/>
        <w:ind w:firstLine="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Mekanisme antibakteri triterpenoid adalah bereaksi dengan protein transmembran pada membran luar dinding sel bakteri membentuk ikatan polimer yang kuat. Kerusakan protein transmembrane. Kerusakan protein transmembrane. Hal tersebut akan menurunkan permeabilitas membran sel bakteri sehingga mengakibatkan sel bakteri kekurangan nutrisi sehingga mengakibatkan pertumbuhan bakteri terhambat atau mati (Siti Hartini dan Eliya Mursyida, 2019)</w:t>
      </w:r>
      <w:r w:rsidR="000C5203">
        <w:rPr>
          <w:rFonts w:ascii="Times New Roman" w:eastAsia="Times New Roman" w:hAnsi="Times New Roman" w:cs="Times New Roman"/>
          <w:sz w:val="24"/>
          <w:szCs w:val="24"/>
        </w:rPr>
        <w:t>.</w:t>
      </w:r>
    </w:p>
    <w:p w:rsidR="005C4923" w:rsidRPr="00215612" w:rsidRDefault="00317B6E" w:rsidP="00C97143">
      <w:pPr>
        <w:numPr>
          <w:ilvl w:val="0"/>
          <w:numId w:val="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215612">
        <w:rPr>
          <w:rFonts w:ascii="Times New Roman" w:eastAsia="Times New Roman" w:hAnsi="Times New Roman" w:cs="Times New Roman"/>
          <w:color w:val="000000"/>
          <w:sz w:val="24"/>
          <w:szCs w:val="24"/>
        </w:rPr>
        <w:t>Saponin</w:t>
      </w:r>
    </w:p>
    <w:p w:rsidR="005C4923" w:rsidRPr="00215612" w:rsidRDefault="00317B6E" w:rsidP="00C97143">
      <w:pPr>
        <w:spacing w:after="0" w:line="480" w:lineRule="auto"/>
        <w:ind w:firstLine="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Mekanisme antibakteri triterpenoid adalah bereaksi dengan protein transmembran pada membran luar dinding sel bakteri membentuk ikatan polimer yang kuat. Kerusakan protein transmembrane. Kerusakan protein transmembrane. Hal tersebut akan menurunkan permeabilitas membran sel bakteri sehingga mengakibatkan sel bakteri kekurangan nutrisi sehingga mengakibatkan pertumbuhan bakteri terhambat atau mati (Siti Hartini dan Eliya Mursyida, 2019)</w:t>
      </w:r>
      <w:r w:rsidR="000C5203">
        <w:rPr>
          <w:rFonts w:ascii="Times New Roman" w:eastAsia="Times New Roman" w:hAnsi="Times New Roman" w:cs="Times New Roman"/>
          <w:sz w:val="24"/>
          <w:szCs w:val="24"/>
        </w:rPr>
        <w:t>.</w:t>
      </w:r>
    </w:p>
    <w:p w:rsidR="005C4923" w:rsidRPr="00215612" w:rsidRDefault="00317B6E" w:rsidP="00C97143">
      <w:pPr>
        <w:pStyle w:val="Heading3"/>
      </w:pPr>
      <w:bookmarkStart w:id="12" w:name="_vx1227" w:colFirst="0" w:colLast="0"/>
      <w:bookmarkEnd w:id="12"/>
      <w:r w:rsidRPr="00215612">
        <w:t>2.2.3</w:t>
      </w:r>
      <w:r w:rsidRPr="00215612">
        <w:tab/>
        <w:t>Manfaat Daun Pepaya</w:t>
      </w:r>
    </w:p>
    <w:p w:rsidR="005C4923" w:rsidRPr="00215612" w:rsidRDefault="00317B6E" w:rsidP="00C97143">
      <w:p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ab/>
        <w:t xml:space="preserve">Tanaman papaya ini mempunyai banyak sekali manfaat dan kegunaan dan telah digunakan secara tradisional untuk: arthritis dan rematik di Indonesia dan Haiti; asma dan infeksi pernapasan di Mauritius, Meksiko dan Filipina; kanker di Australia dan Meksiko; konstipasi dan laksatif di Honduras, Panama dan Trinidad; </w:t>
      </w:r>
      <w:r w:rsidRPr="00215612">
        <w:rPr>
          <w:rFonts w:ascii="Times New Roman" w:eastAsia="Times New Roman" w:hAnsi="Times New Roman" w:cs="Times New Roman"/>
          <w:sz w:val="24"/>
          <w:szCs w:val="24"/>
        </w:rPr>
        <w:lastRenderedPageBreak/>
        <w:t>meningkatkan produksi susu di Indonesia dan Malaysia; tumor (Uterus) di Ghana, Indochina, dan Nigeria; dan sifilis di Afrika (Yenny, 2018).</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Manfaat dan Penggunaan Daun Pepaya Daun pepaya memiliki beragam manfaat kesehatan dan penggunaan lainnya yang membuatnya populer dalam pengobatan tradisional di banyak budaya. Beberapa manfaat dan penggunaan umum dari daun pepaya antara Jain:</w:t>
      </w:r>
    </w:p>
    <w:p w:rsidR="005C4923" w:rsidRPr="00215612" w:rsidRDefault="00317B6E" w:rsidP="00C97143">
      <w:pPr>
        <w:numPr>
          <w:ilvl w:val="0"/>
          <w:numId w:val="3"/>
        </w:num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Sifat Anti-inflamasi: Daun pepaya mengandung senyawa fitokimia seperti papain dan karpain yang memiliki sifat anti-inflamasi. Ini membuatnya efektif dalam meredakan peradangan pada kondisi seperti arthritis dan penyakit radang lainnya.</w:t>
      </w:r>
    </w:p>
    <w:p w:rsidR="005C4923" w:rsidRPr="00215612" w:rsidRDefault="00317B6E" w:rsidP="00C97143">
      <w:pPr>
        <w:numPr>
          <w:ilvl w:val="0"/>
          <w:numId w:val="3"/>
        </w:num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Pembersih Alami: Daun pepaya mengandung enzim papain yang dapat membantu membersihkan dan mengelupas sel-sel kulit mati. Ini menjadikannya bahan alami yang populer dalam produk-produk perawatan kulit seperti masker wajah dan eksfoliator.</w:t>
      </w:r>
    </w:p>
    <w:p w:rsidR="005C4923" w:rsidRPr="00215612" w:rsidRDefault="00317B6E" w:rsidP="00C97143">
      <w:pPr>
        <w:numPr>
          <w:ilvl w:val="0"/>
          <w:numId w:val="3"/>
        </w:num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Pemulihan Luka: Sifat penyembuhan luka dari daun pepaya telah diketahui sejak lama. Daun ini digunakan. untuk mengobati luka, luka bakar, dan sengatan serangga. Papain dalam daun pepaya membantu merangsang pertumbuhan sel-sel baru dan mempercepat proses penyembuhan.</w:t>
      </w:r>
    </w:p>
    <w:p w:rsidR="005C4923" w:rsidRPr="00215612" w:rsidRDefault="00317B6E" w:rsidP="00C97143">
      <w:pPr>
        <w:numPr>
          <w:ilvl w:val="0"/>
          <w:numId w:val="3"/>
        </w:num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Pencernaan dan Detoksifikasi: Daun pepaya juga memiliki manfaat dalam meningkatkan pencernaan dan detoksifikasi tubuh. Enzim papain dalam daun. pepaya dapat membantu memecah protein dalam makanan, sehingga memperbaiki pencernaan dan mengurangi gejala gangguan pencernaan seperti kembung dan diare.</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lastRenderedPageBreak/>
        <w:t>Selain itu, daun pepaya juga digunakan dalam pengobatan tradisional untuk mengatasi masalah pencernaan seperti konstipasi, infeksi saluran kemih, dan masalah hati. Daun pepaya memiliki sifat diuretik yang dapat membantu mempercepat proses pengeluaran racun dari tubuh dan meningkatkan fungsi hati.</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Selain manfaat kesehatan, daun pepaya juga memiliki kegunaan dalam bidang kuliner dan kosmetik. Daun pepaya dapat digunakan sebagai bahan tambahan dalam makanan seperti sayur, sup, dan acar. </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Rasanya yang sedikit pahit dan aromanya yang khas memberikan cita rasa unik pada hidangan tersebut. Selain itu, daun pepaya juga digunakan dalam produk perawatan rambut dan kulit sebagai bahan alami untuk mengatasi masalah rambut rontok dan kulit berjerawat Dalam beberapa budaya, daun pepaya juga memiliki makna simbolis dan digunakan dalam upacara tradisional. </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Misalnya, di Indonesia, daun pepaya sering digunakan sebagai hiasan dalam upacara pernikahan atau dalam pembuatan keranjang tradisional. Secara keseluruhan, daun pepaya memiliki sejarah panjang sebagai bahan alami yang bermanfaat dalam pengobatan tradisional dan memiliki berbagai kegunaan dibidang kuliner dan kosmetik. Penyebarannya dari Amerika Tengah ke seluruh dunia telah menghasilkan pengakuan global terhadap manfaat dan nilai dari daun pepaya (Saras, 2023).</w:t>
      </w:r>
    </w:p>
    <w:p w:rsidR="005C4923" w:rsidRPr="00215612" w:rsidRDefault="00317B6E" w:rsidP="0037083A">
      <w:pPr>
        <w:pStyle w:val="Heading2"/>
        <w:spacing w:after="0" w:line="480" w:lineRule="auto"/>
      </w:pPr>
      <w:bookmarkStart w:id="13" w:name="_3fwokq0" w:colFirst="0" w:colLast="0"/>
      <w:bookmarkEnd w:id="13"/>
      <w:r w:rsidRPr="00215612">
        <w:t>2.3</w:t>
      </w:r>
      <w:r w:rsidRPr="00215612">
        <w:tab/>
        <w:t xml:space="preserve">Simplisia </w:t>
      </w:r>
    </w:p>
    <w:p w:rsidR="005C4923" w:rsidRPr="00215612" w:rsidRDefault="00317B6E" w:rsidP="00C97143">
      <w:pPr>
        <w:pStyle w:val="Heading3"/>
      </w:pPr>
      <w:bookmarkStart w:id="14" w:name="_1v1yuxt" w:colFirst="0" w:colLast="0"/>
      <w:bookmarkEnd w:id="14"/>
      <w:r w:rsidRPr="00215612">
        <w:t>2.3.1</w:t>
      </w:r>
      <w:r w:rsidRPr="00215612">
        <w:tab/>
        <w:t xml:space="preserve">Definisi </w:t>
      </w:r>
      <w:r w:rsidR="00A44083" w:rsidRPr="00215612">
        <w:t>Simplisia</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Dalam dunia farmasi, bahan obat sering disebut dengan istilah “simplisia”.  Menurut Peraturan Menteri Kesehatan Republik Indonesia Tahun 1983, simplisia </w:t>
      </w:r>
      <w:r w:rsidRPr="00215612">
        <w:rPr>
          <w:rFonts w:ascii="Times New Roman" w:eastAsia="Times New Roman" w:hAnsi="Times New Roman" w:cs="Times New Roman"/>
          <w:sz w:val="24"/>
          <w:szCs w:val="24"/>
        </w:rPr>
        <w:lastRenderedPageBreak/>
        <w:t xml:space="preserve">adalah bahan alam yang digunakan dalam obat tanpa melalui pengolahan apapun dan merupakan bahan kering. </w:t>
      </w:r>
    </w:p>
    <w:p w:rsidR="005C4923" w:rsidRPr="00215612" w:rsidRDefault="00317B6E" w:rsidP="00C97143">
      <w:p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Simplisia terdiri dari 3 jenis yaitu :</w:t>
      </w:r>
    </w:p>
    <w:p w:rsidR="005C4923" w:rsidRPr="00215612" w:rsidRDefault="00317B6E" w:rsidP="00C97143">
      <w:pPr>
        <w:numPr>
          <w:ilvl w:val="0"/>
          <w:numId w:val="1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215612">
        <w:rPr>
          <w:rFonts w:ascii="Times New Roman" w:eastAsia="Times New Roman" w:hAnsi="Times New Roman" w:cs="Times New Roman"/>
          <w:color w:val="000000"/>
          <w:sz w:val="24"/>
          <w:szCs w:val="24"/>
        </w:rPr>
        <w:t>Simplisia nabati, adalah unsur yang berupa tumbuhan utuh, bagian tumbuhan atau eksudat tumbuhan (isi sel yang timbul secara spontan dari tumbuhan atau dikeluarkan dari sel dengan cara tertentu atau dipisahkan dari sel dengan cara tertentu zat tumbuhan lainnya) tumbuhan dan belum ada dalam bentuk kimia murni).</w:t>
      </w:r>
    </w:p>
    <w:p w:rsidR="005C4923" w:rsidRPr="00215612" w:rsidRDefault="00317B6E" w:rsidP="00C97143">
      <w:pPr>
        <w:numPr>
          <w:ilvl w:val="0"/>
          <w:numId w:val="16"/>
        </w:num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Zat sederhana hewan adalah seluruh hewan, bagian hewan, atau zat bermanfaat yang dihasilkan oleh hewan, dan bukan zat sederhana yang merupakan zat kimia murni. </w:t>
      </w:r>
    </w:p>
    <w:p w:rsidR="005C4923" w:rsidRPr="00215612" w:rsidRDefault="00317B6E" w:rsidP="00C97143">
      <w:pPr>
        <w:numPr>
          <w:ilvl w:val="0"/>
          <w:numId w:val="16"/>
        </w:num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Unsur pelikan atau mineral adalah unsur yang berupa pelikan atau bahan mineral yang belum melalui proses sederhana dan belum menjadi zat kimia murni</w:t>
      </w:r>
    </w:p>
    <w:p w:rsidR="005C4923" w:rsidRPr="00215612" w:rsidRDefault="00317B6E" w:rsidP="00C97143">
      <w:pPr>
        <w:pStyle w:val="Heading3"/>
      </w:pPr>
      <w:bookmarkStart w:id="15" w:name="_4f1mdlm" w:colFirst="0" w:colLast="0"/>
      <w:bookmarkEnd w:id="15"/>
      <w:r w:rsidRPr="00215612">
        <w:t>2.3.2</w:t>
      </w:r>
      <w:r w:rsidRPr="00215612">
        <w:tab/>
        <w:t xml:space="preserve">Syarat </w:t>
      </w:r>
      <w:r w:rsidR="00A44083" w:rsidRPr="00215612">
        <w:t>Simplisia</w:t>
      </w:r>
    </w:p>
    <w:p w:rsidR="00C97143" w:rsidRPr="00215612" w:rsidRDefault="00317B6E" w:rsidP="00B30068">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Apabila tidak memenuhi persyaratan standar Obat Indonesia (MMI), maka belum dapat dikatakan bermutu. Ketentuan standar yang ditentukan dalam MMI berlaku untuk zat sederhana yang digunakan untuk tujuan medis tetapi tidak untuk zat yang dijual dengan nama yang sama untuk tujuan lain. Jeroan nabati harus bebas dari serangga, sisa-sisa hewan atau kotoran hewan, tidak boleh mempunyai bau atau warna yang berbeda, tidak boleh mengandung lendir dan jamur atau menunjukkan tanda-tanda pengotor lainnya, dan tidak boleh mengandung bahan-bahan berbahaya atau beracun (Kemenkes RI Indonesia, 1977).</w:t>
      </w:r>
    </w:p>
    <w:p w:rsidR="005C4923" w:rsidRPr="00215612" w:rsidRDefault="00317B6E" w:rsidP="00C97143">
      <w:pPr>
        <w:pStyle w:val="Heading3"/>
      </w:pPr>
      <w:bookmarkStart w:id="16" w:name="_2u6wntf" w:colFirst="0" w:colLast="0"/>
      <w:bookmarkEnd w:id="16"/>
      <w:r w:rsidRPr="00215612">
        <w:lastRenderedPageBreak/>
        <w:t>2.3.3</w:t>
      </w:r>
      <w:r w:rsidRPr="00215612">
        <w:tab/>
        <w:t xml:space="preserve">Penyiapan </w:t>
      </w:r>
      <w:r w:rsidR="00A44083" w:rsidRPr="00215612">
        <w:t>Simplisia</w:t>
      </w:r>
    </w:p>
    <w:p w:rsidR="005C4923" w:rsidRPr="00215612" w:rsidRDefault="00317B6E" w:rsidP="00C97143">
      <w:pPr>
        <w:numPr>
          <w:ilvl w:val="0"/>
          <w:numId w:val="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215612">
        <w:rPr>
          <w:rFonts w:ascii="Times New Roman" w:eastAsia="Times New Roman" w:hAnsi="Times New Roman" w:cs="Times New Roman"/>
          <w:color w:val="000000"/>
          <w:sz w:val="24"/>
          <w:szCs w:val="24"/>
        </w:rPr>
        <w:t>Sortasi basah</w:t>
      </w:r>
    </w:p>
    <w:p w:rsidR="005C4923" w:rsidRPr="00215612" w:rsidRDefault="00317B6E" w:rsidP="00C97143">
      <w:pPr>
        <w:spacing w:after="0" w:line="480" w:lineRule="auto"/>
        <w:ind w:left="360" w:firstLine="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Sortasi basah dilakukan untuk memisahkan pengotor dan zat asing lainnya dari bahan Simplisia.Misalnya Simplisia yang dibuat dari akar tanaman obat, memerlukan penghilangan zat asing seperti tanah, kerikil, rumput, batang, daun, akar rusak, dan kontaminan lainnya (Departemen Kesehatan Republik Indonesia, 1985).</w:t>
      </w:r>
    </w:p>
    <w:p w:rsidR="005C4923" w:rsidRPr="00215612" w:rsidRDefault="00317B6E" w:rsidP="00C97143">
      <w:pPr>
        <w:numPr>
          <w:ilvl w:val="0"/>
          <w:numId w:val="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215612">
        <w:rPr>
          <w:rFonts w:ascii="Times New Roman" w:eastAsia="Times New Roman" w:hAnsi="Times New Roman" w:cs="Times New Roman"/>
          <w:color w:val="000000"/>
          <w:sz w:val="24"/>
          <w:szCs w:val="24"/>
        </w:rPr>
        <w:t>Pencucian</w:t>
      </w:r>
    </w:p>
    <w:p w:rsidR="005C4923" w:rsidRPr="00215612" w:rsidRDefault="00317B6E" w:rsidP="00C97143">
      <w:pPr>
        <w:spacing w:after="0" w:line="480" w:lineRule="auto"/>
        <w:ind w:left="360" w:firstLine="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Pembersihan dilakukan untuk menghilangkan kotoran seperti tanah  yang menempel pada daun. Pencucian dilakukan dengan air bersih dan sesingkat-singkatnya untuk menghindari hilangnya unsur hara pada daun (Departemen Kesehatan Republik Indonesia, 1985).</w:t>
      </w:r>
    </w:p>
    <w:p w:rsidR="005C4923" w:rsidRPr="00215612" w:rsidRDefault="00317B6E" w:rsidP="00C97143">
      <w:pPr>
        <w:numPr>
          <w:ilvl w:val="0"/>
          <w:numId w:val="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215612">
        <w:rPr>
          <w:rFonts w:ascii="Times New Roman" w:eastAsia="Times New Roman" w:hAnsi="Times New Roman" w:cs="Times New Roman"/>
          <w:color w:val="000000"/>
          <w:sz w:val="24"/>
          <w:szCs w:val="24"/>
        </w:rPr>
        <w:t xml:space="preserve">Perajangan </w:t>
      </w:r>
    </w:p>
    <w:p w:rsidR="005C4923" w:rsidRPr="00215612" w:rsidRDefault="00317B6E" w:rsidP="00C97143">
      <w:pPr>
        <w:pBdr>
          <w:top w:val="nil"/>
          <w:left w:val="nil"/>
          <w:bottom w:val="nil"/>
          <w:right w:val="nil"/>
          <w:between w:val="nil"/>
        </w:pBdr>
        <w:spacing w:after="0" w:line="480" w:lineRule="auto"/>
        <w:ind w:left="360" w:firstLine="360"/>
        <w:jc w:val="both"/>
        <w:rPr>
          <w:rFonts w:ascii="Times New Roman" w:eastAsia="Times New Roman" w:hAnsi="Times New Roman" w:cs="Times New Roman"/>
          <w:color w:val="000000"/>
          <w:sz w:val="24"/>
          <w:szCs w:val="24"/>
        </w:rPr>
      </w:pPr>
      <w:r w:rsidRPr="00215612">
        <w:rPr>
          <w:rFonts w:ascii="Times New Roman" w:eastAsia="Times New Roman" w:hAnsi="Times New Roman" w:cs="Times New Roman"/>
          <w:color w:val="000000"/>
          <w:sz w:val="24"/>
          <w:szCs w:val="24"/>
        </w:rPr>
        <w:t>Perajangan dilakukan untuk mempermudah proses pengeringan, pengemasan dan penggilingan. Pemotongan dilakukan dengan  pisau sehingga menghasilkan potongan dengan ukuran yang diinginkan (Departemen Kesehatan Republik Indonesia, 1985).</w:t>
      </w:r>
    </w:p>
    <w:p w:rsidR="005C4923" w:rsidRPr="00215612" w:rsidRDefault="00317B6E" w:rsidP="00C97143">
      <w:pPr>
        <w:numPr>
          <w:ilvl w:val="0"/>
          <w:numId w:val="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215612">
        <w:rPr>
          <w:rFonts w:ascii="Times New Roman" w:eastAsia="Times New Roman" w:hAnsi="Times New Roman" w:cs="Times New Roman"/>
          <w:color w:val="000000"/>
          <w:sz w:val="24"/>
          <w:szCs w:val="24"/>
        </w:rPr>
        <w:t>Pengeringan</w:t>
      </w:r>
    </w:p>
    <w:p w:rsidR="005C4923" w:rsidRPr="00215612" w:rsidRDefault="00317B6E" w:rsidP="00C97143">
      <w:pPr>
        <w:spacing w:after="0" w:line="480" w:lineRule="auto"/>
        <w:ind w:left="360" w:firstLine="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Simplisia dikeringkan dengan cara pengeringan alami. Pengeringan ini dilakukan sampai kadar air dibawah 10% (Departemen Kesehatan Republik Indonesia, 1985).</w:t>
      </w:r>
    </w:p>
    <w:p w:rsidR="005C4923" w:rsidRPr="00215612" w:rsidRDefault="00317B6E" w:rsidP="00C97143">
      <w:pPr>
        <w:numPr>
          <w:ilvl w:val="0"/>
          <w:numId w:val="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215612">
        <w:rPr>
          <w:rFonts w:ascii="Times New Roman" w:eastAsia="Times New Roman" w:hAnsi="Times New Roman" w:cs="Times New Roman"/>
          <w:color w:val="000000"/>
          <w:sz w:val="24"/>
          <w:szCs w:val="24"/>
        </w:rPr>
        <w:t>Sortasi kering</w:t>
      </w:r>
    </w:p>
    <w:p w:rsidR="005C4923" w:rsidRPr="00215612" w:rsidRDefault="00317B6E" w:rsidP="00C97143">
      <w:pPr>
        <w:spacing w:after="0" w:line="480" w:lineRule="auto"/>
        <w:ind w:left="360" w:firstLine="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Tujuan sortasi untuk memisahkan benda-benda asing seperti bagian-bagian tanaman yang tidak diinginkan dan pengotoran-pengotoran yang masih ada dan tertinggal pada simplisia kering. Proses ini dilakukan secara manual (Departemen Kesehatan Republik Indonesia, 1985).</w:t>
      </w:r>
    </w:p>
    <w:p w:rsidR="005C4923" w:rsidRPr="00215612" w:rsidRDefault="00317B6E" w:rsidP="0037083A">
      <w:pPr>
        <w:pStyle w:val="Heading2"/>
        <w:spacing w:after="0" w:line="480" w:lineRule="auto"/>
      </w:pPr>
      <w:bookmarkStart w:id="17" w:name="_19c6y18" w:colFirst="0" w:colLast="0"/>
      <w:bookmarkEnd w:id="17"/>
      <w:r w:rsidRPr="00215612">
        <w:t>2.4</w:t>
      </w:r>
      <w:r w:rsidRPr="00215612">
        <w:tab/>
        <w:t>Ekstraksi</w:t>
      </w:r>
    </w:p>
    <w:p w:rsidR="005C4923" w:rsidRPr="00215612" w:rsidRDefault="00317B6E" w:rsidP="0037083A">
      <w:pPr>
        <w:pStyle w:val="Heading3"/>
      </w:pPr>
      <w:bookmarkStart w:id="18" w:name="_3tbugp1" w:colFirst="0" w:colLast="0"/>
      <w:bookmarkEnd w:id="18"/>
      <w:r w:rsidRPr="00215612">
        <w:t>2.4.1</w:t>
      </w:r>
      <w:r w:rsidRPr="00215612">
        <w:tab/>
        <w:t xml:space="preserve">Definisi </w:t>
      </w:r>
      <w:r w:rsidR="00C97143" w:rsidRPr="00215612">
        <w:t>Ekstraksi</w:t>
      </w:r>
    </w:p>
    <w:p w:rsidR="005C4923" w:rsidRPr="004C4CD0" w:rsidRDefault="00317B6E" w:rsidP="004C4CD0">
      <w:pPr>
        <w:widowControl w:val="0"/>
        <w:autoSpaceDE w:val="0"/>
        <w:autoSpaceDN w:val="0"/>
        <w:adjustRightInd w:val="0"/>
        <w:spacing w:line="480" w:lineRule="auto"/>
        <w:ind w:firstLine="480"/>
        <w:jc w:val="both"/>
        <w:rPr>
          <w:rFonts w:ascii="Times New Roman" w:hAnsi="Times New Roman" w:cs="Times New Roman"/>
          <w:sz w:val="24"/>
          <w:szCs w:val="24"/>
        </w:rPr>
      </w:pPr>
      <w:bookmarkStart w:id="19" w:name="_28h4qwu" w:colFirst="0" w:colLast="0"/>
      <w:bookmarkEnd w:id="19"/>
      <w:r w:rsidRPr="004C4CD0">
        <w:rPr>
          <w:rFonts w:ascii="Times New Roman" w:eastAsia="Times New Roman" w:hAnsi="Times New Roman" w:cs="Times New Roman"/>
          <w:sz w:val="24"/>
          <w:szCs w:val="24"/>
        </w:rPr>
        <w:t xml:space="preserve">Menurut Ati et al., 2006, ekstraksi adalah suatu jenis </w:t>
      </w:r>
      <w:r w:rsidR="004C4CD0">
        <w:rPr>
          <w:rFonts w:ascii="Times New Roman" w:eastAsia="Times New Roman" w:hAnsi="Times New Roman" w:cs="Times New Roman"/>
          <w:sz w:val="24"/>
          <w:szCs w:val="24"/>
        </w:rPr>
        <w:t xml:space="preserve">pemisahan satu atau lebih </w:t>
      </w:r>
      <w:r w:rsidRPr="004C4CD0">
        <w:rPr>
          <w:rFonts w:ascii="Times New Roman" w:eastAsia="Times New Roman" w:hAnsi="Times New Roman" w:cs="Times New Roman"/>
          <w:sz w:val="24"/>
          <w:szCs w:val="24"/>
        </w:rPr>
        <w:t>bahan dari suatu benda padat atau cair. Proses ekstraksi diawali dengan koagulasi ekstrak oleh pelarut, dilanjutkan dengan kontak antara bahan dengan pelarut dan pengendapan massa secara difusi pada antarmuka antara bahan yang die</w:t>
      </w:r>
      <w:r w:rsidR="004C4CD0">
        <w:rPr>
          <w:rFonts w:ascii="Times New Roman" w:eastAsia="Times New Roman" w:hAnsi="Times New Roman" w:cs="Times New Roman"/>
          <w:sz w:val="24"/>
          <w:szCs w:val="24"/>
        </w:rPr>
        <w:t xml:space="preserve">kstraksi dan pelarut </w:t>
      </w:r>
      <w:r w:rsidR="004C4CD0" w:rsidRPr="004C4CD0">
        <w:rPr>
          <w:rFonts w:ascii="Times New Roman" w:hAnsi="Times New Roman" w:cs="Times New Roman"/>
          <w:sz w:val="24"/>
          <w:szCs w:val="24"/>
        </w:rPr>
        <w:fldChar w:fldCharType="begin" w:fldLock="1"/>
      </w:r>
      <w:r w:rsidR="004C4CD0" w:rsidRPr="004C4CD0">
        <w:rPr>
          <w:rFonts w:ascii="Times New Roman" w:hAnsi="Times New Roman" w:cs="Times New Roman"/>
          <w:sz w:val="24"/>
          <w:szCs w:val="24"/>
        </w:rPr>
        <w:instrText>ADDIN CSL_CITATION {"citationItems":[{"id":"ITEM-1","itemData":{"author":[{"dropping-particle":"","family":"Tobing","given":"Herlina lumban","non-dropping-particle":"","parse-names":false,"suffix":""}],"id":"ITEM-1","issued":{"date-parts":[["2021"]]},"publisher":"Universitas Medan Area","title":"Uji Aktivitas Antimikroba Ekstrak Daun Pepaya (Carica papaya) dan Ekstrak Kunyit Putih ( Curcuma amada) Terhadap Escerichia coli Dan Staphyloccus epidermisis","type":"thesis"},"uris":["http://www.mendeley.com/documents/?uuid=0e790ebe-08f5-4cb4-a0a3-f6d65cdf7848"]}],"mendeley":{"formattedCitation":"(Tobing, 2021)","plainTextFormattedCitation":"(Tobing, 2021)","previouslyFormattedCitation":"(Tobing, 2021)"},"properties":{"noteIndex":0},"schema":"https://github.com/citation-style-language/schema/raw/master/csl-citation.json"}</w:instrText>
      </w:r>
      <w:r w:rsidR="004C4CD0" w:rsidRPr="004C4CD0">
        <w:rPr>
          <w:rFonts w:ascii="Times New Roman" w:hAnsi="Times New Roman" w:cs="Times New Roman"/>
          <w:sz w:val="24"/>
          <w:szCs w:val="24"/>
        </w:rPr>
        <w:fldChar w:fldCharType="separate"/>
      </w:r>
      <w:r w:rsidR="004C4CD0" w:rsidRPr="004C4CD0">
        <w:rPr>
          <w:rFonts w:ascii="Times New Roman" w:hAnsi="Times New Roman" w:cs="Times New Roman"/>
          <w:noProof/>
          <w:sz w:val="24"/>
          <w:szCs w:val="24"/>
        </w:rPr>
        <w:t>(Tobing, 2021)</w:t>
      </w:r>
      <w:r w:rsidR="004C4CD0" w:rsidRPr="004C4CD0">
        <w:rPr>
          <w:rFonts w:ascii="Times New Roman" w:hAnsi="Times New Roman" w:cs="Times New Roman"/>
          <w:sz w:val="24"/>
          <w:szCs w:val="24"/>
        </w:rPr>
        <w:fldChar w:fldCharType="end"/>
      </w:r>
      <w:r w:rsidRPr="004C4CD0">
        <w:rPr>
          <w:rFonts w:ascii="Times New Roman" w:eastAsia="Times New Roman" w:hAnsi="Times New Roman" w:cs="Times New Roman"/>
          <w:sz w:val="24"/>
          <w:szCs w:val="24"/>
        </w:rPr>
        <w:t>.</w:t>
      </w:r>
    </w:p>
    <w:p w:rsidR="005C4923" w:rsidRPr="00215612" w:rsidRDefault="00317B6E" w:rsidP="0037083A">
      <w:pPr>
        <w:pStyle w:val="Heading3"/>
      </w:pPr>
      <w:bookmarkStart w:id="20" w:name="_nmf14n" w:colFirst="0" w:colLast="0"/>
      <w:bookmarkEnd w:id="20"/>
      <w:r w:rsidRPr="00215612">
        <w:t>2.4.2</w:t>
      </w:r>
      <w:r w:rsidRPr="00215612">
        <w:tab/>
        <w:t xml:space="preserve">Metode </w:t>
      </w:r>
      <w:r w:rsidR="00C97143" w:rsidRPr="00215612">
        <w:t>Ekstraksi</w:t>
      </w:r>
    </w:p>
    <w:p w:rsidR="005C4923" w:rsidRPr="00215612" w:rsidRDefault="00317B6E" w:rsidP="0037083A">
      <w:pPr>
        <w:pStyle w:val="Heading4"/>
        <w:spacing w:before="0" w:after="0" w:line="480" w:lineRule="auto"/>
      </w:pPr>
      <w:r w:rsidRPr="00215612">
        <w:t>2.4.2.1</w:t>
      </w:r>
      <w:r w:rsidRPr="00215612">
        <w:tab/>
        <w:t xml:space="preserve"> Ekstraksi </w:t>
      </w:r>
      <w:r w:rsidR="00C97143" w:rsidRPr="00215612">
        <w:t>Cara Dingin</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Metode ini tidak memerlukan perlakuan panas selama ekstraksi.  Tujuannya untuk menghindari rusaknya sambungan yang bersangkutan akibat pemanasan. Jenis ekstraksi dingin meliputi maserasi dan perkolasi.</w:t>
      </w:r>
    </w:p>
    <w:p w:rsidR="005C4923" w:rsidRPr="00215612" w:rsidRDefault="00317B6E" w:rsidP="00C97143">
      <w:pPr>
        <w:numPr>
          <w:ilvl w:val="0"/>
          <w:numId w:val="1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215612">
        <w:rPr>
          <w:rFonts w:ascii="Times New Roman" w:eastAsia="Times New Roman" w:hAnsi="Times New Roman" w:cs="Times New Roman"/>
          <w:color w:val="000000"/>
          <w:sz w:val="24"/>
          <w:szCs w:val="24"/>
        </w:rPr>
        <w:t>Maserasi</w:t>
      </w:r>
    </w:p>
    <w:p w:rsidR="005C4923" w:rsidRPr="00215612" w:rsidRDefault="00317B6E" w:rsidP="00C97143">
      <w:pPr>
        <w:spacing w:after="0" w:line="480" w:lineRule="auto"/>
        <w:ind w:firstLine="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Maserasi adalah metode ekstraksi dengan menggunakan pelarut atau dengan  pengadukan beberapa kali pada suhu kamar. Cara ini  dapat dilakukan dengan merendam bahan sambil sesekali diaduk </w:t>
      </w:r>
      <w:r w:rsidR="00ED3C8C">
        <w:rPr>
          <w:rFonts w:ascii="Times New Roman" w:eastAsia="Times New Roman" w:hAnsi="Times New Roman" w:cs="Times New Roman"/>
          <w:sz w:val="24"/>
          <w:szCs w:val="24"/>
        </w:rPr>
        <w:t xml:space="preserve"> </w:t>
      </w:r>
      <w:r w:rsidR="00ED3C8C" w:rsidRPr="004C4CD0">
        <w:rPr>
          <w:rFonts w:ascii="Times New Roman" w:hAnsi="Times New Roman" w:cs="Times New Roman"/>
          <w:sz w:val="24"/>
          <w:szCs w:val="24"/>
        </w:rPr>
        <w:fldChar w:fldCharType="begin" w:fldLock="1"/>
      </w:r>
      <w:r w:rsidR="00ED3C8C" w:rsidRPr="004C4CD0">
        <w:rPr>
          <w:rFonts w:ascii="Times New Roman" w:hAnsi="Times New Roman" w:cs="Times New Roman"/>
          <w:sz w:val="24"/>
          <w:szCs w:val="24"/>
        </w:rPr>
        <w:instrText>ADDIN CSL_CITATION {"citationItems":[{"id":"ITEM-1","itemData":{"author":[{"dropping-particle":"","family":"Tobing","given":"Herlina lumban","non-dropping-particle":"","parse-names":false,"suffix":""}],"id":"ITEM-1","issued":{"date-parts":[["2021"]]},"publisher":"Universitas Medan Area","title":"Uji Aktivitas Antimikroba Ekstrak Daun Pepaya (Carica papaya) dan Ekstrak Kunyit Putih ( Curcuma amada) Terhadap Escerichia coli Dan Staphyloccus epidermisis","type":"thesis"},"uris":["http://www.mendeley.com/documents/?uuid=0e790ebe-08f5-4cb4-a0a3-f6d65cdf7848"]}],"mendeley":{"formattedCitation":"(Tobing, 2021)","plainTextFormattedCitation":"(Tobing, 2021)","previouslyFormattedCitation":"(Tobing, 2021)"},"properties":{"noteIndex":0},"schema":"https://github.com/citation-style-language/schema/raw/master/csl-citation.json"}</w:instrText>
      </w:r>
      <w:r w:rsidR="00ED3C8C" w:rsidRPr="004C4CD0">
        <w:rPr>
          <w:rFonts w:ascii="Times New Roman" w:hAnsi="Times New Roman" w:cs="Times New Roman"/>
          <w:sz w:val="24"/>
          <w:szCs w:val="24"/>
        </w:rPr>
        <w:fldChar w:fldCharType="separate"/>
      </w:r>
      <w:r w:rsidR="00ED3C8C" w:rsidRPr="004C4CD0">
        <w:rPr>
          <w:rFonts w:ascii="Times New Roman" w:hAnsi="Times New Roman" w:cs="Times New Roman"/>
          <w:noProof/>
          <w:sz w:val="24"/>
          <w:szCs w:val="24"/>
        </w:rPr>
        <w:t>(Tobing, 2021)</w:t>
      </w:r>
      <w:r w:rsidR="00ED3C8C" w:rsidRPr="004C4CD0">
        <w:rPr>
          <w:rFonts w:ascii="Times New Roman" w:hAnsi="Times New Roman" w:cs="Times New Roman"/>
          <w:sz w:val="24"/>
          <w:szCs w:val="24"/>
        </w:rPr>
        <w:fldChar w:fldCharType="end"/>
      </w:r>
    </w:p>
    <w:p w:rsidR="005C4923" w:rsidRPr="00215612" w:rsidRDefault="00317B6E" w:rsidP="00C97143">
      <w:pPr>
        <w:numPr>
          <w:ilvl w:val="0"/>
          <w:numId w:val="1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215612">
        <w:rPr>
          <w:rFonts w:ascii="Times New Roman" w:eastAsia="Times New Roman" w:hAnsi="Times New Roman" w:cs="Times New Roman"/>
          <w:color w:val="000000"/>
          <w:sz w:val="24"/>
          <w:szCs w:val="24"/>
        </w:rPr>
        <w:t>Perkolasi</w:t>
      </w:r>
    </w:p>
    <w:p w:rsidR="005C4923" w:rsidRPr="00215612" w:rsidRDefault="00317B6E" w:rsidP="00C97143">
      <w:pPr>
        <w:pBdr>
          <w:top w:val="nil"/>
          <w:left w:val="nil"/>
          <w:bottom w:val="nil"/>
          <w:right w:val="nil"/>
          <w:between w:val="nil"/>
        </w:pBdr>
        <w:spacing w:after="0" w:line="480" w:lineRule="auto"/>
        <w:ind w:firstLine="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Perkolasi Perkolasi adalah metode ekstraksi dimana bahan ditempatkan secara konstan dalam pelarut segar sampai proses selesai, dan biasanya dilakukan pada suhu kamar. Langkah metode ini adalah merendam bahan dalam suatu pelarut dan terus menerus menyuplai  pelarut baru hingga pelarut menjadi tidak  berwarna atau tetap transparan hingga semua senyawa  terlarut habis </w:t>
      </w:r>
      <w:r w:rsidR="00ED3C8C">
        <w:rPr>
          <w:rFonts w:ascii="Times New Roman" w:eastAsia="Times New Roman" w:hAnsi="Times New Roman" w:cs="Times New Roman"/>
          <w:sz w:val="24"/>
          <w:szCs w:val="24"/>
        </w:rPr>
        <w:t xml:space="preserve"> </w:t>
      </w:r>
      <w:r w:rsidR="00ED3C8C" w:rsidRPr="004C4CD0">
        <w:rPr>
          <w:rFonts w:ascii="Times New Roman" w:hAnsi="Times New Roman" w:cs="Times New Roman"/>
          <w:sz w:val="24"/>
          <w:szCs w:val="24"/>
        </w:rPr>
        <w:fldChar w:fldCharType="begin" w:fldLock="1"/>
      </w:r>
      <w:r w:rsidR="00ED3C8C" w:rsidRPr="004C4CD0">
        <w:rPr>
          <w:rFonts w:ascii="Times New Roman" w:hAnsi="Times New Roman" w:cs="Times New Roman"/>
          <w:sz w:val="24"/>
          <w:szCs w:val="24"/>
        </w:rPr>
        <w:instrText>ADDIN CSL_CITATION {"citationItems":[{"id":"ITEM-1","itemData":{"author":[{"dropping-particle":"","family":"Tobing","given":"Herlina lumban","non-dropping-particle":"","parse-names":false,"suffix":""}],"id":"ITEM-1","issued":{"date-parts":[["2021"]]},"publisher":"Universitas Medan Area","title":"Uji Aktivitas Antimikroba Ekstrak Daun Pepaya (Carica papaya) dan Ekstrak Kunyit Putih ( Curcuma amada) Terhadap Escerichia coli Dan Staphyloccus epidermisis","type":"thesis"},"uris":["http://www.mendeley.com/documents/?uuid=0e790ebe-08f5-4cb4-a0a3-f6d65cdf7848"]}],"mendeley":{"formattedCitation":"(Tobing, 2021)","plainTextFormattedCitation":"(Tobing, 2021)","previouslyFormattedCitation":"(Tobing, 2021)"},"properties":{"noteIndex":0},"schema":"https://github.com/citation-style-language/schema/raw/master/csl-citation.json"}</w:instrText>
      </w:r>
      <w:r w:rsidR="00ED3C8C" w:rsidRPr="004C4CD0">
        <w:rPr>
          <w:rFonts w:ascii="Times New Roman" w:hAnsi="Times New Roman" w:cs="Times New Roman"/>
          <w:sz w:val="24"/>
          <w:szCs w:val="24"/>
        </w:rPr>
        <w:fldChar w:fldCharType="separate"/>
      </w:r>
      <w:r w:rsidR="00ED3C8C" w:rsidRPr="004C4CD0">
        <w:rPr>
          <w:rFonts w:ascii="Times New Roman" w:hAnsi="Times New Roman" w:cs="Times New Roman"/>
          <w:noProof/>
          <w:sz w:val="24"/>
          <w:szCs w:val="24"/>
        </w:rPr>
        <w:t>(Tobing, 2021)</w:t>
      </w:r>
      <w:r w:rsidR="00ED3C8C" w:rsidRPr="004C4CD0">
        <w:rPr>
          <w:rFonts w:ascii="Times New Roman" w:hAnsi="Times New Roman" w:cs="Times New Roman"/>
          <w:sz w:val="24"/>
          <w:szCs w:val="24"/>
        </w:rPr>
        <w:fldChar w:fldCharType="end"/>
      </w:r>
    </w:p>
    <w:p w:rsidR="005C4923" w:rsidRPr="00215612" w:rsidRDefault="00317B6E" w:rsidP="00C97143">
      <w:pPr>
        <w:pStyle w:val="Heading4"/>
        <w:spacing w:before="0" w:after="0" w:line="480" w:lineRule="auto"/>
      </w:pPr>
      <w:r w:rsidRPr="00215612">
        <w:t>2.4.2.2</w:t>
      </w:r>
      <w:r w:rsidRPr="00215612">
        <w:tab/>
        <w:t xml:space="preserve"> Ekstraksi </w:t>
      </w:r>
      <w:r w:rsidR="00C97143" w:rsidRPr="00215612">
        <w:t>Cara Panas</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Cara ini memerlukan panas selama prosesnya. Kehadiran panas secara otomatis mempercepat proses filtrasi dibandingkan dengan metode pendinginan.  Metodenya meliputi refluks, ekstraksi Soxhlet, dan injeksi.</w:t>
      </w:r>
    </w:p>
    <w:p w:rsidR="005C4923" w:rsidRPr="00215612" w:rsidRDefault="00317B6E" w:rsidP="00C97143">
      <w:pPr>
        <w:numPr>
          <w:ilvl w:val="0"/>
          <w:numId w:val="1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215612">
        <w:rPr>
          <w:rFonts w:ascii="Times New Roman" w:eastAsia="Times New Roman" w:hAnsi="Times New Roman" w:cs="Times New Roman"/>
          <w:color w:val="000000"/>
          <w:sz w:val="24"/>
          <w:szCs w:val="24"/>
        </w:rPr>
        <w:t>Reflux</w:t>
      </w:r>
    </w:p>
    <w:p w:rsidR="005C4923" w:rsidRPr="00215612" w:rsidRDefault="00317B6E" w:rsidP="00C97143">
      <w:pPr>
        <w:spacing w:after="0" w:line="480" w:lineRule="auto"/>
        <w:ind w:firstLine="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Ekstraksi Refluks Ekstraksi refluks merupakan suatu metode ekstraksi yang dilakukan pada titik didih pelarut dengan adanya kondensor reversibel (kondensor)  untuk waktu dan jumlah pelarut tertentu. Keuntungan metode refluks adalah metode ini memungkinkan untuk mengekstraksi padatan yang mempunyai tekstur kasar dan tahan terhadap pemanasan langsung. Kerugian dari metode ini adalah membutuhkan pelarut dalam jumlah besar </w:t>
      </w:r>
      <w:r w:rsidR="00ED3C8C" w:rsidRPr="004C4CD0">
        <w:rPr>
          <w:rFonts w:ascii="Times New Roman" w:hAnsi="Times New Roman" w:cs="Times New Roman"/>
          <w:sz w:val="24"/>
          <w:szCs w:val="24"/>
        </w:rPr>
        <w:fldChar w:fldCharType="begin" w:fldLock="1"/>
      </w:r>
      <w:r w:rsidR="00ED3C8C" w:rsidRPr="004C4CD0">
        <w:rPr>
          <w:rFonts w:ascii="Times New Roman" w:hAnsi="Times New Roman" w:cs="Times New Roman"/>
          <w:sz w:val="24"/>
          <w:szCs w:val="24"/>
        </w:rPr>
        <w:instrText>ADDIN CSL_CITATION {"citationItems":[{"id":"ITEM-1","itemData":{"author":[{"dropping-particle":"","family":"Tobing","given":"Herlina lumban","non-dropping-particle":"","parse-names":false,"suffix":""}],"id":"ITEM-1","issued":{"date-parts":[["2021"]]},"publisher":"Universitas Medan Area","title":"Uji Aktivitas Antimikroba Ekstrak Daun Pepaya (Carica papaya) dan Ekstrak Kunyit Putih ( Curcuma amada) Terhadap Escerichia coli Dan Staphyloccus epidermisis","type":"thesis"},"uris":["http://www.mendeley.com/documents/?uuid=0e790ebe-08f5-4cb4-a0a3-f6d65cdf7848"]}],"mendeley":{"formattedCitation":"(Tobing, 2021)","plainTextFormattedCitation":"(Tobing, 2021)","previouslyFormattedCitation":"(Tobing, 2021)"},"properties":{"noteIndex":0},"schema":"https://github.com/citation-style-language/schema/raw/master/csl-citation.json"}</w:instrText>
      </w:r>
      <w:r w:rsidR="00ED3C8C" w:rsidRPr="004C4CD0">
        <w:rPr>
          <w:rFonts w:ascii="Times New Roman" w:hAnsi="Times New Roman" w:cs="Times New Roman"/>
          <w:sz w:val="24"/>
          <w:szCs w:val="24"/>
        </w:rPr>
        <w:fldChar w:fldCharType="separate"/>
      </w:r>
      <w:r w:rsidR="00ED3C8C" w:rsidRPr="004C4CD0">
        <w:rPr>
          <w:rFonts w:ascii="Times New Roman" w:hAnsi="Times New Roman" w:cs="Times New Roman"/>
          <w:noProof/>
          <w:sz w:val="24"/>
          <w:szCs w:val="24"/>
        </w:rPr>
        <w:t>(Tobing, 2021)</w:t>
      </w:r>
      <w:r w:rsidR="00ED3C8C" w:rsidRPr="004C4CD0">
        <w:rPr>
          <w:rFonts w:ascii="Times New Roman" w:hAnsi="Times New Roman" w:cs="Times New Roman"/>
          <w:sz w:val="24"/>
          <w:szCs w:val="24"/>
        </w:rPr>
        <w:fldChar w:fldCharType="end"/>
      </w:r>
      <w:r w:rsidR="00227B34">
        <w:rPr>
          <w:rFonts w:ascii="Times New Roman" w:hAnsi="Times New Roman" w:cs="Times New Roman"/>
          <w:sz w:val="24"/>
          <w:szCs w:val="24"/>
        </w:rPr>
        <w:t>.</w:t>
      </w:r>
    </w:p>
    <w:p w:rsidR="005C4923" w:rsidRPr="00215612" w:rsidRDefault="00317B6E" w:rsidP="00C97143">
      <w:pPr>
        <w:numPr>
          <w:ilvl w:val="0"/>
          <w:numId w:val="1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215612">
        <w:rPr>
          <w:rFonts w:ascii="Times New Roman" w:eastAsia="Times New Roman" w:hAnsi="Times New Roman" w:cs="Times New Roman"/>
          <w:color w:val="000000"/>
          <w:sz w:val="24"/>
          <w:szCs w:val="24"/>
        </w:rPr>
        <w:t>Soxhlet</w:t>
      </w:r>
    </w:p>
    <w:p w:rsidR="005C4923" w:rsidRPr="00215612" w:rsidRDefault="00317B6E" w:rsidP="00C97143">
      <w:pPr>
        <w:pBdr>
          <w:top w:val="nil"/>
          <w:left w:val="nil"/>
          <w:bottom w:val="nil"/>
          <w:right w:val="nil"/>
          <w:between w:val="nil"/>
        </w:pBdr>
        <w:spacing w:after="0" w:line="480" w:lineRule="auto"/>
        <w:ind w:firstLine="360"/>
        <w:jc w:val="both"/>
        <w:rPr>
          <w:rFonts w:ascii="Times New Roman" w:eastAsia="Times New Roman" w:hAnsi="Times New Roman" w:cs="Times New Roman"/>
          <w:color w:val="000000"/>
          <w:sz w:val="24"/>
          <w:szCs w:val="24"/>
        </w:rPr>
      </w:pPr>
      <w:r w:rsidRPr="00215612">
        <w:rPr>
          <w:rFonts w:ascii="Times New Roman" w:eastAsia="Times New Roman" w:hAnsi="Times New Roman" w:cs="Times New Roman"/>
          <w:color w:val="000000"/>
          <w:sz w:val="24"/>
          <w:szCs w:val="24"/>
        </w:rPr>
        <w:t xml:space="preserve">Ekstraksi dengan alat Soxhlet merupakan ekstraksi dengan pelarut yang selalu segar, biasanya dilakukan dengan menggunakan alat khusus, dengan ekstraksi yang konstan dalam pendingin kondensor </w:t>
      </w:r>
      <w:r w:rsidR="00ED3C8C">
        <w:rPr>
          <w:rFonts w:ascii="Times New Roman" w:eastAsia="Times New Roman" w:hAnsi="Times New Roman" w:cs="Times New Roman"/>
          <w:sz w:val="24"/>
          <w:szCs w:val="24"/>
        </w:rPr>
        <w:t xml:space="preserve"> </w:t>
      </w:r>
      <w:r w:rsidR="00ED3C8C" w:rsidRPr="004C4CD0">
        <w:rPr>
          <w:rFonts w:ascii="Times New Roman" w:hAnsi="Times New Roman" w:cs="Times New Roman"/>
          <w:sz w:val="24"/>
          <w:szCs w:val="24"/>
        </w:rPr>
        <w:fldChar w:fldCharType="begin" w:fldLock="1"/>
      </w:r>
      <w:r w:rsidR="00ED3C8C" w:rsidRPr="004C4CD0">
        <w:rPr>
          <w:rFonts w:ascii="Times New Roman" w:hAnsi="Times New Roman" w:cs="Times New Roman"/>
          <w:sz w:val="24"/>
          <w:szCs w:val="24"/>
        </w:rPr>
        <w:instrText>ADDIN CSL_CITATION {"citationItems":[{"id":"ITEM-1","itemData":{"author":[{"dropping-particle":"","family":"Tobing","given":"Herlina lumban","non-dropping-particle":"","parse-names":false,"suffix":""}],"id":"ITEM-1","issued":{"date-parts":[["2021"]]},"publisher":"Universitas Medan Area","title":"Uji Aktivitas Antimikroba Ekstrak Daun Pepaya (Carica papaya) dan Ekstrak Kunyit Putih ( Curcuma amada) Terhadap Escerichia coli Dan Staphyloccus epidermisis","type":"thesis"},"uris":["http://www.mendeley.com/documents/?uuid=0e790ebe-08f5-4cb4-a0a3-f6d65cdf7848"]}],"mendeley":{"formattedCitation":"(Tobing, 2021)","plainTextFormattedCitation":"(Tobing, 2021)","previouslyFormattedCitation":"(Tobing, 2021)"},"properties":{"noteIndex":0},"schema":"https://github.com/citation-style-language/schema/raw/master/csl-citation.json"}</w:instrText>
      </w:r>
      <w:r w:rsidR="00ED3C8C" w:rsidRPr="004C4CD0">
        <w:rPr>
          <w:rFonts w:ascii="Times New Roman" w:hAnsi="Times New Roman" w:cs="Times New Roman"/>
          <w:sz w:val="24"/>
          <w:szCs w:val="24"/>
        </w:rPr>
        <w:fldChar w:fldCharType="separate"/>
      </w:r>
      <w:r w:rsidR="00ED3C8C" w:rsidRPr="004C4CD0">
        <w:rPr>
          <w:rFonts w:ascii="Times New Roman" w:hAnsi="Times New Roman" w:cs="Times New Roman"/>
          <w:noProof/>
          <w:sz w:val="24"/>
          <w:szCs w:val="24"/>
        </w:rPr>
        <w:t>(Tobing, 2021)</w:t>
      </w:r>
      <w:r w:rsidR="00ED3C8C" w:rsidRPr="004C4CD0">
        <w:rPr>
          <w:rFonts w:ascii="Times New Roman" w:hAnsi="Times New Roman" w:cs="Times New Roman"/>
          <w:sz w:val="24"/>
          <w:szCs w:val="24"/>
        </w:rPr>
        <w:fldChar w:fldCharType="end"/>
      </w:r>
      <w:r w:rsidR="00227B34">
        <w:rPr>
          <w:rFonts w:ascii="Times New Roman" w:hAnsi="Times New Roman" w:cs="Times New Roman"/>
          <w:sz w:val="24"/>
          <w:szCs w:val="24"/>
        </w:rPr>
        <w:t>.</w:t>
      </w:r>
    </w:p>
    <w:p w:rsidR="00C97143" w:rsidRPr="00215612" w:rsidRDefault="00317B6E" w:rsidP="00C97143">
      <w:pPr>
        <w:pStyle w:val="ListParagraph"/>
        <w:numPr>
          <w:ilvl w:val="0"/>
          <w:numId w:val="12"/>
        </w:num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Seduhan</w:t>
      </w:r>
    </w:p>
    <w:p w:rsidR="005C4923" w:rsidRPr="00215612" w:rsidRDefault="00317B6E" w:rsidP="00C97143">
      <w:pPr>
        <w:spacing w:after="0" w:line="480" w:lineRule="auto"/>
        <w:ind w:firstLine="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Merupakan metode ekstraksi paling sederhana hanya dengan merendam simplisia dengan air panas selama waktu (5-10 menit).</w:t>
      </w:r>
    </w:p>
    <w:p w:rsidR="00C97143" w:rsidRPr="00215612" w:rsidRDefault="00317B6E" w:rsidP="00C97143">
      <w:pPr>
        <w:pStyle w:val="ListParagraph"/>
        <w:numPr>
          <w:ilvl w:val="0"/>
          <w:numId w:val="12"/>
        </w:num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Coque (penggodokan)</w:t>
      </w:r>
    </w:p>
    <w:p w:rsidR="00C97143" w:rsidRDefault="00317B6E" w:rsidP="007D4B39">
      <w:pPr>
        <w:spacing w:after="0" w:line="480" w:lineRule="auto"/>
        <w:ind w:firstLine="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Merupakan proses penyaringan dengan cara menggodok simplisia menggunakan api langsung dan hasilnya dapat langsung digunakan sebagai obat baik secara keseluruhan termasuk ampasnya atau hasil godokannya saja tanpa ampas.</w:t>
      </w:r>
    </w:p>
    <w:p w:rsidR="0037083A" w:rsidRPr="00215612" w:rsidRDefault="0037083A" w:rsidP="007D4B39">
      <w:pPr>
        <w:spacing w:after="0" w:line="480" w:lineRule="auto"/>
        <w:ind w:firstLine="360"/>
        <w:jc w:val="both"/>
        <w:rPr>
          <w:rFonts w:ascii="Times New Roman" w:eastAsia="Times New Roman" w:hAnsi="Times New Roman" w:cs="Times New Roman"/>
          <w:sz w:val="24"/>
          <w:szCs w:val="24"/>
        </w:rPr>
      </w:pPr>
    </w:p>
    <w:p w:rsidR="00C97143" w:rsidRPr="00215612" w:rsidRDefault="00317B6E" w:rsidP="00C97143">
      <w:pPr>
        <w:pStyle w:val="ListParagraph"/>
        <w:numPr>
          <w:ilvl w:val="0"/>
          <w:numId w:val="12"/>
        </w:num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Infusa</w:t>
      </w:r>
    </w:p>
    <w:p w:rsidR="005C4923" w:rsidRPr="00215612" w:rsidRDefault="00317B6E" w:rsidP="00C97143">
      <w:pPr>
        <w:spacing w:after="0" w:line="480" w:lineRule="auto"/>
        <w:ind w:firstLine="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Infusa merupakan sedian cair yang dapat dibuat dengan cara menyaring simplisia nabati dengan air pada suhu 90ºC selama 15 menit. Kecuali dinyatakan lain, infusa dilakukan dengan cara sebagai berikut:</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Simplisia dengan derajat keseluruhan ditambahkan air secukupnya ke dalam panci infusa, kemudian ditambahkan air secukupnya. Panaskan campuran diatas penangas air selama 15 menit, dihitung mulai suhu 90ºC sambil sekali-sekali diaduk. Serta selagi panas menggunakan kain flanel, tambahkan air panas secukupnya melalui ampas sehingga diperoleh volume infus yang dikehendaki.</w:t>
      </w:r>
    </w:p>
    <w:p w:rsidR="00C97143" w:rsidRPr="00215612" w:rsidRDefault="00317B6E" w:rsidP="00C97143">
      <w:pPr>
        <w:pStyle w:val="ListParagraph"/>
        <w:numPr>
          <w:ilvl w:val="0"/>
          <w:numId w:val="12"/>
        </w:num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Digestate</w:t>
      </w:r>
    </w:p>
    <w:p w:rsidR="005C4923" w:rsidRPr="00215612" w:rsidRDefault="00317B6E" w:rsidP="00C97143">
      <w:pPr>
        <w:spacing w:after="0" w:line="480" w:lineRule="auto"/>
        <w:ind w:firstLine="283"/>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Digesti adalah proses ekstraksi yang cara kerjanya hampir sama dengan maserasi, hanya saja diganti menggunakan pemanasan rendah pada suhu 30-40 ºC. Metode ini biasanya digunakan untuk simplisia yang tersari pada suhu biasanya.</w:t>
      </w:r>
    </w:p>
    <w:p w:rsidR="00C97143" w:rsidRPr="00215612" w:rsidRDefault="00317B6E" w:rsidP="00C97143">
      <w:pPr>
        <w:pStyle w:val="ListParagraph"/>
        <w:numPr>
          <w:ilvl w:val="0"/>
          <w:numId w:val="12"/>
        </w:num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Dekokta</w:t>
      </w:r>
    </w:p>
    <w:p w:rsidR="005C4923" w:rsidRPr="00215612" w:rsidRDefault="00317B6E" w:rsidP="00C97143">
      <w:pPr>
        <w:spacing w:after="0" w:line="480" w:lineRule="auto"/>
        <w:ind w:firstLine="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Proses penyaringan secara dekokta hampir sama dengan infusa, perbedaannya hanya pada lamanya waktu pemanasan. Waktu pemanasan pada dekokta lebih lama dibanding metode infusa, yaitu 30 menit dihitung setelah suhu mencapai 90ºC (Marjoni, 2006).</w:t>
      </w:r>
    </w:p>
    <w:p w:rsidR="005C4923" w:rsidRPr="00215612" w:rsidRDefault="00317B6E" w:rsidP="00C97143">
      <w:pPr>
        <w:pStyle w:val="Heading3"/>
      </w:pPr>
      <w:bookmarkStart w:id="21" w:name="_37m2jsg" w:colFirst="0" w:colLast="0"/>
      <w:bookmarkEnd w:id="21"/>
      <w:r w:rsidRPr="00215612">
        <w:t>2.4.3</w:t>
      </w:r>
      <w:r w:rsidRPr="00215612">
        <w:tab/>
        <w:t xml:space="preserve">Definisi </w:t>
      </w:r>
      <w:r w:rsidR="00A44083" w:rsidRPr="00215612">
        <w:t>Ekstrak</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bookmarkStart w:id="22" w:name="_1mrcu09" w:colFirst="0" w:colLast="0"/>
      <w:bookmarkEnd w:id="22"/>
      <w:r w:rsidRPr="00215612">
        <w:rPr>
          <w:rFonts w:ascii="Times New Roman" w:eastAsia="Times New Roman" w:hAnsi="Times New Roman" w:cs="Times New Roman"/>
          <w:sz w:val="24"/>
          <w:szCs w:val="24"/>
        </w:rPr>
        <w:t xml:space="preserve">Ekstrak merupakan rendemen ekstrak yang dihasilkan. Rendemen adalah perbandingan antara ekstrak yang diperoleh dengan simplisia awal. Rendemen menggunakan satuan persen (%). Semakin tinggi nilai rendemen maka semakin tinggi pula nilai ekstraksi. Rendemen ekstrak dapat dipengaruhi oleh beberapa faktor, seperti metode ekstraksi yang digunakan (Wijaya </w:t>
      </w:r>
      <w:r w:rsidRPr="00215612">
        <w:rPr>
          <w:rFonts w:ascii="Times New Roman" w:eastAsia="Times New Roman" w:hAnsi="Times New Roman" w:cs="Times New Roman"/>
          <w:i/>
          <w:sz w:val="24"/>
          <w:szCs w:val="24"/>
        </w:rPr>
        <w:t>et al</w:t>
      </w:r>
      <w:r w:rsidRPr="00215612">
        <w:rPr>
          <w:rFonts w:ascii="Times New Roman" w:eastAsia="Times New Roman" w:hAnsi="Times New Roman" w:cs="Times New Roman"/>
          <w:sz w:val="24"/>
          <w:szCs w:val="24"/>
        </w:rPr>
        <w:t xml:space="preserve">., 2018). </w:t>
      </w:r>
    </w:p>
    <w:p w:rsidR="005C4923" w:rsidRPr="00215612" w:rsidRDefault="00317B6E" w:rsidP="00C97143">
      <w:pPr>
        <w:pStyle w:val="Heading2"/>
        <w:spacing w:after="0" w:line="480" w:lineRule="auto"/>
      </w:pPr>
      <w:bookmarkStart w:id="23" w:name="_46r0co2" w:colFirst="0" w:colLast="0"/>
      <w:bookmarkEnd w:id="23"/>
      <w:r w:rsidRPr="00215612">
        <w:t>2.5.</w:t>
      </w:r>
      <w:r w:rsidRPr="00215612">
        <w:tab/>
        <w:t xml:space="preserve">Nanopartikel </w:t>
      </w:r>
    </w:p>
    <w:p w:rsidR="00C97143" w:rsidRPr="00215612" w:rsidRDefault="00317B6E" w:rsidP="00C97143">
      <w:pPr>
        <w:widowControl w:val="0"/>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Nanoteknologi dan ilmu nanosains merujuk pada pengolahan materi dalam skala nano. Pada tingkat skala atom, molekul, dan supramolekul. Studi dalam bidang nanoteknologi dan ilmu nanoteknologi melibatkan kajian yang terkait dengan penerapannya pada berbagai bidang ilmu termasuk kimia, biologi, fisika, ilmu material, dan teknologi (Muhiddin, 2022).</w:t>
      </w:r>
    </w:p>
    <w:p w:rsidR="00C97143" w:rsidRPr="00215612" w:rsidRDefault="00317B6E" w:rsidP="00C97143">
      <w:pPr>
        <w:widowControl w:val="0"/>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Bahan nanopartikel saat ini menarik perhatian para peneliti karena dapat meningkatkan sifat fisik, mekanik, dan kimia bahan yang dikembangkan pada skala nano tanpa merusak struktur atom. Bahan nanopartikel juga memiliki beragam aplikasi. Oleh karena itu, nanopartikel semakin banyak dipelajari karena merupakan peluang potensial untuk menghasilkan berbagai produk yang lebih baik. Nanopartikel adalah zat dengan ukuran 10-100 nm (Putama Mursal, 2018).</w:t>
      </w:r>
    </w:p>
    <w:p w:rsidR="00F308B7" w:rsidRPr="00F308B7" w:rsidRDefault="002D09EC" w:rsidP="002D09EC">
      <w:pPr>
        <w:widowControl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Terdapat dua hal utama yang </w:t>
      </w:r>
      <w:r w:rsidR="00F308B7" w:rsidRPr="00F308B7">
        <w:rPr>
          <w:rFonts w:ascii="Times New Roman" w:eastAsia="Times New Roman" w:hAnsi="Times New Roman" w:cs="Times New Roman"/>
          <w:sz w:val="24"/>
          <w:szCs w:val="24"/>
        </w:rPr>
        <w:t>membuat nanopartikel berbeda dengan material sejenis dalam ukuran besar yakni:</w:t>
      </w:r>
    </w:p>
    <w:p w:rsidR="00F308B7" w:rsidRPr="00F308B7" w:rsidRDefault="00F308B7" w:rsidP="00AE15B4">
      <w:pPr>
        <w:widowControl w:val="0"/>
        <w:spacing w:after="0" w:line="480" w:lineRule="auto"/>
        <w:jc w:val="both"/>
        <w:rPr>
          <w:rFonts w:ascii="Times New Roman" w:eastAsia="Times New Roman" w:hAnsi="Times New Roman" w:cs="Times New Roman"/>
          <w:sz w:val="24"/>
          <w:szCs w:val="24"/>
        </w:rPr>
      </w:pPr>
      <w:r w:rsidRPr="00F308B7">
        <w:rPr>
          <w:rFonts w:ascii="Times New Roman" w:eastAsia="Times New Roman" w:hAnsi="Times New Roman" w:cs="Times New Roman"/>
          <w:sz w:val="24"/>
          <w:szCs w:val="24"/>
        </w:rPr>
        <w:t>1. Ukuran partikel yang lebih kecil sehingga memiliki nilai perbandingan antara</w:t>
      </w:r>
      <w:r w:rsidR="002D09EC">
        <w:rPr>
          <w:rFonts w:ascii="Times New Roman" w:eastAsia="Times New Roman" w:hAnsi="Times New Roman" w:cs="Times New Roman"/>
          <w:sz w:val="24"/>
          <w:szCs w:val="24"/>
        </w:rPr>
        <w:t xml:space="preserve"> </w:t>
      </w:r>
      <w:r w:rsidRPr="00F308B7">
        <w:rPr>
          <w:rFonts w:ascii="Times New Roman" w:eastAsia="Times New Roman" w:hAnsi="Times New Roman" w:cs="Times New Roman"/>
          <w:sz w:val="24"/>
          <w:szCs w:val="24"/>
        </w:rPr>
        <w:t>luas permukaan dan volume yang lebih besar ji</w:t>
      </w:r>
      <w:r w:rsidR="002D09EC">
        <w:rPr>
          <w:rFonts w:ascii="Times New Roman" w:eastAsia="Times New Roman" w:hAnsi="Times New Roman" w:cs="Times New Roman"/>
          <w:sz w:val="24"/>
          <w:szCs w:val="24"/>
        </w:rPr>
        <w:t xml:space="preserve">ka dibandingkan dengan partikel </w:t>
      </w:r>
      <w:r w:rsidRPr="00F308B7">
        <w:rPr>
          <w:rFonts w:ascii="Times New Roman" w:eastAsia="Times New Roman" w:hAnsi="Times New Roman" w:cs="Times New Roman"/>
          <w:sz w:val="24"/>
          <w:szCs w:val="24"/>
        </w:rPr>
        <w:t>sejenis dalam ukuran besar. Sehingga nanopartike</w:t>
      </w:r>
      <w:r w:rsidR="002D09EC">
        <w:rPr>
          <w:rFonts w:ascii="Times New Roman" w:eastAsia="Times New Roman" w:hAnsi="Times New Roman" w:cs="Times New Roman"/>
          <w:sz w:val="24"/>
          <w:szCs w:val="24"/>
        </w:rPr>
        <w:t xml:space="preserve">l bersifat lebih reaktif karena </w:t>
      </w:r>
      <w:r w:rsidRPr="00F308B7">
        <w:rPr>
          <w:rFonts w:ascii="Times New Roman" w:eastAsia="Times New Roman" w:hAnsi="Times New Roman" w:cs="Times New Roman"/>
          <w:sz w:val="24"/>
          <w:szCs w:val="24"/>
        </w:rPr>
        <w:t>reaktivitas sebuah material dapat dite</w:t>
      </w:r>
      <w:r w:rsidR="002D09EC">
        <w:rPr>
          <w:rFonts w:ascii="Times New Roman" w:eastAsia="Times New Roman" w:hAnsi="Times New Roman" w:cs="Times New Roman"/>
          <w:sz w:val="24"/>
          <w:szCs w:val="24"/>
        </w:rPr>
        <w:t xml:space="preserve">ntukan oleh atom-atom permukaan </w:t>
      </w:r>
      <w:r w:rsidRPr="00F308B7">
        <w:rPr>
          <w:rFonts w:ascii="Times New Roman" w:eastAsia="Times New Roman" w:hAnsi="Times New Roman" w:cs="Times New Roman"/>
          <w:sz w:val="24"/>
          <w:szCs w:val="24"/>
        </w:rPr>
        <w:t>partikel yang bersentuhan langsung dengan partikel lain.</w:t>
      </w:r>
    </w:p>
    <w:p w:rsidR="00F308B7" w:rsidRPr="002D09EC" w:rsidRDefault="00F308B7" w:rsidP="002D09EC">
      <w:pPr>
        <w:spacing w:line="480" w:lineRule="auto"/>
        <w:jc w:val="both"/>
        <w:rPr>
          <w:rFonts w:ascii="Times New Roman" w:hAnsi="Times New Roman" w:cs="Times New Roman"/>
          <w:sz w:val="24"/>
          <w:szCs w:val="24"/>
        </w:rPr>
      </w:pPr>
      <w:r w:rsidRPr="00F308B7">
        <w:rPr>
          <w:rFonts w:ascii="Times New Roman" w:eastAsia="Times New Roman" w:hAnsi="Times New Roman" w:cs="Times New Roman"/>
          <w:sz w:val="24"/>
          <w:szCs w:val="24"/>
        </w:rPr>
        <w:t xml:space="preserve">2. Ketika partikel mendekati orde nanometer, maka hukum-hukum fisika </w:t>
      </w:r>
      <w:r w:rsidR="002D09EC">
        <w:rPr>
          <w:rFonts w:ascii="Times New Roman" w:eastAsia="Times New Roman" w:hAnsi="Times New Roman" w:cs="Times New Roman"/>
          <w:sz w:val="24"/>
          <w:szCs w:val="24"/>
        </w:rPr>
        <w:t xml:space="preserve">kuantum </w:t>
      </w:r>
      <w:r w:rsidRPr="00F308B7">
        <w:rPr>
          <w:rFonts w:ascii="Times New Roman" w:eastAsia="Times New Roman" w:hAnsi="Times New Roman" w:cs="Times New Roman"/>
          <w:sz w:val="24"/>
          <w:szCs w:val="24"/>
        </w:rPr>
        <w:t>akan mendominasi partikel te</w:t>
      </w:r>
      <w:r w:rsidR="002D09EC">
        <w:rPr>
          <w:rFonts w:ascii="Times New Roman" w:eastAsia="Times New Roman" w:hAnsi="Times New Roman" w:cs="Times New Roman"/>
          <w:sz w:val="24"/>
          <w:szCs w:val="24"/>
        </w:rPr>
        <w:t>rsebut .</w:t>
      </w:r>
      <w:r w:rsidRPr="00F308B7">
        <w:rPr>
          <w:rFonts w:ascii="Times New Roman" w:eastAsia="Times New Roman" w:hAnsi="Times New Roman" w:cs="Times New Roman"/>
          <w:sz w:val="24"/>
          <w:szCs w:val="24"/>
        </w:rPr>
        <w:t>Material memiliki sifat unik dalam ukur</w:t>
      </w:r>
      <w:r w:rsidR="002D09EC">
        <w:rPr>
          <w:rFonts w:ascii="Times New Roman" w:eastAsia="Times New Roman" w:hAnsi="Times New Roman" w:cs="Times New Roman"/>
          <w:sz w:val="24"/>
          <w:szCs w:val="24"/>
        </w:rPr>
        <w:t>an nano di mulai dari struktur,</w:t>
      </w:r>
      <w:r>
        <w:rPr>
          <w:rFonts w:ascii="Times New Roman" w:eastAsia="Times New Roman" w:hAnsi="Times New Roman" w:cs="Times New Roman"/>
          <w:sz w:val="24"/>
          <w:szCs w:val="24"/>
        </w:rPr>
        <w:t xml:space="preserve"> </w:t>
      </w:r>
      <w:r w:rsidRPr="00F308B7">
        <w:rPr>
          <w:rFonts w:ascii="Times New Roman" w:eastAsia="Times New Roman" w:hAnsi="Times New Roman" w:cs="Times New Roman"/>
          <w:sz w:val="24"/>
          <w:szCs w:val="24"/>
        </w:rPr>
        <w:t>termal, elektromagnetik, optik, dan mekanik dikar</w:t>
      </w:r>
      <w:r>
        <w:rPr>
          <w:rFonts w:ascii="Times New Roman" w:eastAsia="Times New Roman" w:hAnsi="Times New Roman" w:cs="Times New Roman"/>
          <w:sz w:val="24"/>
          <w:szCs w:val="24"/>
        </w:rPr>
        <w:t xml:space="preserve">enakan keterbatasan ruang gerak </w:t>
      </w:r>
      <w:r w:rsidRPr="00F308B7">
        <w:rPr>
          <w:rFonts w:ascii="Times New Roman" w:eastAsia="Times New Roman" w:hAnsi="Times New Roman" w:cs="Times New Roman"/>
          <w:sz w:val="24"/>
          <w:szCs w:val="24"/>
        </w:rPr>
        <w:t>elektron dalam partikel (Hosokawa et al., 2007). Sif</w:t>
      </w:r>
      <w:r>
        <w:rPr>
          <w:rFonts w:ascii="Times New Roman" w:eastAsia="Times New Roman" w:hAnsi="Times New Roman" w:cs="Times New Roman"/>
          <w:sz w:val="24"/>
          <w:szCs w:val="24"/>
        </w:rPr>
        <w:t xml:space="preserve">at-sifat yang pada nanopartikel </w:t>
      </w:r>
      <w:r w:rsidRPr="00F308B7">
        <w:rPr>
          <w:rFonts w:ascii="Times New Roman" w:eastAsia="Times New Roman" w:hAnsi="Times New Roman" w:cs="Times New Roman"/>
          <w:sz w:val="24"/>
          <w:szCs w:val="24"/>
        </w:rPr>
        <w:t>biasanya akan berkaitan dengan fenomena kuantum s</w:t>
      </w:r>
      <w:r>
        <w:rPr>
          <w:rFonts w:ascii="Times New Roman" w:eastAsia="Times New Roman" w:hAnsi="Times New Roman" w:cs="Times New Roman"/>
          <w:sz w:val="24"/>
          <w:szCs w:val="24"/>
        </w:rPr>
        <w:t xml:space="preserve">ebagai akibat dari keterbatasan </w:t>
      </w:r>
      <w:r w:rsidRPr="00F308B7">
        <w:rPr>
          <w:rFonts w:ascii="Times New Roman" w:eastAsia="Times New Roman" w:hAnsi="Times New Roman" w:cs="Times New Roman"/>
          <w:sz w:val="24"/>
          <w:szCs w:val="24"/>
        </w:rPr>
        <w:t>ruang gerak elektron da</w:t>
      </w:r>
      <w:r w:rsidR="002D09EC">
        <w:rPr>
          <w:rFonts w:ascii="Times New Roman" w:eastAsia="Times New Roman" w:hAnsi="Times New Roman" w:cs="Times New Roman"/>
          <w:sz w:val="24"/>
          <w:szCs w:val="24"/>
        </w:rPr>
        <w:t xml:space="preserve">n pembawa muatan dalam partikel </w:t>
      </w:r>
      <w:r w:rsidR="002D09EC">
        <w:rPr>
          <w:rFonts w:ascii="Times New Roman" w:hAnsi="Times New Roman" w:cs="Times New Roman"/>
          <w:sz w:val="24"/>
          <w:szCs w:val="24"/>
        </w:rPr>
        <w:fldChar w:fldCharType="begin" w:fldLock="1"/>
      </w:r>
      <w:r w:rsidR="002D09EC">
        <w:rPr>
          <w:rFonts w:ascii="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Kata","author":[{"dropping-particle":"","family":"Saridewi","given":"Nanda","non-dropping-particle":"","parse-names":false,"suffix":""},{"dropping-particle":"","family":"Kumila","given":"Biaunik Niski","non-dropping-particle":"","parse-names":false,"suffix":""},{"dropping-particle":"","family":"Syaputro","given":"Heri Tamtowi","non-dropping-particle":"","parse-names":false,"suffix":""},{"dropping-particle":"","family":"Firdaus","given":"Dzikri Anfasa","non-dropping-particle":"","parse-names":false,"suffix":""}],"id":"ITEM-1","issued":{"date-parts":[["2020"]]},"number-of-pages":"1-23","title":"Biosintesis Nanopartikel ZnO Menggunakan Ekstrak Biji Labu Kuning (Curcubita moschata) dan Aplikasinya Sebagai Material Semikonduktor Solar Cell","type":"book"},"uris":["http://www.mendeley.com/documents/?uuid=0f9836fb-ebaa-49f6-8264-e49d4c2c26bb"]}],"mendeley":{"formattedCitation":"(Saridewi et al., 2020)","plainTextFormattedCitation":"(Saridewi et al., 2020)","previouslyFormattedCitation":"(Saridewi et al., 2020)"},"properties":{"noteIndex":0},"schema":"https://github.com/citation-style-language/schema/raw/master/csl-citation.json"}</w:instrText>
      </w:r>
      <w:r w:rsidR="002D09EC">
        <w:rPr>
          <w:rFonts w:ascii="Times New Roman" w:hAnsi="Times New Roman" w:cs="Times New Roman"/>
          <w:sz w:val="24"/>
          <w:szCs w:val="24"/>
        </w:rPr>
        <w:fldChar w:fldCharType="separate"/>
      </w:r>
      <w:r w:rsidR="002D09EC" w:rsidRPr="00455D35">
        <w:rPr>
          <w:rFonts w:ascii="Times New Roman" w:hAnsi="Times New Roman" w:cs="Times New Roman"/>
          <w:noProof/>
          <w:sz w:val="24"/>
          <w:szCs w:val="24"/>
        </w:rPr>
        <w:t>(Saridewi et al., 2020)</w:t>
      </w:r>
      <w:r w:rsidR="002D09EC">
        <w:rPr>
          <w:rFonts w:ascii="Times New Roman" w:hAnsi="Times New Roman" w:cs="Times New Roman"/>
          <w:sz w:val="24"/>
          <w:szCs w:val="24"/>
        </w:rPr>
        <w:fldChar w:fldCharType="end"/>
      </w:r>
      <w:r w:rsidR="002D09EC">
        <w:rPr>
          <w:rFonts w:ascii="Times New Roman" w:hAnsi="Times New Roman" w:cs="Times New Roman"/>
          <w:sz w:val="24"/>
          <w:szCs w:val="24"/>
        </w:rPr>
        <w:t>.</w:t>
      </w:r>
    </w:p>
    <w:p w:rsidR="005C4923" w:rsidRPr="00215612" w:rsidRDefault="00317B6E" w:rsidP="00C97143">
      <w:pPr>
        <w:pStyle w:val="Heading3"/>
        <w:widowControl w:val="0"/>
        <w:jc w:val="both"/>
      </w:pPr>
      <w:bookmarkStart w:id="24" w:name="_2lwamvv" w:colFirst="0" w:colLast="0"/>
      <w:bookmarkEnd w:id="24"/>
      <w:r w:rsidRPr="00215612">
        <w:t>2.5.1</w:t>
      </w:r>
      <w:r w:rsidRPr="00215612">
        <w:tab/>
        <w:t>Kelebihan Nanopartikel</w:t>
      </w:r>
    </w:p>
    <w:p w:rsidR="005C4923" w:rsidRPr="00215612" w:rsidRDefault="00317B6E" w:rsidP="00C97143">
      <w:pPr>
        <w:widowControl w:val="0"/>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Beberapa kelebihan nanopartikel adalah kemampuan untuk menembus ruang-ruang antar sel yang dapat ditembus oleh partikel koloid. Selain itu,nanopartikel fleksibel untuk dikombinasikan dengan berbagai teknologi lain. Kemampuan ini membuka potensi luas untuk dikembangkan pada berbagai keperluan dan target. Kelebihan lain adalah adanya peningkatan afinitas dari sistem karena peningkatan luas permukaan kontak pada jumlah yang sama (Buzea dkk., 2007).</w:t>
      </w:r>
    </w:p>
    <w:p w:rsidR="005C4923" w:rsidRPr="00215612" w:rsidRDefault="00317B6E" w:rsidP="00C97143">
      <w:pPr>
        <w:widowControl w:val="0"/>
        <w:spacing w:after="0" w:line="480" w:lineRule="auto"/>
        <w:ind w:firstLine="720"/>
        <w:jc w:val="both"/>
        <w:rPr>
          <w:rFonts w:ascii="Times New Roman" w:eastAsia="Times New Roman" w:hAnsi="Times New Roman" w:cs="Times New Roman"/>
          <w:b/>
          <w:sz w:val="24"/>
          <w:szCs w:val="24"/>
        </w:rPr>
      </w:pPr>
      <w:r w:rsidRPr="00215612">
        <w:rPr>
          <w:rFonts w:ascii="Times New Roman" w:eastAsia="Times New Roman" w:hAnsi="Times New Roman" w:cs="Times New Roman"/>
          <w:sz w:val="24"/>
          <w:szCs w:val="24"/>
        </w:rPr>
        <w:t>Beberapa keuntungan penggunaan nanopartikel sebagai penghantaran obat, yaitu bersifat biokompatibel dan biodegradable, meningkatkan stabilitas obat, risiko toksisitas rendah, dapat dipreparasi dengan mudah dalam jumlah besar, meningkatkan spesifitas, dan dapat bersifat non-imunogenik dan non-toksik (Yuwanda dkk., 2021)</w:t>
      </w:r>
      <w:r w:rsidR="00227B34">
        <w:rPr>
          <w:rFonts w:ascii="Times New Roman" w:eastAsia="Times New Roman" w:hAnsi="Times New Roman" w:cs="Times New Roman"/>
          <w:sz w:val="24"/>
          <w:szCs w:val="24"/>
        </w:rPr>
        <w:t>.</w:t>
      </w:r>
    </w:p>
    <w:p w:rsidR="005C4923" w:rsidRPr="00215612" w:rsidRDefault="00317B6E" w:rsidP="00C97143">
      <w:pPr>
        <w:pStyle w:val="Heading3"/>
        <w:widowControl w:val="0"/>
        <w:jc w:val="both"/>
      </w:pPr>
      <w:bookmarkStart w:id="25" w:name="_111kx3o" w:colFirst="0" w:colLast="0"/>
      <w:bookmarkEnd w:id="25"/>
      <w:r w:rsidRPr="00215612">
        <w:t>2.5.2</w:t>
      </w:r>
      <w:r w:rsidRPr="00215612">
        <w:tab/>
        <w:t>Kekurangan Nanopartikel</w:t>
      </w:r>
    </w:p>
    <w:p w:rsidR="005C4923" w:rsidRPr="00215612" w:rsidRDefault="00317B6E" w:rsidP="00C97143">
      <w:pPr>
        <w:widowControl w:val="0"/>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Beberapa masalah yang sering muncul pada saat preparasi nanopartikel adalah terjadinya agregasi yang cepat dan ukuran partikel yang tidak sama, sehingga stabilitas dispersi menjadi sulit untuk dikontrol (Martien, 2012). Selain itu, nanopartikel tidak cocok untuk obat dosis besar karena ukurannya yang kecil,nanopartikel dapat menembus bagian tubuh yang tidak diinginkan sehingga menimbulkan efek yang merugikan, misalnya dapat menembus membran inti sel dan menyebabkan kerusakan genetik atau mutasi yang tidak diinginkan (Rawat dkk., 2006).</w:t>
      </w:r>
    </w:p>
    <w:p w:rsidR="005C4923" w:rsidRDefault="00317B6E" w:rsidP="00C97143">
      <w:pPr>
        <w:pStyle w:val="Heading3"/>
        <w:widowControl w:val="0"/>
        <w:jc w:val="both"/>
      </w:pPr>
      <w:bookmarkStart w:id="26" w:name="_3l18frh" w:colFirst="0" w:colLast="0"/>
      <w:bookmarkEnd w:id="26"/>
      <w:r w:rsidRPr="00215612">
        <w:t>2.5.3</w:t>
      </w:r>
      <w:r w:rsidR="00C97143" w:rsidRPr="00215612">
        <w:tab/>
      </w:r>
      <w:r w:rsidRPr="00215612">
        <w:t>Metode Nanopartikel</w:t>
      </w:r>
    </w:p>
    <w:p w:rsidR="00114E84" w:rsidRPr="00A4187B" w:rsidRDefault="00114E84" w:rsidP="00114E84">
      <w:pPr>
        <w:widowControl w:val="0"/>
        <w:spacing w:after="0" w:line="480" w:lineRule="auto"/>
        <w:ind w:firstLine="720"/>
        <w:jc w:val="both"/>
        <w:rPr>
          <w:rFonts w:ascii="Times New Roman" w:eastAsia="Times New Roman" w:hAnsi="Times New Roman" w:cs="Times New Roman"/>
          <w:sz w:val="24"/>
          <w:szCs w:val="24"/>
        </w:rPr>
      </w:pPr>
      <w:r w:rsidRPr="00A4187B">
        <w:rPr>
          <w:rFonts w:ascii="Times New Roman" w:eastAsia="Times New Roman" w:hAnsi="Times New Roman" w:cs="Times New Roman"/>
          <w:sz w:val="24"/>
          <w:szCs w:val="24"/>
        </w:rPr>
        <w:t>Pembuatan nanopartikel dapat dibagi menja</w:t>
      </w:r>
      <w:r>
        <w:rPr>
          <w:rFonts w:ascii="Times New Roman" w:eastAsia="Times New Roman" w:hAnsi="Times New Roman" w:cs="Times New Roman"/>
          <w:sz w:val="24"/>
          <w:szCs w:val="24"/>
        </w:rPr>
        <w:t xml:space="preserve">di dua kategori yaitu teknologi </w:t>
      </w:r>
      <w:r w:rsidRPr="00114E84">
        <w:rPr>
          <w:rFonts w:ascii="Times New Roman" w:eastAsia="Times New Roman" w:hAnsi="Times New Roman" w:cs="Times New Roman"/>
          <w:i/>
          <w:sz w:val="24"/>
          <w:szCs w:val="24"/>
        </w:rPr>
        <w:t>bottom-up</w:t>
      </w:r>
      <w:r w:rsidRPr="00A4187B">
        <w:rPr>
          <w:rFonts w:ascii="Times New Roman" w:eastAsia="Times New Roman" w:hAnsi="Times New Roman" w:cs="Times New Roman"/>
          <w:sz w:val="24"/>
          <w:szCs w:val="24"/>
        </w:rPr>
        <w:t xml:space="preserve"> (pembuatan partikel dari larutannya a</w:t>
      </w:r>
      <w:r>
        <w:rPr>
          <w:rFonts w:ascii="Times New Roman" w:eastAsia="Times New Roman" w:hAnsi="Times New Roman" w:cs="Times New Roman"/>
          <w:sz w:val="24"/>
          <w:szCs w:val="24"/>
        </w:rPr>
        <w:t xml:space="preserve">tau presipitasi), dan teknologi </w:t>
      </w:r>
      <w:r w:rsidRPr="00114E84">
        <w:rPr>
          <w:rFonts w:ascii="Times New Roman" w:eastAsia="Times New Roman" w:hAnsi="Times New Roman" w:cs="Times New Roman"/>
          <w:i/>
          <w:sz w:val="24"/>
          <w:szCs w:val="24"/>
        </w:rPr>
        <w:t>top-down</w:t>
      </w:r>
      <w:r w:rsidRPr="00A4187B">
        <w:rPr>
          <w:rFonts w:ascii="Times New Roman" w:eastAsia="Times New Roman" w:hAnsi="Times New Roman" w:cs="Times New Roman"/>
          <w:sz w:val="24"/>
          <w:szCs w:val="24"/>
        </w:rPr>
        <w:t xml:space="preserve"> (penurunan ukuran partikel yang pada umumnya dengan gaya mekanik)</w:t>
      </w:r>
    </w:p>
    <w:p w:rsidR="00E50F0B" w:rsidRPr="008002F2" w:rsidRDefault="00E50F0B" w:rsidP="00E50F0B">
      <w:pPr>
        <w:widowControl w:val="0"/>
        <w:autoSpaceDE w:val="0"/>
        <w:autoSpaceDN w:val="0"/>
        <w:adjustRightInd w:val="0"/>
        <w:spacing w:line="240" w:lineRule="auto"/>
        <w:ind w:left="480" w:hanging="480"/>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Kata","author":[{"dropping-particle":"","family":"Surya","given":"Hadi","non-dropping-particle":"","parse-names":false,"suffix":""}],"id":"ITEM-1","issued":{"date-parts":[["2018"]]},"number-of-pages":"1-23","publisher":"UNIVERSITAS SETIABUDI","title":"FORMULASI DAN KARAKTERISASI FISETIN NANOKRISTAL DENGAN METODE TOP- DOWN (SONIKASI)","type":"thesis"},"uris":["http://www.mendeley.com/documents/?uuid=2f341e44-bc4a-4330-aa99-71dd6f57177b"]}],"mendeley":{"formattedCitation":"(Surya, 2018)","plainTextFormattedCitation":"(Surya, 2018)"},"properties":{"noteIndex":0},"schema":"https://github.com/citation-style-language/schema/raw/master/csl-citation.json"}</w:instrText>
      </w:r>
      <w:r>
        <w:rPr>
          <w:rFonts w:ascii="Times New Roman" w:hAnsi="Times New Roman" w:cs="Times New Roman"/>
          <w:sz w:val="24"/>
          <w:szCs w:val="24"/>
        </w:rPr>
        <w:fldChar w:fldCharType="separate"/>
      </w:r>
      <w:r w:rsidRPr="00F13E84">
        <w:rPr>
          <w:rFonts w:ascii="Times New Roman" w:hAnsi="Times New Roman" w:cs="Times New Roman"/>
          <w:noProof/>
          <w:sz w:val="24"/>
          <w:szCs w:val="24"/>
        </w:rPr>
        <w:t>(Surya, 2018)</w:t>
      </w:r>
      <w:r>
        <w:rPr>
          <w:rFonts w:ascii="Times New Roman" w:hAnsi="Times New Roman" w:cs="Times New Roman"/>
          <w:sz w:val="24"/>
          <w:szCs w:val="24"/>
        </w:rPr>
        <w:fldChar w:fldCharType="end"/>
      </w:r>
      <w:r>
        <w:rPr>
          <w:rFonts w:ascii="Times New Roman" w:hAnsi="Times New Roman" w:cs="Times New Roman"/>
          <w:sz w:val="24"/>
          <w:szCs w:val="24"/>
        </w:rPr>
        <w:t>.</w:t>
      </w:r>
    </w:p>
    <w:p w:rsidR="00114E84" w:rsidRPr="00114E84" w:rsidRDefault="00114E84" w:rsidP="00114E84">
      <w:pPr>
        <w:widowControl w:val="0"/>
        <w:spacing w:after="0" w:line="480" w:lineRule="auto"/>
        <w:jc w:val="both"/>
        <w:rPr>
          <w:rFonts w:ascii="Times New Roman" w:eastAsia="Times New Roman" w:hAnsi="Times New Roman" w:cs="Times New Roman"/>
          <w:b/>
          <w:sz w:val="24"/>
          <w:szCs w:val="24"/>
        </w:rPr>
      </w:pPr>
      <w:r w:rsidRPr="00114E84">
        <w:rPr>
          <w:rFonts w:ascii="Times New Roman" w:eastAsia="Times New Roman" w:hAnsi="Times New Roman" w:cs="Times New Roman"/>
          <w:b/>
          <w:sz w:val="24"/>
          <w:szCs w:val="24"/>
        </w:rPr>
        <w:t xml:space="preserve">1. Teknologi </w:t>
      </w:r>
      <w:r w:rsidRPr="00114E84">
        <w:rPr>
          <w:rFonts w:ascii="Times New Roman" w:eastAsia="Times New Roman" w:hAnsi="Times New Roman" w:cs="Times New Roman"/>
          <w:b/>
          <w:i/>
          <w:sz w:val="24"/>
          <w:szCs w:val="24"/>
        </w:rPr>
        <w:t>bottom-up</w:t>
      </w:r>
    </w:p>
    <w:p w:rsidR="00E50F0B" w:rsidRPr="008002F2" w:rsidRDefault="00114E84" w:rsidP="00E50F0B">
      <w:pPr>
        <w:widowControl w:val="0"/>
        <w:autoSpaceDE w:val="0"/>
        <w:autoSpaceDN w:val="0"/>
        <w:adjustRightInd w:val="0"/>
        <w:spacing w:line="480" w:lineRule="auto"/>
        <w:ind w:firstLine="720"/>
        <w:jc w:val="both"/>
        <w:rPr>
          <w:rFonts w:ascii="Times New Roman" w:hAnsi="Times New Roman" w:cs="Times New Roman"/>
          <w:sz w:val="24"/>
          <w:szCs w:val="24"/>
        </w:rPr>
      </w:pPr>
      <w:r w:rsidRPr="009440F8">
        <w:rPr>
          <w:rFonts w:ascii="Times New Roman" w:eastAsia="Times New Roman" w:hAnsi="Times New Roman" w:cs="Times New Roman"/>
          <w:sz w:val="24"/>
          <w:szCs w:val="24"/>
        </w:rPr>
        <w:t>Metode yang telah banyak digunakan adalah presipitasi atau metode hidrosol.</w:t>
      </w:r>
      <w:r w:rsidR="009440F8">
        <w:rPr>
          <w:rFonts w:ascii="Times New Roman" w:eastAsia="Times New Roman" w:hAnsi="Times New Roman" w:cs="Times New Roman"/>
          <w:sz w:val="24"/>
          <w:szCs w:val="24"/>
        </w:rPr>
        <w:t xml:space="preserve"> </w:t>
      </w:r>
      <w:r w:rsidRPr="009440F8">
        <w:rPr>
          <w:rFonts w:ascii="Times New Roman" w:eastAsia="Times New Roman" w:hAnsi="Times New Roman" w:cs="Times New Roman"/>
          <w:sz w:val="24"/>
          <w:szCs w:val="24"/>
        </w:rPr>
        <w:t xml:space="preserve">Parameter yang harus diperhatikan dalam metode ini adalah kecepatan pengadukan, suhu, perbandingan antara pelarut dengan non pelarut, konsentrasi obat, viskositas, jenis pelarut, dan bahan penstabil yang digunakan. Keuntungan dari metode presipitasi adalah menggunakan peralatan yang sederhana. Kekurangan metode presipitasi yaitu obat harus dapat larut setidaknya dalam satu pelarut dan pelarut tersebut harus dapat bercampur dengan non- pelarut </w:t>
      </w:r>
      <w:r w:rsidR="00E50F0B">
        <w:rPr>
          <w:rFonts w:ascii="Times New Roman" w:hAnsi="Times New Roman" w:cs="Times New Roman"/>
          <w:sz w:val="24"/>
          <w:szCs w:val="24"/>
        </w:rPr>
        <w:fldChar w:fldCharType="begin" w:fldLock="1"/>
      </w:r>
      <w:r w:rsidR="00E50F0B">
        <w:rPr>
          <w:rFonts w:ascii="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Kata","author":[{"dropping-particle":"","family":"Surya","given":"Hadi","non-dropping-particle":"","parse-names":false,"suffix":""}],"id":"ITEM-1","issued":{"date-parts":[["2018"]]},"number-of-pages":"1-23","publisher":"UNIVERSITAS SETIABUDI","title":"FORMULASI DAN KARAKTERISASI FISETIN NANOKRISTAL DENGAN METODE TOP- DOWN (SONIKASI)","type":"thesis"},"uris":["http://www.mendeley.com/documents/?uuid=2f341e44-bc4a-4330-aa99-71dd6f57177b"]}],"mendeley":{"formattedCitation":"(Surya, 2018)","plainTextFormattedCitation":"(Surya, 2018)"},"properties":{"noteIndex":0},"schema":"https://github.com/citation-style-language/schema/raw/master/csl-citation.json"}</w:instrText>
      </w:r>
      <w:r w:rsidR="00E50F0B">
        <w:rPr>
          <w:rFonts w:ascii="Times New Roman" w:hAnsi="Times New Roman" w:cs="Times New Roman"/>
          <w:sz w:val="24"/>
          <w:szCs w:val="24"/>
        </w:rPr>
        <w:fldChar w:fldCharType="separate"/>
      </w:r>
      <w:r w:rsidR="00E50F0B" w:rsidRPr="00F13E84">
        <w:rPr>
          <w:rFonts w:ascii="Times New Roman" w:hAnsi="Times New Roman" w:cs="Times New Roman"/>
          <w:noProof/>
          <w:sz w:val="24"/>
          <w:szCs w:val="24"/>
        </w:rPr>
        <w:t>(Surya, 2018)</w:t>
      </w:r>
      <w:r w:rsidR="00E50F0B">
        <w:rPr>
          <w:rFonts w:ascii="Times New Roman" w:hAnsi="Times New Roman" w:cs="Times New Roman"/>
          <w:sz w:val="24"/>
          <w:szCs w:val="24"/>
        </w:rPr>
        <w:fldChar w:fldCharType="end"/>
      </w:r>
    </w:p>
    <w:p w:rsidR="00114E84" w:rsidRPr="00114E84" w:rsidRDefault="00114E84" w:rsidP="00E50F0B">
      <w:pPr>
        <w:widowControl w:val="0"/>
        <w:autoSpaceDE w:val="0"/>
        <w:autoSpaceDN w:val="0"/>
        <w:adjustRightInd w:val="0"/>
        <w:spacing w:line="480" w:lineRule="auto"/>
        <w:ind w:firstLine="720"/>
        <w:jc w:val="both"/>
        <w:rPr>
          <w:rFonts w:ascii="Times New Roman" w:eastAsia="Times New Roman" w:hAnsi="Times New Roman" w:cs="Times New Roman"/>
          <w:b/>
          <w:sz w:val="24"/>
          <w:szCs w:val="24"/>
        </w:rPr>
      </w:pPr>
      <w:r w:rsidRPr="00114E84">
        <w:rPr>
          <w:rFonts w:ascii="Times New Roman" w:eastAsia="Times New Roman" w:hAnsi="Times New Roman" w:cs="Times New Roman"/>
          <w:b/>
          <w:sz w:val="24"/>
          <w:szCs w:val="24"/>
        </w:rPr>
        <w:t xml:space="preserve">2. Teknologi </w:t>
      </w:r>
      <w:r w:rsidRPr="00114E84">
        <w:rPr>
          <w:rFonts w:ascii="Times New Roman" w:eastAsia="Times New Roman" w:hAnsi="Times New Roman" w:cs="Times New Roman"/>
          <w:b/>
          <w:i/>
          <w:sz w:val="24"/>
          <w:szCs w:val="24"/>
        </w:rPr>
        <w:t>top-down</w:t>
      </w:r>
    </w:p>
    <w:p w:rsidR="00114E84" w:rsidRPr="009440F8" w:rsidRDefault="00114E84" w:rsidP="00E50F0B">
      <w:pPr>
        <w:widowControl w:val="0"/>
        <w:autoSpaceDE w:val="0"/>
        <w:autoSpaceDN w:val="0"/>
        <w:adjustRightInd w:val="0"/>
        <w:spacing w:line="480" w:lineRule="auto"/>
        <w:ind w:firstLine="720"/>
        <w:jc w:val="both"/>
        <w:rPr>
          <w:rFonts w:ascii="Times New Roman" w:hAnsi="Times New Roman" w:cs="Times New Roman"/>
          <w:sz w:val="24"/>
          <w:szCs w:val="24"/>
        </w:rPr>
      </w:pPr>
      <w:r w:rsidRPr="00A4187B">
        <w:rPr>
          <w:rFonts w:ascii="Times New Roman" w:eastAsia="Times New Roman" w:hAnsi="Times New Roman" w:cs="Times New Roman"/>
          <w:sz w:val="24"/>
          <w:szCs w:val="24"/>
        </w:rPr>
        <w:t xml:space="preserve">Teknologi </w:t>
      </w:r>
      <w:r w:rsidRPr="00114E84">
        <w:rPr>
          <w:rFonts w:ascii="Times New Roman" w:eastAsia="Times New Roman" w:hAnsi="Times New Roman" w:cs="Times New Roman"/>
          <w:i/>
          <w:sz w:val="24"/>
          <w:szCs w:val="24"/>
        </w:rPr>
        <w:t>top-down</w:t>
      </w:r>
      <w:r w:rsidRPr="00A4187B">
        <w:rPr>
          <w:rFonts w:ascii="Times New Roman" w:eastAsia="Times New Roman" w:hAnsi="Times New Roman" w:cs="Times New Roman"/>
          <w:sz w:val="24"/>
          <w:szCs w:val="24"/>
        </w:rPr>
        <w:t xml:space="preserve"> merupakan metode pembuatan nanopartikel dengan</w:t>
      </w:r>
      <w:r>
        <w:rPr>
          <w:rFonts w:ascii="Times New Roman" w:eastAsia="Times New Roman" w:hAnsi="Times New Roman" w:cs="Times New Roman"/>
          <w:sz w:val="24"/>
          <w:szCs w:val="24"/>
        </w:rPr>
        <w:t xml:space="preserve"> </w:t>
      </w:r>
      <w:r w:rsidRPr="00A4187B">
        <w:rPr>
          <w:rFonts w:ascii="Times New Roman" w:eastAsia="Times New Roman" w:hAnsi="Times New Roman" w:cs="Times New Roman"/>
          <w:sz w:val="24"/>
          <w:szCs w:val="24"/>
        </w:rPr>
        <w:t>menggunakan gaya mekanik, sehingga mengubah partikel berukuran besar</w:t>
      </w:r>
      <w:r>
        <w:rPr>
          <w:rFonts w:ascii="Times New Roman" w:eastAsia="Times New Roman" w:hAnsi="Times New Roman" w:cs="Times New Roman"/>
          <w:sz w:val="24"/>
          <w:szCs w:val="24"/>
        </w:rPr>
        <w:t xml:space="preserve"> </w:t>
      </w:r>
      <w:r w:rsidRPr="00A4187B">
        <w:rPr>
          <w:rFonts w:ascii="Times New Roman" w:eastAsia="Times New Roman" w:hAnsi="Times New Roman" w:cs="Times New Roman"/>
          <w:sz w:val="24"/>
          <w:szCs w:val="24"/>
        </w:rPr>
        <w:t>menjadi kecil. Hal yang perlu diperhatikan b</w:t>
      </w:r>
      <w:r>
        <w:rPr>
          <w:rFonts w:ascii="Times New Roman" w:eastAsia="Times New Roman" w:hAnsi="Times New Roman" w:cs="Times New Roman"/>
          <w:sz w:val="24"/>
          <w:szCs w:val="24"/>
        </w:rPr>
        <w:t xml:space="preserve">ila menggunakan metode top-down </w:t>
      </w:r>
      <w:r w:rsidRPr="00A4187B">
        <w:rPr>
          <w:rFonts w:ascii="Times New Roman" w:eastAsia="Times New Roman" w:hAnsi="Times New Roman" w:cs="Times New Roman"/>
          <w:sz w:val="24"/>
          <w:szCs w:val="24"/>
        </w:rPr>
        <w:t>adalah kekuatan atau keliatan bahan, kekerasan, si</w:t>
      </w:r>
      <w:r>
        <w:rPr>
          <w:rFonts w:ascii="Times New Roman" w:eastAsia="Times New Roman" w:hAnsi="Times New Roman" w:cs="Times New Roman"/>
          <w:sz w:val="24"/>
          <w:szCs w:val="24"/>
        </w:rPr>
        <w:t xml:space="preserve">fat abrasive, bentuk dan ukuran </w:t>
      </w:r>
      <w:r w:rsidRPr="00A4187B">
        <w:rPr>
          <w:rFonts w:ascii="Times New Roman" w:eastAsia="Times New Roman" w:hAnsi="Times New Roman" w:cs="Times New Roman"/>
          <w:sz w:val="24"/>
          <w:szCs w:val="24"/>
        </w:rPr>
        <w:t>partikel, serta sensitivitasnya terhadap suh</w:t>
      </w:r>
      <w:r>
        <w:rPr>
          <w:rFonts w:ascii="Times New Roman" w:eastAsia="Times New Roman" w:hAnsi="Times New Roman" w:cs="Times New Roman"/>
          <w:sz w:val="24"/>
          <w:szCs w:val="24"/>
        </w:rPr>
        <w:t xml:space="preserve">u </w:t>
      </w:r>
      <w:r w:rsidR="009440F8" w:rsidRPr="009440F8">
        <w:rPr>
          <w:rFonts w:ascii="Times New Roman" w:eastAsia="Times New Roman" w:hAnsi="Times New Roman" w:cs="Times New Roman"/>
          <w:sz w:val="24"/>
          <w:szCs w:val="24"/>
        </w:rPr>
        <w:t xml:space="preserve">pelarut </w:t>
      </w:r>
      <w:r w:rsidR="00E50F0B">
        <w:rPr>
          <w:rFonts w:ascii="Times New Roman" w:hAnsi="Times New Roman" w:cs="Times New Roman"/>
          <w:sz w:val="24"/>
          <w:szCs w:val="24"/>
        </w:rPr>
        <w:fldChar w:fldCharType="begin" w:fldLock="1"/>
      </w:r>
      <w:r w:rsidR="00E50F0B">
        <w:rPr>
          <w:rFonts w:ascii="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Kata","author":[{"dropping-particle":"","family":"Surya","given":"Hadi","non-dropping-particle":"","parse-names":false,"suffix":""}],"id":"ITEM-1","issued":{"date-parts":[["2018"]]},"number-of-pages":"1-23","publisher":"UNIVERSITAS SETIABUDI","title":"FORMULASI DAN KARAKTERISASI FISETIN NANOKRISTAL DENGAN METODE TOP- DOWN (SONIKASI)","type":"thesis"},"uris":["http://www.mendeley.com/documents/?uuid=2f341e44-bc4a-4330-aa99-71dd6f57177b"]}],"mendeley":{"formattedCitation":"(Surya, 2018)","plainTextFormattedCitation":"(Surya, 2018)"},"properties":{"noteIndex":0},"schema":"https://github.com/citation-style-language/schema/raw/master/csl-citation.json"}</w:instrText>
      </w:r>
      <w:r w:rsidR="00E50F0B">
        <w:rPr>
          <w:rFonts w:ascii="Times New Roman" w:hAnsi="Times New Roman" w:cs="Times New Roman"/>
          <w:sz w:val="24"/>
          <w:szCs w:val="24"/>
        </w:rPr>
        <w:fldChar w:fldCharType="separate"/>
      </w:r>
      <w:r w:rsidR="00E50F0B" w:rsidRPr="00F13E84">
        <w:rPr>
          <w:rFonts w:ascii="Times New Roman" w:hAnsi="Times New Roman" w:cs="Times New Roman"/>
          <w:noProof/>
          <w:sz w:val="24"/>
          <w:szCs w:val="24"/>
        </w:rPr>
        <w:t>(Surya, 2018)</w:t>
      </w:r>
      <w:r w:rsidR="00E50F0B">
        <w:rPr>
          <w:rFonts w:ascii="Times New Roman" w:hAnsi="Times New Roman" w:cs="Times New Roman"/>
          <w:sz w:val="24"/>
          <w:szCs w:val="24"/>
        </w:rPr>
        <w:fldChar w:fldCharType="end"/>
      </w:r>
    </w:p>
    <w:p w:rsidR="001B27AB" w:rsidRDefault="001B27AB" w:rsidP="001B27AB">
      <w:pPr>
        <w:widowControl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1B27AB">
        <w:rPr>
          <w:rFonts w:ascii="Times New Roman" w:eastAsia="Times New Roman" w:hAnsi="Times New Roman" w:cs="Times New Roman"/>
          <w:sz w:val="24"/>
          <w:szCs w:val="24"/>
        </w:rPr>
        <w:t xml:space="preserve"> Pearl Milling (Ball Milling). </w:t>
      </w:r>
    </w:p>
    <w:p w:rsidR="009440F8" w:rsidRPr="009440F8" w:rsidRDefault="001B27AB" w:rsidP="009440F8">
      <w:pPr>
        <w:widowControl w:val="0"/>
        <w:autoSpaceDE w:val="0"/>
        <w:autoSpaceDN w:val="0"/>
        <w:adjustRightInd w:val="0"/>
        <w:spacing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Alat yang digunakan dalam pearl </w:t>
      </w:r>
      <w:r w:rsidRPr="001B27AB">
        <w:rPr>
          <w:rFonts w:ascii="Times New Roman" w:eastAsia="Times New Roman" w:hAnsi="Times New Roman" w:cs="Times New Roman"/>
          <w:sz w:val="24"/>
          <w:szCs w:val="24"/>
        </w:rPr>
        <w:t>milling terdiri dari wadah dan bola yang</w:t>
      </w:r>
      <w:r>
        <w:rPr>
          <w:rFonts w:ascii="Times New Roman" w:eastAsia="Times New Roman" w:hAnsi="Times New Roman" w:cs="Times New Roman"/>
          <w:sz w:val="24"/>
          <w:szCs w:val="24"/>
        </w:rPr>
        <w:t xml:space="preserve"> bergerak. Pada metode ini obat </w:t>
      </w:r>
      <w:r w:rsidRPr="001B27AB">
        <w:rPr>
          <w:rFonts w:ascii="Times New Roman" w:eastAsia="Times New Roman" w:hAnsi="Times New Roman" w:cs="Times New Roman"/>
          <w:sz w:val="24"/>
          <w:szCs w:val="24"/>
        </w:rPr>
        <w:t>didispersikan dalam larutan surfaktan kemudian</w:t>
      </w:r>
      <w:r>
        <w:rPr>
          <w:rFonts w:ascii="Times New Roman" w:eastAsia="Times New Roman" w:hAnsi="Times New Roman" w:cs="Times New Roman"/>
          <w:sz w:val="24"/>
          <w:szCs w:val="24"/>
        </w:rPr>
        <w:t xml:space="preserve"> dimasukkan ke dalam alat pearl </w:t>
      </w:r>
      <w:r w:rsidRPr="001B27AB">
        <w:rPr>
          <w:rFonts w:ascii="Times New Roman" w:eastAsia="Times New Roman" w:hAnsi="Times New Roman" w:cs="Times New Roman"/>
          <w:sz w:val="24"/>
          <w:szCs w:val="24"/>
        </w:rPr>
        <w:t>milling. Keuntungan metode ini adalah teknolo</w:t>
      </w:r>
      <w:r>
        <w:rPr>
          <w:rFonts w:ascii="Times New Roman" w:eastAsia="Times New Roman" w:hAnsi="Times New Roman" w:cs="Times New Roman"/>
          <w:sz w:val="24"/>
          <w:szCs w:val="24"/>
        </w:rPr>
        <w:t xml:space="preserve">gi sederhana dan biaya produksi </w:t>
      </w:r>
      <w:r w:rsidRPr="001B27AB">
        <w:rPr>
          <w:rFonts w:ascii="Times New Roman" w:eastAsia="Times New Roman" w:hAnsi="Times New Roman" w:cs="Times New Roman"/>
          <w:sz w:val="24"/>
          <w:szCs w:val="24"/>
        </w:rPr>
        <w:t>relative murah. Kekurangan metode ini adalah</w:t>
      </w:r>
      <w:r>
        <w:rPr>
          <w:rFonts w:ascii="Times New Roman" w:eastAsia="Times New Roman" w:hAnsi="Times New Roman" w:cs="Times New Roman"/>
          <w:sz w:val="24"/>
          <w:szCs w:val="24"/>
        </w:rPr>
        <w:t xml:space="preserve"> potensi kontaminasi dari bahan </w:t>
      </w:r>
      <w:r w:rsidRPr="001B27AB">
        <w:rPr>
          <w:rFonts w:ascii="Times New Roman" w:eastAsia="Times New Roman" w:hAnsi="Times New Roman" w:cs="Times New Roman"/>
          <w:sz w:val="24"/>
          <w:szCs w:val="24"/>
        </w:rPr>
        <w:t xml:space="preserve">milling, durasi proses lama, adanya potensi </w:t>
      </w:r>
      <w:r>
        <w:rPr>
          <w:rFonts w:ascii="Times New Roman" w:eastAsia="Times New Roman" w:hAnsi="Times New Roman" w:cs="Times New Roman"/>
          <w:sz w:val="24"/>
          <w:szCs w:val="24"/>
        </w:rPr>
        <w:t xml:space="preserve">pertumbuhan kuman pada fase air </w:t>
      </w:r>
      <w:r w:rsidRPr="001B27AB">
        <w:rPr>
          <w:rFonts w:ascii="Times New Roman" w:eastAsia="Times New Roman" w:hAnsi="Times New Roman" w:cs="Times New Roman"/>
          <w:sz w:val="24"/>
          <w:szCs w:val="24"/>
        </w:rPr>
        <w:t xml:space="preserve">karena proses pembuatan yang lama </w:t>
      </w:r>
      <w:r w:rsidR="009440F8" w:rsidRPr="009440F8">
        <w:rPr>
          <w:rFonts w:ascii="Times New Roman" w:eastAsia="Times New Roman" w:hAnsi="Times New Roman" w:cs="Times New Roman"/>
          <w:sz w:val="24"/>
          <w:szCs w:val="24"/>
        </w:rPr>
        <w:t xml:space="preserve">pelarut </w:t>
      </w:r>
      <w:r w:rsidR="009440F8">
        <w:rPr>
          <w:rFonts w:ascii="Times New Roman" w:hAnsi="Times New Roman" w:cs="Times New Roman"/>
          <w:sz w:val="24"/>
          <w:szCs w:val="24"/>
        </w:rPr>
        <w:t>.</w:t>
      </w:r>
    </w:p>
    <w:p w:rsidR="001B27AB" w:rsidRPr="001B27AB" w:rsidRDefault="001B27AB" w:rsidP="001B27AB">
      <w:pPr>
        <w:widowControl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1B27AB">
        <w:rPr>
          <w:rFonts w:ascii="Times New Roman" w:eastAsia="Times New Roman" w:hAnsi="Times New Roman" w:cs="Times New Roman"/>
          <w:sz w:val="24"/>
          <w:szCs w:val="24"/>
        </w:rPr>
        <w:t>High Pressure Homogenizer (homogenisasi tekanan tinggi).</w:t>
      </w:r>
    </w:p>
    <w:p w:rsidR="001B27AB" w:rsidRPr="00E50F0B" w:rsidRDefault="001B27AB" w:rsidP="00E50F0B">
      <w:pPr>
        <w:widowControl w:val="0"/>
        <w:autoSpaceDE w:val="0"/>
        <w:autoSpaceDN w:val="0"/>
        <w:adjustRightInd w:val="0"/>
        <w:spacing w:line="480" w:lineRule="auto"/>
        <w:ind w:firstLine="720"/>
        <w:jc w:val="both"/>
        <w:rPr>
          <w:rFonts w:ascii="Times New Roman" w:hAnsi="Times New Roman" w:cs="Times New Roman"/>
          <w:sz w:val="24"/>
          <w:szCs w:val="24"/>
        </w:rPr>
      </w:pPr>
      <w:r w:rsidRPr="001B27AB">
        <w:rPr>
          <w:rFonts w:ascii="Times New Roman" w:eastAsia="Times New Roman" w:hAnsi="Times New Roman" w:cs="Times New Roman"/>
          <w:sz w:val="24"/>
          <w:szCs w:val="24"/>
        </w:rPr>
        <w:t>Metode homogenisasi tekanan tinggi dibagi menjadi 2 macam, yaitu piston-gap</w:t>
      </w:r>
      <w:r>
        <w:rPr>
          <w:rFonts w:ascii="Times New Roman" w:eastAsia="Times New Roman" w:hAnsi="Times New Roman" w:cs="Times New Roman"/>
          <w:sz w:val="24"/>
          <w:szCs w:val="24"/>
        </w:rPr>
        <w:t xml:space="preserve"> </w:t>
      </w:r>
      <w:r w:rsidRPr="001B27AB">
        <w:rPr>
          <w:rFonts w:ascii="Times New Roman" w:eastAsia="Times New Roman" w:hAnsi="Times New Roman" w:cs="Times New Roman"/>
          <w:sz w:val="24"/>
          <w:szCs w:val="24"/>
        </w:rPr>
        <w:t>homogenization dan jet stream arrangement. M</w:t>
      </w:r>
      <w:r>
        <w:rPr>
          <w:rFonts w:ascii="Times New Roman" w:eastAsia="Times New Roman" w:hAnsi="Times New Roman" w:cs="Times New Roman"/>
          <w:sz w:val="24"/>
          <w:szCs w:val="24"/>
        </w:rPr>
        <w:t xml:space="preserve">etode piston-gap homogenization </w:t>
      </w:r>
      <w:r w:rsidRPr="001B27AB">
        <w:rPr>
          <w:rFonts w:ascii="Times New Roman" w:eastAsia="Times New Roman" w:hAnsi="Times New Roman" w:cs="Times New Roman"/>
          <w:sz w:val="24"/>
          <w:szCs w:val="24"/>
        </w:rPr>
        <w:t>menghancurkan suspensi kasar dengan mendoron</w:t>
      </w:r>
      <w:r>
        <w:rPr>
          <w:rFonts w:ascii="Times New Roman" w:eastAsia="Times New Roman" w:hAnsi="Times New Roman" w:cs="Times New Roman"/>
          <w:sz w:val="24"/>
          <w:szCs w:val="24"/>
        </w:rPr>
        <w:t xml:space="preserve">g partikel kasar masuk ke dalam </w:t>
      </w:r>
      <w:r w:rsidRPr="001B27AB">
        <w:rPr>
          <w:rFonts w:ascii="Times New Roman" w:eastAsia="Times New Roman" w:hAnsi="Times New Roman" w:cs="Times New Roman"/>
          <w:sz w:val="24"/>
          <w:szCs w:val="24"/>
        </w:rPr>
        <w:t>suatu celah (gap). Proses pengecilan ukuran</w:t>
      </w:r>
      <w:r>
        <w:rPr>
          <w:rFonts w:ascii="Times New Roman" w:eastAsia="Times New Roman" w:hAnsi="Times New Roman" w:cs="Times New Roman"/>
          <w:sz w:val="24"/>
          <w:szCs w:val="24"/>
        </w:rPr>
        <w:t xml:space="preserve"> partikel dipengaruhi oleh daya </w:t>
      </w:r>
      <w:r w:rsidRPr="001B27AB">
        <w:rPr>
          <w:rFonts w:ascii="Times New Roman" w:eastAsia="Times New Roman" w:hAnsi="Times New Roman" w:cs="Times New Roman"/>
          <w:sz w:val="24"/>
          <w:szCs w:val="24"/>
        </w:rPr>
        <w:t>dorong, kavitasi dan tumbukan antar partikel. C</w:t>
      </w:r>
      <w:r>
        <w:rPr>
          <w:rFonts w:ascii="Times New Roman" w:eastAsia="Times New Roman" w:hAnsi="Times New Roman" w:cs="Times New Roman"/>
          <w:sz w:val="24"/>
          <w:szCs w:val="24"/>
        </w:rPr>
        <w:t xml:space="preserve">ontoh alat homogenisasi tekanan </w:t>
      </w:r>
      <w:r w:rsidR="000B2CAF">
        <w:rPr>
          <w:rFonts w:ascii="Times New Roman" w:eastAsia="Times New Roman" w:hAnsi="Times New Roman" w:cs="Times New Roman"/>
          <w:sz w:val="24"/>
          <w:szCs w:val="24"/>
        </w:rPr>
        <w:t>tinggi adalah Micron Lab</w:t>
      </w:r>
      <w:r w:rsidRPr="001B27AB">
        <w:rPr>
          <w:rFonts w:ascii="Times New Roman" w:eastAsia="Times New Roman" w:hAnsi="Times New Roman" w:cs="Times New Roman"/>
          <w:sz w:val="24"/>
          <w:szCs w:val="24"/>
        </w:rPr>
        <w:t xml:space="preserve"> 40.Keuntungan metode </w:t>
      </w:r>
      <w:r>
        <w:rPr>
          <w:rFonts w:ascii="Times New Roman" w:eastAsia="Times New Roman" w:hAnsi="Times New Roman" w:cs="Times New Roman"/>
          <w:sz w:val="24"/>
          <w:szCs w:val="24"/>
        </w:rPr>
        <w:t xml:space="preserve">ini adalah efektif dalam proses </w:t>
      </w:r>
      <w:r w:rsidRPr="001B27AB">
        <w:rPr>
          <w:rFonts w:ascii="Times New Roman" w:eastAsia="Times New Roman" w:hAnsi="Times New Roman" w:cs="Times New Roman"/>
          <w:sz w:val="24"/>
          <w:szCs w:val="24"/>
        </w:rPr>
        <w:t>pengurangan ukuran partikel, proses produ</w:t>
      </w:r>
      <w:r>
        <w:rPr>
          <w:rFonts w:ascii="Times New Roman" w:eastAsia="Times New Roman" w:hAnsi="Times New Roman" w:cs="Times New Roman"/>
          <w:sz w:val="24"/>
          <w:szCs w:val="24"/>
        </w:rPr>
        <w:t xml:space="preserve">ksi dapat divalidasi, terhindar </w:t>
      </w:r>
      <w:r w:rsidRPr="001B27AB">
        <w:rPr>
          <w:rFonts w:ascii="Times New Roman" w:eastAsia="Times New Roman" w:hAnsi="Times New Roman" w:cs="Times New Roman"/>
          <w:sz w:val="24"/>
          <w:szCs w:val="24"/>
        </w:rPr>
        <w:t>dari</w:t>
      </w:r>
      <w:r>
        <w:rPr>
          <w:rFonts w:ascii="Times New Roman" w:eastAsia="Times New Roman" w:hAnsi="Times New Roman" w:cs="Times New Roman"/>
          <w:sz w:val="24"/>
          <w:szCs w:val="24"/>
        </w:rPr>
        <w:t xml:space="preserve"> </w:t>
      </w:r>
      <w:r w:rsidRPr="001B27AB">
        <w:rPr>
          <w:rFonts w:ascii="Times New Roman" w:eastAsia="Times New Roman" w:hAnsi="Times New Roman" w:cs="Times New Roman"/>
          <w:sz w:val="24"/>
          <w:szCs w:val="24"/>
        </w:rPr>
        <w:t>kontaminasi, proses relatif sederhana dan biaya</w:t>
      </w:r>
      <w:r>
        <w:rPr>
          <w:rFonts w:ascii="Times New Roman" w:eastAsia="Times New Roman" w:hAnsi="Times New Roman" w:cs="Times New Roman"/>
          <w:sz w:val="24"/>
          <w:szCs w:val="24"/>
        </w:rPr>
        <w:t xml:space="preserve"> relatif rendah. Teknologi yang </w:t>
      </w:r>
      <w:r w:rsidRPr="001B27AB">
        <w:rPr>
          <w:rFonts w:ascii="Times New Roman" w:eastAsia="Times New Roman" w:hAnsi="Times New Roman" w:cs="Times New Roman"/>
          <w:sz w:val="24"/>
          <w:szCs w:val="24"/>
        </w:rPr>
        <w:t xml:space="preserve">sudah dikembangkan menggunakan metode ini adalah </w:t>
      </w:r>
      <w:r>
        <w:rPr>
          <w:rFonts w:ascii="Times New Roman" w:eastAsia="Times New Roman" w:hAnsi="Times New Roman" w:cs="Times New Roman"/>
          <w:sz w:val="24"/>
          <w:szCs w:val="24"/>
        </w:rPr>
        <w:t xml:space="preserve"> </w:t>
      </w:r>
      <w:r w:rsidRPr="001B27AB">
        <w:rPr>
          <w:rFonts w:ascii="Times New Roman" w:eastAsia="Times New Roman" w:hAnsi="Times New Roman" w:cs="Times New Roman"/>
          <w:sz w:val="24"/>
          <w:szCs w:val="24"/>
        </w:rPr>
        <w:t>menggunakan media dispersi air dan melalui kavitasi dengan memberikan tekanan</w:t>
      </w:r>
      <w:r>
        <w:rPr>
          <w:rFonts w:ascii="Times New Roman" w:eastAsia="Times New Roman" w:hAnsi="Times New Roman" w:cs="Times New Roman"/>
          <w:sz w:val="24"/>
          <w:szCs w:val="24"/>
        </w:rPr>
        <w:t xml:space="preserve"> </w:t>
      </w:r>
      <w:r w:rsidR="000B2CAF">
        <w:rPr>
          <w:rFonts w:ascii="Times New Roman" w:eastAsia="Times New Roman" w:hAnsi="Times New Roman" w:cs="Times New Roman"/>
          <w:sz w:val="24"/>
          <w:szCs w:val="24"/>
        </w:rPr>
        <w:t>yang tinggi pada media dispersi</w:t>
      </w:r>
      <w:r w:rsidRPr="001B27AB">
        <w:rPr>
          <w:rFonts w:ascii="Times New Roman" w:eastAsia="Times New Roman" w:hAnsi="Times New Roman" w:cs="Times New Roman"/>
          <w:sz w:val="24"/>
          <w:szCs w:val="24"/>
        </w:rPr>
        <w:t xml:space="preserve"> </w:t>
      </w:r>
      <w:r w:rsidR="00E50F0B">
        <w:rPr>
          <w:rFonts w:ascii="Times New Roman" w:hAnsi="Times New Roman" w:cs="Times New Roman"/>
          <w:sz w:val="24"/>
          <w:szCs w:val="24"/>
        </w:rPr>
        <w:fldChar w:fldCharType="begin" w:fldLock="1"/>
      </w:r>
      <w:r w:rsidR="00E50F0B">
        <w:rPr>
          <w:rFonts w:ascii="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Kata","author":[{"dropping-particle":"","family":"Surya","given":"Hadi","non-dropping-particle":"","parse-names":false,"suffix":""}],"id":"ITEM-1","issued":{"date-parts":[["2018"]]},"number-of-pages":"1-23","publisher":"UNIVERSITAS SETIABUDI","title":"FORMULASI DAN KARAKTERISASI FISETIN NANOKRISTAL DENGAN METODE TOP- DOWN (SONIKASI)","type":"thesis"},"uris":["http://www.mendeley.com/documents/?uuid=2f341e44-bc4a-4330-aa99-71dd6f57177b"]}],"mendeley":{"formattedCitation":"(Surya, 2018)","plainTextFormattedCitation":"(Surya, 2018)"},"properties":{"noteIndex":0},"schema":"https://github.com/citation-style-language/schema/raw/master/csl-citation.json"}</w:instrText>
      </w:r>
      <w:r w:rsidR="00E50F0B">
        <w:rPr>
          <w:rFonts w:ascii="Times New Roman" w:hAnsi="Times New Roman" w:cs="Times New Roman"/>
          <w:sz w:val="24"/>
          <w:szCs w:val="24"/>
        </w:rPr>
        <w:fldChar w:fldCharType="separate"/>
      </w:r>
      <w:r w:rsidR="00E50F0B" w:rsidRPr="00F13E84">
        <w:rPr>
          <w:rFonts w:ascii="Times New Roman" w:hAnsi="Times New Roman" w:cs="Times New Roman"/>
          <w:noProof/>
          <w:sz w:val="24"/>
          <w:szCs w:val="24"/>
        </w:rPr>
        <w:t>(Surya, 2018)</w:t>
      </w:r>
      <w:r w:rsidR="00E50F0B">
        <w:rPr>
          <w:rFonts w:ascii="Times New Roman" w:hAnsi="Times New Roman" w:cs="Times New Roman"/>
          <w:sz w:val="24"/>
          <w:szCs w:val="24"/>
        </w:rPr>
        <w:fldChar w:fldCharType="end"/>
      </w:r>
    </w:p>
    <w:p w:rsidR="000B2CAF" w:rsidRDefault="000B2CAF" w:rsidP="003F1A09">
      <w:pPr>
        <w:spacing w:line="480" w:lineRule="auto"/>
        <w:ind w:firstLine="720"/>
        <w:jc w:val="both"/>
        <w:rPr>
          <w:rFonts w:ascii="Times New Roman" w:hAnsi="Times New Roman" w:cs="Times New Roman"/>
          <w:sz w:val="24"/>
          <w:szCs w:val="24"/>
        </w:rPr>
      </w:pPr>
      <w:r w:rsidRPr="000149C7">
        <w:rPr>
          <w:rFonts w:ascii="Times New Roman" w:hAnsi="Times New Roman" w:cs="Times New Roman"/>
          <w:sz w:val="24"/>
          <w:szCs w:val="24"/>
        </w:rPr>
        <w:t>Untuk persiapan nanopartikel menggunakan HPH, premix yang digunakan</w:t>
      </w:r>
      <w:r>
        <w:rPr>
          <w:rFonts w:ascii="Times New Roman" w:hAnsi="Times New Roman" w:cs="Times New Roman"/>
          <w:sz w:val="24"/>
          <w:szCs w:val="24"/>
        </w:rPr>
        <w:t xml:space="preserve"> </w:t>
      </w:r>
      <w:r w:rsidRPr="000149C7">
        <w:rPr>
          <w:rFonts w:ascii="Times New Roman" w:hAnsi="Times New Roman" w:cs="Times New Roman"/>
          <w:sz w:val="24"/>
          <w:szCs w:val="24"/>
        </w:rPr>
        <w:t>dapat berupa emulsi kasar, dispersi atau su</w:t>
      </w:r>
      <w:r>
        <w:rPr>
          <w:rFonts w:ascii="Times New Roman" w:hAnsi="Times New Roman" w:cs="Times New Roman"/>
          <w:sz w:val="24"/>
          <w:szCs w:val="24"/>
        </w:rPr>
        <w:t xml:space="preserve">spensi. Premix disiapkan dengan </w:t>
      </w:r>
      <w:r w:rsidRPr="000149C7">
        <w:rPr>
          <w:rFonts w:ascii="Times New Roman" w:hAnsi="Times New Roman" w:cs="Times New Roman"/>
          <w:sz w:val="24"/>
          <w:szCs w:val="24"/>
        </w:rPr>
        <w:t>mendispersikan satu fase cairan (fase terdispe</w:t>
      </w:r>
      <w:r>
        <w:rPr>
          <w:rFonts w:ascii="Times New Roman" w:hAnsi="Times New Roman" w:cs="Times New Roman"/>
          <w:sz w:val="24"/>
          <w:szCs w:val="24"/>
        </w:rPr>
        <w:t xml:space="preserve">rsi) ke dalam fase lain (medium </w:t>
      </w:r>
      <w:r w:rsidRPr="00155D22">
        <w:rPr>
          <w:rFonts w:ascii="Times New Roman" w:hAnsi="Times New Roman" w:cs="Times New Roman"/>
          <w:sz w:val="24"/>
          <w:szCs w:val="24"/>
        </w:rPr>
        <w:t>dispersi) baik dengan bantuan geser mekanis atau dengan menyediakan energy</w:t>
      </w:r>
      <w:r>
        <w:rPr>
          <w:rFonts w:ascii="Times New Roman" w:hAnsi="Times New Roman" w:cs="Times New Roman"/>
          <w:sz w:val="24"/>
          <w:szCs w:val="24"/>
        </w:rPr>
        <w:t xml:space="preserve"> </w:t>
      </w:r>
      <w:r w:rsidRPr="000149C7">
        <w:rPr>
          <w:rFonts w:ascii="Times New Roman" w:hAnsi="Times New Roman" w:cs="Times New Roman"/>
          <w:sz w:val="24"/>
          <w:szCs w:val="24"/>
        </w:rPr>
        <w:t xml:space="preserve">fisik. Dalam kasus suspensi dan dispersi dengan </w:t>
      </w:r>
      <w:r>
        <w:rPr>
          <w:rFonts w:ascii="Times New Roman" w:hAnsi="Times New Roman" w:cs="Times New Roman"/>
          <w:sz w:val="24"/>
          <w:szCs w:val="24"/>
        </w:rPr>
        <w:t xml:space="preserve">partikel berukuran lebih besar, </w:t>
      </w:r>
      <w:r w:rsidRPr="000149C7">
        <w:rPr>
          <w:rFonts w:ascii="Times New Roman" w:hAnsi="Times New Roman" w:cs="Times New Roman"/>
          <w:sz w:val="24"/>
          <w:szCs w:val="24"/>
        </w:rPr>
        <w:t>premix dapat diproses terlebih dahulu deng</w:t>
      </w:r>
      <w:r>
        <w:rPr>
          <w:rFonts w:ascii="Times New Roman" w:hAnsi="Times New Roman" w:cs="Times New Roman"/>
          <w:sz w:val="24"/>
          <w:szCs w:val="24"/>
        </w:rPr>
        <w:t xml:space="preserve">an sistem energi tinggi seperti </w:t>
      </w:r>
      <w:r w:rsidRPr="000149C7">
        <w:rPr>
          <w:rFonts w:ascii="Times New Roman" w:hAnsi="Times New Roman" w:cs="Times New Roman"/>
          <w:sz w:val="24"/>
          <w:szCs w:val="24"/>
        </w:rPr>
        <w:t>ultrasonifikasi, rotor stator, homogenizer geser ting</w:t>
      </w:r>
      <w:r>
        <w:rPr>
          <w:rFonts w:ascii="Times New Roman" w:hAnsi="Times New Roman" w:cs="Times New Roman"/>
          <w:sz w:val="24"/>
          <w:szCs w:val="24"/>
        </w:rPr>
        <w:t xml:space="preserve">gi atau sistem pengemulsi </w:t>
      </w:r>
      <w:r w:rsidRPr="000149C7">
        <w:rPr>
          <w:rFonts w:ascii="Times New Roman" w:hAnsi="Times New Roman" w:cs="Times New Roman"/>
          <w:sz w:val="24"/>
          <w:szCs w:val="24"/>
        </w:rPr>
        <w:t>membran sebelum dimasukkan ke homogeniz</w:t>
      </w:r>
      <w:r>
        <w:rPr>
          <w:rFonts w:ascii="Times New Roman" w:hAnsi="Times New Roman" w:cs="Times New Roman"/>
          <w:sz w:val="24"/>
          <w:szCs w:val="24"/>
        </w:rPr>
        <w:t xml:space="preserve">er bertekanan tinggi. Praproses </w:t>
      </w:r>
      <w:r w:rsidRPr="000149C7">
        <w:rPr>
          <w:rFonts w:ascii="Times New Roman" w:hAnsi="Times New Roman" w:cs="Times New Roman"/>
          <w:sz w:val="24"/>
          <w:szCs w:val="24"/>
        </w:rPr>
        <w:t>premix diperlukan karena partikel besar dapat</w:t>
      </w:r>
      <w:r>
        <w:rPr>
          <w:rFonts w:ascii="Times New Roman" w:hAnsi="Times New Roman" w:cs="Times New Roman"/>
          <w:sz w:val="24"/>
          <w:szCs w:val="24"/>
        </w:rPr>
        <w:t xml:space="preserve"> menyumbat celah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{"citationItems":[{"id":"ITEM-1","itemData":{"DOI":"10.1016/j.heliyon.2020.e03846","ISSN":"24058440","abstract":"Polymeric nanoparticles prepared using high pressure homogenizer (HPH) present some unique challenges during manufacturing which can be better understood by application of quality by design (QbD) approaches. The present review highlights the ways to identify the critical material attributes which includes the anticancer drugs, polymers, surfactants, solvent system and dispersion system. A comprehensive understanding of the critical processing parameters like pressure and number of cycles during the working of HPH used in putting forward the critical quality attributes such as size, shape, surface charge or droplet stabilization. Such QbD approach will involve development of an effective control strategy for would ensure safe encapsulation of anticancer drugs for successful product development. Proper addressing of the issues related to scaling-up would lead to successful commercialization of the nano-sized formulations loaded with anticancer drugs.","author":[{"dropping-particle":"","family":"Soni","given":"Govind","non-dropping-particle":"","parse-names":false,"suffix":""},{"dropping-particle":"","family":"Kale","given":"Ketaki","non-dropping-particle":"","parse-names":false,"suffix":""},{"dropping-particle":"","family":"Shetty","given":"Saritha","non-dropping-particle":"","parse-names":false,"suffix":""},{"dropping-particle":"","family":"Gupta","given":"M. K.","non-dropping-particle":"","parse-names":false,"suffix":""},{"dropping-particle":"","family":"Yadav","given":"Khushwant S.","non-dropping-particle":"","parse-names":false,"suffix":""}],"container-title":"Heliyon","id":"ITEM-1","issue":"4","issued":{"date-parts":[["2020"]]},"title":"Quality by design (QbD) approach in processing polymeric nanoparticles loading anticancer drugs by high pressure homogenizer","type":"article-journal","volume":"6"},"uris":["http://www.mendeley.com/documents/?uuid=dd5b9dba-bfad-42c1-a44c-cdb88c402416"]}],"mendeley":{"formattedCitation":"(Soni et al., 2020)","plainTextFormattedCitation":"(Soni et al., 2020)","previouslyFormattedCitation":"(Soni et al., 2020)"},"properties":{"noteIndex":0},"schema":"https://github.com/citation-style-language/schema/raw/master/csl-citation.json"}</w:instrText>
      </w:r>
      <w:r>
        <w:rPr>
          <w:rFonts w:ascii="Times New Roman" w:hAnsi="Times New Roman" w:cs="Times New Roman"/>
          <w:sz w:val="24"/>
          <w:szCs w:val="24"/>
        </w:rPr>
        <w:fldChar w:fldCharType="separate"/>
      </w:r>
      <w:r w:rsidRPr="003429F5">
        <w:rPr>
          <w:rFonts w:ascii="Times New Roman" w:hAnsi="Times New Roman" w:cs="Times New Roman"/>
          <w:noProof/>
          <w:sz w:val="24"/>
          <w:szCs w:val="24"/>
        </w:rPr>
        <w:t>(Soni et al., 2020)</w:t>
      </w:r>
      <w:r>
        <w:rPr>
          <w:rFonts w:ascii="Times New Roman" w:hAnsi="Times New Roman" w:cs="Times New Roman"/>
          <w:sz w:val="24"/>
          <w:szCs w:val="24"/>
        </w:rPr>
        <w:fldChar w:fldCharType="end"/>
      </w:r>
    </w:p>
    <w:p w:rsidR="0054455A" w:rsidRDefault="007A5B52" w:rsidP="0054455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Pr="007A5B52">
        <w:t xml:space="preserve"> </w:t>
      </w:r>
      <w:r w:rsidRPr="0054455A">
        <w:rPr>
          <w:rFonts w:ascii="Times New Roman" w:hAnsi="Times New Roman" w:cs="Times New Roman"/>
          <w:i/>
          <w:sz w:val="24"/>
          <w:szCs w:val="24"/>
        </w:rPr>
        <w:t>High Speed Homogenization</w:t>
      </w:r>
      <w:r w:rsidR="0054455A">
        <w:rPr>
          <w:rFonts w:ascii="Times New Roman" w:hAnsi="Times New Roman" w:cs="Times New Roman"/>
          <w:sz w:val="24"/>
          <w:szCs w:val="24"/>
        </w:rPr>
        <w:t xml:space="preserve"> (HSH)</w:t>
      </w:r>
    </w:p>
    <w:p w:rsidR="007A5B52" w:rsidRDefault="005E2A4C" w:rsidP="005E2A4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7A5B52" w:rsidRPr="00155D22">
        <w:rPr>
          <w:rFonts w:ascii="Times New Roman" w:hAnsi="Times New Roman" w:cs="Times New Roman"/>
          <w:sz w:val="24"/>
          <w:szCs w:val="24"/>
        </w:rPr>
        <w:t>etode HSH</w:t>
      </w:r>
      <w:r w:rsidR="0054455A" w:rsidRPr="00155D22">
        <w:rPr>
          <w:rFonts w:ascii="Times New Roman" w:hAnsi="Times New Roman" w:cs="Times New Roman"/>
          <w:sz w:val="24"/>
          <w:szCs w:val="24"/>
        </w:rPr>
        <w:t xml:space="preserve"> </w:t>
      </w:r>
      <w:r w:rsidR="007A5B52" w:rsidRPr="00155D22">
        <w:rPr>
          <w:rFonts w:ascii="Times New Roman" w:hAnsi="Times New Roman" w:cs="Times New Roman"/>
          <w:sz w:val="24"/>
          <w:szCs w:val="24"/>
        </w:rPr>
        <w:t>dan ultrasonifikasi dilakukan dengan cara mendispersikan partikel pada tabung ultrasound dengan kecepatan tinggi, gabungan kedua metode ini sangat sederhana. Menurut Bylund (1995), pada homogenisasi menggunakan kecepatan putaran tinggi, pemecahan partikel disebabkan oleh aliran turbulensi yang ditimbulkan. Kecepatan putaran tinggi menghasilkan banyak aliran turbulen kecil yang memecahkan partikel yang bersentuhan dengan aliran tersebut sehingga menjadi lebih kecil. Masalah pada teknik ini adalah distribusi ukuran partikel yang luas mulai dari kisaran mikrometer dan ketidakstabilan ukuran partikel pada saat penyimpanan. Untuk membuat formulasi yang stabil dapat dilakukan dengan menggabungkan teknik homogenisasi kecepatan tinggi dan ultrasonikasi dan dilakukan pada suhu relatif tinggi</w:t>
      </w:r>
      <w:r w:rsidR="00155D22" w:rsidRPr="00155D22">
        <w:rPr>
          <w:rFonts w:ascii="Times New Roman" w:hAnsi="Times New Roman" w:cs="Times New Roman"/>
          <w:sz w:val="24"/>
          <w:szCs w:val="24"/>
        </w:rPr>
        <w:t xml:space="preserve"> </w:t>
      </w:r>
      <w:r w:rsidR="00155D22" w:rsidRPr="00155D22">
        <w:rPr>
          <w:rFonts w:ascii="Times New Roman" w:hAnsi="Times New Roman" w:cs="Times New Roman"/>
          <w:sz w:val="24"/>
          <w:szCs w:val="24"/>
        </w:rPr>
        <w:fldChar w:fldCharType="begin" w:fldLock="1"/>
      </w:r>
      <w:r w:rsidR="00E50F0B">
        <w:rPr>
          <w:rFonts w:ascii="Times New Roman" w:hAnsi="Times New Roman" w:cs="Times New Roman"/>
          <w:sz w:val="24"/>
          <w:szCs w:val="24"/>
        </w:rPr>
        <w:instrText>ADDIN CSL_CITATION {"citationItems":[{"id":"ITEM-1","itemData":{"abstract":"Background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population.","author":[{"dropping-particle":"","family":"WIDYANTORO","given":"TRI","non-dropping-particle":"","parse-names":false,"suffix":""}],"container-title":"Modul Biokimia","id":"ITEM-1","issued":{"date-parts":[["2021"]]},"number-of-pages":"6","publisher":"Universitas Muhammadiyah Magelang","title":"Teknologi pembuatan dan stabilitas nanokrim dari bahan alam: Literature review","type":"thesis"},"uris":["http://www.mendeley.com/documents/?uuid=99c827ff-6ec2-433e-b388-f85e9c7f9790"]}],"mendeley":{"formattedCitation":"(WIDYANTORO, 2021)","manualFormatting":"(Widyantoro, 2021)","plainTextFormattedCitation":"(WIDYANTORO, 2021)","previouslyFormattedCitation":"(WIDYANTORO, 2021)"},"properties":{"noteIndex":0},"schema":"https://github.com/citation-style-language/schema/raw/master/csl-citation.json"}</w:instrText>
      </w:r>
      <w:r w:rsidR="00155D22" w:rsidRPr="00155D22">
        <w:rPr>
          <w:rFonts w:ascii="Times New Roman" w:hAnsi="Times New Roman" w:cs="Times New Roman"/>
          <w:sz w:val="24"/>
          <w:szCs w:val="24"/>
        </w:rPr>
        <w:fldChar w:fldCharType="separate"/>
      </w:r>
      <w:r w:rsidR="00155D22" w:rsidRPr="00155D22">
        <w:rPr>
          <w:rFonts w:ascii="Times New Roman" w:hAnsi="Times New Roman" w:cs="Times New Roman"/>
          <w:noProof/>
          <w:sz w:val="24"/>
          <w:szCs w:val="24"/>
        </w:rPr>
        <w:t>(</w:t>
      </w:r>
      <w:r w:rsidR="00155D22">
        <w:rPr>
          <w:rFonts w:ascii="Times New Roman" w:hAnsi="Times New Roman" w:cs="Times New Roman"/>
          <w:noProof/>
          <w:sz w:val="24"/>
          <w:szCs w:val="24"/>
        </w:rPr>
        <w:t>W</w:t>
      </w:r>
      <w:r w:rsidR="00155D22" w:rsidRPr="00155D22">
        <w:rPr>
          <w:rFonts w:ascii="Times New Roman" w:hAnsi="Times New Roman" w:cs="Times New Roman"/>
          <w:noProof/>
          <w:sz w:val="24"/>
          <w:szCs w:val="24"/>
        </w:rPr>
        <w:t>idyantoro, 2021)</w:t>
      </w:r>
      <w:r w:rsidR="00155D22" w:rsidRPr="00155D22">
        <w:rPr>
          <w:rFonts w:ascii="Times New Roman" w:hAnsi="Times New Roman" w:cs="Times New Roman"/>
          <w:sz w:val="24"/>
          <w:szCs w:val="24"/>
        </w:rPr>
        <w:fldChar w:fldCharType="end"/>
      </w:r>
      <w:r w:rsidR="00155D22">
        <w:rPr>
          <w:rFonts w:ascii="Times New Roman" w:hAnsi="Times New Roman" w:cs="Times New Roman"/>
          <w:sz w:val="24"/>
          <w:szCs w:val="24"/>
        </w:rPr>
        <w:t>.</w:t>
      </w:r>
    </w:p>
    <w:p w:rsidR="00AE6D26" w:rsidRDefault="00AE6D26" w:rsidP="005E2A4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 Gelasi ionik</w:t>
      </w:r>
    </w:p>
    <w:p w:rsidR="00AE6D26" w:rsidRPr="00155D22" w:rsidRDefault="00AE6D26" w:rsidP="00085DA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Gelasi ionic merupakan metode yang banyak dikembangkan karena prosesnya </w:t>
      </w:r>
      <w:r w:rsidRPr="00AE6D26">
        <w:rPr>
          <w:rFonts w:ascii="Times New Roman" w:hAnsi="Times New Roman" w:cs="Times New Roman"/>
          <w:sz w:val="24"/>
          <w:szCs w:val="24"/>
        </w:rPr>
        <w:t>sed</w:t>
      </w:r>
      <w:r>
        <w:rPr>
          <w:rFonts w:ascii="Times New Roman" w:hAnsi="Times New Roman" w:cs="Times New Roman"/>
          <w:sz w:val="24"/>
          <w:szCs w:val="24"/>
        </w:rPr>
        <w:t xml:space="preserve">erhana. Metode ini pertama kali </w:t>
      </w:r>
      <w:r w:rsidRPr="00AE6D26">
        <w:rPr>
          <w:rFonts w:ascii="Times New Roman" w:hAnsi="Times New Roman" w:cs="Times New Roman"/>
          <w:sz w:val="24"/>
          <w:szCs w:val="24"/>
        </w:rPr>
        <w:t>diper</w:t>
      </w:r>
      <w:r>
        <w:rPr>
          <w:rFonts w:ascii="Times New Roman" w:hAnsi="Times New Roman" w:cs="Times New Roman"/>
          <w:sz w:val="24"/>
          <w:szCs w:val="24"/>
        </w:rPr>
        <w:t xml:space="preserve">kenalkan oleh (Bodmeier et al., </w:t>
      </w:r>
      <w:r w:rsidRPr="00AE6D26">
        <w:rPr>
          <w:rFonts w:ascii="Times New Roman" w:hAnsi="Times New Roman" w:cs="Times New Roman"/>
          <w:sz w:val="24"/>
          <w:szCs w:val="24"/>
        </w:rPr>
        <w:t>198</w:t>
      </w:r>
      <w:r>
        <w:rPr>
          <w:rFonts w:ascii="Times New Roman" w:hAnsi="Times New Roman" w:cs="Times New Roman"/>
          <w:sz w:val="24"/>
          <w:szCs w:val="24"/>
        </w:rPr>
        <w:t xml:space="preserve">9) yang menyiapkan nano kitosan dengan menambahkan larutan </w:t>
      </w:r>
      <w:r w:rsidRPr="00AE6D26">
        <w:rPr>
          <w:rFonts w:ascii="Times New Roman" w:hAnsi="Times New Roman" w:cs="Times New Roman"/>
          <w:sz w:val="24"/>
          <w:szCs w:val="24"/>
        </w:rPr>
        <w:t>tripolifos</w:t>
      </w:r>
      <w:r>
        <w:rPr>
          <w:rFonts w:ascii="Times New Roman" w:hAnsi="Times New Roman" w:cs="Times New Roman"/>
          <w:sz w:val="24"/>
          <w:szCs w:val="24"/>
        </w:rPr>
        <w:t xml:space="preserve">fat (TPP) ke dalam larutan asam </w:t>
      </w:r>
      <w:r w:rsidRPr="00AE6D26">
        <w:rPr>
          <w:rFonts w:ascii="Times New Roman" w:hAnsi="Times New Roman" w:cs="Times New Roman"/>
          <w:sz w:val="24"/>
          <w:szCs w:val="24"/>
        </w:rPr>
        <w:t>ki</w:t>
      </w:r>
      <w:r>
        <w:rPr>
          <w:rFonts w:ascii="Times New Roman" w:hAnsi="Times New Roman" w:cs="Times New Roman"/>
          <w:sz w:val="24"/>
          <w:szCs w:val="24"/>
        </w:rPr>
        <w:t xml:space="preserve">tosan dengan pengadukan konstan. </w:t>
      </w:r>
      <w:r w:rsidRPr="00AE6D26">
        <w:rPr>
          <w:rFonts w:ascii="Times New Roman" w:hAnsi="Times New Roman" w:cs="Times New Roman"/>
          <w:sz w:val="24"/>
          <w:szCs w:val="24"/>
        </w:rPr>
        <w:t>Penelitian ini bertujuan untuk</w:t>
      </w:r>
      <w:r>
        <w:rPr>
          <w:rFonts w:ascii="Times New Roman" w:hAnsi="Times New Roman" w:cs="Times New Roman"/>
          <w:sz w:val="24"/>
          <w:szCs w:val="24"/>
        </w:rPr>
        <w:t xml:space="preserve"> </w:t>
      </w:r>
      <w:r w:rsidRPr="00AE6D26">
        <w:rPr>
          <w:rFonts w:ascii="Times New Roman" w:hAnsi="Times New Roman" w:cs="Times New Roman"/>
          <w:sz w:val="24"/>
          <w:szCs w:val="24"/>
        </w:rPr>
        <w:t>mengetahui derajat deasetilasi kitosan</w:t>
      </w:r>
      <w:r>
        <w:rPr>
          <w:rFonts w:ascii="Times New Roman" w:hAnsi="Times New Roman" w:cs="Times New Roman"/>
          <w:sz w:val="24"/>
          <w:szCs w:val="24"/>
        </w:rPr>
        <w:t xml:space="preserve"> </w:t>
      </w:r>
      <w:r w:rsidRPr="00AE6D26">
        <w:rPr>
          <w:rFonts w:ascii="Times New Roman" w:hAnsi="Times New Roman" w:cs="Times New Roman"/>
          <w:sz w:val="24"/>
          <w:szCs w:val="24"/>
        </w:rPr>
        <w:t xml:space="preserve">dari </w:t>
      </w:r>
      <w:r>
        <w:rPr>
          <w:rFonts w:ascii="Times New Roman" w:hAnsi="Times New Roman" w:cs="Times New Roman"/>
          <w:sz w:val="24"/>
          <w:szCs w:val="24"/>
        </w:rPr>
        <w:t xml:space="preserve">cangkang kerang hijau yang akan </w:t>
      </w:r>
      <w:r w:rsidRPr="00AE6D26">
        <w:rPr>
          <w:rFonts w:ascii="Times New Roman" w:hAnsi="Times New Roman" w:cs="Times New Roman"/>
          <w:sz w:val="24"/>
          <w:szCs w:val="24"/>
        </w:rPr>
        <w:t>di</w:t>
      </w:r>
      <w:r>
        <w:rPr>
          <w:rFonts w:ascii="Times New Roman" w:hAnsi="Times New Roman" w:cs="Times New Roman"/>
          <w:sz w:val="24"/>
          <w:szCs w:val="24"/>
        </w:rPr>
        <w:t xml:space="preserve">gunakan dan mengetahui pengaruh </w:t>
      </w:r>
      <w:r w:rsidRPr="00AE6D26">
        <w:rPr>
          <w:rFonts w:ascii="Times New Roman" w:hAnsi="Times New Roman" w:cs="Times New Roman"/>
          <w:sz w:val="24"/>
          <w:szCs w:val="24"/>
        </w:rPr>
        <w:t>rasio</w:t>
      </w:r>
      <w:r>
        <w:rPr>
          <w:rFonts w:ascii="Times New Roman" w:hAnsi="Times New Roman" w:cs="Times New Roman"/>
          <w:sz w:val="24"/>
          <w:szCs w:val="24"/>
        </w:rPr>
        <w:t xml:space="preserve"> volume larutan kitosan:larutan </w:t>
      </w:r>
      <w:r w:rsidRPr="00AE6D26">
        <w:rPr>
          <w:rFonts w:ascii="Times New Roman" w:hAnsi="Times New Roman" w:cs="Times New Roman"/>
          <w:sz w:val="24"/>
          <w:szCs w:val="24"/>
        </w:rPr>
        <w:t>N</w:t>
      </w:r>
      <w:r>
        <w:rPr>
          <w:rFonts w:ascii="Times New Roman" w:hAnsi="Times New Roman" w:cs="Times New Roman"/>
          <w:sz w:val="24"/>
          <w:szCs w:val="24"/>
        </w:rPr>
        <w:t xml:space="preserve">aTPP serta kecepatan pengadukan </w:t>
      </w:r>
      <w:r w:rsidRPr="00AE6D26">
        <w:rPr>
          <w:rFonts w:ascii="Times New Roman" w:hAnsi="Times New Roman" w:cs="Times New Roman"/>
          <w:sz w:val="24"/>
          <w:szCs w:val="24"/>
        </w:rPr>
        <w:t>ter</w:t>
      </w:r>
      <w:r>
        <w:rPr>
          <w:rFonts w:ascii="Times New Roman" w:hAnsi="Times New Roman" w:cs="Times New Roman"/>
          <w:sz w:val="24"/>
          <w:szCs w:val="24"/>
        </w:rPr>
        <w:t xml:space="preserve">hadap karakteristik ukuran nano </w:t>
      </w:r>
      <w:r w:rsidR="00085DAA">
        <w:rPr>
          <w:rFonts w:ascii="Times New Roman" w:hAnsi="Times New Roman" w:cs="Times New Roman"/>
          <w:sz w:val="24"/>
          <w:szCs w:val="24"/>
        </w:rPr>
        <w:t>partikel kitosan</w:t>
      </w:r>
      <w:r w:rsidR="00085DAA">
        <w:rPr>
          <w:rFonts w:ascii="Times New Roman" w:hAnsi="Times New Roman" w:cs="Times New Roman"/>
          <w:sz w:val="24"/>
          <w:szCs w:val="24"/>
        </w:rPr>
        <w:fldChar w:fldCharType="begin" w:fldLock="1"/>
      </w:r>
      <w:r w:rsidR="00085DAA">
        <w:rPr>
          <w:rFonts w:ascii="Times New Roman" w:hAnsi="Times New Roman" w:cs="Times New Roman"/>
          <w:sz w:val="24"/>
          <w:szCs w:val="24"/>
        </w:rPr>
        <w:instrText>ADDIN CSL_CITATION {"citationItems":[{"id":"ITEM-1","itemData":{"abstract":"Chitosan is one of the polymers that is being developed in the form of nanoparticles. Chitosan is obtained from the alkaline deacetylation of chitin, which can be found in the shells of green mussel. Meanwhile, chitosan nanoparticles can be prepared based on the ionic gelation of chitosan with tripolyphosphate anions. This paper present the study of chitosan that obtained from shells of green mussel. It also studied the effect of chitosan:NaTPP ratio and stirring speed to the particle size of chitosan nanoparticles. In order to determine the degree of deacetylation (DD), an analysis based on FTIR spectroscopy was performed. The characterization of chitosan nanoparticles was evaluated by an analysis based on UV-Vis spectroscopy and Particle Size Analyzer (PSA). The result showed that the yield of chitosan is 81,33% with DD 82,05%. As result of UV-Vis analysis, the identified effects were: at 200 rpm, the particle size increased from 4:1; 3:1; and 5:1 ratio, but inversely for the 300 rpm srirring speed. At 400 rpm, the particle size increase from 5:1; 4:1; and 3:1 ratio. Based on PSA analysis, sample that prepared at chitosan:NaTPP 5:1 and 400 rpm stirring speed gave the nano particles with size of 774,3 nm.","author":[{"dropping-particle":"","family":"Arsyi","given":"Nita Zul","non-dropping-particle":"","parse-names":false,"suffix":""},{"dropping-particle":"","family":"Nurjannah","given":"Eko","non-dropping-particle":"","parse-names":false,"suffix":""},{"dropping-particle":"","family":"Ahlina","given":"Darari Nur","non-dropping-particle":"","parse-names":false,"suffix":""},{"dropping-particle":"","family":"Budiyati","given":"Eni","non-dropping-particle":"","parse-names":false,"suffix":""}],"container-title":"Jurnal Teknologi Bahan Alam","id":"ITEM-1","issue":"2","issued":{"date-parts":[["2018"]]},"page":"106-111","title":"Karakterisasi Nano Kitosan dari Cangkang Kerang Hijau dengan Metode Gelasi Ionik","type":"article-journal","volume":"2"},"uris":["http://www.mendeley.com/documents/?uuid=b837e9d9-3043-485a-95e3-4f1c0b5a6c59"]}],"mendeley":{"formattedCitation":"(Arsyi et al., 2018)","plainTextFormattedCitation":"(Arsyi et al., 2018)","previouslyFormattedCitation":"(Arsyi et al., 2018)"},"properties":{"noteIndex":0},"schema":"https://github.com/citation-style-language/schema/raw/master/csl-citation.json"}</w:instrText>
      </w:r>
      <w:r w:rsidR="00085DAA">
        <w:rPr>
          <w:rFonts w:ascii="Times New Roman" w:hAnsi="Times New Roman" w:cs="Times New Roman"/>
          <w:sz w:val="24"/>
          <w:szCs w:val="24"/>
        </w:rPr>
        <w:fldChar w:fldCharType="separate"/>
      </w:r>
      <w:r w:rsidR="00085DAA" w:rsidRPr="00435271">
        <w:rPr>
          <w:rFonts w:ascii="Times New Roman" w:hAnsi="Times New Roman" w:cs="Times New Roman"/>
          <w:noProof/>
          <w:sz w:val="24"/>
          <w:szCs w:val="24"/>
        </w:rPr>
        <w:t>(Arsyi et al., 2018)</w:t>
      </w:r>
      <w:r w:rsidR="00085DAA">
        <w:rPr>
          <w:rFonts w:ascii="Times New Roman" w:hAnsi="Times New Roman" w:cs="Times New Roman"/>
          <w:sz w:val="24"/>
          <w:szCs w:val="24"/>
        </w:rPr>
        <w:fldChar w:fldCharType="end"/>
      </w:r>
      <w:r w:rsidR="00085DAA">
        <w:rPr>
          <w:rFonts w:ascii="Times New Roman" w:hAnsi="Times New Roman" w:cs="Times New Roman"/>
          <w:sz w:val="24"/>
          <w:szCs w:val="24"/>
        </w:rPr>
        <w:t>.</w:t>
      </w:r>
    </w:p>
    <w:p w:rsidR="001B27AB" w:rsidRPr="00D56941" w:rsidRDefault="001B27AB" w:rsidP="001B27AB">
      <w:pPr>
        <w:widowControl w:val="0"/>
        <w:spacing w:after="0" w:line="480" w:lineRule="auto"/>
        <w:ind w:firstLine="720"/>
        <w:jc w:val="both"/>
        <w:rPr>
          <w:rFonts w:ascii="Times New Roman" w:eastAsia="Times New Roman" w:hAnsi="Times New Roman" w:cs="Times New Roman"/>
          <w:b/>
          <w:sz w:val="24"/>
          <w:szCs w:val="24"/>
        </w:rPr>
      </w:pPr>
      <w:r w:rsidRPr="00D56941">
        <w:rPr>
          <w:rFonts w:ascii="Times New Roman" w:eastAsia="Times New Roman" w:hAnsi="Times New Roman" w:cs="Times New Roman"/>
          <w:b/>
          <w:sz w:val="24"/>
          <w:szCs w:val="24"/>
        </w:rPr>
        <w:t>3</w:t>
      </w:r>
      <w:r w:rsidR="00D56941" w:rsidRPr="00D56941">
        <w:rPr>
          <w:rFonts w:ascii="Times New Roman" w:eastAsia="Times New Roman" w:hAnsi="Times New Roman" w:cs="Times New Roman"/>
          <w:b/>
          <w:sz w:val="24"/>
          <w:szCs w:val="24"/>
        </w:rPr>
        <w:t>.</w:t>
      </w:r>
      <w:r w:rsidRPr="00D56941">
        <w:rPr>
          <w:rFonts w:ascii="Times New Roman" w:eastAsia="Times New Roman" w:hAnsi="Times New Roman" w:cs="Times New Roman"/>
          <w:b/>
          <w:sz w:val="24"/>
          <w:szCs w:val="24"/>
        </w:rPr>
        <w:t xml:space="preserve"> Sonikasi.</w:t>
      </w:r>
    </w:p>
    <w:p w:rsidR="00C97143" w:rsidRPr="005E2A4C" w:rsidRDefault="001B27AB" w:rsidP="005E2A4C">
      <w:pPr>
        <w:widowControl w:val="0"/>
        <w:spacing w:after="0" w:line="480" w:lineRule="auto"/>
        <w:ind w:firstLine="720"/>
        <w:jc w:val="both"/>
        <w:rPr>
          <w:rFonts w:ascii="Times New Roman" w:eastAsia="Times New Roman" w:hAnsi="Times New Roman" w:cs="Times New Roman"/>
          <w:sz w:val="24"/>
          <w:szCs w:val="24"/>
        </w:rPr>
      </w:pPr>
      <w:r w:rsidRPr="001B27AB">
        <w:rPr>
          <w:rFonts w:ascii="Times New Roman" w:eastAsia="Times New Roman" w:hAnsi="Times New Roman" w:cs="Times New Roman"/>
          <w:sz w:val="24"/>
          <w:szCs w:val="24"/>
        </w:rPr>
        <w:t xml:space="preserve"> Ultasonik merupakan</w:t>
      </w:r>
      <w:r>
        <w:rPr>
          <w:rFonts w:ascii="Times New Roman" w:eastAsia="Times New Roman" w:hAnsi="Times New Roman" w:cs="Times New Roman"/>
          <w:sz w:val="24"/>
          <w:szCs w:val="24"/>
        </w:rPr>
        <w:t xml:space="preserve"> vibrasi suara dengan frekuensi </w:t>
      </w:r>
      <w:r w:rsidRPr="001B27AB">
        <w:rPr>
          <w:rFonts w:ascii="Times New Roman" w:eastAsia="Times New Roman" w:hAnsi="Times New Roman" w:cs="Times New Roman"/>
          <w:sz w:val="24"/>
          <w:szCs w:val="24"/>
        </w:rPr>
        <w:t>melebihi batas pendengaran manusia yait</w:t>
      </w:r>
      <w:r>
        <w:rPr>
          <w:rFonts w:ascii="Times New Roman" w:eastAsia="Times New Roman" w:hAnsi="Times New Roman" w:cs="Times New Roman"/>
          <w:sz w:val="24"/>
          <w:szCs w:val="24"/>
        </w:rPr>
        <w:t xml:space="preserve">u di atas 20 KHz (Tipler 1998). </w:t>
      </w:r>
      <w:r w:rsidRPr="001B27AB">
        <w:rPr>
          <w:rFonts w:ascii="Times New Roman" w:eastAsia="Times New Roman" w:hAnsi="Times New Roman" w:cs="Times New Roman"/>
          <w:sz w:val="24"/>
          <w:szCs w:val="24"/>
        </w:rPr>
        <w:t>Ultrasonikasi merupakan salah satu teknik pa</w:t>
      </w:r>
      <w:r>
        <w:rPr>
          <w:rFonts w:ascii="Times New Roman" w:eastAsia="Times New Roman" w:hAnsi="Times New Roman" w:cs="Times New Roman"/>
          <w:sz w:val="24"/>
          <w:szCs w:val="24"/>
        </w:rPr>
        <w:t xml:space="preserve">ling efektif dalam pencampuran, </w:t>
      </w:r>
      <w:r w:rsidRPr="001B27AB">
        <w:rPr>
          <w:rFonts w:ascii="Times New Roman" w:eastAsia="Times New Roman" w:hAnsi="Times New Roman" w:cs="Times New Roman"/>
          <w:sz w:val="24"/>
          <w:szCs w:val="24"/>
        </w:rPr>
        <w:t>proses reaksi, dan pemecahan baha</w:t>
      </w:r>
      <w:r>
        <w:rPr>
          <w:rFonts w:ascii="Times New Roman" w:eastAsia="Times New Roman" w:hAnsi="Times New Roman" w:cs="Times New Roman"/>
          <w:sz w:val="24"/>
          <w:szCs w:val="24"/>
        </w:rPr>
        <w:t>n dengan bantuan energi tinggi</w:t>
      </w:r>
      <w:r w:rsidR="00E50F0B">
        <w:rPr>
          <w:rFonts w:ascii="Times New Roman" w:eastAsia="Times New Roman" w:hAnsi="Times New Roman" w:cs="Times New Roman"/>
          <w:sz w:val="24"/>
          <w:szCs w:val="24"/>
        </w:rPr>
        <w:t xml:space="preserve">. </w:t>
      </w:r>
      <w:r w:rsidRPr="001B27AB">
        <w:rPr>
          <w:rFonts w:ascii="Times New Roman" w:eastAsia="Times New Roman" w:hAnsi="Times New Roman" w:cs="Times New Roman"/>
          <w:sz w:val="24"/>
          <w:szCs w:val="24"/>
        </w:rPr>
        <w:t xml:space="preserve">Batas atas rentang ultrasonik mencapai 5 </w:t>
      </w:r>
      <w:r>
        <w:rPr>
          <w:rFonts w:ascii="Times New Roman" w:eastAsia="Times New Roman" w:hAnsi="Times New Roman" w:cs="Times New Roman"/>
          <w:sz w:val="24"/>
          <w:szCs w:val="24"/>
        </w:rPr>
        <w:t xml:space="preserve">MHz untuk gas dan 500 MHz untuk </w:t>
      </w:r>
      <w:r w:rsidRPr="001B27AB">
        <w:rPr>
          <w:rFonts w:ascii="Times New Roman" w:eastAsia="Times New Roman" w:hAnsi="Times New Roman" w:cs="Times New Roman"/>
          <w:sz w:val="24"/>
          <w:szCs w:val="24"/>
        </w:rPr>
        <w:t xml:space="preserve">cairan dan </w:t>
      </w:r>
      <w:r>
        <w:rPr>
          <w:rFonts w:ascii="Times New Roman" w:eastAsia="Times New Roman" w:hAnsi="Times New Roman" w:cs="Times New Roman"/>
          <w:sz w:val="24"/>
          <w:szCs w:val="24"/>
        </w:rPr>
        <w:t xml:space="preserve">padatan </w:t>
      </w:r>
      <w:r w:rsidRPr="001B27AB">
        <w:rPr>
          <w:rFonts w:ascii="Times New Roman" w:eastAsia="Times New Roman" w:hAnsi="Times New Roman" w:cs="Times New Roman"/>
          <w:sz w:val="24"/>
          <w:szCs w:val="24"/>
        </w:rPr>
        <w:t xml:space="preserve">Penggunaan ultasonik berdasarkan </w:t>
      </w:r>
      <w:r>
        <w:rPr>
          <w:rFonts w:ascii="Times New Roman" w:eastAsia="Times New Roman" w:hAnsi="Times New Roman" w:cs="Times New Roman"/>
          <w:sz w:val="24"/>
          <w:szCs w:val="24"/>
        </w:rPr>
        <w:t xml:space="preserve">rentangnya yang luas ini dibagi </w:t>
      </w:r>
      <w:r w:rsidRPr="001B27AB">
        <w:rPr>
          <w:rFonts w:ascii="Times New Roman" w:eastAsia="Times New Roman" w:hAnsi="Times New Roman" w:cs="Times New Roman"/>
          <w:sz w:val="24"/>
          <w:szCs w:val="24"/>
        </w:rPr>
        <w:t xml:space="preserve">menjadi dua bagian. Bagian pertama adalah suara beramplitudo rendah </w:t>
      </w:r>
      <w:r>
        <w:rPr>
          <w:rFonts w:ascii="Times New Roman" w:eastAsia="Times New Roman" w:hAnsi="Times New Roman" w:cs="Times New Roman"/>
          <w:sz w:val="24"/>
          <w:szCs w:val="24"/>
        </w:rPr>
        <w:t xml:space="preserve">(frekuensi </w:t>
      </w:r>
      <w:r w:rsidRPr="001B27AB">
        <w:rPr>
          <w:rFonts w:ascii="Times New Roman" w:eastAsia="Times New Roman" w:hAnsi="Times New Roman" w:cs="Times New Roman"/>
          <w:sz w:val="24"/>
          <w:szCs w:val="24"/>
        </w:rPr>
        <w:t xml:space="preserve">kebih tinggi). Gelombang beramplitudo rendah </w:t>
      </w:r>
      <w:r>
        <w:rPr>
          <w:rFonts w:ascii="Times New Roman" w:eastAsia="Times New Roman" w:hAnsi="Times New Roman" w:cs="Times New Roman"/>
          <w:sz w:val="24"/>
          <w:szCs w:val="24"/>
        </w:rPr>
        <w:t xml:space="preserve">ini secara umum digunakan untuk </w:t>
      </w:r>
      <w:r w:rsidRPr="001B27AB">
        <w:rPr>
          <w:rFonts w:ascii="Times New Roman" w:eastAsia="Times New Roman" w:hAnsi="Times New Roman" w:cs="Times New Roman"/>
          <w:sz w:val="24"/>
          <w:szCs w:val="24"/>
        </w:rPr>
        <w:t>analisis pengukuran kecepatan dan koefisien peny</w:t>
      </w:r>
      <w:r>
        <w:rPr>
          <w:rFonts w:ascii="Times New Roman" w:eastAsia="Times New Roman" w:hAnsi="Times New Roman" w:cs="Times New Roman"/>
          <w:sz w:val="24"/>
          <w:szCs w:val="24"/>
        </w:rPr>
        <w:t xml:space="preserve">erapan gelombang pada rentang </w:t>
      </w:r>
      <w:r w:rsidRPr="001B27AB">
        <w:rPr>
          <w:rFonts w:ascii="Times New Roman" w:eastAsia="Times New Roman" w:hAnsi="Times New Roman" w:cs="Times New Roman"/>
          <w:sz w:val="24"/>
          <w:szCs w:val="24"/>
        </w:rPr>
        <w:t>2 hingga 10 MHz. Bagian kedua adalah gelomban</w:t>
      </w:r>
      <w:r>
        <w:rPr>
          <w:rFonts w:ascii="Times New Roman" w:eastAsia="Times New Roman" w:hAnsi="Times New Roman" w:cs="Times New Roman"/>
          <w:sz w:val="24"/>
          <w:szCs w:val="24"/>
        </w:rPr>
        <w:t xml:space="preserve">g berenergi tinggi dan terletak </w:t>
      </w:r>
      <w:r w:rsidRPr="001B27AB">
        <w:rPr>
          <w:rFonts w:ascii="Times New Roman" w:eastAsia="Times New Roman" w:hAnsi="Times New Roman" w:cs="Times New Roman"/>
          <w:sz w:val="24"/>
          <w:szCs w:val="24"/>
        </w:rPr>
        <w:t>pada frekuensi 20 hingga 100 KHz. Gelo</w:t>
      </w:r>
      <w:r>
        <w:rPr>
          <w:rFonts w:ascii="Times New Roman" w:eastAsia="Times New Roman" w:hAnsi="Times New Roman" w:cs="Times New Roman"/>
          <w:sz w:val="24"/>
          <w:szCs w:val="24"/>
        </w:rPr>
        <w:t xml:space="preserve">mbang ini dapat digunakan untuk </w:t>
      </w:r>
      <w:r w:rsidRPr="001B27AB">
        <w:rPr>
          <w:rFonts w:ascii="Times New Roman" w:eastAsia="Times New Roman" w:hAnsi="Times New Roman" w:cs="Times New Roman"/>
          <w:sz w:val="24"/>
          <w:szCs w:val="24"/>
        </w:rPr>
        <w:t>pembersihan, pembentukan plastik, dan modifi</w:t>
      </w:r>
      <w:r>
        <w:rPr>
          <w:rFonts w:ascii="Times New Roman" w:eastAsia="Times New Roman" w:hAnsi="Times New Roman" w:cs="Times New Roman"/>
          <w:sz w:val="24"/>
          <w:szCs w:val="24"/>
        </w:rPr>
        <w:t xml:space="preserve">kasi bahan-bahan organik maupun </w:t>
      </w:r>
      <w:r w:rsidRPr="001B27AB">
        <w:rPr>
          <w:rFonts w:ascii="Times New Roman" w:eastAsia="Times New Roman" w:hAnsi="Times New Roman" w:cs="Times New Roman"/>
          <w:sz w:val="24"/>
          <w:szCs w:val="24"/>
        </w:rPr>
        <w:t xml:space="preserve">anorganik </w:t>
      </w:r>
      <w:r w:rsidR="009440F8" w:rsidRPr="009440F8">
        <w:rPr>
          <w:rFonts w:ascii="Times New Roman" w:eastAsia="Times New Roman" w:hAnsi="Times New Roman" w:cs="Times New Roman"/>
          <w:sz w:val="24"/>
          <w:szCs w:val="24"/>
        </w:rPr>
        <w:t xml:space="preserve">pelarut </w:t>
      </w:r>
      <w:r w:rsidR="00E50F0B">
        <w:rPr>
          <w:rFonts w:ascii="Times New Roman" w:hAnsi="Times New Roman" w:cs="Times New Roman"/>
          <w:sz w:val="24"/>
          <w:szCs w:val="24"/>
        </w:rPr>
        <w:fldChar w:fldCharType="begin" w:fldLock="1"/>
      </w:r>
      <w:r w:rsidR="00E50F0B">
        <w:rPr>
          <w:rFonts w:ascii="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Kata","author":[{"dropping-particle":"","family":"Surya","given":"Hadi","non-dropping-particle":"","parse-names":false,"suffix":""}],"id":"ITEM-1","issued":{"date-parts":[["2018"]]},"number-of-pages":"1-23","publisher":"UNIVERSITAS SETIABUDI","title":"FORMULASI DAN KARAKTERISASI FISETIN NANOKRISTAL DENGAN METODE TOP- DOWN (SONIKASI)","type":"thesis"},"uris":["http://www.mendeley.com/documents/?uuid=2f341e44-bc4a-4330-aa99-71dd6f57177b"]}],"mendeley":{"formattedCitation":"(Surya, 2018)","plainTextFormattedCitation":"(Surya, 2018)"},"properties":{"noteIndex":0},"schema":"https://github.com/citation-style-language/schema/raw/master/csl-citation.json"}</w:instrText>
      </w:r>
      <w:r w:rsidR="00E50F0B">
        <w:rPr>
          <w:rFonts w:ascii="Times New Roman" w:hAnsi="Times New Roman" w:cs="Times New Roman"/>
          <w:sz w:val="24"/>
          <w:szCs w:val="24"/>
        </w:rPr>
        <w:fldChar w:fldCharType="separate"/>
      </w:r>
      <w:r w:rsidR="00E50F0B" w:rsidRPr="00F13E84">
        <w:rPr>
          <w:rFonts w:ascii="Times New Roman" w:hAnsi="Times New Roman" w:cs="Times New Roman"/>
          <w:noProof/>
          <w:sz w:val="24"/>
          <w:szCs w:val="24"/>
        </w:rPr>
        <w:t>(Surya, 2018)</w:t>
      </w:r>
      <w:r w:rsidR="00E50F0B">
        <w:rPr>
          <w:rFonts w:ascii="Times New Roman" w:hAnsi="Times New Roman" w:cs="Times New Roman"/>
          <w:sz w:val="24"/>
          <w:szCs w:val="24"/>
        </w:rPr>
        <w:fldChar w:fldCharType="end"/>
      </w:r>
    </w:p>
    <w:p w:rsidR="00556704" w:rsidRDefault="00556704" w:rsidP="00556704">
      <w:pPr>
        <w:widowControl w:val="0"/>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r>
        <w:rPr>
          <w:rFonts w:ascii="Times New Roman" w:eastAsia="Times New Roman" w:hAnsi="Times New Roman" w:cs="Times New Roman"/>
          <w:b/>
          <w:sz w:val="24"/>
          <w:szCs w:val="24"/>
        </w:rPr>
        <w:tab/>
        <w:t>Pe</w:t>
      </w:r>
      <w:r w:rsidR="00114E84">
        <w:rPr>
          <w:rFonts w:ascii="Times New Roman" w:eastAsia="Times New Roman" w:hAnsi="Times New Roman" w:cs="Times New Roman"/>
          <w:b/>
          <w:sz w:val="24"/>
          <w:szCs w:val="24"/>
        </w:rPr>
        <w:t>ngukuran</w:t>
      </w:r>
      <w:r>
        <w:rPr>
          <w:rFonts w:ascii="Times New Roman" w:eastAsia="Times New Roman" w:hAnsi="Times New Roman" w:cs="Times New Roman"/>
          <w:b/>
          <w:sz w:val="24"/>
          <w:szCs w:val="24"/>
        </w:rPr>
        <w:t xml:space="preserve"> Nanopartikel </w:t>
      </w:r>
    </w:p>
    <w:p w:rsidR="005C4923" w:rsidRPr="00215612" w:rsidRDefault="00317B6E" w:rsidP="00215612">
      <w:pPr>
        <w:pStyle w:val="Heading2"/>
        <w:spacing w:after="0" w:line="480" w:lineRule="auto"/>
      </w:pPr>
      <w:bookmarkStart w:id="27" w:name="_206ipza" w:colFirst="0" w:colLast="0"/>
      <w:bookmarkEnd w:id="27"/>
      <w:r w:rsidRPr="00215612">
        <w:t>2.6</w:t>
      </w:r>
      <w:r w:rsidR="00556704">
        <w:t>.1</w:t>
      </w:r>
      <w:r w:rsidRPr="00215612">
        <w:tab/>
        <w:t>Distribusi Ukuran Partikel (PSA)</w:t>
      </w:r>
    </w:p>
    <w:p w:rsidR="005C4923" w:rsidRPr="00215612" w:rsidRDefault="00317B6E" w:rsidP="00215612">
      <w:pPr>
        <w:widowControl w:val="0"/>
        <w:spacing w:after="0" w:line="480" w:lineRule="auto"/>
        <w:ind w:firstLine="709"/>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Ukuran partikel nanopartikel yang diperoleh diukur menggunakan Particle Size Analyzer (PSA). Metode yang dapat digunakan untuk mengukur ukuran partikel antara lain pengayakan, difraksi laser  (LAS), sedimentasi, dan analisis citra (mikrografi). Kemajuan teknologi mengarah pada pengembangan nanopartikel. Difraksi laser (LAS) banyak digunakan karena lebih akurat dibandingkan metode analisis gambar dan pengayakan. Metode ini merupakan prinsip dasar dari alat analisa ukuran partikel (PSA). PSA digunakan untuk analisis ukuran partikel. PSA menawarkan keuntungan dalam mengukur partikel dengan diameter dalam kisaran nano dan submicron (Salamah, 2021).</w:t>
      </w:r>
    </w:p>
    <w:p w:rsidR="005C4923" w:rsidRPr="00215612" w:rsidRDefault="00317B6E" w:rsidP="00C97143">
      <w:pPr>
        <w:widowControl w:val="0"/>
        <w:spacing w:after="0" w:line="480" w:lineRule="auto"/>
        <w:ind w:firstLine="70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Terdapat berbagai jenis teknik dalam pengukuran ukuran partikel menggunakan instrumentasi PSA. Salah satu yang umum digunakan adalah teknik Lasser Diffraction. Prinsip dasar teknik ini adalah penghamburan cahaya laser oleh partikel-partikel yang terdispersi dan melewati berkas sinar laser. Partikel dengan ukuran yang lebih besar akan menghamburkan cahaya dengan sudut yang relatif kecil dan sebaliknya untuk partikel yang berukuran lebih kecil. Distribusi dari intensitas hamburan akan dianalisis dengan komputer sebagai hasil distribusi ukuran partikel. Pengukuran nanopartikel dengan menggunakan PSA biasanya menggunakan sampel basah. Hasil pengukuran disajikan dalam bentuk distribusi, sehingga hasil pengukuran dapat menggambarkan ukuran sampel secara keseluruhan.</w:t>
      </w:r>
    </w:p>
    <w:p w:rsidR="005C4923" w:rsidRPr="00215612" w:rsidRDefault="00317B6E" w:rsidP="00C97143">
      <w:pPr>
        <w:widowControl w:val="0"/>
        <w:spacing w:after="0" w:line="480" w:lineRule="auto"/>
        <w:ind w:firstLine="70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Dari Pengujian PSA (Particle Size Analyzer) ini dapat diketahui bahwa pengujian ini dilakukan untuk mengetahui ukuran partikel setelah diketahui ukuran partikel arang bambu kemudian ditumbuk menggunakan mesin shaker milling. Alat yang digunakan untuk melakukan pengujian PSA yaitu PSA HORIBA SZ-10 dengan pembacaan skala ukuran mikrometer sampai dengan nanometer (Primadasa, 2018).</w:t>
      </w:r>
    </w:p>
    <w:p w:rsidR="005C4923" w:rsidRPr="00215612" w:rsidRDefault="00317B6E" w:rsidP="00215612">
      <w:pPr>
        <w:widowControl w:val="0"/>
        <w:spacing w:after="0" w:line="240" w:lineRule="auto"/>
        <w:ind w:firstLine="700"/>
        <w:jc w:val="center"/>
        <w:rPr>
          <w:rFonts w:ascii="Times New Roman" w:eastAsia="Times New Roman" w:hAnsi="Times New Roman" w:cs="Times New Roman"/>
          <w:sz w:val="24"/>
          <w:szCs w:val="24"/>
        </w:rPr>
      </w:pPr>
      <w:r w:rsidRPr="00215612">
        <w:rPr>
          <w:rFonts w:ascii="Times New Roman" w:eastAsia="Times New Roman" w:hAnsi="Times New Roman" w:cs="Times New Roman"/>
          <w:noProof/>
          <w:sz w:val="24"/>
          <w:szCs w:val="24"/>
        </w:rPr>
        <w:drawing>
          <wp:inline distT="114300" distB="114300" distL="114300" distR="114300" wp14:anchorId="02EE57A1" wp14:editId="0CA45B56">
            <wp:extent cx="2857500" cy="1485900"/>
            <wp:effectExtent l="0" t="0" r="0" b="0"/>
            <wp:docPr id="187"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9"/>
                    <a:srcRect/>
                    <a:stretch>
                      <a:fillRect/>
                    </a:stretch>
                  </pic:blipFill>
                  <pic:spPr>
                    <a:xfrm>
                      <a:off x="0" y="0"/>
                      <a:ext cx="2857500" cy="1485900"/>
                    </a:xfrm>
                    <a:prstGeom prst="rect">
                      <a:avLst/>
                    </a:prstGeom>
                    <a:ln/>
                  </pic:spPr>
                </pic:pic>
              </a:graphicData>
            </a:graphic>
          </wp:inline>
        </w:drawing>
      </w:r>
    </w:p>
    <w:p w:rsidR="005C4923" w:rsidRDefault="00317B6E" w:rsidP="00C97143">
      <w:pPr>
        <w:pStyle w:val="Heading3"/>
        <w:widowControl w:val="0"/>
        <w:ind w:firstLine="709"/>
        <w:jc w:val="center"/>
      </w:pPr>
      <w:bookmarkStart w:id="28" w:name="_4k668n3" w:colFirst="0" w:colLast="0"/>
      <w:bookmarkEnd w:id="28"/>
      <w:r w:rsidRPr="00215612">
        <w:t>Gambar 2.2 Alat PSA</w:t>
      </w:r>
    </w:p>
    <w:p w:rsidR="00AE15B4" w:rsidRDefault="00AE15B4" w:rsidP="008C150B">
      <w:pPr>
        <w:rPr>
          <w:rFonts w:ascii="Times New Roman" w:hAnsi="Times New Roman" w:cs="Times New Roman"/>
          <w:b/>
          <w:sz w:val="24"/>
          <w:szCs w:val="24"/>
        </w:rPr>
      </w:pPr>
    </w:p>
    <w:p w:rsidR="008C150B" w:rsidRDefault="00556704" w:rsidP="008C150B">
      <w:pPr>
        <w:rPr>
          <w:rFonts w:ascii="Times New Roman" w:hAnsi="Times New Roman" w:cs="Times New Roman"/>
          <w:b/>
          <w:sz w:val="24"/>
          <w:szCs w:val="24"/>
        </w:rPr>
      </w:pPr>
      <w:r w:rsidRPr="00556704">
        <w:rPr>
          <w:rFonts w:ascii="Times New Roman" w:hAnsi="Times New Roman" w:cs="Times New Roman"/>
          <w:b/>
          <w:sz w:val="24"/>
          <w:szCs w:val="24"/>
        </w:rPr>
        <w:t>2.</w:t>
      </w:r>
      <w:r>
        <w:rPr>
          <w:rFonts w:ascii="Times New Roman" w:hAnsi="Times New Roman" w:cs="Times New Roman"/>
          <w:b/>
          <w:sz w:val="24"/>
          <w:szCs w:val="24"/>
        </w:rPr>
        <w:t>6</w:t>
      </w:r>
      <w:r w:rsidRPr="00556704">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ab/>
      </w:r>
      <w:r w:rsidRPr="00556704">
        <w:rPr>
          <w:rFonts w:ascii="Times New Roman" w:hAnsi="Times New Roman" w:cs="Times New Roman"/>
          <w:b/>
          <w:sz w:val="24"/>
          <w:szCs w:val="24"/>
        </w:rPr>
        <w:t>Scanning Electron Microscopy (SEM)</w:t>
      </w:r>
    </w:p>
    <w:p w:rsidR="00556704" w:rsidRPr="00556704" w:rsidRDefault="00556704" w:rsidP="00AE15B4">
      <w:pPr>
        <w:spacing w:after="0" w:line="480" w:lineRule="auto"/>
        <w:ind w:firstLine="720"/>
        <w:jc w:val="both"/>
        <w:rPr>
          <w:rFonts w:ascii="Times New Roman" w:hAnsi="Times New Roman" w:cs="Times New Roman"/>
          <w:sz w:val="24"/>
          <w:szCs w:val="24"/>
        </w:rPr>
      </w:pPr>
      <w:r w:rsidRPr="00556704">
        <w:rPr>
          <w:rFonts w:ascii="Times New Roman" w:hAnsi="Times New Roman" w:cs="Times New Roman"/>
          <w:sz w:val="24"/>
          <w:szCs w:val="24"/>
        </w:rPr>
        <w:t>Morfologi dari nanopartikel perak dapat dilihat dengan bantuan Scanning Electron Microscope (SEM). Hasilnya dapat dilihat Dari hasil analisis morfologi tersebut dapat dilihat bahwa nanoperak yang terbentuk dari hasil sintesis tidak berbentuk sferis (bola) seperti kebanyakan nanopartikel namun membentuk seperti rod (tongkat). Secara kasat mata ukuran dari rod tersebut makin mengecil seiring dengan meningkatnya konsentrasi larutan AgNO</w:t>
      </w:r>
      <w:r w:rsidRPr="003F1A09">
        <w:rPr>
          <w:rFonts w:ascii="Times New Roman" w:hAnsi="Times New Roman" w:cs="Times New Roman"/>
          <w:sz w:val="24"/>
          <w:szCs w:val="24"/>
          <w:vertAlign w:val="subscript"/>
        </w:rPr>
        <w:t>3</w:t>
      </w:r>
      <w:r w:rsidRPr="00556704">
        <w:rPr>
          <w:rFonts w:ascii="Times New Roman" w:hAnsi="Times New Roman" w:cs="Times New Roman"/>
          <w:sz w:val="24"/>
          <w:szCs w:val="24"/>
        </w:rPr>
        <w:t xml:space="preserve"> yang digunakan untuk sintesis.</w:t>
      </w:r>
    </w:p>
    <w:p w:rsidR="00556704" w:rsidRDefault="00556704" w:rsidP="00AE15B4">
      <w:pPr>
        <w:spacing w:after="0" w:line="480" w:lineRule="auto"/>
        <w:ind w:firstLine="720"/>
        <w:jc w:val="both"/>
        <w:rPr>
          <w:rFonts w:ascii="Times New Roman" w:hAnsi="Times New Roman" w:cs="Times New Roman"/>
          <w:sz w:val="24"/>
          <w:szCs w:val="24"/>
        </w:rPr>
      </w:pPr>
      <w:r w:rsidRPr="00556704">
        <w:rPr>
          <w:rFonts w:ascii="Times New Roman" w:hAnsi="Times New Roman" w:cs="Times New Roman"/>
          <w:sz w:val="24"/>
          <w:szCs w:val="24"/>
        </w:rPr>
        <w:t>Dari data SEM tersebut setelah diolah juga didapat perkiraan diameter rata-rata dari nanorods yang dihasilkan. Diameter rata-rata nanorods hasil sintesis  bahwa semakin meningkat konsentrasi maka diameter rata-rata nanorods semakin mengecil. Nanopartikel merupakan butiran atau partikel padat dengan ukuran 10-1000 nm (Masykuroh &amp; Puspasari, 2022).</w:t>
      </w:r>
    </w:p>
    <w:p w:rsidR="00CC4437" w:rsidRDefault="00CC4437" w:rsidP="00CC4437">
      <w:pPr>
        <w:pStyle w:val="Heading2"/>
        <w:spacing w:after="0" w:line="480" w:lineRule="auto"/>
      </w:pPr>
      <w:bookmarkStart w:id="29" w:name="_2zbgiuw" w:colFirst="0" w:colLast="0"/>
      <w:bookmarkEnd w:id="29"/>
      <w:r>
        <w:t xml:space="preserve">2.6.3 </w:t>
      </w:r>
      <w:r w:rsidR="00AE15B4">
        <w:tab/>
      </w:r>
      <w:r>
        <w:t xml:space="preserve">Transmission Electron Microscopy (TEM) </w:t>
      </w:r>
    </w:p>
    <w:p w:rsidR="00CC4437" w:rsidRPr="00CC4437" w:rsidRDefault="00CC4437" w:rsidP="00CC4437">
      <w:pPr>
        <w:pStyle w:val="Heading2"/>
        <w:spacing w:after="0" w:line="480" w:lineRule="auto"/>
        <w:ind w:firstLine="720"/>
        <w:jc w:val="both"/>
      </w:pPr>
      <w:r w:rsidRPr="00CC4437">
        <w:rPr>
          <w:b w:val="0"/>
        </w:rPr>
        <w:t>Tranmission Electron Microscopy (TEM)</w:t>
      </w:r>
      <w:r>
        <w:rPr>
          <w:b w:val="0"/>
        </w:rPr>
        <w:t xml:space="preserve"> </w:t>
      </w:r>
      <w:r w:rsidRPr="00CC4437">
        <w:rPr>
          <w:b w:val="0"/>
        </w:rPr>
        <w:t>adalah instrumen yang digunakan untuk</w:t>
      </w:r>
      <w:r>
        <w:rPr>
          <w:b w:val="0"/>
        </w:rPr>
        <w:t xml:space="preserve"> </w:t>
      </w:r>
      <w:r w:rsidRPr="00CC4437">
        <w:rPr>
          <w:b w:val="0"/>
        </w:rPr>
        <w:t>mengetahui morfologi dan ukuran nanopartikel. Prinsip kerja TEM yaitu</w:t>
      </w:r>
      <w:r>
        <w:rPr>
          <w:b w:val="0"/>
        </w:rPr>
        <w:t xml:space="preserve"> </w:t>
      </w:r>
      <w:r w:rsidRPr="00CC4437">
        <w:rPr>
          <w:b w:val="0"/>
        </w:rPr>
        <w:t>dengan menembakkan elektron ke lapisan tipis</w:t>
      </w:r>
      <w:r>
        <w:rPr>
          <w:b w:val="0"/>
        </w:rPr>
        <w:t xml:space="preserve"> </w:t>
      </w:r>
      <w:r w:rsidRPr="00CC4437">
        <w:rPr>
          <w:b w:val="0"/>
        </w:rPr>
        <w:t>sampel, sehingga komposisi struktur dalam</w:t>
      </w:r>
      <w:r>
        <w:rPr>
          <w:b w:val="0"/>
        </w:rPr>
        <w:t xml:space="preserve"> </w:t>
      </w:r>
      <w:r w:rsidRPr="00CC4437">
        <w:rPr>
          <w:b w:val="0"/>
        </w:rPr>
        <w:t>sampel terdeteksi dari analisis sifat tumbukan,</w:t>
      </w:r>
      <w:r>
        <w:rPr>
          <w:b w:val="0"/>
        </w:rPr>
        <w:t xml:space="preserve"> </w:t>
      </w:r>
      <w:r w:rsidRPr="00CC4437">
        <w:rPr>
          <w:b w:val="0"/>
        </w:rPr>
        <w:t>pantulan, dan sinar elektron yang menembus</w:t>
      </w:r>
      <w:r>
        <w:rPr>
          <w:b w:val="0"/>
        </w:rPr>
        <w:t xml:space="preserve"> </w:t>
      </w:r>
      <w:r w:rsidRPr="00CC4437">
        <w:rPr>
          <w:b w:val="0"/>
        </w:rPr>
        <w:t>lapisan tipis.</w:t>
      </w:r>
      <w:r>
        <w:rPr>
          <w:b w:val="0"/>
        </w:rPr>
        <w:t xml:space="preserve"> </w:t>
      </w:r>
      <w:r w:rsidRPr="00CC4437">
        <w:rPr>
          <w:b w:val="0"/>
        </w:rPr>
        <w:t>Dari hasil penelitian diperoleh hasil TEM yaitu</w:t>
      </w:r>
      <w:r>
        <w:rPr>
          <w:b w:val="0"/>
        </w:rPr>
        <w:t xml:space="preserve"> </w:t>
      </w:r>
      <w:r w:rsidRPr="00CC4437">
        <w:rPr>
          <w:b w:val="0"/>
        </w:rPr>
        <w:t>partikel berbe</w:t>
      </w:r>
      <w:r>
        <w:rPr>
          <w:b w:val="0"/>
        </w:rPr>
        <w:t xml:space="preserve">ntuk bulat tidak beraturan. Dari </w:t>
      </w:r>
      <w:r w:rsidRPr="00CC4437">
        <w:rPr>
          <w:b w:val="0"/>
        </w:rPr>
        <w:t>beberapa penelitian, morfologi nanopartikel</w:t>
      </w:r>
      <w:r>
        <w:rPr>
          <w:b w:val="0"/>
        </w:rPr>
        <w:t xml:space="preserve"> </w:t>
      </w:r>
      <w:r w:rsidRPr="00CC4437">
        <w:rPr>
          <w:b w:val="0"/>
        </w:rPr>
        <w:t>perak adalah bulat, oval, segitiga, heksagonal</w:t>
      </w:r>
      <w:r w:rsidR="009B42DD">
        <w:rPr>
          <w:b w:val="0"/>
        </w:rPr>
        <w:t xml:space="preserve"> </w:t>
      </w:r>
      <w:r w:rsidR="009B42DD" w:rsidRPr="009B42DD">
        <w:rPr>
          <w:b w:val="0"/>
        </w:rPr>
        <w:fldChar w:fldCharType="begin" w:fldLock="1"/>
      </w:r>
      <w:r w:rsidR="009B42DD" w:rsidRPr="009B42DD">
        <w:rPr>
          <w:b w:val="0"/>
        </w:rPr>
        <w:instrText>ADDIN CSL_CITATION {"citationItems":[{"id":"ITEM-1","itemData":{"abstract":"Gula invert merupakan produk hasil pemecahan sukrosa menjadi glukosa dan fruktosa dengan perbandingan 1:1. Produksi gula inversi secara industri biasanya berdasarkan pada hidrolisa asam atau ensim. Pada proses hidrolisa asam tergantung dari jenis asam, yaitu asam anorganik yang berupa asam kuat atau organik yang berupa asam lemah. Gula invert merupakan komponen makanan yang bermanfaat, terutama sifatnya yang yang lebih manis dan lebih cepat larut apabila dibandingkan dengan butiran sukrosa. Sifat lain yang menguntungkan dari gula invert adalah dapat berfungsi sebagai humectant (mempertahankan kadar air), penstabil emulsi, pengawet, dan memiliki rasa yang lebih halus sehingga tidak menimbulkan iritasi. Penelitian dilakukan dengan cara hidrolisis larutan gula pasir (± 70 %) menggunakan katalis asam sitrat, asam tartrat, asam klorida pada berbagai pH, suhu 70º C, dan waktu. Tujuan penelitian ini adalah membuat gula invert dari sukrosa dengan katalis asam anorganik (asam klorida), dan asam organik (asam tartrat, dan asam citrat). Mengamati pengaruh pH dan jenis katalis terhadap konstanta kecepatan reaksi. Mencari optimasi terhadap proses hidrolisa, sehingga desain sistem yang optimal dapat tercapai. Dari hasil percobaan dan pengolahan data dapat disimpulkan bahwa, gula inversi tidak hanya dapat dibuat dengan asam anorganik (HCl), tetapi dapat juga digunakan asam organik (asam tartrat dan citrat) Semakin tinggi pH maka laju reaksi hidrolisis gula semakin lambat.Pada pH yang sama, jenis asam tidak berpengaruh signifikan terhadap laju reaksi hidroisis.Model kecepatan reaksi orde 1 pseudo hanya dapat diterapkan terhadap jenis katalis asam sitrat dan tartrat pada pH 2,5 Kondisi optimum untuk proses hidrolisis gula adalah pada temperatur 70 0C dan pH = 2,0 selama 80 menit. Kata kunci: gula invert, asam sitrat, asam tartrat, asam klorida.","author":[{"dropping-particle":"","family":"Gusti Ayu Dewi Lestari","given":"","non-dropping-particle":"","parse-names":false,"suffix":""},{"dropping-particle":"Van","family":"Kepen","given":"Ni Wayan Nieskajanti Kedeh","non-dropping-particle":"","parse-names":false,"suffix":""},{"dropping-particle":"","family":"Cahyadi","given":"Kadek Duwi","non-dropping-particle":"","parse-names":false,"suffix":""},{"dropping-particle":"","family":"Esati","given":"Ni Ketut","non-dropping-particle":"","parse-names":false,"suffix":""}],"container-title":"Inovasi Teknik Kimia","id":"ITEM-1","issue":"2","issued":{"date-parts":[["2024"]]},"page":"99-103","title":"Fakultas Teknik-UNIVERSITAS WAHID HASYIM SEMARANG","type":"article-journal","volume":"11"},"uris":["http://www.mendeley.com/documents/?uuid=0b22b817-bf0c-42dd-87cf-c2d3b40ee26e"]}],"mendeley":{"formattedCitation":"(Gusti Ayu Dewi Lestari et al., 2024)","plainTextFormattedCitation":"(Gusti Ayu Dewi Lestari et al., 2024)","previouslyFormattedCitation":"(Gusti Ayu Dewi Lestari et al., 2024)"},"properties":{"noteIndex":0},"schema":"https://github.com/citation-style-language/schema/raw/master/csl-citation.json"}</w:instrText>
      </w:r>
      <w:r w:rsidR="009B42DD" w:rsidRPr="009B42DD">
        <w:rPr>
          <w:b w:val="0"/>
        </w:rPr>
        <w:fldChar w:fldCharType="separate"/>
      </w:r>
      <w:r w:rsidR="009B42DD" w:rsidRPr="009B42DD">
        <w:rPr>
          <w:b w:val="0"/>
          <w:noProof/>
        </w:rPr>
        <w:t>(Gusti Ayu Dewi Lestari et al., 2024)</w:t>
      </w:r>
      <w:r w:rsidR="009B42DD" w:rsidRPr="009B42DD">
        <w:rPr>
          <w:b w:val="0"/>
        </w:rPr>
        <w:fldChar w:fldCharType="end"/>
      </w:r>
      <w:r w:rsidR="009B42DD">
        <w:rPr>
          <w:b w:val="0"/>
        </w:rPr>
        <w:t>.</w:t>
      </w:r>
    </w:p>
    <w:p w:rsidR="005C4923" w:rsidRPr="00CC4437" w:rsidRDefault="00317B6E" w:rsidP="00215612">
      <w:pPr>
        <w:pStyle w:val="Heading2"/>
        <w:spacing w:after="0" w:line="480" w:lineRule="auto"/>
      </w:pPr>
      <w:r w:rsidRPr="00CC4437">
        <w:t>2.7</w:t>
      </w:r>
      <w:r w:rsidR="00AE15B4">
        <w:t xml:space="preserve"> </w:t>
      </w:r>
      <w:r w:rsidRPr="00CC4437">
        <w:t>Bakteri</w:t>
      </w:r>
    </w:p>
    <w:p w:rsidR="005C4923" w:rsidRPr="00215612" w:rsidRDefault="00317B6E" w:rsidP="00215612">
      <w:pPr>
        <w:widowControl w:val="0"/>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Bakteri merupakan mikroorganisme uniseluler yang panjangnya kurang lebih mikrometer dan mempunyai morfologi basil, kokus, atau spiral. jumlah bakteri diperkirakan mencapai 40 juta sel (bakteri). Kehadiran bakteri penting bagi kehidupan, mulai dari pembentukan zat dan zat hingga perannya dalam proses pembusukan dan pembusukan. Bakteri yang berinteraksi dengan organisme hidup dapat bersifat patogen atau simbion simbiosis (Bago, 2018).</w:t>
      </w:r>
    </w:p>
    <w:p w:rsidR="005C4923" w:rsidRPr="00215612" w:rsidRDefault="00317B6E" w:rsidP="00215612">
      <w:pPr>
        <w:pStyle w:val="Heading3"/>
      </w:pPr>
      <w:bookmarkStart w:id="30" w:name="_1egqt2p" w:colFirst="0" w:colLast="0"/>
      <w:bookmarkEnd w:id="30"/>
      <w:r w:rsidRPr="00215612">
        <w:t>2.7.1</w:t>
      </w:r>
      <w:r w:rsidRPr="00215612">
        <w:tab/>
        <w:t xml:space="preserve">Pengertian </w:t>
      </w:r>
      <w:r w:rsidR="00A44083" w:rsidRPr="00215612">
        <w:t>Bakteri</w:t>
      </w:r>
    </w:p>
    <w:p w:rsidR="005C4923" w:rsidRPr="00215612" w:rsidRDefault="00317B6E" w:rsidP="00215612">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Bakteri adalah makhluk hidup bersel tunggal, meskipun bakteri dapat berpasang-pasangan dan tiap sel hidup sendiri-sendiri. Sel tersebut merupakan sitoplasma yang Nampak berdinding tegas, akan tetapi inti selnya tidak Nampak jelas. Bakteri terlalu kecil untuk dapat mengatur inti sel, bila dibandingkan dengan protozoa. Pada beberapa bakteri terlihat butir-butir kecil yang tersebar di dalam sitoplasma. Ada pula bakteri yang agak berbentuk batang dan pada kedua ujung dari sel terdapat titik yang agak besar, akan tetapi titik-titik ini bukanlah inti sel. Ada bakteri ini terdapat pula bulu. Bulu-bulu ini berguna untuk bergerak (bulu getar), ada pula yang terlihat berselubung sebagai pembungkus (kapsul) (Adam,1992).</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Menurut Arulina dkk (2007, hal. 61): “Bakteri sangat bervariasi bentuk dan ukurannya, namun secara umum bentuk bakteri terdiri dari bentuk utama: melingkar (Cocus), bacillus (Bacillus), koma (Vibrio)” dan spiral. (Spirillum). Bakteri berukuran sangat kecil dan ukurannya berkisar antara 1,5 μ sampai 15 μ (μ = mikrometer, dibaca 1 μ = 0,001 mm) Berapa banyak perubahan bentuk suatu bakteri atau koloni bakteri? Hal ini dapat dipengaruhi oleh beberapa faktor yaitu arah pembelahan , usia, dan kondisi pertumbuhan tertentu, seperti makanan, suhu, atau kondisi yang tidak menguntungkan bagi bakteri. (Bago, 2018). </w:t>
      </w:r>
    </w:p>
    <w:p w:rsidR="005C4923" w:rsidRPr="00215612" w:rsidRDefault="00317B6E" w:rsidP="00C97143">
      <w:pPr>
        <w:pStyle w:val="Heading3"/>
      </w:pPr>
      <w:bookmarkStart w:id="31" w:name="_3ygebqi" w:colFirst="0" w:colLast="0"/>
      <w:bookmarkEnd w:id="31"/>
      <w:r w:rsidRPr="00215612">
        <w:t>2.7.2</w:t>
      </w:r>
      <w:r w:rsidRPr="00215612">
        <w:tab/>
        <w:t xml:space="preserve">Mekanisme </w:t>
      </w:r>
      <w:r w:rsidR="00A44083" w:rsidRPr="00215612">
        <w:t xml:space="preserve">Antibakteri </w:t>
      </w:r>
    </w:p>
    <w:p w:rsidR="005C4923" w:rsidRPr="00215612" w:rsidRDefault="00317B6E" w:rsidP="00C97143">
      <w:p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ab/>
        <w:t>Menurut Febrianasari 2018, “Agen antimikroba adalah suatu zat yang dapat mencegah pertumbuhan bakteri atau bahkan membunuh bakteri dengan cara mengganggu metabolisme mikroorganisme yang merugikan.” Menurut Radji 2011, : menyatakan: ``Mikroorganisme dapat menyebabkan penyakit pada organisme lain di dalam tubuh. dengan cara yang sama seperti penyebab penyakit tersebut.'' Oleh karena itu, pengelolaan yang tepat diperlukan untuk menghindari kerusakan pada mikroorganisme lainnya  (Bago, 2018).</w:t>
      </w:r>
    </w:p>
    <w:p w:rsidR="005C4923" w:rsidRPr="00215612" w:rsidRDefault="00317B6E" w:rsidP="00C97143">
      <w:p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Berdasarkan mekanisme kerjanya, antibiotik diklasifikasikan menjadi lima kelompok.</w:t>
      </w:r>
    </w:p>
    <w:p w:rsidR="005C4923" w:rsidRPr="00215612" w:rsidRDefault="00317B6E" w:rsidP="00C97143">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215612">
        <w:rPr>
          <w:rFonts w:ascii="Times New Roman" w:eastAsia="Times New Roman" w:hAnsi="Times New Roman" w:cs="Times New Roman"/>
          <w:color w:val="000000"/>
          <w:sz w:val="24"/>
          <w:szCs w:val="24"/>
        </w:rPr>
        <w:t>Penghambatan terhadap sintesis dinding sel</w:t>
      </w:r>
    </w:p>
    <w:p w:rsidR="005C4923" w:rsidRPr="00215612" w:rsidRDefault="00317B6E" w:rsidP="00C97143">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215612">
        <w:rPr>
          <w:rFonts w:ascii="Times New Roman" w:eastAsia="Times New Roman" w:hAnsi="Times New Roman" w:cs="Times New Roman"/>
          <w:color w:val="000000"/>
          <w:sz w:val="24"/>
          <w:szCs w:val="24"/>
        </w:rPr>
        <w:t>Penghambatan terhadap fungsi membran sel</w:t>
      </w:r>
    </w:p>
    <w:p w:rsidR="005C4923" w:rsidRPr="00215612" w:rsidRDefault="00317B6E" w:rsidP="00C97143">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215612">
        <w:rPr>
          <w:rFonts w:ascii="Times New Roman" w:eastAsia="Times New Roman" w:hAnsi="Times New Roman" w:cs="Times New Roman"/>
          <w:color w:val="000000"/>
          <w:sz w:val="24"/>
          <w:szCs w:val="24"/>
        </w:rPr>
        <w:t>Penghambatan terhadap sistesis asam nukleat</w:t>
      </w:r>
    </w:p>
    <w:p w:rsidR="005C4923" w:rsidRPr="00215612" w:rsidRDefault="00317B6E" w:rsidP="00C97143">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215612">
        <w:rPr>
          <w:rFonts w:ascii="Times New Roman" w:eastAsia="Times New Roman" w:hAnsi="Times New Roman" w:cs="Times New Roman"/>
          <w:color w:val="000000"/>
          <w:sz w:val="24"/>
          <w:szCs w:val="24"/>
        </w:rPr>
        <w:t>Penghambatan terhadap sintesis protein</w:t>
      </w:r>
    </w:p>
    <w:p w:rsidR="005C4923" w:rsidRPr="00215612" w:rsidRDefault="00317B6E" w:rsidP="00C97143">
      <w:pPr>
        <w:pStyle w:val="Heading3"/>
      </w:pPr>
      <w:bookmarkStart w:id="32" w:name="_2dlolyb" w:colFirst="0" w:colLast="0"/>
      <w:bookmarkEnd w:id="32"/>
      <w:r w:rsidRPr="00215612">
        <w:t>2.7.3</w:t>
      </w:r>
      <w:r w:rsidRPr="00215612">
        <w:tab/>
        <w:t xml:space="preserve">Konsentrasi Hambat Minimum </w:t>
      </w:r>
    </w:p>
    <w:p w:rsidR="005C4923" w:rsidRPr="00215612" w:rsidRDefault="00317B6E" w:rsidP="00C97143">
      <w:p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ab/>
        <w:t>Dalam mikrobiologi, konsentrasi hambat minimum (MIC) adalah konsentrasi terendah suatu zat kimia, biasanya obat, yang mencegah pertumbuhan bakteri atau jamur yang terlihat secara in vitro. Pengujian MIC dilakukan di laboratorium diagnostik (Magreault S et al, 2010) dan penemuan obat (Pfaller MA, et al 2010). Nilai MIC memberikan ukuran kuantitatif potensi antimikroba ekstrak atau senyawa . Semakin rendah MIC, semakin kuat antimikroba nya. Ketika data toksisitas in vitro tersedia, MIC juga dapat digunakan untuk menghitung nilai indeks selektivitas, ukuran toksisitas dari target ke target (Cushnie TP, 2020).</w:t>
      </w:r>
    </w:p>
    <w:p w:rsidR="005C4923" w:rsidRPr="00215612" w:rsidRDefault="00317B6E" w:rsidP="00C92072">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MIC ditentukan dengan menyiapkan serangkaian pengenceran bahan kim</w:t>
      </w:r>
      <w:r w:rsidR="00215612">
        <w:rPr>
          <w:rFonts w:ascii="Times New Roman" w:eastAsia="Times New Roman" w:hAnsi="Times New Roman" w:cs="Times New Roman"/>
          <w:sz w:val="24"/>
          <w:szCs w:val="24"/>
        </w:rPr>
        <w:t>ia, menambahkan agar atau kaldu</w:t>
      </w:r>
      <w:r w:rsidRPr="00215612">
        <w:rPr>
          <w:rFonts w:ascii="Times New Roman" w:eastAsia="Times New Roman" w:hAnsi="Times New Roman" w:cs="Times New Roman"/>
          <w:sz w:val="24"/>
          <w:szCs w:val="24"/>
        </w:rPr>
        <w:t>, kemudian menginokulasi dengan bakteri atau jamur, dan menginkubasi pada suhu yang sesuai. Nilai yang diperoleh sebagian besar bergantung pada kerentanan mikroorganisme dan potensi antimikroba bahan kimia, tetapi variabel lain juga dapat mempengaruhi hasil</w:t>
      </w:r>
      <w:r w:rsidR="00B30068">
        <w:rPr>
          <w:rFonts w:ascii="Times New Roman" w:eastAsia="Times New Roman" w:hAnsi="Times New Roman" w:cs="Times New Roman"/>
          <w:sz w:val="24"/>
          <w:szCs w:val="24"/>
        </w:rPr>
        <w:t xml:space="preserve">. </w:t>
      </w:r>
      <w:r w:rsidRPr="00215612">
        <w:rPr>
          <w:rFonts w:ascii="Times New Roman" w:eastAsia="Times New Roman" w:hAnsi="Times New Roman" w:cs="Times New Roman"/>
          <w:sz w:val="24"/>
          <w:szCs w:val="24"/>
        </w:rPr>
        <w:t>MIC sering dinyatakan dalam mikrogram per mililiter (μg/mL) atau milligram per liter (mg/L).</w:t>
      </w:r>
    </w:p>
    <w:p w:rsidR="005C4923" w:rsidRPr="00215612" w:rsidRDefault="00317B6E" w:rsidP="00C92072">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Di laboratorium diagnostik, hasil uji MIC digunakan untuk menilai kerentanan mikroba. Penilaian ini ditetapkan berdasarkan nilai yang disepakati yang disebut breakpoint. Breakpoint diterbitkan oleh organisasi pengembangan standar seperti US Clinical and Laboratory Standards Institute (CLSI), British Society for Antimicrobial Chemotherapy (BSAC), dan European Committee on Antimicrobial Susceptibility Testing (EUCAST) (Humphries R et al 2021).</w:t>
      </w:r>
    </w:p>
    <w:p w:rsidR="005C4923" w:rsidRPr="00215612" w:rsidRDefault="00317B6E" w:rsidP="00B30068">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Tujuan pengukuran MIC dan penilaian mikroba adalah untuk memungkinkan dokter meresepkan pengobatan antimikroba yang paling tepat. Langkah pertama dalam penemuan obat sering kali adalah pengukuran MIC dari ekstrak biologis , senyawa yang diisolasi atau perpustakaan kimia besar terhadap bakteri dan jamur yang diinginkan (Turnidge JD et al</w:t>
      </w:r>
      <w:r w:rsidR="00492E0A">
        <w:rPr>
          <w:rFonts w:ascii="Times New Roman" w:eastAsia="Times New Roman" w:hAnsi="Times New Roman" w:cs="Times New Roman"/>
          <w:sz w:val="24"/>
          <w:szCs w:val="24"/>
        </w:rPr>
        <w:t>,</w:t>
      </w:r>
      <w:r w:rsidRPr="00215612">
        <w:rPr>
          <w:rFonts w:ascii="Times New Roman" w:eastAsia="Times New Roman" w:hAnsi="Times New Roman" w:cs="Times New Roman"/>
          <w:sz w:val="24"/>
          <w:szCs w:val="24"/>
        </w:rPr>
        <w:t xml:space="preserve"> 2003)</w:t>
      </w:r>
    </w:p>
    <w:p w:rsidR="005C4923" w:rsidRPr="00215612" w:rsidRDefault="00317B6E" w:rsidP="00C97143">
      <w:pPr>
        <w:pStyle w:val="Heading3"/>
      </w:pPr>
      <w:bookmarkStart w:id="33" w:name="_sqyw64" w:colFirst="0" w:colLast="0"/>
      <w:bookmarkEnd w:id="33"/>
      <w:r w:rsidRPr="00215612">
        <w:t>2.7.4</w:t>
      </w:r>
      <w:r w:rsidRPr="00215612">
        <w:tab/>
        <w:t xml:space="preserve">Konsentrasi Bunuh Minimum </w:t>
      </w:r>
    </w:p>
    <w:p w:rsidR="005C4923" w:rsidRPr="00215612" w:rsidRDefault="00317B6E" w:rsidP="00C97143">
      <w:p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ab/>
      </w:r>
      <w:r w:rsidRPr="00215612">
        <w:rPr>
          <w:rFonts w:ascii="Times New Roman" w:eastAsia="Gungsuh" w:hAnsi="Times New Roman" w:cs="Times New Roman"/>
          <w:sz w:val="24"/>
          <w:szCs w:val="24"/>
        </w:rPr>
        <w:t>Konsentrasi bunuh minimum, konsentrasi bakterisidal minimum, atau KBM (bahasa Inggris: minimum bactericidal concentration, MBC) adalah konsentrasi terendah dari suatu agen antibakteri yang diperlukan untuk membunuh bakteri tertentu (Amyes S et al 1996). KBM dapat ditentukan dari uji konsentrasi hambat minimum (KHM) pengenceran kaldu dengan melakukan subkultur pada lempeng agar yang tidak mengandung agen uji. KBM diidentifikasi dengan menentukan konsentrasi agen antibakteri terendah yang mengurangi viabilitas inokulum bakteri awal sebesar ≥99,9% (Arthur L. Barry et. al.1999).</w:t>
      </w:r>
    </w:p>
    <w:p w:rsidR="005C4923" w:rsidRPr="00215612" w:rsidRDefault="00317B6E" w:rsidP="00C97143">
      <w:p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    KBM bersifat komplementer terhadap KHM; uji KHM menunjukkan tingkat agen antimikroba terendah yang menghambat pertumbuhan, sedangkan KBM menunjukkan tingkat agen antimikroba terendah yang mengakibatkan kematian mikroba. Ini berarti bahwa meskipun KHM tertentu menunjukkan penghambatan, pelapisan bakteri pada agar masih dapat menyebabkan proliferasi organisme karena antimikroba tidak menyebabkan kematian. Agen antibakteri biasanya dianggap sebagai bakterisida jika nilai KBM tidak lebih dari empat kali nilai KHM. Karena uji KBM menggunakan unit pembentuk koloni sebagai ukuran proksi viabilitas bakteri, uji ini dapat dikacaukan oleh agen antibakteri yang menyebabkan agregasi sel bakteri. Contoh agen antibakteri yang melakukan hal ini adalah flavonoid dan peptida ( Cushnie TP et al 2020).</w:t>
      </w:r>
    </w:p>
    <w:p w:rsidR="005C4923" w:rsidRPr="00215612" w:rsidRDefault="00317B6E" w:rsidP="00C97143">
      <w:pPr>
        <w:pStyle w:val="Heading3"/>
      </w:pPr>
      <w:bookmarkStart w:id="34" w:name="_3cqmetx" w:colFirst="0" w:colLast="0"/>
      <w:bookmarkEnd w:id="34"/>
      <w:r w:rsidRPr="00215612">
        <w:t>2.7.5</w:t>
      </w:r>
      <w:r w:rsidRPr="00215612">
        <w:tab/>
        <w:t xml:space="preserve">Metode </w:t>
      </w:r>
      <w:r w:rsidR="00A44083" w:rsidRPr="00215612">
        <w:t>Uji Antibakteri</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Uji aktivitas antibakteri secara umum dapat diklasifikasikan menjadi tiga kelompok: metode difusi, metode dilusi, dan metode bioautografi </w:t>
      </w:r>
    </w:p>
    <w:p w:rsidR="00215612" w:rsidRPr="00215612" w:rsidRDefault="00317B6E" w:rsidP="00215612">
      <w:pPr>
        <w:pStyle w:val="ListParagraph"/>
        <w:numPr>
          <w:ilvl w:val="0"/>
          <w:numId w:val="26"/>
        </w:num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Metode difusi </w:t>
      </w:r>
    </w:p>
    <w:p w:rsidR="005C4923" w:rsidRPr="00215612" w:rsidRDefault="00317B6E" w:rsidP="00215612">
      <w:pPr>
        <w:pStyle w:val="ListParagraph"/>
        <w:spacing w:after="0" w:line="480" w:lineRule="auto"/>
        <w:ind w:left="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Dalam penelitian Henry tahun 2007, uji difusi agar adalah metode utama untuk mengukur aktivitas antimikroba . Cara ini hanya dapat dilakukan pada bahan uji yang sesuai dengan menggunakan metode difusi. Pengujian difusi bersifat kualitatif, mudah dilakukan, dan sederhana. Metode yang digunakan melibatkan menginokulasi sel bakteri ke dalam agar nutrisi dan menempatkan sampel uji dalam cawan petri. Setelah , pelat diinkubasi pada suhu 370 °C selama 18-24 jam untuk bakteri dan tiga kali selama 24-48 jam untuk jamur, diikuti oleh pertumbuhan bakteri atau jamur. Adanya aktivitas antimikroba ditunjukkan dengan tidak adanya pertumbuhan bakteri tepat di bawah sampel uji dan adanya zona bening (Putri, 2022).</w:t>
      </w:r>
    </w:p>
    <w:p w:rsidR="00215612" w:rsidRPr="00215612" w:rsidRDefault="00317B6E" w:rsidP="00215612">
      <w:pPr>
        <w:pStyle w:val="ListParagraph"/>
        <w:numPr>
          <w:ilvl w:val="0"/>
          <w:numId w:val="26"/>
        </w:num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Metode Dilusi</w:t>
      </w:r>
    </w:p>
    <w:p w:rsidR="005C4923" w:rsidRPr="00215612" w:rsidRDefault="00317B6E" w:rsidP="00215612">
      <w:pPr>
        <w:pStyle w:val="ListParagraph"/>
        <w:spacing w:after="0" w:line="480" w:lineRule="auto"/>
        <w:ind w:left="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Menurut Balouiri, metode dilusi tahun 2016 merupakan metode yang paling cocok untuk menentukan nilai MIC (konsentrasi inhibitor minimum) karena memungkinkan estimasi konsentrasi bahan aktif antimikroba pada media agar (pengenceran agar) atau cair. Media diuji dengan (pengenceran makro atau mikro). Aktivitas antimikroba in vitro dari bakteri dan jamur dapat ditentukan secara kuantitatif dengan menggunakan metode pengenceran kaldu atau agar. Nilai MIC yang dihasilkan ditentukan sebagai konsentrasi terendah zat antimikroba uji yang mampu menghambat pertumbuhan mikroorganisme uji. Menurut Balouiri, 2016, nilai MIC biasanya dinyatakan sebagai mg/ml atau mg/L (Putri, 2022).</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Interpretasi zona hambat didasarkan pada European Committee for Antimicrobial Susceptibility Testing (EUCAST) 2022. Interpretasi Minimal Inhibitor Konsentrasi (mg/L) / MIC  antibiotik Clindamisin 2 mg terhadap </w:t>
      </w:r>
      <w:r w:rsidR="00E274BA" w:rsidRPr="00E274BA">
        <w:rPr>
          <w:rFonts w:ascii="Times New Roman" w:eastAsia="Times New Roman" w:hAnsi="Times New Roman" w:cs="Times New Roman"/>
          <w:i/>
          <w:sz w:val="24"/>
          <w:szCs w:val="24"/>
        </w:rPr>
        <w:t>Cutibacterium acnes</w:t>
      </w:r>
      <w:r w:rsidRPr="00215612">
        <w:rPr>
          <w:rFonts w:ascii="Times New Roman" w:eastAsia="Times New Roman" w:hAnsi="Times New Roman" w:cs="Times New Roman"/>
          <w:i/>
          <w:sz w:val="24"/>
          <w:szCs w:val="24"/>
        </w:rPr>
        <w:t xml:space="preserve"> </w:t>
      </w:r>
      <w:r w:rsidRPr="00215612">
        <w:rPr>
          <w:rFonts w:ascii="Times New Roman" w:eastAsia="Times New Roman" w:hAnsi="Times New Roman" w:cs="Times New Roman"/>
          <w:sz w:val="24"/>
          <w:szCs w:val="24"/>
        </w:rPr>
        <w:t>ditunjukkan pada tabel berikut.</w:t>
      </w:r>
    </w:p>
    <w:p w:rsidR="005C4923" w:rsidRDefault="00317B6E" w:rsidP="00215612">
      <w:pPr>
        <w:pStyle w:val="Heading2"/>
        <w:spacing w:after="0"/>
        <w:ind w:left="1134" w:hanging="1134"/>
        <w:jc w:val="both"/>
        <w:rPr>
          <w:b w:val="0"/>
        </w:rPr>
      </w:pPr>
      <w:bookmarkStart w:id="35" w:name="_1rvwp1q" w:colFirst="0" w:colLast="0"/>
      <w:bookmarkEnd w:id="35"/>
      <w:r w:rsidRPr="00215612">
        <w:t>Tabel 2.1.</w:t>
      </w:r>
      <w:r w:rsidR="00215612">
        <w:tab/>
      </w:r>
      <w:r w:rsidRPr="00215612">
        <w:rPr>
          <w:b w:val="0"/>
        </w:rPr>
        <w:t xml:space="preserve">Standar </w:t>
      </w:r>
      <w:r w:rsidR="00A44083" w:rsidRPr="00215612">
        <w:rPr>
          <w:b w:val="0"/>
        </w:rPr>
        <w:t xml:space="preserve">Interpretasi </w:t>
      </w:r>
      <w:r w:rsidRPr="00215612">
        <w:rPr>
          <w:b w:val="0"/>
        </w:rPr>
        <w:t xml:space="preserve">Minimal Inhibitor Konsentrasi (mg/L) / MIC  </w:t>
      </w:r>
      <w:r w:rsidR="00A44083" w:rsidRPr="00215612">
        <w:rPr>
          <w:b w:val="0"/>
        </w:rPr>
        <w:t xml:space="preserve">Antibiotic </w:t>
      </w:r>
      <w:r w:rsidRPr="00215612">
        <w:rPr>
          <w:b w:val="0"/>
        </w:rPr>
        <w:t xml:space="preserve">Clindamycin 2 mcg </w:t>
      </w:r>
      <w:r w:rsidR="00A44083" w:rsidRPr="00215612">
        <w:rPr>
          <w:b w:val="0"/>
        </w:rPr>
        <w:t xml:space="preserve">Terhadap </w:t>
      </w:r>
      <w:r w:rsidR="00E274BA" w:rsidRPr="00E274BA">
        <w:rPr>
          <w:b w:val="0"/>
          <w:i/>
        </w:rPr>
        <w:t>Cutibacterium acnes</w:t>
      </w:r>
      <w:r w:rsidRPr="00215612">
        <w:rPr>
          <w:b w:val="0"/>
        </w:rPr>
        <w:t xml:space="preserve"> (EUCAST,2022).</w:t>
      </w:r>
    </w:p>
    <w:tbl>
      <w:tblPr>
        <w:tblStyle w:val="TableGrid"/>
        <w:tblW w:w="0" w:type="auto"/>
        <w:tblLook w:val="04A0" w:firstRow="1" w:lastRow="0" w:firstColumn="1" w:lastColumn="0" w:noHBand="0" w:noVBand="1"/>
      </w:tblPr>
      <w:tblGrid>
        <w:gridCol w:w="2662"/>
        <w:gridCol w:w="2635"/>
        <w:gridCol w:w="2632"/>
      </w:tblGrid>
      <w:tr w:rsidR="00215612" w:rsidTr="00215612">
        <w:tc>
          <w:tcPr>
            <w:tcW w:w="2718" w:type="dxa"/>
            <w:vAlign w:val="center"/>
          </w:tcPr>
          <w:p w:rsidR="00215612" w:rsidRPr="00215612" w:rsidRDefault="00215612" w:rsidP="00215612">
            <w:pPr>
              <w:jc w:val="center"/>
              <w:rPr>
                <w:rFonts w:ascii="Times New Roman" w:eastAsia="Times New Roman" w:hAnsi="Times New Roman" w:cs="Times New Roman"/>
                <w:sz w:val="24"/>
                <w:szCs w:val="24"/>
              </w:rPr>
            </w:pPr>
          </w:p>
          <w:p w:rsidR="00215612" w:rsidRPr="00215612" w:rsidRDefault="00215612" w:rsidP="00215612">
            <w:pPr>
              <w:jc w:val="center"/>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Antibiotik</w:t>
            </w:r>
          </w:p>
        </w:tc>
        <w:tc>
          <w:tcPr>
            <w:tcW w:w="5437" w:type="dxa"/>
            <w:gridSpan w:val="2"/>
            <w:vAlign w:val="center"/>
          </w:tcPr>
          <w:p w:rsidR="00215612" w:rsidRDefault="00215612" w:rsidP="00215612">
            <w:pPr>
              <w:jc w:val="center"/>
            </w:pPr>
            <w:r w:rsidRPr="00215612">
              <w:rPr>
                <w:rFonts w:ascii="Times New Roman" w:eastAsia="Times New Roman" w:hAnsi="Times New Roman" w:cs="Times New Roman"/>
                <w:sz w:val="24"/>
                <w:szCs w:val="24"/>
              </w:rPr>
              <w:t xml:space="preserve">Minimal Inhibitor Konsentrasi (mg/L) antibiotik terhadap </w:t>
            </w:r>
            <w:r w:rsidR="00E274BA" w:rsidRPr="00E274BA">
              <w:rPr>
                <w:rFonts w:ascii="Times New Roman" w:eastAsia="Times New Roman" w:hAnsi="Times New Roman" w:cs="Times New Roman"/>
                <w:i/>
                <w:sz w:val="24"/>
                <w:szCs w:val="24"/>
              </w:rPr>
              <w:t>Cutibacterium acnes</w:t>
            </w:r>
          </w:p>
        </w:tc>
      </w:tr>
      <w:tr w:rsidR="00215612" w:rsidTr="00215612">
        <w:tc>
          <w:tcPr>
            <w:tcW w:w="2718" w:type="dxa"/>
            <w:vMerge w:val="restart"/>
            <w:vAlign w:val="center"/>
          </w:tcPr>
          <w:p w:rsidR="00215612" w:rsidRPr="00215612" w:rsidRDefault="00215612" w:rsidP="00215612">
            <w:pPr>
              <w:jc w:val="center"/>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Clindamycin</w:t>
            </w:r>
          </w:p>
        </w:tc>
        <w:tc>
          <w:tcPr>
            <w:tcW w:w="2718" w:type="dxa"/>
            <w:vAlign w:val="center"/>
          </w:tcPr>
          <w:p w:rsidR="00215612" w:rsidRPr="00215612" w:rsidRDefault="00215612" w:rsidP="00215612">
            <w:pPr>
              <w:jc w:val="center"/>
              <w:rPr>
                <w:rFonts w:ascii="Times New Roman" w:eastAsia="Times New Roman" w:hAnsi="Times New Roman" w:cs="Times New Roman"/>
                <w:sz w:val="24"/>
                <w:szCs w:val="24"/>
              </w:rPr>
            </w:pPr>
            <w:r w:rsidRPr="00215612">
              <w:rPr>
                <w:rFonts w:ascii="Times New Roman" w:eastAsia="Gungsuh" w:hAnsi="Times New Roman" w:cs="Times New Roman"/>
                <w:sz w:val="24"/>
                <w:szCs w:val="24"/>
              </w:rPr>
              <w:t>S≥</w:t>
            </w:r>
          </w:p>
        </w:tc>
        <w:tc>
          <w:tcPr>
            <w:tcW w:w="2719" w:type="dxa"/>
            <w:vAlign w:val="center"/>
          </w:tcPr>
          <w:p w:rsidR="00215612" w:rsidRPr="00215612" w:rsidRDefault="00215612" w:rsidP="00215612">
            <w:pPr>
              <w:jc w:val="center"/>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R&lt;</w:t>
            </w:r>
          </w:p>
        </w:tc>
      </w:tr>
      <w:tr w:rsidR="00215612" w:rsidTr="00215612">
        <w:tc>
          <w:tcPr>
            <w:tcW w:w="2718" w:type="dxa"/>
            <w:vMerge/>
            <w:vAlign w:val="center"/>
          </w:tcPr>
          <w:p w:rsidR="00215612" w:rsidRPr="00215612" w:rsidRDefault="00215612" w:rsidP="00215612">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2718" w:type="dxa"/>
            <w:vAlign w:val="center"/>
          </w:tcPr>
          <w:p w:rsidR="00215612" w:rsidRPr="00215612" w:rsidRDefault="00215612" w:rsidP="00215612">
            <w:pPr>
              <w:jc w:val="center"/>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0,25</w:t>
            </w:r>
          </w:p>
        </w:tc>
        <w:tc>
          <w:tcPr>
            <w:tcW w:w="2719" w:type="dxa"/>
            <w:vAlign w:val="center"/>
          </w:tcPr>
          <w:p w:rsidR="00215612" w:rsidRPr="00215612" w:rsidRDefault="00215612" w:rsidP="00215612">
            <w:pPr>
              <w:jc w:val="center"/>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0,25</w:t>
            </w:r>
          </w:p>
        </w:tc>
      </w:tr>
    </w:tbl>
    <w:p w:rsidR="00215612" w:rsidRDefault="00215612" w:rsidP="00215612"/>
    <w:p w:rsidR="00215612" w:rsidRPr="00215612" w:rsidRDefault="00215612" w:rsidP="00215612"/>
    <w:p w:rsidR="00215612" w:rsidRPr="00215612" w:rsidRDefault="00317B6E" w:rsidP="00215612">
      <w:pPr>
        <w:pStyle w:val="ListParagraph"/>
        <w:numPr>
          <w:ilvl w:val="0"/>
          <w:numId w:val="26"/>
        </w:num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Metode Bioautografi</w:t>
      </w:r>
    </w:p>
    <w:p w:rsidR="005C4923" w:rsidRPr="00215612" w:rsidRDefault="00317B6E" w:rsidP="00215612">
      <w:pPr>
        <w:spacing w:after="0" w:line="480" w:lineRule="auto"/>
        <w:ind w:firstLine="36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Bioautografi langsung adalah metode yang paling banyak digunakan di antara tiga metode lainnya dan melibatkan penyemprotan suspensi mikroba ke pelat kromatogram terelusi . Bioautografi kemudian diinkubasi pada suhu 250 °C selama 48 jam dalam kondisi lembab. Untuk penampakan pertumbuhan mikroba , garam tetrazolium digunakan sebagai pewarna . Garam tetrazolium diubah oleh dehidrogenase dalam sel hidup dan menghasilkan noda yang kuat. Semprotkan pelat kromatogram dengan garam tetrazolium dan inkubasi kembali selama 24 jam pada suhu 250 °C atau 3 hingga 4 jam pada suhu 370 °C  (Putri, 2022).</w:t>
      </w:r>
    </w:p>
    <w:p w:rsidR="005C4923" w:rsidRPr="00215612" w:rsidRDefault="00317B6E" w:rsidP="00C97143">
      <w:pPr>
        <w:pStyle w:val="Heading2"/>
        <w:spacing w:after="0"/>
        <w:rPr>
          <w:i/>
        </w:rPr>
      </w:pPr>
      <w:bookmarkStart w:id="36" w:name="_4bvk7pj" w:colFirst="0" w:colLast="0"/>
      <w:bookmarkEnd w:id="36"/>
      <w:r w:rsidRPr="00215612">
        <w:t xml:space="preserve">2.8. </w:t>
      </w:r>
      <w:r w:rsidR="001A5905">
        <w:rPr>
          <w:i/>
        </w:rPr>
        <w:t>Cutibac</w:t>
      </w:r>
      <w:r w:rsidR="00E274BA" w:rsidRPr="00E274BA">
        <w:rPr>
          <w:i/>
        </w:rPr>
        <w:t>terium acnes</w:t>
      </w:r>
    </w:p>
    <w:p w:rsidR="005C4923" w:rsidRPr="00215612" w:rsidRDefault="00317B6E" w:rsidP="00215612">
      <w:pPr>
        <w:spacing w:after="0" w:line="240" w:lineRule="auto"/>
        <w:jc w:val="center"/>
        <w:rPr>
          <w:rFonts w:ascii="Times New Roman" w:eastAsia="Times New Roman" w:hAnsi="Times New Roman" w:cs="Times New Roman"/>
          <w:sz w:val="24"/>
          <w:szCs w:val="24"/>
        </w:rPr>
      </w:pPr>
      <w:r w:rsidRPr="00215612">
        <w:rPr>
          <w:rFonts w:ascii="Times New Roman" w:eastAsia="Times New Roman" w:hAnsi="Times New Roman" w:cs="Times New Roman"/>
          <w:noProof/>
          <w:sz w:val="24"/>
          <w:szCs w:val="24"/>
        </w:rPr>
        <w:drawing>
          <wp:inline distT="0" distB="0" distL="0" distR="0" wp14:anchorId="1850AD4A" wp14:editId="6A14BF72">
            <wp:extent cx="2178350" cy="1467293"/>
            <wp:effectExtent l="0" t="0" r="0" b="0"/>
            <wp:docPr id="188" name="image115.jpg" descr="Cutibacterium acnes - Wikipedia bahasa Indonesia, ensiklopedia bebas"/>
            <wp:cNvGraphicFramePr/>
            <a:graphic xmlns:a="http://schemas.openxmlformats.org/drawingml/2006/main">
              <a:graphicData uri="http://schemas.openxmlformats.org/drawingml/2006/picture">
                <pic:pic xmlns:pic="http://schemas.openxmlformats.org/drawingml/2006/picture">
                  <pic:nvPicPr>
                    <pic:cNvPr id="0" name="image115.jpg" descr="Cutibacterium acnes - Wikipedia bahasa Indonesia, ensiklopedia bebas"/>
                    <pic:cNvPicPr preferRelativeResize="0"/>
                  </pic:nvPicPr>
                  <pic:blipFill>
                    <a:blip r:embed="rId10"/>
                    <a:srcRect/>
                    <a:stretch>
                      <a:fillRect/>
                    </a:stretch>
                  </pic:blipFill>
                  <pic:spPr>
                    <a:xfrm>
                      <a:off x="0" y="0"/>
                      <a:ext cx="2178350" cy="1467293"/>
                    </a:xfrm>
                    <a:prstGeom prst="rect">
                      <a:avLst/>
                    </a:prstGeom>
                    <a:ln/>
                  </pic:spPr>
                </pic:pic>
              </a:graphicData>
            </a:graphic>
          </wp:inline>
        </w:drawing>
      </w:r>
    </w:p>
    <w:p w:rsidR="005C4923" w:rsidRPr="00215612" w:rsidRDefault="00317B6E" w:rsidP="00C97143">
      <w:pPr>
        <w:pStyle w:val="Heading3"/>
        <w:jc w:val="center"/>
      </w:pPr>
      <w:bookmarkStart w:id="37" w:name="_2r0uhxc" w:colFirst="0" w:colLast="0"/>
      <w:bookmarkEnd w:id="37"/>
      <w:r w:rsidRPr="00215612">
        <w:t xml:space="preserve">Gambar 2.3  </w:t>
      </w:r>
      <w:r w:rsidR="001A5905">
        <w:rPr>
          <w:i/>
        </w:rPr>
        <w:t>Cutibac</w:t>
      </w:r>
      <w:r w:rsidR="00E274BA" w:rsidRPr="00E274BA">
        <w:rPr>
          <w:i/>
        </w:rPr>
        <w:t>terium acnes</w:t>
      </w:r>
    </w:p>
    <w:p w:rsidR="005C4923" w:rsidRPr="00215612" w:rsidRDefault="00215612" w:rsidP="00C97143">
      <w:pPr>
        <w:pStyle w:val="Heading3"/>
      </w:pPr>
      <w:bookmarkStart w:id="38" w:name="_1664s55" w:colFirst="0" w:colLast="0"/>
      <w:bookmarkEnd w:id="38"/>
      <w:r w:rsidRPr="00215612">
        <w:t>2.8.1</w:t>
      </w:r>
      <w:r w:rsidRPr="00215612">
        <w:tab/>
        <w:t>Klasifikasi Bakteri</w:t>
      </w:r>
    </w:p>
    <w:p w:rsidR="005C4923" w:rsidRPr="00215612" w:rsidRDefault="00317B6E" w:rsidP="00657307">
      <w:pPr>
        <w:spacing w:after="0" w:line="360" w:lineRule="auto"/>
        <w:jc w:val="both"/>
        <w:rPr>
          <w:rFonts w:ascii="Times New Roman" w:eastAsia="Times New Roman" w:hAnsi="Times New Roman" w:cs="Times New Roman"/>
          <w:i/>
          <w:sz w:val="24"/>
          <w:szCs w:val="24"/>
        </w:rPr>
      </w:pPr>
      <w:bookmarkStart w:id="39" w:name="_3q5sasy" w:colFirst="0" w:colLast="0"/>
      <w:bookmarkEnd w:id="39"/>
      <w:r w:rsidRPr="00215612">
        <w:rPr>
          <w:rFonts w:ascii="Times New Roman" w:eastAsia="Times New Roman" w:hAnsi="Times New Roman" w:cs="Times New Roman"/>
          <w:sz w:val="24"/>
          <w:szCs w:val="24"/>
        </w:rPr>
        <w:t xml:space="preserve">Berikut klasifikasi </w:t>
      </w:r>
      <w:r w:rsidR="001A5905">
        <w:rPr>
          <w:rFonts w:ascii="Times New Roman" w:eastAsia="Times New Roman" w:hAnsi="Times New Roman" w:cs="Times New Roman"/>
          <w:i/>
          <w:sz w:val="24"/>
          <w:szCs w:val="24"/>
        </w:rPr>
        <w:t>Cutibac</w:t>
      </w:r>
      <w:r w:rsidR="00E274BA" w:rsidRPr="00E274BA">
        <w:rPr>
          <w:rFonts w:ascii="Times New Roman" w:eastAsia="Times New Roman" w:hAnsi="Times New Roman" w:cs="Times New Roman"/>
          <w:i/>
          <w:sz w:val="24"/>
          <w:szCs w:val="24"/>
        </w:rPr>
        <w:t>terium acnes</w:t>
      </w:r>
    </w:p>
    <w:p w:rsidR="005C4923" w:rsidRPr="00215612" w:rsidRDefault="00317B6E" w:rsidP="00657307">
      <w:pPr>
        <w:spacing w:after="0" w:line="360" w:lineRule="auto"/>
        <w:jc w:val="both"/>
        <w:rPr>
          <w:rFonts w:ascii="Times New Roman" w:eastAsia="Times New Roman" w:hAnsi="Times New Roman" w:cs="Times New Roman"/>
          <w:sz w:val="24"/>
          <w:szCs w:val="24"/>
        </w:rPr>
      </w:pPr>
      <w:bookmarkStart w:id="40" w:name="_25b2l0r" w:colFirst="0" w:colLast="0"/>
      <w:bookmarkEnd w:id="40"/>
      <w:r w:rsidRPr="00215612">
        <w:rPr>
          <w:rFonts w:ascii="Times New Roman" w:eastAsia="Times New Roman" w:hAnsi="Times New Roman" w:cs="Times New Roman"/>
          <w:sz w:val="24"/>
          <w:szCs w:val="24"/>
        </w:rPr>
        <w:t xml:space="preserve">Kingdom </w:t>
      </w:r>
      <w:r w:rsidRPr="00215612">
        <w:rPr>
          <w:rFonts w:ascii="Times New Roman" w:eastAsia="Times New Roman" w:hAnsi="Times New Roman" w:cs="Times New Roman"/>
          <w:sz w:val="24"/>
          <w:szCs w:val="24"/>
        </w:rPr>
        <w:tab/>
        <w:t>: Bacillati</w:t>
      </w:r>
      <w:r w:rsidRPr="00215612">
        <w:rPr>
          <w:rFonts w:ascii="Times New Roman" w:eastAsia="Times New Roman" w:hAnsi="Times New Roman" w:cs="Times New Roman"/>
          <w:sz w:val="24"/>
          <w:szCs w:val="24"/>
        </w:rPr>
        <w:tab/>
      </w:r>
    </w:p>
    <w:p w:rsidR="005C4923" w:rsidRPr="00215612" w:rsidRDefault="00317B6E" w:rsidP="00657307">
      <w:pPr>
        <w:spacing w:after="0" w:line="360" w:lineRule="auto"/>
        <w:jc w:val="both"/>
        <w:rPr>
          <w:rFonts w:ascii="Times New Roman" w:eastAsia="Times New Roman" w:hAnsi="Times New Roman" w:cs="Times New Roman"/>
          <w:sz w:val="24"/>
          <w:szCs w:val="24"/>
        </w:rPr>
      </w:pPr>
      <w:bookmarkStart w:id="41" w:name="_kgcv8k" w:colFirst="0" w:colLast="0"/>
      <w:bookmarkEnd w:id="41"/>
      <w:r w:rsidRPr="00215612">
        <w:rPr>
          <w:rFonts w:ascii="Times New Roman" w:eastAsia="Times New Roman" w:hAnsi="Times New Roman" w:cs="Times New Roman"/>
          <w:sz w:val="24"/>
          <w:szCs w:val="24"/>
        </w:rPr>
        <w:t>Phylum</w:t>
      </w:r>
      <w:r w:rsidRPr="00215612">
        <w:rPr>
          <w:rFonts w:ascii="Times New Roman" w:eastAsia="Times New Roman" w:hAnsi="Times New Roman" w:cs="Times New Roman"/>
          <w:sz w:val="24"/>
          <w:szCs w:val="24"/>
        </w:rPr>
        <w:tab/>
        <w:t>: Actinomycetota</w:t>
      </w:r>
    </w:p>
    <w:p w:rsidR="005C4923" w:rsidRPr="00215612" w:rsidRDefault="00317B6E" w:rsidP="00657307">
      <w:pPr>
        <w:spacing w:after="0" w:line="360" w:lineRule="auto"/>
        <w:jc w:val="both"/>
        <w:rPr>
          <w:rFonts w:ascii="Times New Roman" w:eastAsia="Times New Roman" w:hAnsi="Times New Roman" w:cs="Times New Roman"/>
          <w:sz w:val="24"/>
          <w:szCs w:val="24"/>
        </w:rPr>
      </w:pPr>
      <w:bookmarkStart w:id="42" w:name="_34g0dwd" w:colFirst="0" w:colLast="0"/>
      <w:bookmarkEnd w:id="42"/>
      <w:r w:rsidRPr="00215612">
        <w:rPr>
          <w:rFonts w:ascii="Times New Roman" w:eastAsia="Times New Roman" w:hAnsi="Times New Roman" w:cs="Times New Roman"/>
          <w:sz w:val="24"/>
          <w:szCs w:val="24"/>
        </w:rPr>
        <w:t>Class</w:t>
      </w:r>
      <w:r w:rsidRPr="00215612">
        <w:rPr>
          <w:rFonts w:ascii="Times New Roman" w:eastAsia="Times New Roman" w:hAnsi="Times New Roman" w:cs="Times New Roman"/>
          <w:sz w:val="24"/>
          <w:szCs w:val="24"/>
        </w:rPr>
        <w:tab/>
      </w:r>
      <w:r w:rsidR="00215612">
        <w:rPr>
          <w:rFonts w:ascii="Times New Roman" w:eastAsia="Times New Roman" w:hAnsi="Times New Roman" w:cs="Times New Roman"/>
          <w:sz w:val="24"/>
          <w:szCs w:val="24"/>
        </w:rPr>
        <w:tab/>
      </w:r>
      <w:r w:rsidRPr="00215612">
        <w:rPr>
          <w:rFonts w:ascii="Times New Roman" w:eastAsia="Times New Roman" w:hAnsi="Times New Roman" w:cs="Times New Roman"/>
          <w:sz w:val="24"/>
          <w:szCs w:val="24"/>
        </w:rPr>
        <w:t>: Actinomycetes</w:t>
      </w:r>
    </w:p>
    <w:p w:rsidR="005C4923" w:rsidRPr="00215612" w:rsidRDefault="00317B6E" w:rsidP="00657307">
      <w:pPr>
        <w:spacing w:after="0" w:line="360" w:lineRule="auto"/>
        <w:jc w:val="both"/>
        <w:rPr>
          <w:rFonts w:ascii="Times New Roman" w:eastAsia="Times New Roman" w:hAnsi="Times New Roman" w:cs="Times New Roman"/>
          <w:sz w:val="24"/>
          <w:szCs w:val="24"/>
        </w:rPr>
      </w:pPr>
      <w:bookmarkStart w:id="43" w:name="_1jlao46" w:colFirst="0" w:colLast="0"/>
      <w:bookmarkEnd w:id="43"/>
      <w:r w:rsidRPr="00215612">
        <w:rPr>
          <w:rFonts w:ascii="Times New Roman" w:eastAsia="Times New Roman" w:hAnsi="Times New Roman" w:cs="Times New Roman"/>
          <w:sz w:val="24"/>
          <w:szCs w:val="24"/>
        </w:rPr>
        <w:t xml:space="preserve">Orde </w:t>
      </w:r>
      <w:r w:rsidRPr="00215612">
        <w:rPr>
          <w:rFonts w:ascii="Times New Roman" w:eastAsia="Times New Roman" w:hAnsi="Times New Roman" w:cs="Times New Roman"/>
          <w:sz w:val="24"/>
          <w:szCs w:val="24"/>
        </w:rPr>
        <w:tab/>
      </w:r>
      <w:r w:rsidR="00215612">
        <w:rPr>
          <w:rFonts w:ascii="Times New Roman" w:eastAsia="Times New Roman" w:hAnsi="Times New Roman" w:cs="Times New Roman"/>
          <w:sz w:val="24"/>
          <w:szCs w:val="24"/>
        </w:rPr>
        <w:tab/>
      </w:r>
      <w:r w:rsidRPr="00215612">
        <w:rPr>
          <w:rFonts w:ascii="Times New Roman" w:eastAsia="Times New Roman" w:hAnsi="Times New Roman" w:cs="Times New Roman"/>
          <w:sz w:val="24"/>
          <w:szCs w:val="24"/>
        </w:rPr>
        <w:t>: Actinomycetales</w:t>
      </w:r>
    </w:p>
    <w:p w:rsidR="005C4923" w:rsidRPr="00215612" w:rsidRDefault="00317B6E" w:rsidP="00657307">
      <w:pPr>
        <w:spacing w:after="0" w:line="360" w:lineRule="auto"/>
        <w:jc w:val="both"/>
        <w:rPr>
          <w:rFonts w:ascii="Times New Roman" w:eastAsia="Times New Roman" w:hAnsi="Times New Roman" w:cs="Times New Roman"/>
          <w:sz w:val="24"/>
          <w:szCs w:val="24"/>
        </w:rPr>
      </w:pPr>
      <w:bookmarkStart w:id="44" w:name="_43ky6rz" w:colFirst="0" w:colLast="0"/>
      <w:bookmarkEnd w:id="44"/>
      <w:r w:rsidRPr="00215612">
        <w:rPr>
          <w:rFonts w:ascii="Times New Roman" w:eastAsia="Times New Roman" w:hAnsi="Times New Roman" w:cs="Times New Roman"/>
          <w:sz w:val="24"/>
          <w:szCs w:val="24"/>
        </w:rPr>
        <w:t>Family</w:t>
      </w:r>
      <w:r w:rsidRPr="00215612">
        <w:rPr>
          <w:rFonts w:ascii="Times New Roman" w:eastAsia="Times New Roman" w:hAnsi="Times New Roman" w:cs="Times New Roman"/>
          <w:sz w:val="24"/>
          <w:szCs w:val="24"/>
        </w:rPr>
        <w:tab/>
        <w:t xml:space="preserve"> </w:t>
      </w:r>
      <w:r w:rsidR="00215612">
        <w:rPr>
          <w:rFonts w:ascii="Times New Roman" w:eastAsia="Times New Roman" w:hAnsi="Times New Roman" w:cs="Times New Roman"/>
          <w:sz w:val="24"/>
          <w:szCs w:val="24"/>
        </w:rPr>
        <w:tab/>
      </w:r>
      <w:r w:rsidRPr="00215612">
        <w:rPr>
          <w:rFonts w:ascii="Times New Roman" w:eastAsia="Times New Roman" w:hAnsi="Times New Roman" w:cs="Times New Roman"/>
          <w:sz w:val="24"/>
          <w:szCs w:val="24"/>
        </w:rPr>
        <w:t>: Propionibacteriaceae</w:t>
      </w:r>
    </w:p>
    <w:p w:rsidR="005C4923" w:rsidRPr="00215612" w:rsidRDefault="00317B6E" w:rsidP="00657307">
      <w:pPr>
        <w:spacing w:after="0" w:line="360" w:lineRule="auto"/>
        <w:jc w:val="both"/>
        <w:rPr>
          <w:rFonts w:ascii="Times New Roman" w:eastAsia="Times New Roman" w:hAnsi="Times New Roman" w:cs="Times New Roman"/>
          <w:i/>
          <w:sz w:val="24"/>
          <w:szCs w:val="24"/>
        </w:rPr>
      </w:pPr>
      <w:bookmarkStart w:id="45" w:name="_2iq8gzs" w:colFirst="0" w:colLast="0"/>
      <w:bookmarkEnd w:id="45"/>
      <w:r w:rsidRPr="00215612">
        <w:rPr>
          <w:rFonts w:ascii="Times New Roman" w:eastAsia="Times New Roman" w:hAnsi="Times New Roman" w:cs="Times New Roman"/>
          <w:sz w:val="24"/>
          <w:szCs w:val="24"/>
        </w:rPr>
        <w:t>Genus</w:t>
      </w:r>
      <w:r w:rsidRPr="00215612">
        <w:rPr>
          <w:rFonts w:ascii="Times New Roman" w:eastAsia="Times New Roman" w:hAnsi="Times New Roman" w:cs="Times New Roman"/>
          <w:sz w:val="24"/>
          <w:szCs w:val="24"/>
        </w:rPr>
        <w:tab/>
      </w:r>
      <w:r w:rsidR="00215612">
        <w:rPr>
          <w:rFonts w:ascii="Times New Roman" w:eastAsia="Times New Roman" w:hAnsi="Times New Roman" w:cs="Times New Roman"/>
          <w:sz w:val="24"/>
          <w:szCs w:val="24"/>
        </w:rPr>
        <w:tab/>
      </w:r>
      <w:r w:rsidRPr="00215612">
        <w:rPr>
          <w:rFonts w:ascii="Times New Roman" w:eastAsia="Times New Roman" w:hAnsi="Times New Roman" w:cs="Times New Roman"/>
          <w:sz w:val="24"/>
          <w:szCs w:val="24"/>
        </w:rPr>
        <w:t xml:space="preserve">: </w:t>
      </w:r>
      <w:r w:rsidRPr="00215612">
        <w:rPr>
          <w:rFonts w:ascii="Times New Roman" w:eastAsia="Times New Roman" w:hAnsi="Times New Roman" w:cs="Times New Roman"/>
          <w:i/>
          <w:sz w:val="24"/>
          <w:szCs w:val="24"/>
        </w:rPr>
        <w:t>Cutibacterium</w:t>
      </w:r>
    </w:p>
    <w:p w:rsidR="005C4923" w:rsidRPr="00215612" w:rsidRDefault="00317B6E" w:rsidP="00657307">
      <w:pPr>
        <w:spacing w:after="0" w:line="360" w:lineRule="auto"/>
        <w:jc w:val="both"/>
        <w:rPr>
          <w:rFonts w:ascii="Times New Roman" w:eastAsia="Times New Roman" w:hAnsi="Times New Roman" w:cs="Times New Roman"/>
          <w:sz w:val="24"/>
          <w:szCs w:val="24"/>
        </w:rPr>
      </w:pPr>
      <w:bookmarkStart w:id="46" w:name="_xvir7l" w:colFirst="0" w:colLast="0"/>
      <w:bookmarkEnd w:id="46"/>
      <w:r w:rsidRPr="00215612">
        <w:rPr>
          <w:rFonts w:ascii="Times New Roman" w:eastAsia="Times New Roman" w:hAnsi="Times New Roman" w:cs="Times New Roman"/>
          <w:sz w:val="24"/>
          <w:szCs w:val="24"/>
        </w:rPr>
        <w:t xml:space="preserve">Spesies </w:t>
      </w:r>
      <w:r w:rsidRPr="00215612">
        <w:rPr>
          <w:rFonts w:ascii="Times New Roman" w:eastAsia="Times New Roman" w:hAnsi="Times New Roman" w:cs="Times New Roman"/>
          <w:sz w:val="24"/>
          <w:szCs w:val="24"/>
        </w:rPr>
        <w:tab/>
        <w:t xml:space="preserve">: </w:t>
      </w:r>
      <w:r w:rsidR="001A5905">
        <w:rPr>
          <w:rFonts w:ascii="Times New Roman" w:eastAsia="Times New Roman" w:hAnsi="Times New Roman" w:cs="Times New Roman"/>
          <w:i/>
          <w:sz w:val="24"/>
          <w:szCs w:val="24"/>
        </w:rPr>
        <w:t>Cutibac</w:t>
      </w:r>
      <w:r w:rsidR="003F1A09" w:rsidRPr="00E274BA">
        <w:rPr>
          <w:rFonts w:ascii="Times New Roman" w:eastAsia="Times New Roman" w:hAnsi="Times New Roman" w:cs="Times New Roman"/>
          <w:i/>
          <w:sz w:val="24"/>
          <w:szCs w:val="24"/>
        </w:rPr>
        <w:t>terium acnes</w:t>
      </w:r>
    </w:p>
    <w:p w:rsidR="005C4923" w:rsidRPr="00215612" w:rsidRDefault="00317B6E" w:rsidP="00C97143">
      <w:pPr>
        <w:pStyle w:val="Heading3"/>
      </w:pPr>
      <w:bookmarkStart w:id="47" w:name="_3hv69ve" w:colFirst="0" w:colLast="0"/>
      <w:bookmarkEnd w:id="47"/>
      <w:r w:rsidRPr="00215612">
        <w:t>2.8.2</w:t>
      </w:r>
      <w:r w:rsidRPr="00215612">
        <w:tab/>
        <w:t xml:space="preserve">Morfologi </w:t>
      </w:r>
      <w:r w:rsidR="00215612" w:rsidRPr="00215612">
        <w:t>Bakteri</w:t>
      </w:r>
    </w:p>
    <w:p w:rsidR="005C4923" w:rsidRPr="00215612" w:rsidRDefault="00E274BA" w:rsidP="00C97143">
      <w:pPr>
        <w:spacing w:after="0" w:line="480" w:lineRule="auto"/>
        <w:ind w:firstLine="720"/>
        <w:jc w:val="both"/>
        <w:rPr>
          <w:rFonts w:ascii="Times New Roman" w:eastAsia="Times New Roman" w:hAnsi="Times New Roman" w:cs="Times New Roman"/>
          <w:sz w:val="24"/>
          <w:szCs w:val="24"/>
        </w:rPr>
      </w:pPr>
      <w:r w:rsidRPr="00E274BA">
        <w:rPr>
          <w:rFonts w:ascii="Times New Roman" w:eastAsia="Times New Roman" w:hAnsi="Times New Roman" w:cs="Times New Roman"/>
          <w:i/>
          <w:sz w:val="24"/>
          <w:szCs w:val="24"/>
        </w:rPr>
        <w:t>Cutibacterium acnes</w:t>
      </w:r>
      <w:r w:rsidR="00317B6E" w:rsidRPr="00215612">
        <w:rPr>
          <w:rFonts w:ascii="Times New Roman" w:eastAsia="Times New Roman" w:hAnsi="Times New Roman" w:cs="Times New Roman"/>
          <w:sz w:val="24"/>
          <w:szCs w:val="24"/>
        </w:rPr>
        <w:t xml:space="preserve"> merupakan bakteri Gram positif  yang  morfologi dan komposisinya termasuk dalam kelompok bakteri Corynebacterium, namun tidak bersifat toksik. Bakteri ini merupakan bagian dari flora normal kulit.</w:t>
      </w:r>
    </w:p>
    <w:p w:rsidR="005C4923" w:rsidRPr="00215612" w:rsidRDefault="00E274BA" w:rsidP="00C97143">
      <w:pPr>
        <w:spacing w:after="0" w:line="480" w:lineRule="auto"/>
        <w:ind w:firstLine="720"/>
        <w:jc w:val="both"/>
        <w:rPr>
          <w:rFonts w:ascii="Times New Roman" w:eastAsia="Times New Roman" w:hAnsi="Times New Roman" w:cs="Times New Roman"/>
          <w:sz w:val="24"/>
          <w:szCs w:val="24"/>
        </w:rPr>
      </w:pPr>
      <w:r w:rsidRPr="00E274BA">
        <w:rPr>
          <w:rFonts w:ascii="Times New Roman" w:eastAsia="Times New Roman" w:hAnsi="Times New Roman" w:cs="Times New Roman"/>
          <w:i/>
          <w:sz w:val="24"/>
          <w:szCs w:val="24"/>
        </w:rPr>
        <w:t>Cutibacterium acnes</w:t>
      </w:r>
      <w:r w:rsidR="00317B6E" w:rsidRPr="00215612">
        <w:rPr>
          <w:rFonts w:ascii="Times New Roman" w:eastAsia="Times New Roman" w:hAnsi="Times New Roman" w:cs="Times New Roman"/>
          <w:b/>
          <w:sz w:val="24"/>
          <w:szCs w:val="24"/>
        </w:rPr>
        <w:t xml:space="preserve"> </w:t>
      </w:r>
      <w:r w:rsidR="00317B6E" w:rsidRPr="00215612">
        <w:rPr>
          <w:rFonts w:ascii="Times New Roman" w:eastAsia="Times New Roman" w:hAnsi="Times New Roman" w:cs="Times New Roman"/>
          <w:sz w:val="24"/>
          <w:szCs w:val="24"/>
        </w:rPr>
        <w:t xml:space="preserve">merupakan bakteri yang berperan penting dalam  patogenesis acne vulgaris dengan memproduksi lipase yang mendegradasi asam lemak  bebas dari lipid kulit.  Jika asam lemak  ini  berhubungan dengan sistem kekebalan tubuh dan mendorong munculnya jerawat vulgaris, asam lemak ini dapat menyebabkan peradangan jaringan. </w:t>
      </w:r>
      <w:r w:rsidRPr="00E274BA">
        <w:rPr>
          <w:rFonts w:ascii="Times New Roman" w:eastAsia="Times New Roman" w:hAnsi="Times New Roman" w:cs="Times New Roman"/>
          <w:i/>
          <w:sz w:val="24"/>
          <w:szCs w:val="24"/>
        </w:rPr>
        <w:t>Cutibacterium acnes</w:t>
      </w:r>
      <w:r w:rsidR="00317B6E" w:rsidRPr="00215612">
        <w:rPr>
          <w:rFonts w:ascii="Times New Roman" w:eastAsia="Times New Roman" w:hAnsi="Times New Roman" w:cs="Times New Roman"/>
          <w:b/>
          <w:sz w:val="24"/>
          <w:szCs w:val="24"/>
        </w:rPr>
        <w:t xml:space="preserve"> </w:t>
      </w:r>
      <w:r w:rsidR="00317B6E" w:rsidRPr="00215612">
        <w:rPr>
          <w:rFonts w:ascii="Times New Roman" w:eastAsia="Times New Roman" w:hAnsi="Times New Roman" w:cs="Times New Roman"/>
          <w:sz w:val="24"/>
          <w:szCs w:val="24"/>
        </w:rPr>
        <w:t xml:space="preserve">adalah bakteri yang tumbuh lambat. Bakteri merupakan ciri khas bakteri anaerob Gram positif yang  toleran  udara (Purwati </w:t>
      </w:r>
      <w:r w:rsidR="00317B6E" w:rsidRPr="00215612">
        <w:rPr>
          <w:rFonts w:ascii="Times New Roman" w:eastAsia="Times New Roman" w:hAnsi="Times New Roman" w:cs="Times New Roman"/>
          <w:i/>
          <w:sz w:val="24"/>
          <w:szCs w:val="24"/>
        </w:rPr>
        <w:t>et al.,</w:t>
      </w:r>
      <w:r w:rsidR="00317B6E" w:rsidRPr="00215612">
        <w:rPr>
          <w:rFonts w:ascii="Times New Roman" w:eastAsia="Times New Roman" w:hAnsi="Times New Roman" w:cs="Times New Roman"/>
          <w:sz w:val="24"/>
          <w:szCs w:val="24"/>
        </w:rPr>
        <w:t xml:space="preserve"> 2021).</w:t>
      </w:r>
    </w:p>
    <w:p w:rsidR="005C4923" w:rsidRPr="00215612" w:rsidRDefault="00317B6E" w:rsidP="00C97143">
      <w:pPr>
        <w:pStyle w:val="Heading3"/>
      </w:pPr>
      <w:bookmarkStart w:id="48" w:name="_1x0gk37" w:colFirst="0" w:colLast="0"/>
      <w:bookmarkEnd w:id="48"/>
      <w:r w:rsidRPr="00215612">
        <w:t>2.8.3</w:t>
      </w:r>
      <w:r w:rsidRPr="00215612">
        <w:tab/>
        <w:t>Habitat</w:t>
      </w:r>
    </w:p>
    <w:p w:rsidR="005C4923" w:rsidRPr="00215612" w:rsidRDefault="00E274BA" w:rsidP="0036403F">
      <w:pPr>
        <w:spacing w:after="0" w:line="480" w:lineRule="auto"/>
        <w:ind w:firstLine="720"/>
        <w:jc w:val="both"/>
        <w:rPr>
          <w:rFonts w:ascii="Times New Roman" w:eastAsia="Times New Roman" w:hAnsi="Times New Roman" w:cs="Times New Roman"/>
          <w:sz w:val="24"/>
          <w:szCs w:val="24"/>
        </w:rPr>
      </w:pPr>
      <w:r w:rsidRPr="00E274BA">
        <w:rPr>
          <w:rFonts w:ascii="Times New Roman" w:eastAsia="Times New Roman" w:hAnsi="Times New Roman" w:cs="Times New Roman"/>
          <w:i/>
          <w:sz w:val="24"/>
          <w:szCs w:val="24"/>
        </w:rPr>
        <w:t>Cutibacterium acnes</w:t>
      </w:r>
      <w:r w:rsidR="00317B6E" w:rsidRPr="00215612">
        <w:rPr>
          <w:rFonts w:ascii="Times New Roman" w:eastAsia="Times New Roman" w:hAnsi="Times New Roman" w:cs="Times New Roman"/>
          <w:sz w:val="24"/>
          <w:szCs w:val="24"/>
        </w:rPr>
        <w:t xml:space="preserve"> dapat tumbuh di udara dan tidak menghasilkan spora. </w:t>
      </w:r>
      <w:r w:rsidRPr="00E274BA">
        <w:rPr>
          <w:rFonts w:ascii="Times New Roman" w:eastAsia="Times New Roman" w:hAnsi="Times New Roman" w:cs="Times New Roman"/>
          <w:i/>
          <w:sz w:val="24"/>
          <w:szCs w:val="24"/>
        </w:rPr>
        <w:t>Cutibacterium acnes</w:t>
      </w:r>
      <w:r w:rsidR="00317B6E" w:rsidRPr="00215612">
        <w:rPr>
          <w:rFonts w:ascii="Times New Roman" w:eastAsia="Times New Roman" w:hAnsi="Times New Roman" w:cs="Times New Roman"/>
          <w:sz w:val="24"/>
          <w:szCs w:val="24"/>
        </w:rPr>
        <w:t xml:space="preserve"> biasanya menetap pada kulit normal. bakteri ini, namun dalam beberapa kasus bakteri ini juga dapat ditemukan di bagian lain tubuh Anda. </w:t>
      </w:r>
      <w:r w:rsidR="00317B6E" w:rsidRPr="00215612">
        <w:rPr>
          <w:rFonts w:ascii="Times New Roman" w:eastAsia="Times New Roman" w:hAnsi="Times New Roman" w:cs="Times New Roman"/>
          <w:i/>
          <w:sz w:val="24"/>
          <w:szCs w:val="24"/>
        </w:rPr>
        <w:t>C.acne</w:t>
      </w:r>
      <w:r w:rsidR="00317B6E" w:rsidRPr="00215612">
        <w:rPr>
          <w:rFonts w:ascii="Times New Roman" w:eastAsia="Times New Roman" w:hAnsi="Times New Roman" w:cs="Times New Roman"/>
          <w:sz w:val="24"/>
          <w:szCs w:val="24"/>
        </w:rPr>
        <w:t xml:space="preserve"> juga dapat  tumbuh di konjungtiva, telinga  luar, orofaring, usus besar, uretra, dan vagina. Bakteri ini terlibat dalam patogenesis jerawat dengan mendegradasi asam lemak bebas dari lipid kulit dan memproduksi lipase.</w:t>
      </w:r>
      <w:r w:rsidR="0036403F">
        <w:rPr>
          <w:rFonts w:ascii="Times New Roman" w:eastAsia="Times New Roman" w:hAnsi="Times New Roman" w:cs="Times New Roman"/>
          <w:sz w:val="24"/>
          <w:szCs w:val="24"/>
        </w:rPr>
        <w:t xml:space="preserve"> </w:t>
      </w:r>
      <w:r w:rsidR="00317B6E" w:rsidRPr="00215612">
        <w:rPr>
          <w:rFonts w:ascii="Times New Roman" w:eastAsia="Times New Roman" w:hAnsi="Times New Roman" w:cs="Times New Roman"/>
          <w:sz w:val="24"/>
          <w:szCs w:val="24"/>
        </w:rPr>
        <w:t>Asam lemak ini dapat menyebabkan peradangan jaringan dan menimbulkan jerawat (Amry, 2020).</w:t>
      </w:r>
    </w:p>
    <w:p w:rsidR="005C4923" w:rsidRPr="00215612" w:rsidRDefault="00317B6E" w:rsidP="00C97143">
      <w:pPr>
        <w:pStyle w:val="Heading3"/>
      </w:pPr>
      <w:bookmarkStart w:id="49" w:name="_4h042r0" w:colFirst="0" w:colLast="0"/>
      <w:bookmarkEnd w:id="49"/>
      <w:r w:rsidRPr="00215612">
        <w:t>2.8.4</w:t>
      </w:r>
      <w:r w:rsidRPr="00215612">
        <w:tab/>
        <w:t>Pengukuran Zona Hambat</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Pengukuran ukuran diameter zona hambat antimikroba menurut Kirby Bauer Disk Diffusion Susceptibility Test Protocol American Society for Microbiology (ASM) (2016) dilakukan dengan cara sebagai berikut:</w:t>
      </w:r>
    </w:p>
    <w:p w:rsidR="005C4923" w:rsidRPr="00215612" w:rsidRDefault="00317B6E" w:rsidP="00C97143">
      <w:pPr>
        <w:numPr>
          <w:ilvl w:val="0"/>
          <w:numId w:val="1"/>
        </w:num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Setelah inkubasi, ukur ukuran diameter zona hambat ke millimeter terdekat menggunakan penggaris atau jangka sorong melewati kertas cakram; termasuk diameter kertas cakram ke dalam pengukuran.</w:t>
      </w:r>
    </w:p>
    <w:p w:rsidR="005C4923" w:rsidRPr="00215612" w:rsidRDefault="00317B6E" w:rsidP="00C97143">
      <w:pPr>
        <w:numPr>
          <w:ilvl w:val="0"/>
          <w:numId w:val="1"/>
        </w:num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Saat mengukur diameter zona hambat, selalu bulatkan ke milimeter berikutnya.</w:t>
      </w:r>
    </w:p>
    <w:p w:rsidR="005C4923" w:rsidRPr="00215612" w:rsidRDefault="00317B6E" w:rsidP="00C97143">
      <w:pPr>
        <w:numPr>
          <w:ilvl w:val="0"/>
          <w:numId w:val="1"/>
        </w:num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Semua pengukuran dilakukan dengan mata telanjang sambil melihat bagian belakang cawan petri. Pegang cawan petri beberapa inci di atas permukaan hitam yang tidak memantulkan cahaya yang diterangi dengan cahaya yang dipantulkan.</w:t>
      </w:r>
    </w:p>
    <w:p w:rsidR="005C4923" w:rsidRPr="00215612" w:rsidRDefault="00317B6E" w:rsidP="00C97143">
      <w:pPr>
        <w:numPr>
          <w:ilvl w:val="0"/>
          <w:numId w:val="1"/>
        </w:num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Lihat cawan petri menggunakan garis pandang vertikal langsung untuk menghindari paralaks yang dapat mengakibatkan kesalahan pembacaan.</w:t>
      </w:r>
    </w:p>
    <w:p w:rsidR="005C4923" w:rsidRPr="00215612" w:rsidRDefault="00317B6E" w:rsidP="00C97143">
      <w:pPr>
        <w:numPr>
          <w:ilvl w:val="0"/>
          <w:numId w:val="1"/>
        </w:num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Catat ukuran zona hambat pada lembar pencatatan.</w:t>
      </w:r>
    </w:p>
    <w:p w:rsidR="005C4923" w:rsidRPr="00215612" w:rsidRDefault="00317B6E" w:rsidP="00C97143">
      <w:pPr>
        <w:numPr>
          <w:ilvl w:val="0"/>
          <w:numId w:val="1"/>
        </w:num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Jika penempatan kertas cakram (disk) atau diameter zona hambat yang diperoleh tumpang tindih sehingga tidak memungkinkan anda untuk membaca diameter zona hambat, maka ukur dari pusat kertas cakram (disk) hingga ke satu titik pada pinggir keliling zona (jari-jari zona) dan kalikan pengukuran dengan 2 untuk menentukan diameternya. Dalam protokol uji kerentanan difusi disk Kirby-Bauer, pengukuran ukuran zona hambat; metode alternatif untuk mengukur zona hambat jika zona hambat disk antibiotik yang berdekatan tumpang tindih, diameter zona hambat dapat ditentukan dengan mengukur jari-jari zona, kemudian dikali 2 untuk mendapatkan ukuran diameter zona hambat. Ukur dari pusat disk antibiotik menuju titik pada keliling tepi zona (jari-jari zona), kemudian kalikan pengukuran ini dengan 2 untuk menentukan diameter zona hambat. Contohnya, misalkan jari-jari zona adalah 16 mm, maka kalikan pengukuran ini dengan 2 untuk menentukan zona hambat ukuran yaitu 32 mm. </w:t>
      </w:r>
    </w:p>
    <w:p w:rsidR="005C4923" w:rsidRPr="00215612" w:rsidRDefault="00317B6E" w:rsidP="00C97143">
      <w:pPr>
        <w:numPr>
          <w:ilvl w:val="0"/>
          <w:numId w:val="1"/>
        </w:num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Pertumbuhan hingga tepi kertas cakram (disk) dapat dilaporkan sebagai zona hambat 0 mm atau dianggap tidak ada zona hambat.</w:t>
      </w:r>
    </w:p>
    <w:p w:rsidR="005C4923" w:rsidRPr="00215612" w:rsidRDefault="00317B6E" w:rsidP="00C97143">
      <w:pPr>
        <w:numPr>
          <w:ilvl w:val="0"/>
          <w:numId w:val="1"/>
        </w:num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Organisme seperti Proteus mirabilis yang swarming (berkerumun), harus diukur secara berbeda dari organisme non-swarming (tidak berkerumun). Abaikan selubung tipis yang berkerumun dan ukur margin luar di zona penghambatan yang jelas.</w:t>
      </w:r>
    </w:p>
    <w:p w:rsidR="005C4923" w:rsidRPr="00215612" w:rsidRDefault="00317B6E" w:rsidP="00C97143">
      <w:pPr>
        <w:numPr>
          <w:ilvl w:val="0"/>
          <w:numId w:val="1"/>
        </w:num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Koloni yang berbeda dan terpisah dalam zona hambat yang jelas, tidak boleh dianggap berkerumun. Koloni ini adalah organisme mutan yang lebih resisten terhadap obat yang diuji, atau kulturnya tidak murni dan mereka adalah organisme yang berbeda. Jika ditentukan dengan pengujian berulang bahwa fenomena tersebut berulang, organisme harus dianggap resisten terhadap obat itu (Hudzicki, 2009).</w:t>
      </w:r>
    </w:p>
    <w:p w:rsidR="005C4923" w:rsidRPr="00215612" w:rsidRDefault="00317B6E" w:rsidP="00C97143">
      <w:pPr>
        <w:pStyle w:val="Heading3"/>
      </w:pPr>
      <w:bookmarkStart w:id="50" w:name="_2w5ecyt" w:colFirst="0" w:colLast="0"/>
      <w:bookmarkEnd w:id="50"/>
      <w:r w:rsidRPr="00215612">
        <w:t>2.8.5</w:t>
      </w:r>
      <w:r w:rsidRPr="00215612">
        <w:tab/>
        <w:t xml:space="preserve">Interpretasi Zona Hambat </w:t>
      </w:r>
    </w:p>
    <w:p w:rsidR="005C4923" w:rsidRPr="00215612" w:rsidRDefault="00317B6E" w:rsidP="00C97143">
      <w:p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ab/>
        <w:t xml:space="preserve">Interpretasi zona hambat didasarkan pada European Committee for Antimicrobial Susceptibility Testing (EUCAST) 2022. Interpretasi standar zona hambat antibiotik Clindamisin 2 mg terhadap </w:t>
      </w:r>
      <w:r w:rsidR="00E274BA" w:rsidRPr="00E274BA">
        <w:rPr>
          <w:rFonts w:ascii="Times New Roman" w:eastAsia="Times New Roman" w:hAnsi="Times New Roman" w:cs="Times New Roman"/>
          <w:i/>
          <w:sz w:val="24"/>
          <w:szCs w:val="24"/>
        </w:rPr>
        <w:t>Cutibacterium acnes</w:t>
      </w:r>
      <w:r w:rsidRPr="00215612">
        <w:rPr>
          <w:rFonts w:ascii="Times New Roman" w:eastAsia="Times New Roman" w:hAnsi="Times New Roman" w:cs="Times New Roman"/>
          <w:sz w:val="24"/>
          <w:szCs w:val="24"/>
        </w:rPr>
        <w:t xml:space="preserve"> ditunjukkan pada tabel berikut.</w:t>
      </w:r>
    </w:p>
    <w:p w:rsidR="005C4923" w:rsidRDefault="00317B6E" w:rsidP="00A44083">
      <w:pPr>
        <w:pStyle w:val="Heading2"/>
        <w:spacing w:after="0"/>
        <w:ind w:left="1134" w:hanging="1134"/>
        <w:jc w:val="both"/>
        <w:rPr>
          <w:b w:val="0"/>
        </w:rPr>
      </w:pPr>
      <w:bookmarkStart w:id="51" w:name="_1baon6m" w:colFirst="0" w:colLast="0"/>
      <w:bookmarkEnd w:id="51"/>
      <w:r w:rsidRPr="00215612">
        <w:t xml:space="preserve">Tabel 2.2. </w:t>
      </w:r>
      <w:r w:rsidR="00215612">
        <w:tab/>
      </w:r>
      <w:r w:rsidRPr="00215612">
        <w:rPr>
          <w:b w:val="0"/>
        </w:rPr>
        <w:t xml:space="preserve">Standar </w:t>
      </w:r>
      <w:r w:rsidR="00A44083" w:rsidRPr="00215612">
        <w:rPr>
          <w:b w:val="0"/>
        </w:rPr>
        <w:t xml:space="preserve">Interpretasi Diameter Zona Hambat </w:t>
      </w:r>
      <w:r w:rsidRPr="00215612">
        <w:rPr>
          <w:b w:val="0"/>
        </w:rPr>
        <w:t xml:space="preserve">(mm) </w:t>
      </w:r>
      <w:r w:rsidR="00A44083" w:rsidRPr="00215612">
        <w:rPr>
          <w:b w:val="0"/>
        </w:rPr>
        <w:t xml:space="preserve">Antibiotic clindamycin </w:t>
      </w:r>
      <w:r w:rsidRPr="00215612">
        <w:rPr>
          <w:b w:val="0"/>
        </w:rPr>
        <w:t xml:space="preserve">2 </w:t>
      </w:r>
      <w:r w:rsidR="00A44083" w:rsidRPr="00215612">
        <w:rPr>
          <w:b w:val="0"/>
        </w:rPr>
        <w:t xml:space="preserve">mcg Terhadap </w:t>
      </w:r>
      <w:r w:rsidR="00E274BA" w:rsidRPr="00E274BA">
        <w:rPr>
          <w:b w:val="0"/>
          <w:i/>
        </w:rPr>
        <w:t>Cutibacterium acnes</w:t>
      </w:r>
      <w:r w:rsidRPr="00215612">
        <w:rPr>
          <w:b w:val="0"/>
        </w:rPr>
        <w:t xml:space="preserve"> (EUCAST,2022).</w:t>
      </w:r>
    </w:p>
    <w:tbl>
      <w:tblPr>
        <w:tblStyle w:val="TableGrid"/>
        <w:tblW w:w="0" w:type="auto"/>
        <w:jc w:val="center"/>
        <w:tblLook w:val="04A0" w:firstRow="1" w:lastRow="0" w:firstColumn="1" w:lastColumn="0" w:noHBand="0" w:noVBand="1"/>
      </w:tblPr>
      <w:tblGrid>
        <w:gridCol w:w="2376"/>
        <w:gridCol w:w="2718"/>
        <w:gridCol w:w="2719"/>
      </w:tblGrid>
      <w:tr w:rsidR="00215612" w:rsidTr="00215612">
        <w:trPr>
          <w:jc w:val="center"/>
        </w:trPr>
        <w:tc>
          <w:tcPr>
            <w:tcW w:w="2376" w:type="dxa"/>
            <w:vAlign w:val="center"/>
          </w:tcPr>
          <w:p w:rsidR="00215612" w:rsidRPr="00215612" w:rsidRDefault="00215612" w:rsidP="00215612">
            <w:pPr>
              <w:jc w:val="center"/>
              <w:rPr>
                <w:rFonts w:ascii="Times New Roman" w:eastAsia="Times New Roman" w:hAnsi="Times New Roman" w:cs="Times New Roman"/>
                <w:sz w:val="24"/>
                <w:szCs w:val="24"/>
              </w:rPr>
            </w:pPr>
          </w:p>
          <w:p w:rsidR="00215612" w:rsidRPr="00215612" w:rsidRDefault="00215612" w:rsidP="00215612">
            <w:pPr>
              <w:jc w:val="center"/>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Antibiotik</w:t>
            </w:r>
          </w:p>
        </w:tc>
        <w:tc>
          <w:tcPr>
            <w:tcW w:w="5437" w:type="dxa"/>
            <w:gridSpan w:val="2"/>
            <w:vAlign w:val="center"/>
          </w:tcPr>
          <w:p w:rsidR="00215612" w:rsidRPr="00215612" w:rsidRDefault="00215612" w:rsidP="00215612">
            <w:pPr>
              <w:jc w:val="center"/>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Diameter Zona Hambat (mm)</w:t>
            </w:r>
          </w:p>
          <w:p w:rsidR="00215612" w:rsidRDefault="00215612" w:rsidP="00215612">
            <w:pPr>
              <w:jc w:val="center"/>
            </w:pPr>
            <w:r w:rsidRPr="00215612">
              <w:rPr>
                <w:rFonts w:ascii="Times New Roman" w:eastAsia="Times New Roman" w:hAnsi="Times New Roman" w:cs="Times New Roman"/>
                <w:sz w:val="24"/>
                <w:szCs w:val="24"/>
              </w:rPr>
              <w:t xml:space="preserve">terhadap </w:t>
            </w:r>
            <w:r w:rsidR="00E274BA" w:rsidRPr="00E274BA">
              <w:rPr>
                <w:rFonts w:ascii="Times New Roman" w:eastAsia="Times New Roman" w:hAnsi="Times New Roman" w:cs="Times New Roman"/>
                <w:i/>
                <w:sz w:val="24"/>
                <w:szCs w:val="24"/>
              </w:rPr>
              <w:t>Cutibacterium acnes</w:t>
            </w:r>
          </w:p>
        </w:tc>
      </w:tr>
      <w:tr w:rsidR="00215612" w:rsidTr="00215612">
        <w:trPr>
          <w:jc w:val="center"/>
        </w:trPr>
        <w:tc>
          <w:tcPr>
            <w:tcW w:w="2376" w:type="dxa"/>
            <w:vMerge w:val="restart"/>
            <w:vAlign w:val="center"/>
          </w:tcPr>
          <w:p w:rsidR="00215612" w:rsidRPr="00215612" w:rsidRDefault="00215612" w:rsidP="00215612">
            <w:pPr>
              <w:jc w:val="center"/>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Clindamycin</w:t>
            </w:r>
          </w:p>
        </w:tc>
        <w:tc>
          <w:tcPr>
            <w:tcW w:w="2718" w:type="dxa"/>
            <w:vAlign w:val="center"/>
          </w:tcPr>
          <w:p w:rsidR="00215612" w:rsidRPr="00215612" w:rsidRDefault="00215612" w:rsidP="00215612">
            <w:pPr>
              <w:jc w:val="center"/>
              <w:rPr>
                <w:rFonts w:ascii="Times New Roman" w:eastAsia="Times New Roman" w:hAnsi="Times New Roman" w:cs="Times New Roman"/>
                <w:sz w:val="24"/>
                <w:szCs w:val="24"/>
              </w:rPr>
            </w:pPr>
            <w:r w:rsidRPr="00215612">
              <w:rPr>
                <w:rFonts w:ascii="Times New Roman" w:eastAsia="Gungsuh" w:hAnsi="Times New Roman" w:cs="Times New Roman"/>
                <w:sz w:val="24"/>
                <w:szCs w:val="24"/>
              </w:rPr>
              <w:t>S≥</w:t>
            </w:r>
          </w:p>
        </w:tc>
        <w:tc>
          <w:tcPr>
            <w:tcW w:w="2719" w:type="dxa"/>
            <w:vAlign w:val="center"/>
          </w:tcPr>
          <w:p w:rsidR="00215612" w:rsidRPr="00215612" w:rsidRDefault="00215612" w:rsidP="00215612">
            <w:pPr>
              <w:jc w:val="center"/>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R&lt;</w:t>
            </w:r>
          </w:p>
        </w:tc>
      </w:tr>
      <w:tr w:rsidR="00215612" w:rsidTr="00215612">
        <w:trPr>
          <w:jc w:val="center"/>
        </w:trPr>
        <w:tc>
          <w:tcPr>
            <w:tcW w:w="2376" w:type="dxa"/>
            <w:vMerge/>
            <w:vAlign w:val="center"/>
          </w:tcPr>
          <w:p w:rsidR="00215612" w:rsidRPr="00215612" w:rsidRDefault="00215612" w:rsidP="00215612">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2718" w:type="dxa"/>
            <w:vAlign w:val="center"/>
          </w:tcPr>
          <w:p w:rsidR="00215612" w:rsidRPr="00215612" w:rsidRDefault="00215612" w:rsidP="00215612">
            <w:pPr>
              <w:jc w:val="center"/>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26</w:t>
            </w:r>
          </w:p>
        </w:tc>
        <w:tc>
          <w:tcPr>
            <w:tcW w:w="2719" w:type="dxa"/>
            <w:vAlign w:val="center"/>
          </w:tcPr>
          <w:p w:rsidR="00215612" w:rsidRPr="00215612" w:rsidRDefault="00215612" w:rsidP="00215612">
            <w:pPr>
              <w:jc w:val="center"/>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26</w:t>
            </w:r>
          </w:p>
        </w:tc>
      </w:tr>
    </w:tbl>
    <w:p w:rsidR="00215612" w:rsidRPr="00215612" w:rsidRDefault="00215612" w:rsidP="00215612"/>
    <w:p w:rsidR="005C4923" w:rsidRPr="00215612" w:rsidRDefault="00317B6E" w:rsidP="00C97143">
      <w:p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Keterangan:</w:t>
      </w:r>
    </w:p>
    <w:p w:rsidR="005C4923" w:rsidRPr="00215612" w:rsidRDefault="00317B6E" w:rsidP="00C97143">
      <w:pPr>
        <w:spacing w:after="0" w:line="480" w:lineRule="auto"/>
        <w:ind w:left="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S : Susceptible/Sensitif</w:t>
      </w:r>
    </w:p>
    <w:p w:rsidR="005C4923" w:rsidRPr="00215612" w:rsidRDefault="00317B6E" w:rsidP="00C97143">
      <w:pPr>
        <w:spacing w:after="0" w:line="480" w:lineRule="auto"/>
        <w:ind w:left="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R : Resistant/Tahan</w:t>
      </w:r>
    </w:p>
    <w:p w:rsidR="005C4923" w:rsidRPr="00215612" w:rsidRDefault="00317B6E" w:rsidP="00C97143">
      <w:pPr>
        <w:spacing w:after="0" w:line="480" w:lineRule="auto"/>
        <w:ind w:left="720"/>
        <w:jc w:val="both"/>
        <w:rPr>
          <w:rFonts w:ascii="Times New Roman" w:eastAsia="Times New Roman" w:hAnsi="Times New Roman" w:cs="Times New Roman"/>
          <w:sz w:val="24"/>
          <w:szCs w:val="24"/>
        </w:rPr>
      </w:pPr>
      <w:r w:rsidRPr="00215612">
        <w:rPr>
          <w:rFonts w:ascii="Times New Roman" w:eastAsia="Gungsuh" w:hAnsi="Times New Roman" w:cs="Times New Roman"/>
          <w:sz w:val="24"/>
          <w:szCs w:val="24"/>
        </w:rPr>
        <w:t>≥ : Lebih dari atau sama dengan</w:t>
      </w:r>
    </w:p>
    <w:p w:rsidR="005C4923" w:rsidRPr="00215612" w:rsidRDefault="00317B6E" w:rsidP="00C97143">
      <w:pPr>
        <w:spacing w:after="0" w:line="480" w:lineRule="auto"/>
        <w:ind w:left="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&lt; : Kurang dari</w:t>
      </w:r>
    </w:p>
    <w:p w:rsidR="005C4923" w:rsidRPr="00215612" w:rsidRDefault="00317B6E" w:rsidP="00215612">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Breakpoint EUCAST digunakan untuk mengklasifikasikan hasil uji zona hambat ke dalam tiga kategori kerentanan: </w:t>
      </w:r>
    </w:p>
    <w:p w:rsidR="00215612" w:rsidRDefault="00317B6E" w:rsidP="00215612">
      <w:pPr>
        <w:numPr>
          <w:ilvl w:val="0"/>
          <w:numId w:val="27"/>
        </w:numPr>
        <w:pBdr>
          <w:top w:val="nil"/>
          <w:left w:val="nil"/>
          <w:bottom w:val="nil"/>
          <w:right w:val="nil"/>
          <w:between w:val="nil"/>
        </w:pBdr>
        <w:spacing w:after="0" w:line="480" w:lineRule="auto"/>
        <w:jc w:val="both"/>
        <w:rPr>
          <w:rFonts w:ascii="Times New Roman" w:hAnsi="Times New Roman" w:cs="Times New Roman"/>
          <w:color w:val="000000"/>
          <w:sz w:val="24"/>
          <w:szCs w:val="24"/>
        </w:rPr>
      </w:pPr>
      <w:r w:rsidRPr="00215612">
        <w:rPr>
          <w:rFonts w:ascii="Times New Roman" w:eastAsia="Times New Roman" w:hAnsi="Times New Roman" w:cs="Times New Roman"/>
          <w:color w:val="000000"/>
          <w:sz w:val="24"/>
          <w:szCs w:val="24"/>
        </w:rPr>
        <w:t xml:space="preserve">Kerentanan (Sensitivitas) </w:t>
      </w:r>
    </w:p>
    <w:p w:rsidR="005C4923" w:rsidRPr="00215612" w:rsidRDefault="00317B6E" w:rsidP="00215612">
      <w:pPr>
        <w:pBdr>
          <w:top w:val="nil"/>
          <w:left w:val="nil"/>
          <w:bottom w:val="nil"/>
          <w:right w:val="nil"/>
          <w:between w:val="nil"/>
        </w:pBdr>
        <w:spacing w:after="0" w:line="480" w:lineRule="auto"/>
        <w:ind w:left="720"/>
        <w:jc w:val="both"/>
        <w:rPr>
          <w:rFonts w:ascii="Times New Roman" w:hAnsi="Times New Roman" w:cs="Times New Roman"/>
          <w:color w:val="000000"/>
          <w:sz w:val="24"/>
          <w:szCs w:val="24"/>
        </w:rPr>
      </w:pPr>
      <w:r w:rsidRPr="00215612">
        <w:rPr>
          <w:rFonts w:ascii="Times New Roman" w:eastAsia="Times New Roman" w:hAnsi="Times New Roman" w:cs="Times New Roman"/>
          <w:color w:val="000000"/>
          <w:sz w:val="24"/>
          <w:szCs w:val="24"/>
        </w:rPr>
        <w:t>Suatu mikroorganisme tergolong rentan apabila probabilitas keberhasilan pengobatannya tinggi.</w:t>
      </w:r>
    </w:p>
    <w:p w:rsidR="00215612" w:rsidRDefault="00317B6E" w:rsidP="00215612">
      <w:pPr>
        <w:numPr>
          <w:ilvl w:val="0"/>
          <w:numId w:val="27"/>
        </w:numPr>
        <w:pBdr>
          <w:top w:val="nil"/>
          <w:left w:val="nil"/>
          <w:bottom w:val="nil"/>
          <w:right w:val="nil"/>
          <w:between w:val="nil"/>
        </w:pBdr>
        <w:spacing w:after="0" w:line="480" w:lineRule="auto"/>
        <w:jc w:val="both"/>
        <w:rPr>
          <w:rFonts w:ascii="Times New Roman" w:hAnsi="Times New Roman" w:cs="Times New Roman"/>
          <w:color w:val="000000"/>
          <w:sz w:val="24"/>
          <w:szCs w:val="24"/>
        </w:rPr>
      </w:pPr>
      <w:r w:rsidRPr="00215612">
        <w:rPr>
          <w:rFonts w:ascii="Times New Roman" w:eastAsia="Times New Roman" w:hAnsi="Times New Roman" w:cs="Times New Roman"/>
          <w:color w:val="000000"/>
          <w:sz w:val="24"/>
          <w:szCs w:val="24"/>
        </w:rPr>
        <w:t>Sedang (Moderat)</w:t>
      </w:r>
    </w:p>
    <w:p w:rsidR="005C4923" w:rsidRPr="00215612" w:rsidRDefault="00317B6E" w:rsidP="00215612">
      <w:pPr>
        <w:pBdr>
          <w:top w:val="nil"/>
          <w:left w:val="nil"/>
          <w:bottom w:val="nil"/>
          <w:right w:val="nil"/>
          <w:between w:val="nil"/>
        </w:pBdr>
        <w:spacing w:after="0" w:line="480" w:lineRule="auto"/>
        <w:ind w:left="720"/>
        <w:jc w:val="both"/>
        <w:rPr>
          <w:rFonts w:ascii="Times New Roman" w:hAnsi="Times New Roman" w:cs="Times New Roman"/>
          <w:color w:val="000000"/>
          <w:sz w:val="24"/>
          <w:szCs w:val="24"/>
        </w:rPr>
      </w:pPr>
      <w:r w:rsidRPr="00215612">
        <w:rPr>
          <w:rFonts w:ascii="Times New Roman" w:eastAsia="Times New Roman" w:hAnsi="Times New Roman" w:cs="Times New Roman"/>
          <w:color w:val="000000"/>
          <w:sz w:val="24"/>
          <w:szCs w:val="24"/>
        </w:rPr>
        <w:t>Suatu mikroorganisme tergolong sedang jika paparan terhadap antibiotik kemungkinan besar akan menghasilkan pengobatan yang lebih berhasil.</w:t>
      </w:r>
    </w:p>
    <w:p w:rsidR="00215612" w:rsidRDefault="00317B6E" w:rsidP="00215612">
      <w:pPr>
        <w:numPr>
          <w:ilvl w:val="0"/>
          <w:numId w:val="27"/>
        </w:numPr>
        <w:pBdr>
          <w:top w:val="nil"/>
          <w:left w:val="nil"/>
          <w:bottom w:val="nil"/>
          <w:right w:val="nil"/>
          <w:between w:val="nil"/>
        </w:pBdr>
        <w:spacing w:after="0" w:line="480" w:lineRule="auto"/>
        <w:jc w:val="both"/>
        <w:rPr>
          <w:rFonts w:ascii="Times New Roman" w:hAnsi="Times New Roman" w:cs="Times New Roman"/>
          <w:color w:val="000000"/>
          <w:sz w:val="24"/>
          <w:szCs w:val="24"/>
        </w:rPr>
      </w:pPr>
      <w:r w:rsidRPr="00215612">
        <w:rPr>
          <w:rFonts w:ascii="Times New Roman" w:eastAsia="Times New Roman" w:hAnsi="Times New Roman" w:cs="Times New Roman"/>
          <w:color w:val="000000"/>
          <w:sz w:val="24"/>
          <w:szCs w:val="24"/>
        </w:rPr>
        <w:t>Resistensi</w:t>
      </w:r>
    </w:p>
    <w:p w:rsidR="005C4923" w:rsidRPr="00215612" w:rsidRDefault="00317B6E" w:rsidP="00215612">
      <w:pPr>
        <w:pBdr>
          <w:top w:val="nil"/>
          <w:left w:val="nil"/>
          <w:bottom w:val="nil"/>
          <w:right w:val="nil"/>
          <w:between w:val="nil"/>
        </w:pBdr>
        <w:spacing w:after="0" w:line="480" w:lineRule="auto"/>
        <w:ind w:left="720"/>
        <w:jc w:val="both"/>
        <w:rPr>
          <w:rFonts w:ascii="Times New Roman" w:hAnsi="Times New Roman" w:cs="Times New Roman"/>
          <w:color w:val="000000"/>
          <w:sz w:val="24"/>
          <w:szCs w:val="24"/>
        </w:rPr>
      </w:pPr>
      <w:r w:rsidRPr="00215612">
        <w:rPr>
          <w:rFonts w:ascii="Times New Roman" w:eastAsia="Times New Roman" w:hAnsi="Times New Roman" w:cs="Times New Roman"/>
          <w:color w:val="000000"/>
          <w:sz w:val="24"/>
          <w:szCs w:val="24"/>
        </w:rPr>
        <w:t>Suatu mikroorganisme tergolong resisten jika kemungkinan kegagalan pengobatannya tinggi (EUCAST, 2022).</w:t>
      </w:r>
    </w:p>
    <w:p w:rsidR="005C4923" w:rsidRPr="00215612" w:rsidRDefault="00317B6E" w:rsidP="00C97143">
      <w:pPr>
        <w:pStyle w:val="Heading3"/>
      </w:pPr>
      <w:bookmarkStart w:id="52" w:name="_3vac5uf" w:colFirst="0" w:colLast="0"/>
      <w:bookmarkEnd w:id="52"/>
      <w:r w:rsidRPr="00215612">
        <w:t>2.8.6</w:t>
      </w:r>
      <w:r w:rsidRPr="00215612">
        <w:tab/>
        <w:t>Clindamycin</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Clindamisin adalah antibiotik lincosamide dan terutama memiliki efek bakteriostatik. Ia berikatan dengan subunit ribosom 50S, sehingga menghambat sintesis protein bakteri. Clindamisin diserap dengan baik secara oral dan dapat diberikan secara parenteral. Clindamisin berdifusi dengan baik ke dalam cairan tubuh kecuali cairan serebrospinal  terkonsentrasi di fagosit. Sebagian besar obat di metabolisme dan metabolitnya diekskresikan melalui empedu dan urin (Werth, 2022).</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Spektrum kerja Clindamisin mirip dengan makrolida eritromisin. Obat ini efektif melawan infeksi yang disebabkan oleh bakteri anaerob (khususnya spesies Bacteroides, termasuk Bacteroides fragilis), </w:t>
      </w:r>
      <w:r w:rsidRPr="00215612">
        <w:rPr>
          <w:rFonts w:ascii="Times New Roman" w:eastAsia="Times New Roman" w:hAnsi="Times New Roman" w:cs="Times New Roman"/>
          <w:i/>
          <w:sz w:val="24"/>
          <w:szCs w:val="24"/>
        </w:rPr>
        <w:t xml:space="preserve">Staphylococcus aureus </w:t>
      </w:r>
      <w:r w:rsidRPr="00215612">
        <w:rPr>
          <w:rFonts w:ascii="Times New Roman" w:eastAsia="Times New Roman" w:hAnsi="Times New Roman" w:cs="Times New Roman"/>
          <w:sz w:val="24"/>
          <w:szCs w:val="24"/>
        </w:rPr>
        <w:t>yang resisten terhadap methisilin yang didapat dari komunitas, dan pneumokokus yang resisten terhadap makrolida yang rentan terhadap clindamisin. Ini tidak efektif melawan mikroplasma, klamidia, spesies klamidofilia, dan legionella (Werth, 2022).</w:t>
      </w:r>
    </w:p>
    <w:p w:rsidR="005C4923" w:rsidRPr="00215612" w:rsidRDefault="00317B6E" w:rsidP="00215612">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Clindamisin umumnya digunakan untuk infeksi anaerob, namun resistensi terhadap clindamisin telah berkembang pada organisme ini di beberapa daerah. Antibiotik juga digunakan karena infeksi ini seringkali melibatkan bakteri gram negatif aerob. Clindamisin adalah bagian dari terapi kombinasi (Werth, 2022).</w:t>
      </w:r>
    </w:p>
    <w:p w:rsidR="005C4923" w:rsidRPr="00215612" w:rsidRDefault="00317B6E" w:rsidP="00215612">
      <w:pPr>
        <w:pStyle w:val="Heading2"/>
        <w:spacing w:after="0" w:line="480" w:lineRule="auto"/>
      </w:pPr>
      <w:bookmarkStart w:id="53" w:name="_2afmg28" w:colFirst="0" w:colLast="0"/>
      <w:bookmarkEnd w:id="53"/>
      <w:r w:rsidRPr="00215612">
        <w:t>2.9 Sterilisasi</w:t>
      </w:r>
    </w:p>
    <w:p w:rsidR="005C4923" w:rsidRPr="00215612" w:rsidRDefault="00317B6E" w:rsidP="00215612">
      <w:pPr>
        <w:widowControl w:val="0"/>
        <w:pBdr>
          <w:top w:val="nil"/>
          <w:left w:val="nil"/>
          <w:bottom w:val="nil"/>
          <w:right w:val="nil"/>
          <w:between w:val="nil"/>
        </w:pBdr>
        <w:tabs>
          <w:tab w:val="left" w:pos="7655"/>
        </w:tabs>
        <w:spacing w:after="0" w:line="480" w:lineRule="auto"/>
        <w:ind w:firstLine="564"/>
        <w:jc w:val="both"/>
        <w:rPr>
          <w:rFonts w:ascii="Times New Roman" w:eastAsia="Times New Roman" w:hAnsi="Times New Roman" w:cs="Times New Roman"/>
          <w:color w:val="000000"/>
          <w:sz w:val="24"/>
          <w:szCs w:val="24"/>
        </w:rPr>
      </w:pPr>
      <w:bookmarkStart w:id="54" w:name="_pkwqa1" w:colFirst="0" w:colLast="0"/>
      <w:bookmarkEnd w:id="54"/>
      <w:r w:rsidRPr="00215612">
        <w:rPr>
          <w:rFonts w:ascii="Times New Roman" w:eastAsia="Times New Roman" w:hAnsi="Times New Roman" w:cs="Times New Roman"/>
          <w:color w:val="000000"/>
          <w:sz w:val="24"/>
          <w:szCs w:val="24"/>
        </w:rPr>
        <w:t>Sterilisasi dalam mikrobiologi adalah proses membunuh semua jenis organisme hidup, dalam hal ini berbagai jenis mikroorganisme (protozoa, jamur, mikoplasma, bakteri, virus) yang ada pada suatu benda. Sterilisasi bertujuan untuk membunuh mikroorganisme. Mikroba yang dibunuh tergantung pada metode dan jenis mikroorganisme, yaitu asam nukleat, protein, dan membrannya.Metode sterilisasi dibagi menjadi dua kategori: metode fisik dan metode kimia.Sterilisasi kimia dilakukan dengan menggunakan bahan kimia pada bahan yang mudah larut bila disterilkan pada suhu tinggi (misalnya bahan plastik). Sebaliknya, metode sterilisasi fisik dapat dilakukan dengan menggunakan panas, seperti panas kering atau lembab, radiasi, dan filtrasi. Metode sterilisasi panas yang digunakan untuk bahan tahan panas adalah metode sterilisasi panas lembab atau metode sterilisasi basah, yaitu metode sterilisasi panas dengan menggunakan uap.</w:t>
      </w:r>
      <w:r w:rsidRPr="00215612">
        <w:rPr>
          <w:rFonts w:ascii="Times New Roman" w:eastAsia="Times New Roman" w:hAnsi="Times New Roman" w:cs="Times New Roman"/>
          <w:b/>
          <w:color w:val="000000"/>
          <w:sz w:val="24"/>
          <w:szCs w:val="24"/>
        </w:rPr>
        <w:t xml:space="preserve"> </w:t>
      </w:r>
      <w:r w:rsidRPr="00215612">
        <w:rPr>
          <w:rFonts w:ascii="Times New Roman" w:eastAsia="Times New Roman" w:hAnsi="Times New Roman" w:cs="Times New Roman"/>
          <w:color w:val="000000"/>
          <w:sz w:val="24"/>
          <w:szCs w:val="24"/>
        </w:rPr>
        <w:t>metode sterilisasi panas yang tidak menggunakan uap air (tidak menggunakan uap) (Pratiwi, 2008).</w:t>
      </w:r>
    </w:p>
    <w:p w:rsidR="005C4923" w:rsidRPr="00215612" w:rsidRDefault="00317B6E" w:rsidP="00C97143">
      <w:pPr>
        <w:pStyle w:val="Heading2"/>
        <w:spacing w:after="0" w:line="480" w:lineRule="auto"/>
        <w:jc w:val="both"/>
      </w:pPr>
      <w:bookmarkStart w:id="55" w:name="_39kk8xu" w:colFirst="0" w:colLast="0"/>
      <w:bookmarkEnd w:id="55"/>
      <w:r w:rsidRPr="00215612">
        <w:t>2.10</w:t>
      </w:r>
      <w:r w:rsidRPr="00215612">
        <w:tab/>
        <w:t xml:space="preserve">Analisis Data </w:t>
      </w:r>
    </w:p>
    <w:p w:rsidR="005C4923" w:rsidRPr="00215612" w:rsidRDefault="00317B6E" w:rsidP="00C97143">
      <w:pPr>
        <w:spacing w:after="0" w:line="480" w:lineRule="auto"/>
        <w:ind w:firstLine="720"/>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Teknik analisis yang digunakan dalam penelitian ini menggunakan analisis data one way analysis of variance. Uji yang digunakan dalam Anova adalah uji F karena dipakai untuk pengujian lebih dari 2 perlakuan sampel. Hasil data yang diperoleh dari uji antibakteri dianalisis dengan menggunakan SPSS 23 teknik analisis ini dapat menguji kesamaan beberapa rata-rata secara sekaligus. Tujuan dan pengujian Anova ini adalah untuk mengetahui apakah ada pengaruh dari berbagai kriteria yang diuji terhadap hasil yang diinginkan. Sebelum melakukan uji Anova satu jalur, terlebih dahulu melakukan uji normalitas dan homogenitas. Uji normalitas dan homogenitas yang digunakan adalah Kolmogorov karena sampel yang digunakan kurang dari 50. Data yang menggunakan uji Kolmogorov dikatakan distribusi data normal jika nilai kemaknaan sig &gt;0,05. Syarat uji ANOVA adalah distribusi data harus normal dan varians data harus sama.</w:t>
      </w:r>
    </w:p>
    <w:p w:rsidR="005C4923" w:rsidRPr="00215612" w:rsidRDefault="00317B6E" w:rsidP="00C97143">
      <w:pPr>
        <w:spacing w:after="0" w:line="480" w:lineRule="auto"/>
        <w:jc w:val="both"/>
        <w:rPr>
          <w:rFonts w:ascii="Times New Roman" w:eastAsia="Times New Roman" w:hAnsi="Times New Roman" w:cs="Times New Roman"/>
          <w:b/>
          <w:sz w:val="24"/>
          <w:szCs w:val="24"/>
        </w:rPr>
      </w:pPr>
      <w:r w:rsidRPr="00215612">
        <w:rPr>
          <w:rFonts w:ascii="Times New Roman" w:eastAsia="Times New Roman" w:hAnsi="Times New Roman" w:cs="Times New Roman"/>
          <w:b/>
          <w:sz w:val="24"/>
          <w:szCs w:val="24"/>
        </w:rPr>
        <w:t>Test of normality:</w:t>
      </w:r>
    </w:p>
    <w:p w:rsidR="005C4923" w:rsidRPr="00215612" w:rsidRDefault="00317B6E" w:rsidP="00C97143">
      <w:pPr>
        <w:numPr>
          <w:ilvl w:val="0"/>
          <w:numId w:val="20"/>
        </w:num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Jika nilai signifikansi untuk masing-masing kelompok semuanya &gt;0,05 maka dapat diambil kesimpulan bahwa distribusi data normal. </w:t>
      </w:r>
    </w:p>
    <w:p w:rsidR="005C4923" w:rsidRPr="00215612" w:rsidRDefault="00317B6E" w:rsidP="00C97143">
      <w:pPr>
        <w:numPr>
          <w:ilvl w:val="0"/>
          <w:numId w:val="20"/>
        </w:num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 xml:space="preserve">Jika nilai signifikansi &lt; 0,05 maka dapat diambil kesimpulan bahwa distribusi data tidak normal. </w:t>
      </w:r>
    </w:p>
    <w:p w:rsidR="005C4923" w:rsidRPr="00215612" w:rsidRDefault="00317B6E" w:rsidP="00C97143">
      <w:pPr>
        <w:spacing w:after="0" w:line="480" w:lineRule="auto"/>
        <w:jc w:val="both"/>
        <w:rPr>
          <w:rFonts w:ascii="Times New Roman" w:eastAsia="Times New Roman" w:hAnsi="Times New Roman" w:cs="Times New Roman"/>
          <w:b/>
          <w:sz w:val="24"/>
          <w:szCs w:val="24"/>
        </w:rPr>
      </w:pPr>
      <w:r w:rsidRPr="00215612">
        <w:rPr>
          <w:rFonts w:ascii="Times New Roman" w:eastAsia="Times New Roman" w:hAnsi="Times New Roman" w:cs="Times New Roman"/>
          <w:b/>
          <w:sz w:val="24"/>
          <w:szCs w:val="24"/>
        </w:rPr>
        <w:t>Test of homogeneity of variances:</w:t>
      </w:r>
    </w:p>
    <w:p w:rsidR="005C4923" w:rsidRPr="00215612" w:rsidRDefault="00317B6E" w:rsidP="00C97143">
      <w:pPr>
        <w:numPr>
          <w:ilvl w:val="0"/>
          <w:numId w:val="17"/>
        </w:num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Jika nilai signifikansi &gt; 0,05 maka dapat diambil kesimpulan bahwa varians data adalah sama.</w:t>
      </w:r>
    </w:p>
    <w:p w:rsidR="005C4923" w:rsidRPr="00215612" w:rsidRDefault="00317B6E" w:rsidP="00C97143">
      <w:pPr>
        <w:numPr>
          <w:ilvl w:val="0"/>
          <w:numId w:val="17"/>
        </w:numPr>
        <w:spacing w:after="0" w:line="480" w:lineRule="auto"/>
        <w:jc w:val="both"/>
        <w:rPr>
          <w:rFonts w:ascii="Times New Roman" w:eastAsia="Times New Roman" w:hAnsi="Times New Roman" w:cs="Times New Roman"/>
          <w:sz w:val="24"/>
          <w:szCs w:val="24"/>
        </w:rPr>
      </w:pPr>
      <w:r w:rsidRPr="00215612">
        <w:rPr>
          <w:rFonts w:ascii="Times New Roman" w:eastAsia="Gungsuh" w:hAnsi="Times New Roman" w:cs="Times New Roman"/>
          <w:sz w:val="24"/>
          <w:szCs w:val="24"/>
        </w:rPr>
        <w:t>Jika nilai signifikansi &lt; 0,05 maka dapat diambil kesimpulan bahwa varians data adalah tidak sama. Jika memenuhi syarat (distribusi data normal, varians sama) maka dipilih uji ANOVA. Pada uji ANOVA jika menghasilkan nilai signifikansi ≤0,05. maka dilanjutkan dengan melakukan analisis Pos Hoc.</w:t>
      </w:r>
    </w:p>
    <w:p w:rsidR="005C4923" w:rsidRPr="00215612" w:rsidRDefault="00317B6E" w:rsidP="00C97143">
      <w:pPr>
        <w:spacing w:after="0" w:line="480" w:lineRule="auto"/>
        <w:jc w:val="both"/>
        <w:rPr>
          <w:rFonts w:ascii="Times New Roman" w:eastAsia="Times New Roman" w:hAnsi="Times New Roman" w:cs="Times New Roman"/>
          <w:b/>
          <w:sz w:val="24"/>
          <w:szCs w:val="24"/>
        </w:rPr>
      </w:pPr>
      <w:r w:rsidRPr="00215612">
        <w:rPr>
          <w:rFonts w:ascii="Times New Roman" w:eastAsia="Times New Roman" w:hAnsi="Times New Roman" w:cs="Times New Roman"/>
          <w:b/>
          <w:sz w:val="24"/>
          <w:szCs w:val="24"/>
        </w:rPr>
        <w:t>Pos Hoc Test :</w:t>
      </w:r>
    </w:p>
    <w:p w:rsidR="005C4923" w:rsidRDefault="00317B6E" w:rsidP="00C97143">
      <w:pPr>
        <w:spacing w:after="0" w:line="480" w:lineRule="auto"/>
        <w:jc w:val="both"/>
        <w:rPr>
          <w:rFonts w:ascii="Times New Roman" w:eastAsia="Times New Roman" w:hAnsi="Times New Roman" w:cs="Times New Roman"/>
          <w:sz w:val="24"/>
          <w:szCs w:val="24"/>
        </w:rPr>
      </w:pPr>
      <w:r w:rsidRPr="00215612">
        <w:rPr>
          <w:rFonts w:ascii="Times New Roman" w:eastAsia="Times New Roman" w:hAnsi="Times New Roman" w:cs="Times New Roman"/>
          <w:sz w:val="24"/>
          <w:szCs w:val="24"/>
        </w:rPr>
        <w:t>Setelah diketahui bahwa ada perbedaan yang signifikan di antara kelompok sampel, dapat diketahui kelompok mana saja yang berbeda dan mana yang tidak berbeda menggunakan uji lanjutan Pos Hoc Test. Perbedaan antara kelompok yang satu dengan yang lain (Hesty U.R.A. (2021)</w:t>
      </w:r>
    </w:p>
    <w:sectPr w:rsidR="005C4923">
      <w:headerReference w:type="even" r:id="rId11"/>
      <w:headerReference w:type="default" r:id="rId12"/>
      <w:footerReference w:type="default" r:id="rId13"/>
      <w:headerReference w:type="first" r:id="rId14"/>
      <w:footerReference w:type="first" r:id="rId15"/>
      <w:pgSz w:w="11907" w:h="16839"/>
      <w:pgMar w:top="1701" w:right="1701" w:bottom="1701" w:left="22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6666" w:rsidRDefault="001C6666">
      <w:pPr>
        <w:spacing w:after="0" w:line="240" w:lineRule="auto"/>
      </w:pPr>
      <w:r>
        <w:separator/>
      </w:r>
    </w:p>
  </w:endnote>
  <w:endnote w:type="continuationSeparator" w:id="0">
    <w:p w:rsidR="001C6666" w:rsidRDefault="001C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4B2F" w:rsidRDefault="00084B2F">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4B2F" w:rsidRPr="00A6755C" w:rsidRDefault="00084B2F">
    <w:pPr>
      <w:pBdr>
        <w:top w:val="nil"/>
        <w:left w:val="nil"/>
        <w:bottom w:val="nil"/>
        <w:right w:val="nil"/>
        <w:between w:val="nil"/>
      </w:pBdr>
      <w:tabs>
        <w:tab w:val="left" w:pos="3302"/>
        <w:tab w:val="center" w:pos="3969"/>
        <w:tab w:val="center" w:pos="4513"/>
        <w:tab w:val="right" w:pos="9026"/>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A6755C">
      <w:rPr>
        <w:rFonts w:ascii="Times New Roman" w:eastAsia="Times New Roman" w:hAnsi="Times New Roman" w:cs="Times New Roman"/>
        <w:color w:val="000000"/>
        <w:sz w:val="24"/>
      </w:rPr>
      <w:fldChar w:fldCharType="begin"/>
    </w:r>
    <w:r w:rsidRPr="00A6755C">
      <w:rPr>
        <w:rFonts w:ascii="Times New Roman" w:eastAsia="Times New Roman" w:hAnsi="Times New Roman" w:cs="Times New Roman"/>
        <w:color w:val="000000"/>
        <w:sz w:val="24"/>
      </w:rPr>
      <w:instrText>PAGE</w:instrText>
    </w:r>
    <w:r w:rsidRPr="00A6755C">
      <w:rPr>
        <w:rFonts w:ascii="Times New Roman" w:eastAsia="Times New Roman" w:hAnsi="Times New Roman" w:cs="Times New Roman"/>
        <w:color w:val="000000"/>
        <w:sz w:val="24"/>
      </w:rPr>
      <w:fldChar w:fldCharType="separate"/>
    </w:r>
    <w:r w:rsidR="00D93265">
      <w:rPr>
        <w:rFonts w:ascii="Times New Roman" w:eastAsia="Times New Roman" w:hAnsi="Times New Roman" w:cs="Times New Roman"/>
        <w:noProof/>
        <w:color w:val="000000"/>
        <w:sz w:val="24"/>
      </w:rPr>
      <w:t>1</w:t>
    </w:r>
    <w:r w:rsidRPr="00A6755C">
      <w:rPr>
        <w:rFonts w:ascii="Times New Roman" w:eastAsia="Times New Roman" w:hAnsi="Times New Roman" w:cs="Times New Roman"/>
        <w:color w:val="0000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6666" w:rsidRDefault="001C6666">
      <w:pPr>
        <w:spacing w:after="0" w:line="240" w:lineRule="auto"/>
      </w:pPr>
      <w:r>
        <w:separator/>
      </w:r>
    </w:p>
  </w:footnote>
  <w:footnote w:type="continuationSeparator" w:id="0">
    <w:p w:rsidR="001C6666" w:rsidRDefault="001C6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4B2F" w:rsidRDefault="001C66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249628" o:spid="_x0000_s2068" type="#_x0000_t75" style="position:absolute;margin-left:0;margin-top:0;width:396.9pt;height:391.6pt;z-index:-251638784;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4B2F" w:rsidRPr="00A6755C" w:rsidRDefault="001C6666">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249629" o:spid="_x0000_s2069" type="#_x0000_t75" style="position:absolute;left:0;text-align:left;margin-left:0;margin-top:0;width:396.9pt;height:391.6pt;z-index:-251637760;mso-position-horizontal:center;mso-position-horizontal-relative:margin;mso-position-vertical:center;mso-position-vertical-relative:margin" o:allowincell="f">
          <v:imagedata r:id="rId1" o:title="LOGO UMNAW" gain="19661f" blacklevel="22938f"/>
          <w10:wrap anchorx="margin" anchory="margin"/>
        </v:shape>
      </w:pict>
    </w:r>
    <w:r w:rsidR="00084B2F" w:rsidRPr="00A6755C">
      <w:rPr>
        <w:rFonts w:ascii="Times New Roman" w:eastAsia="Times New Roman" w:hAnsi="Times New Roman" w:cs="Times New Roman"/>
        <w:color w:val="000000"/>
        <w:sz w:val="24"/>
      </w:rPr>
      <w:fldChar w:fldCharType="begin"/>
    </w:r>
    <w:r w:rsidR="00084B2F" w:rsidRPr="00A6755C">
      <w:rPr>
        <w:rFonts w:ascii="Times New Roman" w:eastAsia="Times New Roman" w:hAnsi="Times New Roman" w:cs="Times New Roman"/>
        <w:color w:val="000000"/>
        <w:sz w:val="24"/>
      </w:rPr>
      <w:instrText>PAGE</w:instrText>
    </w:r>
    <w:r w:rsidR="00084B2F" w:rsidRPr="00A6755C">
      <w:rPr>
        <w:rFonts w:ascii="Times New Roman" w:eastAsia="Times New Roman" w:hAnsi="Times New Roman" w:cs="Times New Roman"/>
        <w:color w:val="000000"/>
        <w:sz w:val="24"/>
      </w:rPr>
      <w:fldChar w:fldCharType="separate"/>
    </w:r>
    <w:r w:rsidR="00D93265">
      <w:rPr>
        <w:rFonts w:ascii="Times New Roman" w:eastAsia="Times New Roman" w:hAnsi="Times New Roman" w:cs="Times New Roman"/>
        <w:noProof/>
        <w:color w:val="000000"/>
        <w:sz w:val="24"/>
      </w:rPr>
      <w:t>36</w:t>
    </w:r>
    <w:r w:rsidR="00084B2F" w:rsidRPr="00A6755C">
      <w:rPr>
        <w:rFonts w:ascii="Times New Roman" w:eastAsia="Times New Roman" w:hAnsi="Times New Roman" w:cs="Times New Roman"/>
        <w:color w:val="000000"/>
        <w:sz w:val="24"/>
      </w:rPr>
      <w:fldChar w:fldCharType="end"/>
    </w:r>
  </w:p>
  <w:p w:rsidR="00084B2F" w:rsidRDefault="00084B2F">
    <w:pPr>
      <w:pBdr>
        <w:top w:val="nil"/>
        <w:left w:val="nil"/>
        <w:bottom w:val="nil"/>
        <w:right w:val="nil"/>
        <w:between w:val="nil"/>
      </w:pBdr>
      <w:tabs>
        <w:tab w:val="center" w:pos="4513"/>
        <w:tab w:val="right" w:pos="9026"/>
      </w:tabs>
      <w:spacing w:after="0" w:line="240" w:lineRule="auto"/>
      <w:ind w:right="360"/>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4B2F" w:rsidRDefault="001C66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249627" o:spid="_x0000_s2067" type="#_x0000_t75" style="position:absolute;margin-left:0;margin-top:0;width:396.9pt;height:391.6pt;z-index:-251639808;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44A78"/>
    <w:multiLevelType w:val="multilevel"/>
    <w:tmpl w:val="4CC81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52936"/>
    <w:multiLevelType w:val="hybridMultilevel"/>
    <w:tmpl w:val="63F6429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91DEC"/>
    <w:multiLevelType w:val="multilevel"/>
    <w:tmpl w:val="58704506"/>
    <w:lvl w:ilvl="0">
      <w:start w:val="1"/>
      <w:numFmt w:val="decimal"/>
      <w:lvlText w:val="%1."/>
      <w:lvlJc w:val="left"/>
      <w:pPr>
        <w:ind w:left="928" w:hanging="360"/>
      </w:pPr>
      <w:rPr>
        <w:i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15:restartNumberingAfterBreak="0">
    <w:nsid w:val="0BA1484E"/>
    <w:multiLevelType w:val="multilevel"/>
    <w:tmpl w:val="32E02A82"/>
    <w:lvl w:ilvl="0">
      <w:start w:val="1"/>
      <w:numFmt w:val="decimal"/>
      <w:lvlText w:val="%1."/>
      <w:lvlJc w:val="left"/>
      <w:pPr>
        <w:ind w:left="837"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648" w:firstLine="0"/>
      </w:pPr>
      <w:rPr>
        <w:rFonts w:ascii="Times New Roman" w:eastAsia="Times New Roman" w:hAnsi="Times New Roman" w:cs="Times New Roman"/>
        <w:b w:val="0"/>
        <w:i w:val="0"/>
        <w:strike w:val="0"/>
        <w:color w:val="000000"/>
        <w:sz w:val="24"/>
        <w:szCs w:val="24"/>
        <w:u w:val="none"/>
        <w:vertAlign w:val="baseline"/>
      </w:rPr>
    </w:lvl>
    <w:lvl w:ilvl="2">
      <w:start w:val="1"/>
      <w:numFmt w:val="lowerRoman"/>
      <w:lvlText w:val="%3"/>
      <w:lvlJc w:val="left"/>
      <w:pPr>
        <w:ind w:left="2368" w:firstLine="0"/>
      </w:pPr>
      <w:rPr>
        <w:rFonts w:ascii="Times New Roman" w:eastAsia="Times New Roman" w:hAnsi="Times New Roman" w:cs="Times New Roman"/>
        <w:b w:val="0"/>
        <w:i w:val="0"/>
        <w:strike w:val="0"/>
        <w:color w:val="000000"/>
        <w:sz w:val="24"/>
        <w:szCs w:val="24"/>
        <w:u w:val="none"/>
        <w:vertAlign w:val="baseline"/>
      </w:rPr>
    </w:lvl>
    <w:lvl w:ilvl="3">
      <w:start w:val="1"/>
      <w:numFmt w:val="decimal"/>
      <w:lvlText w:val="%4"/>
      <w:lvlJc w:val="left"/>
      <w:pPr>
        <w:ind w:left="3088" w:firstLine="0"/>
      </w:pPr>
      <w:rPr>
        <w:rFonts w:ascii="Times New Roman" w:eastAsia="Times New Roman" w:hAnsi="Times New Roman" w:cs="Times New Roman"/>
        <w:b w:val="0"/>
        <w:i w:val="0"/>
        <w:strike w:val="0"/>
        <w:color w:val="000000"/>
        <w:sz w:val="24"/>
        <w:szCs w:val="24"/>
        <w:u w:val="none"/>
        <w:vertAlign w:val="baseline"/>
      </w:rPr>
    </w:lvl>
    <w:lvl w:ilvl="4">
      <w:start w:val="1"/>
      <w:numFmt w:val="lowerLetter"/>
      <w:lvlText w:val="%5"/>
      <w:lvlJc w:val="left"/>
      <w:pPr>
        <w:ind w:left="3808" w:firstLine="0"/>
      </w:pPr>
      <w:rPr>
        <w:rFonts w:ascii="Times New Roman" w:eastAsia="Times New Roman" w:hAnsi="Times New Roman" w:cs="Times New Roman"/>
        <w:b w:val="0"/>
        <w:i w:val="0"/>
        <w:strike w:val="0"/>
        <w:color w:val="000000"/>
        <w:sz w:val="24"/>
        <w:szCs w:val="24"/>
        <w:u w:val="none"/>
        <w:vertAlign w:val="baseline"/>
      </w:rPr>
    </w:lvl>
    <w:lvl w:ilvl="5">
      <w:start w:val="1"/>
      <w:numFmt w:val="lowerRoman"/>
      <w:lvlText w:val="%6"/>
      <w:lvlJc w:val="left"/>
      <w:pPr>
        <w:ind w:left="4528" w:firstLine="0"/>
      </w:pPr>
      <w:rPr>
        <w:rFonts w:ascii="Times New Roman" w:eastAsia="Times New Roman" w:hAnsi="Times New Roman" w:cs="Times New Roman"/>
        <w:b w:val="0"/>
        <w:i w:val="0"/>
        <w:strike w:val="0"/>
        <w:color w:val="000000"/>
        <w:sz w:val="24"/>
        <w:szCs w:val="24"/>
        <w:u w:val="none"/>
        <w:vertAlign w:val="baseline"/>
      </w:rPr>
    </w:lvl>
    <w:lvl w:ilvl="6">
      <w:start w:val="1"/>
      <w:numFmt w:val="decimal"/>
      <w:lvlText w:val="%7"/>
      <w:lvlJc w:val="left"/>
      <w:pPr>
        <w:ind w:left="5248" w:firstLine="0"/>
      </w:pPr>
      <w:rPr>
        <w:rFonts w:ascii="Times New Roman" w:eastAsia="Times New Roman" w:hAnsi="Times New Roman" w:cs="Times New Roman"/>
        <w:b w:val="0"/>
        <w:i w:val="0"/>
        <w:strike w:val="0"/>
        <w:color w:val="000000"/>
        <w:sz w:val="24"/>
        <w:szCs w:val="24"/>
        <w:u w:val="none"/>
        <w:vertAlign w:val="baseline"/>
      </w:rPr>
    </w:lvl>
    <w:lvl w:ilvl="7">
      <w:start w:val="1"/>
      <w:numFmt w:val="lowerLetter"/>
      <w:lvlText w:val="%8"/>
      <w:lvlJc w:val="left"/>
      <w:pPr>
        <w:ind w:left="5968" w:firstLine="0"/>
      </w:pPr>
      <w:rPr>
        <w:rFonts w:ascii="Times New Roman" w:eastAsia="Times New Roman" w:hAnsi="Times New Roman" w:cs="Times New Roman"/>
        <w:b w:val="0"/>
        <w:i w:val="0"/>
        <w:strike w:val="0"/>
        <w:color w:val="000000"/>
        <w:sz w:val="24"/>
        <w:szCs w:val="24"/>
        <w:u w:val="none"/>
        <w:vertAlign w:val="baseline"/>
      </w:rPr>
    </w:lvl>
    <w:lvl w:ilvl="8">
      <w:start w:val="1"/>
      <w:numFmt w:val="lowerRoman"/>
      <w:lvlText w:val="%9"/>
      <w:lvlJc w:val="left"/>
      <w:pPr>
        <w:ind w:left="6688" w:firstLine="0"/>
      </w:pPr>
      <w:rPr>
        <w:rFonts w:ascii="Times New Roman" w:eastAsia="Times New Roman" w:hAnsi="Times New Roman" w:cs="Times New Roman"/>
        <w:b w:val="0"/>
        <w:i w:val="0"/>
        <w:strike w:val="0"/>
        <w:color w:val="000000"/>
        <w:sz w:val="24"/>
        <w:szCs w:val="24"/>
        <w:u w:val="none"/>
        <w:vertAlign w:val="baseline"/>
      </w:rPr>
    </w:lvl>
  </w:abstractNum>
  <w:abstractNum w:abstractNumId="4" w15:restartNumberingAfterBreak="0">
    <w:nsid w:val="151570BC"/>
    <w:multiLevelType w:val="multilevel"/>
    <w:tmpl w:val="5A085B3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B4020C"/>
    <w:multiLevelType w:val="multilevel"/>
    <w:tmpl w:val="8150733A"/>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FA5A12"/>
    <w:multiLevelType w:val="multilevel"/>
    <w:tmpl w:val="7B840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999089F"/>
    <w:multiLevelType w:val="hybridMultilevel"/>
    <w:tmpl w:val="C3A8A60C"/>
    <w:lvl w:ilvl="0" w:tplc="2B3ADC2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524B8A"/>
    <w:multiLevelType w:val="multilevel"/>
    <w:tmpl w:val="5680C35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0E5746E"/>
    <w:multiLevelType w:val="multilevel"/>
    <w:tmpl w:val="EE46B3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1DC78B6"/>
    <w:multiLevelType w:val="multilevel"/>
    <w:tmpl w:val="5D201FAA"/>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BC07C42"/>
    <w:multiLevelType w:val="hybridMultilevel"/>
    <w:tmpl w:val="E55A46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A5358C"/>
    <w:multiLevelType w:val="multilevel"/>
    <w:tmpl w:val="EF60DB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D5945F0"/>
    <w:multiLevelType w:val="hybridMultilevel"/>
    <w:tmpl w:val="0D5E1B92"/>
    <w:lvl w:ilvl="0" w:tplc="848A29DA">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C24F65"/>
    <w:multiLevelType w:val="hybridMultilevel"/>
    <w:tmpl w:val="31F02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CC70B3"/>
    <w:multiLevelType w:val="hybridMultilevel"/>
    <w:tmpl w:val="C1D0F8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FA5231"/>
    <w:multiLevelType w:val="multilevel"/>
    <w:tmpl w:val="E1C259F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7" w15:restartNumberingAfterBreak="0">
    <w:nsid w:val="49FE4786"/>
    <w:multiLevelType w:val="multilevel"/>
    <w:tmpl w:val="2CA8B072"/>
    <w:lvl w:ilvl="0">
      <w:start w:val="1"/>
      <w:numFmt w:val="decimal"/>
      <w:lvlText w:val="%1."/>
      <w:lvlJc w:val="left"/>
      <w:pPr>
        <w:ind w:left="720" w:hanging="36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C20EDC"/>
    <w:multiLevelType w:val="multilevel"/>
    <w:tmpl w:val="6998438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4D794D84"/>
    <w:multiLevelType w:val="multilevel"/>
    <w:tmpl w:val="17EAB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4E230E8"/>
    <w:multiLevelType w:val="multilevel"/>
    <w:tmpl w:val="CBDA0A80"/>
    <w:lvl w:ilvl="0">
      <w:start w:val="1"/>
      <w:numFmt w:val="lowerLetter"/>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4856B0"/>
    <w:multiLevelType w:val="multilevel"/>
    <w:tmpl w:val="D452E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9C80C08"/>
    <w:multiLevelType w:val="multilevel"/>
    <w:tmpl w:val="6C78B1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3B1294"/>
    <w:multiLevelType w:val="multilevel"/>
    <w:tmpl w:val="FA042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F65872"/>
    <w:multiLevelType w:val="hybridMultilevel"/>
    <w:tmpl w:val="B340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E11559"/>
    <w:multiLevelType w:val="multilevel"/>
    <w:tmpl w:val="63CA95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06D51FC"/>
    <w:multiLevelType w:val="hybridMultilevel"/>
    <w:tmpl w:val="03948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533BDB"/>
    <w:multiLevelType w:val="multilevel"/>
    <w:tmpl w:val="EB34A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9592678"/>
    <w:multiLevelType w:val="hybridMultilevel"/>
    <w:tmpl w:val="062C3A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C0A4F29"/>
    <w:multiLevelType w:val="multilevel"/>
    <w:tmpl w:val="3482A5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9"/>
  </w:num>
  <w:num w:numId="2">
    <w:abstractNumId w:val="17"/>
  </w:num>
  <w:num w:numId="3">
    <w:abstractNumId w:val="16"/>
  </w:num>
  <w:num w:numId="4">
    <w:abstractNumId w:val="8"/>
  </w:num>
  <w:num w:numId="5">
    <w:abstractNumId w:val="21"/>
  </w:num>
  <w:num w:numId="6">
    <w:abstractNumId w:val="3"/>
  </w:num>
  <w:num w:numId="7">
    <w:abstractNumId w:val="0"/>
  </w:num>
  <w:num w:numId="8">
    <w:abstractNumId w:val="23"/>
  </w:num>
  <w:num w:numId="9">
    <w:abstractNumId w:val="29"/>
  </w:num>
  <w:num w:numId="10">
    <w:abstractNumId w:val="27"/>
  </w:num>
  <w:num w:numId="11">
    <w:abstractNumId w:val="25"/>
  </w:num>
  <w:num w:numId="12">
    <w:abstractNumId w:val="4"/>
  </w:num>
  <w:num w:numId="13">
    <w:abstractNumId w:val="22"/>
  </w:num>
  <w:num w:numId="14">
    <w:abstractNumId w:val="20"/>
  </w:num>
  <w:num w:numId="15">
    <w:abstractNumId w:val="2"/>
  </w:num>
  <w:num w:numId="16">
    <w:abstractNumId w:val="12"/>
  </w:num>
  <w:num w:numId="17">
    <w:abstractNumId w:val="9"/>
  </w:num>
  <w:num w:numId="18">
    <w:abstractNumId w:val="18"/>
  </w:num>
  <w:num w:numId="19">
    <w:abstractNumId w:val="10"/>
  </w:num>
  <w:num w:numId="20">
    <w:abstractNumId w:val="6"/>
  </w:num>
  <w:num w:numId="21">
    <w:abstractNumId w:val="24"/>
  </w:num>
  <w:num w:numId="22">
    <w:abstractNumId w:val="26"/>
  </w:num>
  <w:num w:numId="23">
    <w:abstractNumId w:val="13"/>
  </w:num>
  <w:num w:numId="24">
    <w:abstractNumId w:val="11"/>
  </w:num>
  <w:num w:numId="25">
    <w:abstractNumId w:val="28"/>
  </w:num>
  <w:num w:numId="26">
    <w:abstractNumId w:val="15"/>
  </w:num>
  <w:num w:numId="27">
    <w:abstractNumId w:val="1"/>
  </w:num>
  <w:num w:numId="28">
    <w:abstractNumId w:val="5"/>
  </w:num>
  <w:num w:numId="29">
    <w:abstractNumId w:val="1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hideSpellingErrors/>
  <w:proofState w:spelling="clean"/>
  <w:documentProtection w:edit="forms" w:enforcement="1" w:cryptProviderType="rsaAES" w:cryptAlgorithmClass="hash" w:cryptAlgorithmType="typeAny" w:cryptAlgorithmSid="14" w:cryptSpinCount="100000" w:hash="T3OJr+duexd82gv7CJf+B5dOJf1ClWW2zzymlKgIRE+nkLAsjBksMSPjLoYsVGLBxiXJ7qjxkccEXyAFK/TQgA==" w:salt="Xeigri0iDGgFhJV9j3Du9A=="/>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23"/>
    <w:rsid w:val="000721C2"/>
    <w:rsid w:val="00084B2F"/>
    <w:rsid w:val="00085DAA"/>
    <w:rsid w:val="000B2CAF"/>
    <w:rsid w:val="000C5112"/>
    <w:rsid w:val="000C5203"/>
    <w:rsid w:val="000D03E6"/>
    <w:rsid w:val="000F3846"/>
    <w:rsid w:val="000F496F"/>
    <w:rsid w:val="000F5675"/>
    <w:rsid w:val="000F7EC2"/>
    <w:rsid w:val="00114E84"/>
    <w:rsid w:val="00126A31"/>
    <w:rsid w:val="00151151"/>
    <w:rsid w:val="00155CCE"/>
    <w:rsid w:val="00155D22"/>
    <w:rsid w:val="001A5905"/>
    <w:rsid w:val="001B27AB"/>
    <w:rsid w:val="001C4BD1"/>
    <w:rsid w:val="001C6666"/>
    <w:rsid w:val="001E0A5A"/>
    <w:rsid w:val="00213D39"/>
    <w:rsid w:val="00215612"/>
    <w:rsid w:val="00227B34"/>
    <w:rsid w:val="00264B41"/>
    <w:rsid w:val="002674ED"/>
    <w:rsid w:val="002A30B3"/>
    <w:rsid w:val="002B1F67"/>
    <w:rsid w:val="002C0E11"/>
    <w:rsid w:val="002C6CFF"/>
    <w:rsid w:val="002D09EC"/>
    <w:rsid w:val="002E71A8"/>
    <w:rsid w:val="002F3237"/>
    <w:rsid w:val="002F79FB"/>
    <w:rsid w:val="003128D7"/>
    <w:rsid w:val="00317B6E"/>
    <w:rsid w:val="00347F65"/>
    <w:rsid w:val="00361060"/>
    <w:rsid w:val="0036403F"/>
    <w:rsid w:val="0037083A"/>
    <w:rsid w:val="0038324B"/>
    <w:rsid w:val="003F1A09"/>
    <w:rsid w:val="00403F5C"/>
    <w:rsid w:val="0040471E"/>
    <w:rsid w:val="00416C09"/>
    <w:rsid w:val="00420659"/>
    <w:rsid w:val="0042625B"/>
    <w:rsid w:val="00462B05"/>
    <w:rsid w:val="004658EF"/>
    <w:rsid w:val="00465958"/>
    <w:rsid w:val="00477054"/>
    <w:rsid w:val="00486A0E"/>
    <w:rsid w:val="00492E0A"/>
    <w:rsid w:val="004C4CD0"/>
    <w:rsid w:val="004D7870"/>
    <w:rsid w:val="004F07BA"/>
    <w:rsid w:val="004F2744"/>
    <w:rsid w:val="004F52B7"/>
    <w:rsid w:val="00505916"/>
    <w:rsid w:val="00535BC1"/>
    <w:rsid w:val="00537261"/>
    <w:rsid w:val="0054455A"/>
    <w:rsid w:val="005445A0"/>
    <w:rsid w:val="00556704"/>
    <w:rsid w:val="005642E9"/>
    <w:rsid w:val="005748C6"/>
    <w:rsid w:val="00587BE2"/>
    <w:rsid w:val="00595BFF"/>
    <w:rsid w:val="005B7AA7"/>
    <w:rsid w:val="005C25D9"/>
    <w:rsid w:val="005C4923"/>
    <w:rsid w:val="005E2A4C"/>
    <w:rsid w:val="006069E1"/>
    <w:rsid w:val="006520A4"/>
    <w:rsid w:val="00657307"/>
    <w:rsid w:val="00687EBE"/>
    <w:rsid w:val="006C05BA"/>
    <w:rsid w:val="006D23B9"/>
    <w:rsid w:val="006D6CBC"/>
    <w:rsid w:val="006E7881"/>
    <w:rsid w:val="006F0610"/>
    <w:rsid w:val="006F2683"/>
    <w:rsid w:val="00721580"/>
    <w:rsid w:val="00722FB4"/>
    <w:rsid w:val="00726D9B"/>
    <w:rsid w:val="00734C03"/>
    <w:rsid w:val="007407F2"/>
    <w:rsid w:val="007413A8"/>
    <w:rsid w:val="00741917"/>
    <w:rsid w:val="00766E04"/>
    <w:rsid w:val="007A5B52"/>
    <w:rsid w:val="007B512C"/>
    <w:rsid w:val="007D133D"/>
    <w:rsid w:val="007D4B39"/>
    <w:rsid w:val="007E1F95"/>
    <w:rsid w:val="007E4C25"/>
    <w:rsid w:val="0080673F"/>
    <w:rsid w:val="0081613A"/>
    <w:rsid w:val="008726AC"/>
    <w:rsid w:val="008817BA"/>
    <w:rsid w:val="008820B5"/>
    <w:rsid w:val="00891FCA"/>
    <w:rsid w:val="008C150B"/>
    <w:rsid w:val="008E0C31"/>
    <w:rsid w:val="00907FDA"/>
    <w:rsid w:val="00917CAB"/>
    <w:rsid w:val="0093305F"/>
    <w:rsid w:val="009440F8"/>
    <w:rsid w:val="00980CBD"/>
    <w:rsid w:val="009957F2"/>
    <w:rsid w:val="009B42DD"/>
    <w:rsid w:val="009B5281"/>
    <w:rsid w:val="009C4632"/>
    <w:rsid w:val="009C6287"/>
    <w:rsid w:val="00A03244"/>
    <w:rsid w:val="00A256EE"/>
    <w:rsid w:val="00A4187B"/>
    <w:rsid w:val="00A44083"/>
    <w:rsid w:val="00A51918"/>
    <w:rsid w:val="00A55938"/>
    <w:rsid w:val="00A56E15"/>
    <w:rsid w:val="00A6755C"/>
    <w:rsid w:val="00A725F8"/>
    <w:rsid w:val="00A77309"/>
    <w:rsid w:val="00A9033B"/>
    <w:rsid w:val="00A90842"/>
    <w:rsid w:val="00A9560A"/>
    <w:rsid w:val="00AB1CC5"/>
    <w:rsid w:val="00AB6C64"/>
    <w:rsid w:val="00AC7AA0"/>
    <w:rsid w:val="00AD7997"/>
    <w:rsid w:val="00AE15B4"/>
    <w:rsid w:val="00AE2134"/>
    <w:rsid w:val="00AE6D26"/>
    <w:rsid w:val="00B0443C"/>
    <w:rsid w:val="00B30068"/>
    <w:rsid w:val="00B31958"/>
    <w:rsid w:val="00B664DB"/>
    <w:rsid w:val="00B84617"/>
    <w:rsid w:val="00B925CB"/>
    <w:rsid w:val="00BA139C"/>
    <w:rsid w:val="00BA25A0"/>
    <w:rsid w:val="00BA4607"/>
    <w:rsid w:val="00BA5988"/>
    <w:rsid w:val="00BB21C1"/>
    <w:rsid w:val="00BE31A1"/>
    <w:rsid w:val="00C26406"/>
    <w:rsid w:val="00C41C78"/>
    <w:rsid w:val="00C45EC6"/>
    <w:rsid w:val="00C73FB4"/>
    <w:rsid w:val="00C92072"/>
    <w:rsid w:val="00C97143"/>
    <w:rsid w:val="00CA410D"/>
    <w:rsid w:val="00CB17C1"/>
    <w:rsid w:val="00CB1C4D"/>
    <w:rsid w:val="00CB3AF3"/>
    <w:rsid w:val="00CB4375"/>
    <w:rsid w:val="00CC4437"/>
    <w:rsid w:val="00CD6142"/>
    <w:rsid w:val="00D56941"/>
    <w:rsid w:val="00D81E7A"/>
    <w:rsid w:val="00D93265"/>
    <w:rsid w:val="00DD3E72"/>
    <w:rsid w:val="00DD4F25"/>
    <w:rsid w:val="00DE081A"/>
    <w:rsid w:val="00DE5457"/>
    <w:rsid w:val="00E274BA"/>
    <w:rsid w:val="00E50F0B"/>
    <w:rsid w:val="00E5267A"/>
    <w:rsid w:val="00E76A9B"/>
    <w:rsid w:val="00E806B2"/>
    <w:rsid w:val="00E82123"/>
    <w:rsid w:val="00E85C42"/>
    <w:rsid w:val="00EC2ACE"/>
    <w:rsid w:val="00EC36ED"/>
    <w:rsid w:val="00ED0F76"/>
    <w:rsid w:val="00ED3C8C"/>
    <w:rsid w:val="00ED793A"/>
    <w:rsid w:val="00EE4339"/>
    <w:rsid w:val="00F1055C"/>
    <w:rsid w:val="00F168C9"/>
    <w:rsid w:val="00F21DFA"/>
    <w:rsid w:val="00F308B7"/>
    <w:rsid w:val="00F351A1"/>
    <w:rsid w:val="00F500B8"/>
    <w:rsid w:val="00F5533F"/>
    <w:rsid w:val="00FC58C6"/>
    <w:rsid w:val="00FF3C52"/>
    <w:rsid w:val="00FF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line="360" w:lineRule="auto"/>
      <w:jc w:val="center"/>
      <w:outlineLvl w:val="0"/>
    </w:pPr>
    <w:rPr>
      <w:rFonts w:ascii="Times New Roman" w:eastAsia="Times New Roman" w:hAnsi="Times New Roman" w:cs="Times New Roman"/>
      <w:b/>
      <w:sz w:val="24"/>
      <w:szCs w:val="24"/>
    </w:rPr>
  </w:style>
  <w:style w:type="paragraph" w:styleId="Heading2">
    <w:name w:val="heading 2"/>
    <w:basedOn w:val="Normal"/>
    <w:next w:val="Normal"/>
    <w:pPr>
      <w:keepNext/>
      <w:keepLines/>
      <w:outlineLvl w:val="1"/>
    </w:pPr>
    <w:rPr>
      <w:rFonts w:ascii="Times New Roman" w:eastAsia="Times New Roman" w:hAnsi="Times New Roman" w:cs="Times New Roman"/>
      <w:b/>
      <w:sz w:val="24"/>
      <w:szCs w:val="24"/>
    </w:rPr>
  </w:style>
  <w:style w:type="paragraph" w:styleId="Heading3">
    <w:name w:val="heading 3"/>
    <w:basedOn w:val="Normal"/>
    <w:next w:val="Normal"/>
    <w:pPr>
      <w:keepNext/>
      <w:keepLines/>
      <w:spacing w:after="0" w:line="480" w:lineRule="auto"/>
      <w:outlineLvl w:val="2"/>
    </w:pPr>
    <w:rPr>
      <w:rFonts w:ascii="Times New Roman" w:eastAsia="Times New Roman" w:hAnsi="Times New Roman" w:cs="Times New Roman"/>
      <w:b/>
      <w:color w:val="000000"/>
      <w:sz w:val="24"/>
      <w:szCs w:val="24"/>
    </w:rPr>
  </w:style>
  <w:style w:type="paragraph" w:styleId="Heading4">
    <w:name w:val="heading 4"/>
    <w:basedOn w:val="Normal"/>
    <w:next w:val="Normal"/>
    <w:pPr>
      <w:keepNext/>
      <w:keepLines/>
      <w:spacing w:before="120" w:after="120"/>
      <w:outlineLvl w:val="3"/>
    </w:pPr>
    <w:rPr>
      <w:rFonts w:ascii="Times New Roman" w:eastAsia="Times New Roman" w:hAnsi="Times New Roman" w:cs="Times New Roman"/>
      <w:b/>
      <w:color w:val="000000"/>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0">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1">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2">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3">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4">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5">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7">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9">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a">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b">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c">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d">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e">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0">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1">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7">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8">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9">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a">
    <w:basedOn w:val="TableNormal"/>
    <w:pPr>
      <w:spacing w:after="0" w:line="240" w:lineRule="auto"/>
    </w:pPr>
    <w:tblPr>
      <w:tblStyleRowBandSize w:val="1"/>
      <w:tblStyleColBandSize w:val="1"/>
      <w:tblCellMar>
        <w:top w:w="100" w:type="dxa"/>
        <w:left w:w="115" w:type="dxa"/>
        <w:bottom w:w="100" w:type="dxa"/>
        <w:right w:w="115" w:type="dxa"/>
      </w:tblCellMar>
    </w:tblPr>
  </w:style>
  <w:style w:type="paragraph" w:styleId="BalloonText">
    <w:name w:val="Balloon Text"/>
    <w:basedOn w:val="Normal"/>
    <w:link w:val="BalloonTextChar"/>
    <w:uiPriority w:val="99"/>
    <w:semiHidden/>
    <w:unhideWhenUsed/>
    <w:rsid w:val="00317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B6E"/>
    <w:rPr>
      <w:rFonts w:ascii="Tahoma" w:hAnsi="Tahoma" w:cs="Tahoma"/>
      <w:sz w:val="16"/>
      <w:szCs w:val="16"/>
    </w:rPr>
  </w:style>
  <w:style w:type="paragraph" w:styleId="NoSpacing">
    <w:name w:val="No Spacing"/>
    <w:uiPriority w:val="1"/>
    <w:qFormat/>
    <w:rsid w:val="00317B6E"/>
    <w:pPr>
      <w:spacing w:after="0" w:line="240" w:lineRule="auto"/>
    </w:pPr>
  </w:style>
  <w:style w:type="paragraph" w:styleId="Header">
    <w:name w:val="header"/>
    <w:basedOn w:val="Normal"/>
    <w:link w:val="HeaderChar"/>
    <w:uiPriority w:val="99"/>
    <w:unhideWhenUsed/>
    <w:rsid w:val="00C97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143"/>
  </w:style>
  <w:style w:type="paragraph" w:styleId="Footer">
    <w:name w:val="footer"/>
    <w:basedOn w:val="Normal"/>
    <w:link w:val="FooterChar"/>
    <w:uiPriority w:val="99"/>
    <w:unhideWhenUsed/>
    <w:rsid w:val="00C97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143"/>
  </w:style>
  <w:style w:type="paragraph" w:styleId="ListParagraph">
    <w:name w:val="List Paragraph"/>
    <w:basedOn w:val="Normal"/>
    <w:uiPriority w:val="34"/>
    <w:qFormat/>
    <w:rsid w:val="00C97143"/>
    <w:pPr>
      <w:ind w:left="720"/>
      <w:contextualSpacing/>
    </w:pPr>
  </w:style>
  <w:style w:type="table" w:styleId="TableGrid">
    <w:name w:val="Table Grid"/>
    <w:basedOn w:val="TableNormal"/>
    <w:uiPriority w:val="59"/>
    <w:rsid w:val="00215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5612"/>
    <w:rPr>
      <w:color w:val="808080"/>
    </w:rPr>
  </w:style>
  <w:style w:type="character" w:styleId="Hyperlink">
    <w:name w:val="Hyperlink"/>
    <w:basedOn w:val="DefaultParagraphFont"/>
    <w:uiPriority w:val="99"/>
    <w:unhideWhenUsed/>
    <w:rsid w:val="00F105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350976">
      <w:bodyDiv w:val="1"/>
      <w:marLeft w:val="0"/>
      <w:marRight w:val="0"/>
      <w:marTop w:val="0"/>
      <w:marBottom w:val="0"/>
      <w:divBdr>
        <w:top w:val="none" w:sz="0" w:space="0" w:color="auto"/>
        <w:left w:val="none" w:sz="0" w:space="0" w:color="auto"/>
        <w:bottom w:val="none" w:sz="0" w:space="0" w:color="auto"/>
        <w:right w:val="none" w:sz="0" w:space="0" w:color="auto"/>
      </w:divBdr>
      <w:divsChild>
        <w:div w:id="13312540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62B7C-95F3-4E4A-B9A9-7C85AB083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12142</Words>
  <Characters>69216</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cp:lastPrinted>2025-01-08T02:42:00Z</cp:lastPrinted>
  <dcterms:created xsi:type="dcterms:W3CDTF">2025-06-18T02:46:00Z</dcterms:created>
  <dcterms:modified xsi:type="dcterms:W3CDTF">2025-06-18T02:46:00Z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247866c3-96ae-3ef4-b2da-1f90ffe4325b</vt:lpwstr>
  </property>
  <property fmtid="{D5CDD505-2E9C-101B-9397-08002B2CF9AE}" pid="24" name="Mendeley Citation Style_1">
    <vt:lpwstr>http://www.zotero.org/styles/apa</vt:lpwstr>
  </property>
</Properties>
</file>