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3F" w:rsidRPr="000F1E51" w:rsidRDefault="00947A3F" w:rsidP="00947A3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KATA PENGANTAR</w:t>
      </w:r>
    </w:p>
    <w:p w:rsidR="00947A3F" w:rsidRPr="000F1E51" w:rsidRDefault="00947A3F" w:rsidP="00947A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1E51">
        <w:rPr>
          <w:noProof/>
          <w:color w:val="000000" w:themeColor="text1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D735D3F" wp14:editId="2DCD15FA">
            <wp:simplePos x="0" y="0"/>
            <wp:positionH relativeFrom="column">
              <wp:posOffset>43180</wp:posOffset>
            </wp:positionH>
            <wp:positionV relativeFrom="paragraph">
              <wp:posOffset>61595</wp:posOffset>
            </wp:positionV>
            <wp:extent cx="5010150" cy="1409700"/>
            <wp:effectExtent l="0" t="0" r="0" b="0"/>
            <wp:wrapNone/>
            <wp:docPr id="448" name="Picture 448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A3F" w:rsidRPr="000F1E51" w:rsidRDefault="00947A3F" w:rsidP="00947A3F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947A3F" w:rsidRPr="000F1E51" w:rsidRDefault="00947A3F" w:rsidP="00947A3F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947A3F" w:rsidRPr="000F1E51" w:rsidRDefault="00947A3F" w:rsidP="00947A3F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947A3F" w:rsidRPr="000F1E51" w:rsidRDefault="00947A3F" w:rsidP="00947A3F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orang-orang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sukakah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aku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tunjukkan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perniagaan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menyelamatkanmu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azab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pedih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beriman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RasulNya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berjihad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jalan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jiwamu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Itulah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bagimu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(As-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Shaff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10-11).</w:t>
      </w:r>
      <w:proofErr w:type="gramEnd"/>
    </w:p>
    <w:p w:rsidR="00947A3F" w:rsidRPr="000F1E51" w:rsidRDefault="00947A3F" w:rsidP="00947A3F">
      <w:pPr>
        <w:tabs>
          <w:tab w:val="left" w:pos="4111"/>
        </w:tabs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puji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Tuhan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Maha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Esa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rahma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karunia-Nya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Sintesis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Perak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Jatropha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curcas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F1E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.) </w:t>
      </w:r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Staphyloccocus</w:t>
      </w:r>
      <w:proofErr w:type="spellEnd"/>
      <w:r w:rsidRPr="000F1E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aureus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besarnya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Ayahanda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Alm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H.M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Idris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BBA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Ibunda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Jasmiati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pengorbanan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menguatkan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dorongan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kakak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dr.Fadhilah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Idris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dr.Nana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Thursina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, Kana Al-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Asshi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S.Farm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Nakri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Lestari,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S.Farm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Dikki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Miswanda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S.Pd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M.Sc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membimbing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selesainya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skripsi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kesempatan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sebesar-besarnya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947A3F" w:rsidRPr="000F1E51" w:rsidRDefault="00947A3F" w:rsidP="00947A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Bapak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H. Dr. KRT.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Hardi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Mulyono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Surbakti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947A3F" w:rsidRPr="000F1E51" w:rsidRDefault="00947A3F" w:rsidP="00947A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Minda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Sari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Lubis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S.Farm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947A3F" w:rsidRPr="000F1E51" w:rsidRDefault="00947A3F" w:rsidP="00947A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Rafita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Yuniarti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S.Si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M.Kes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Wakil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</w:t>
      </w:r>
    </w:p>
    <w:p w:rsidR="00947A3F" w:rsidRPr="000F1E51" w:rsidRDefault="00947A3F" w:rsidP="00947A3F">
      <w:pPr>
        <w:pStyle w:val="ListBullet"/>
        <w:numPr>
          <w:ilvl w:val="0"/>
          <w:numId w:val="2"/>
        </w:numPr>
        <w:tabs>
          <w:tab w:val="left" w:pos="851"/>
        </w:tabs>
        <w:spacing w:after="0" w:line="480" w:lineRule="auto"/>
        <w:ind w:left="567" w:firstLineChars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apt. Muhammad Amin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Nasution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Farm.,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M.Farm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</w:t>
      </w:r>
    </w:p>
    <w:p w:rsidR="00947A3F" w:rsidRPr="000F1E51" w:rsidRDefault="00947A3F" w:rsidP="00947A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Anny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Sartika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Daulay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S.Si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Terpadu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beserta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Laboran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izin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7A3F" w:rsidRPr="000F1E51" w:rsidRDefault="00947A3F" w:rsidP="00947A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pengajar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UMN Al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mendidik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membina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7A3F" w:rsidRPr="000F1E51" w:rsidRDefault="00947A3F" w:rsidP="00947A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sahabat-sahabat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terdekat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Nona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Miranza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Tarisya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Tania Tiara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Efendi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Yeni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Anggriani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Chika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Oktaviani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Jessy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Pelesya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Nikene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Sampin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Qori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Selvia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Salsabila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Amniva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Fitria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Darmi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Nisrina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Zulfa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Sarmila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Widi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Chintya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Pratama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7A3F" w:rsidRPr="000F1E51" w:rsidRDefault="00947A3F" w:rsidP="00947A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Rekan-rekan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Khairun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Niswa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Lastri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Afni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Mutia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Dena,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Fitria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Zahra,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rekan-rekan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/I program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stambuk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terkhusus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persatu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doa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dorongan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menyadari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kerendahan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hati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kritik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membangan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demi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kesempurnaan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seminar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Akhirnya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persatu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 ini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7A3F" w:rsidRPr="000F1E51" w:rsidRDefault="00947A3F" w:rsidP="00947A3F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skripsi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Farmasi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47A3F" w:rsidRPr="000F1E51" w:rsidRDefault="00947A3F" w:rsidP="00947A3F">
      <w:pPr>
        <w:spacing w:after="0"/>
        <w:ind w:left="5040" w:firstLine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Medan</w:t>
      </w:r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Juni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:rsidR="00947A3F" w:rsidRPr="000F1E51" w:rsidRDefault="00947A3F" w:rsidP="00947A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F547134" wp14:editId="25879C27">
            <wp:simplePos x="0" y="0"/>
            <wp:positionH relativeFrom="column">
              <wp:posOffset>3733800</wp:posOffset>
            </wp:positionH>
            <wp:positionV relativeFrom="paragraph">
              <wp:posOffset>104140</wp:posOffset>
            </wp:positionV>
            <wp:extent cx="1066800" cy="800100"/>
            <wp:effectExtent l="0" t="0" r="0" b="0"/>
            <wp:wrapNone/>
            <wp:docPr id="1" name="Picture 1" descr="F:\2025051516411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0515164114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</w:p>
    <w:p w:rsidR="00947A3F" w:rsidRPr="000F1E51" w:rsidRDefault="00947A3F" w:rsidP="00947A3F">
      <w:pPr>
        <w:spacing w:after="0" w:line="480" w:lineRule="auto"/>
        <w:ind w:left="504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spacing w:after="0" w:line="480" w:lineRule="auto"/>
        <w:ind w:left="504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Nadia Osama</w:t>
      </w:r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  <w:bookmarkStart w:id="0" w:name="_GoBack"/>
      <w:bookmarkEnd w:id="0"/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</w:p>
    <w:p w:rsidR="00947A3F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Pr="00947A3F" w:rsidRDefault="00947A3F" w:rsidP="00947A3F">
      <w:pPr>
        <w:rPr>
          <w:lang w:val="id-ID"/>
        </w:rPr>
      </w:pPr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</w:p>
    <w:p w:rsidR="00947A3F" w:rsidRPr="000F1E51" w:rsidRDefault="00947A3F" w:rsidP="00947A3F">
      <w:pPr>
        <w:pStyle w:val="Heading2"/>
        <w:spacing w:after="0"/>
        <w:jc w:val="center"/>
        <w:rPr>
          <w:rFonts w:cs="Times New Roman"/>
          <w:color w:val="000000" w:themeColor="text1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DAFTAR ISI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HALAMAN SAMPUL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i</w:t>
      </w: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HALAMAN PERSYARATAN SKRIPSI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ii</w:t>
      </w:r>
    </w:p>
    <w:p w:rsidR="00947A3F" w:rsidRPr="000A719C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HALAMAN TANDA PERSETUJUAN SKRIPSI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ab/>
        <w:t>iii</w:t>
      </w:r>
    </w:p>
    <w:p w:rsidR="00947A3F" w:rsidRPr="000A719C" w:rsidRDefault="00947A3F" w:rsidP="00947A3F">
      <w:pPr>
        <w:pStyle w:val="Heading1"/>
        <w:tabs>
          <w:tab w:val="center" w:leader="dot" w:pos="7655"/>
          <w:tab w:val="center" w:pos="7938"/>
        </w:tabs>
        <w:spacing w:before="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0F1E51">
        <w:rPr>
          <w:rFonts w:ascii="Times New Roman" w:hAnsi="Times New Roman" w:cs="Times New Roman"/>
          <w:sz w:val="24"/>
          <w:szCs w:val="24"/>
        </w:rPr>
        <w:t>SURAT PERNYATAAN</w:t>
      </w:r>
      <w:r w:rsidRPr="000F1E51">
        <w:rPr>
          <w:rFonts w:ascii="Times New Roman" w:hAnsi="Times New Roman" w:cs="Times New Roman"/>
          <w:sz w:val="24"/>
          <w:szCs w:val="24"/>
        </w:rPr>
        <w:tab/>
      </w:r>
      <w:r w:rsidRPr="000F1E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1E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  <w:proofErr w:type="gramEnd"/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jc w:val="both"/>
        <w:rPr>
          <w:rFonts w:cs="Times New Roman"/>
          <w:bCs/>
          <w:i/>
          <w:color w:val="000000" w:themeColor="text1"/>
          <w:szCs w:val="24"/>
        </w:rPr>
      </w:pPr>
      <w:r w:rsidRPr="000F1E51">
        <w:rPr>
          <w:rFonts w:cs="Times New Roman"/>
          <w:color w:val="000000" w:themeColor="text1"/>
          <w:szCs w:val="24"/>
        </w:rPr>
        <w:t>ABSTRAK</w:t>
      </w:r>
      <w:r w:rsidRPr="000F1E51">
        <w:rPr>
          <w:rFonts w:cs="Times New Roman"/>
          <w:color w:val="000000" w:themeColor="text1"/>
          <w:szCs w:val="24"/>
        </w:rPr>
        <w:tab/>
      </w:r>
      <w:r w:rsidRPr="000F1E51">
        <w:rPr>
          <w:rFonts w:cs="Times New Roman"/>
          <w:color w:val="000000" w:themeColor="text1"/>
          <w:szCs w:val="24"/>
        </w:rPr>
        <w:tab/>
        <w:t>v</w:t>
      </w:r>
    </w:p>
    <w:p w:rsidR="00947A3F" w:rsidRPr="000A719C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jc w:val="both"/>
        <w:rPr>
          <w:rFonts w:cs="Times New Roman"/>
          <w:i/>
          <w:color w:val="000000" w:themeColor="text1"/>
          <w:szCs w:val="24"/>
          <w:lang w:val="id-ID"/>
        </w:rPr>
      </w:pPr>
      <w:r w:rsidRPr="000F1E51">
        <w:rPr>
          <w:rFonts w:cs="Times New Roman"/>
          <w:i/>
          <w:color w:val="000000" w:themeColor="text1"/>
          <w:szCs w:val="24"/>
        </w:rPr>
        <w:t>ABSTRACT</w:t>
      </w:r>
      <w:r w:rsidRPr="000F1E51">
        <w:rPr>
          <w:rFonts w:cs="Times New Roman"/>
          <w:i/>
          <w:color w:val="000000" w:themeColor="text1"/>
          <w:szCs w:val="24"/>
        </w:rPr>
        <w:tab/>
      </w:r>
      <w:r w:rsidRPr="000F1E51">
        <w:rPr>
          <w:rFonts w:cs="Times New Roman"/>
          <w:i/>
          <w:color w:val="000000" w:themeColor="text1"/>
          <w:szCs w:val="24"/>
        </w:rPr>
        <w:tab/>
      </w:r>
      <w:proofErr w:type="gramStart"/>
      <w:r>
        <w:rPr>
          <w:rFonts w:cs="Times New Roman"/>
          <w:color w:val="000000" w:themeColor="text1"/>
          <w:szCs w:val="24"/>
          <w:lang w:val="id-ID"/>
        </w:rPr>
        <w:t>vi</w:t>
      </w:r>
      <w:proofErr w:type="gramEnd"/>
    </w:p>
    <w:p w:rsidR="00947A3F" w:rsidRPr="000A719C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jc w:val="both"/>
        <w:rPr>
          <w:rFonts w:cs="Times New Roman"/>
          <w:bCs/>
          <w:color w:val="000000" w:themeColor="text1"/>
          <w:szCs w:val="24"/>
          <w:lang w:val="id-ID"/>
        </w:rPr>
      </w:pPr>
      <w:r w:rsidRPr="000F1E51">
        <w:rPr>
          <w:rFonts w:cs="Times New Roman"/>
          <w:bCs/>
          <w:color w:val="000000" w:themeColor="text1"/>
          <w:szCs w:val="24"/>
        </w:rPr>
        <w:t>KATA PENGANTAR</w:t>
      </w:r>
      <w:r w:rsidRPr="000F1E51">
        <w:rPr>
          <w:rFonts w:cs="Times New Roman"/>
          <w:bCs/>
          <w:color w:val="000000" w:themeColor="text1"/>
          <w:szCs w:val="24"/>
        </w:rPr>
        <w:tab/>
      </w:r>
      <w:r w:rsidRPr="000F1E51">
        <w:rPr>
          <w:rFonts w:cs="Times New Roman"/>
          <w:bCs/>
          <w:color w:val="000000" w:themeColor="text1"/>
          <w:szCs w:val="24"/>
        </w:rPr>
        <w:tab/>
        <w:t>v</w:t>
      </w:r>
      <w:r>
        <w:rPr>
          <w:rFonts w:cs="Times New Roman"/>
          <w:bCs/>
          <w:color w:val="000000" w:themeColor="text1"/>
          <w:szCs w:val="24"/>
          <w:lang w:val="id-ID"/>
        </w:rPr>
        <w:t>ii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color w:val="000000" w:themeColor="text1"/>
        </w:rPr>
        <w:t>DAFTAR ISI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F1E51">
        <w:rPr>
          <w:color w:val="000000" w:themeColor="text1"/>
        </w:rPr>
        <w:t>x</w:t>
      </w:r>
    </w:p>
    <w:p w:rsidR="00947A3F" w:rsidRPr="000A719C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TABEL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xi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ii</w:t>
      </w:r>
    </w:p>
    <w:p w:rsidR="00947A3F" w:rsidRPr="000A719C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GAMBAR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xiv</w:t>
      </w:r>
    </w:p>
    <w:p w:rsidR="00947A3F" w:rsidRPr="000A719C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LAMPIRAN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x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v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134" w:hanging="1134"/>
        <w:jc w:val="both"/>
        <w:rPr>
          <w:rFonts w:cs="Times New Roman"/>
          <w:color w:val="000000" w:themeColor="text1"/>
          <w:szCs w:val="24"/>
        </w:rPr>
      </w:pPr>
      <w:r w:rsidRPr="000F1E51">
        <w:rPr>
          <w:rFonts w:cs="Times New Roman"/>
          <w:color w:val="000000" w:themeColor="text1"/>
          <w:szCs w:val="24"/>
        </w:rPr>
        <w:t xml:space="preserve">BAB I </w:t>
      </w:r>
      <w:r w:rsidRPr="000F1E51">
        <w:rPr>
          <w:rFonts w:cs="Times New Roman"/>
          <w:color w:val="000000" w:themeColor="text1"/>
          <w:szCs w:val="24"/>
        </w:rPr>
        <w:tab/>
        <w:t>PENDAHULUAN</w:t>
      </w:r>
      <w:r w:rsidRPr="000F1E51">
        <w:rPr>
          <w:rFonts w:cs="Times New Roman"/>
          <w:color w:val="000000" w:themeColor="text1"/>
          <w:szCs w:val="24"/>
        </w:rPr>
        <w:tab/>
      </w:r>
      <w:r w:rsidRPr="000F1E51">
        <w:rPr>
          <w:rFonts w:cs="Times New Roman"/>
          <w:color w:val="000000" w:themeColor="text1"/>
          <w:szCs w:val="24"/>
        </w:rPr>
        <w:tab/>
        <w:t>1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cs="Times New Roman"/>
          <w:b w:val="0"/>
          <w:color w:val="000000" w:themeColor="text1"/>
          <w:szCs w:val="24"/>
        </w:rPr>
      </w:pPr>
      <w:r w:rsidRPr="000F1E51">
        <w:rPr>
          <w:rFonts w:cs="Times New Roman"/>
          <w:b w:val="0"/>
          <w:color w:val="000000" w:themeColor="text1"/>
          <w:szCs w:val="24"/>
        </w:rPr>
        <w:t xml:space="preserve">1.1 </w:t>
      </w:r>
      <w:proofErr w:type="spellStart"/>
      <w:r w:rsidRPr="000F1E51">
        <w:rPr>
          <w:rFonts w:cs="Times New Roman"/>
          <w:b w:val="0"/>
          <w:color w:val="000000" w:themeColor="text1"/>
          <w:szCs w:val="24"/>
        </w:rPr>
        <w:t>Latar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0F1E51">
        <w:rPr>
          <w:rFonts w:cs="Times New Roman"/>
          <w:b w:val="0"/>
          <w:color w:val="000000" w:themeColor="text1"/>
          <w:szCs w:val="24"/>
        </w:rPr>
        <w:t>Belakang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0F1E51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ab/>
      </w:r>
      <w:r w:rsidRPr="000F1E51">
        <w:rPr>
          <w:rFonts w:cs="Times New Roman"/>
          <w:b w:val="0"/>
          <w:color w:val="000000" w:themeColor="text1"/>
          <w:szCs w:val="24"/>
        </w:rPr>
        <w:tab/>
        <w:t>1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eastAsiaTheme="minorEastAsia" w:cs="Times New Roman"/>
          <w:b w:val="0"/>
          <w:color w:val="000000" w:themeColor="text1"/>
          <w:szCs w:val="24"/>
        </w:rPr>
      </w:pPr>
      <w:proofErr w:type="gramStart"/>
      <w:r w:rsidRPr="000F1E51">
        <w:rPr>
          <w:rFonts w:eastAsiaTheme="minorEastAsia" w:cs="Times New Roman"/>
          <w:b w:val="0"/>
          <w:color w:val="000000" w:themeColor="text1"/>
          <w:szCs w:val="24"/>
        </w:rPr>
        <w:t xml:space="preserve">1.2  </w:t>
      </w:r>
      <w:proofErr w:type="spellStart"/>
      <w:r w:rsidRPr="000F1E51">
        <w:rPr>
          <w:rFonts w:eastAsiaTheme="minorEastAsia" w:cs="Times New Roman"/>
          <w:b w:val="0"/>
          <w:color w:val="000000" w:themeColor="text1"/>
          <w:szCs w:val="24"/>
        </w:rPr>
        <w:t>Rumusan</w:t>
      </w:r>
      <w:proofErr w:type="spellEnd"/>
      <w:proofErr w:type="gramEnd"/>
      <w:r w:rsidRPr="000F1E51">
        <w:rPr>
          <w:rFonts w:eastAsiaTheme="minorEastAsia" w:cs="Times New Roman"/>
          <w:b w:val="0"/>
          <w:color w:val="000000" w:themeColor="text1"/>
          <w:szCs w:val="24"/>
        </w:rPr>
        <w:t xml:space="preserve"> </w:t>
      </w:r>
      <w:proofErr w:type="spellStart"/>
      <w:r w:rsidRPr="000F1E51">
        <w:rPr>
          <w:rFonts w:eastAsiaTheme="minorEastAsia" w:cs="Times New Roman"/>
          <w:b w:val="0"/>
          <w:color w:val="000000" w:themeColor="text1"/>
          <w:szCs w:val="24"/>
        </w:rPr>
        <w:t>Masalah</w:t>
      </w:r>
      <w:proofErr w:type="spellEnd"/>
      <w:r w:rsidRPr="000F1E51">
        <w:rPr>
          <w:rFonts w:eastAsiaTheme="minorEastAsia" w:cs="Times New Roman"/>
          <w:b w:val="0"/>
          <w:color w:val="000000" w:themeColor="text1"/>
          <w:szCs w:val="24"/>
        </w:rPr>
        <w:tab/>
      </w:r>
      <w:r w:rsidRPr="000F1E51">
        <w:rPr>
          <w:rFonts w:eastAsiaTheme="minorEastAsia" w:cs="Times New Roman"/>
          <w:b w:val="0"/>
          <w:color w:val="000000" w:themeColor="text1"/>
          <w:szCs w:val="24"/>
        </w:rPr>
        <w:tab/>
        <w:t>3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cs="Times New Roman"/>
          <w:b w:val="0"/>
          <w:color w:val="000000" w:themeColor="text1"/>
          <w:szCs w:val="24"/>
        </w:rPr>
      </w:pPr>
      <w:r w:rsidRPr="000F1E51">
        <w:rPr>
          <w:rFonts w:eastAsiaTheme="minorEastAsia" w:cs="Times New Roman"/>
          <w:b w:val="0"/>
          <w:color w:val="000000" w:themeColor="text1"/>
          <w:szCs w:val="24"/>
        </w:rPr>
        <w:t xml:space="preserve">1.3 </w:t>
      </w:r>
      <w:proofErr w:type="spellStart"/>
      <w:r w:rsidRPr="000F1E51">
        <w:rPr>
          <w:rFonts w:eastAsiaTheme="minorEastAsia" w:cs="Times New Roman"/>
          <w:b w:val="0"/>
          <w:color w:val="000000" w:themeColor="text1"/>
          <w:szCs w:val="24"/>
        </w:rPr>
        <w:t>Hipotesis</w:t>
      </w:r>
      <w:proofErr w:type="spellEnd"/>
      <w:r w:rsidRPr="000F1E51">
        <w:rPr>
          <w:rFonts w:eastAsiaTheme="minorEastAsia" w:cs="Times New Roman"/>
          <w:b w:val="0"/>
          <w:color w:val="000000" w:themeColor="text1"/>
          <w:szCs w:val="24"/>
        </w:rPr>
        <w:t xml:space="preserve"> </w:t>
      </w:r>
      <w:proofErr w:type="spellStart"/>
      <w:r w:rsidRPr="000F1E51">
        <w:rPr>
          <w:rFonts w:eastAsiaTheme="minorEastAsia" w:cs="Times New Roman"/>
          <w:b w:val="0"/>
          <w:color w:val="000000" w:themeColor="text1"/>
          <w:szCs w:val="24"/>
        </w:rPr>
        <w:t>Penelitian</w:t>
      </w:r>
      <w:proofErr w:type="spellEnd"/>
      <w:r w:rsidRPr="000F1E51">
        <w:rPr>
          <w:rFonts w:eastAsiaTheme="minorEastAsia" w:cs="Times New Roman"/>
          <w:b w:val="0"/>
          <w:color w:val="000000" w:themeColor="text1"/>
          <w:szCs w:val="24"/>
        </w:rPr>
        <w:tab/>
      </w:r>
      <w:r w:rsidRPr="000F1E51">
        <w:rPr>
          <w:rFonts w:eastAsiaTheme="minorEastAsia" w:cs="Times New Roman"/>
          <w:b w:val="0"/>
          <w:color w:val="000000" w:themeColor="text1"/>
          <w:szCs w:val="24"/>
        </w:rPr>
        <w:tab/>
      </w:r>
      <w:r>
        <w:rPr>
          <w:rFonts w:eastAsiaTheme="minorEastAsia" w:cs="Times New Roman"/>
          <w:b w:val="0"/>
          <w:color w:val="000000" w:themeColor="text1"/>
          <w:szCs w:val="24"/>
        </w:rPr>
        <w:t>4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1.4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eastAsiaTheme="minorEastAsia" w:cs="Times New Roman"/>
          <w:b w:val="0"/>
          <w:color w:val="000000" w:themeColor="text1"/>
          <w:szCs w:val="24"/>
          <w:lang w:val="id-ID"/>
        </w:rPr>
      </w:pPr>
      <w:r>
        <w:rPr>
          <w:rFonts w:eastAsiaTheme="minorEastAsia" w:cs="Times New Roman"/>
          <w:b w:val="0"/>
          <w:color w:val="000000" w:themeColor="text1"/>
          <w:szCs w:val="24"/>
        </w:rPr>
        <w:t xml:space="preserve">1.5 </w:t>
      </w:r>
      <w:proofErr w:type="spellStart"/>
      <w:r>
        <w:rPr>
          <w:rFonts w:eastAsiaTheme="minorEastAsia" w:cs="Times New Roman"/>
          <w:b w:val="0"/>
          <w:color w:val="000000" w:themeColor="text1"/>
          <w:szCs w:val="24"/>
        </w:rPr>
        <w:t>Manfaat</w:t>
      </w:r>
      <w:proofErr w:type="spellEnd"/>
      <w:r>
        <w:rPr>
          <w:rFonts w:eastAsiaTheme="minorEastAsia" w:cs="Times New Roman"/>
          <w:b w:val="0"/>
          <w:color w:val="000000" w:themeColor="text1"/>
          <w:szCs w:val="24"/>
        </w:rPr>
        <w:t xml:space="preserve"> </w:t>
      </w:r>
      <w:proofErr w:type="spellStart"/>
      <w:r>
        <w:rPr>
          <w:rFonts w:eastAsiaTheme="minorEastAsia" w:cs="Times New Roman"/>
          <w:b w:val="0"/>
          <w:color w:val="000000" w:themeColor="text1"/>
          <w:szCs w:val="24"/>
        </w:rPr>
        <w:t>Penelitian</w:t>
      </w:r>
      <w:proofErr w:type="spellEnd"/>
      <w:r>
        <w:rPr>
          <w:rFonts w:eastAsiaTheme="minorEastAsia" w:cs="Times New Roman"/>
          <w:b w:val="0"/>
          <w:color w:val="000000" w:themeColor="text1"/>
          <w:szCs w:val="24"/>
        </w:rPr>
        <w:tab/>
      </w:r>
      <w:r>
        <w:rPr>
          <w:rFonts w:eastAsiaTheme="minorEastAsia" w:cs="Times New Roman"/>
          <w:b w:val="0"/>
          <w:color w:val="000000" w:themeColor="text1"/>
          <w:szCs w:val="24"/>
        </w:rPr>
        <w:tab/>
        <w:t>4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Berfikir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autoSpaceDE w:val="0"/>
        <w:autoSpaceDN w:val="0"/>
        <w:adjustRightInd w:val="0"/>
        <w:spacing w:after="0" w:line="276" w:lineRule="auto"/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TINJAUAN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6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cs="Times New Roman"/>
          <w:b w:val="0"/>
          <w:color w:val="000000" w:themeColor="text1"/>
          <w:szCs w:val="24"/>
        </w:rPr>
      </w:pPr>
      <w:r w:rsidRPr="000F1E51">
        <w:rPr>
          <w:rFonts w:cs="Times New Roman"/>
          <w:b w:val="0"/>
          <w:color w:val="000000" w:themeColor="text1"/>
          <w:szCs w:val="24"/>
        </w:rPr>
        <w:t xml:space="preserve">2.1 </w:t>
      </w:r>
      <w:r w:rsidRPr="000F1E51">
        <w:rPr>
          <w:rFonts w:cs="Times New Roman"/>
          <w:b w:val="0"/>
          <w:color w:val="000000" w:themeColor="text1"/>
          <w:szCs w:val="24"/>
          <w:lang w:val="id-ID"/>
        </w:rPr>
        <w:t>Uraian Tumbuhan</w:t>
      </w:r>
      <w:r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ab/>
        <w:t>6</w:t>
      </w:r>
    </w:p>
    <w:p w:rsidR="00947A3F" w:rsidRPr="000F1E51" w:rsidRDefault="00947A3F" w:rsidP="00947A3F">
      <w:pPr>
        <w:pStyle w:val="Heading3"/>
        <w:tabs>
          <w:tab w:val="center" w:leader="dot" w:pos="7655"/>
          <w:tab w:val="center" w:pos="7938"/>
        </w:tabs>
        <w:spacing w:before="0" w:after="0" w:line="276" w:lineRule="auto"/>
        <w:ind w:left="1560"/>
        <w:jc w:val="both"/>
        <w:rPr>
          <w:rFonts w:ascii="Times New Roman" w:hAnsi="Times New Roman" w:cs="Times New Roman"/>
          <w:b w:val="0"/>
          <w:sz w:val="24"/>
        </w:rPr>
      </w:pPr>
      <w:r w:rsidRPr="000F1E51">
        <w:rPr>
          <w:rStyle w:val="Heading3Char"/>
          <w:rFonts w:ascii="Times New Roman" w:eastAsiaTheme="minorHAnsi" w:hAnsi="Times New Roman" w:cs="Times New Roman"/>
          <w:bCs/>
          <w:sz w:val="24"/>
        </w:rPr>
        <w:t xml:space="preserve">2.1.1 </w:t>
      </w:r>
      <w:proofErr w:type="spellStart"/>
      <w:r w:rsidRPr="000F1E51">
        <w:rPr>
          <w:rStyle w:val="Heading3Char"/>
          <w:rFonts w:ascii="Times New Roman" w:eastAsiaTheme="minorHAnsi" w:hAnsi="Times New Roman" w:cs="Times New Roman"/>
          <w:bCs/>
          <w:sz w:val="24"/>
        </w:rPr>
        <w:t>Klasifikasi</w:t>
      </w:r>
      <w:proofErr w:type="spellEnd"/>
      <w:r w:rsidRPr="000F1E51">
        <w:rPr>
          <w:rStyle w:val="Heading3Char"/>
          <w:rFonts w:ascii="Times New Roman" w:eastAsiaTheme="minorHAnsi" w:hAnsi="Times New Roman" w:cs="Times New Roman"/>
          <w:bCs/>
          <w:sz w:val="24"/>
        </w:rPr>
        <w:t xml:space="preserve"> </w:t>
      </w:r>
      <w:proofErr w:type="spellStart"/>
      <w:r w:rsidRPr="000F1E51">
        <w:rPr>
          <w:rStyle w:val="Heading3Char"/>
          <w:rFonts w:ascii="Times New Roman" w:eastAsiaTheme="minorHAnsi" w:hAnsi="Times New Roman" w:cs="Times New Roman"/>
          <w:bCs/>
          <w:sz w:val="24"/>
        </w:rPr>
        <w:t>Daun</w:t>
      </w:r>
      <w:proofErr w:type="spellEnd"/>
      <w:r w:rsidRPr="000F1E51">
        <w:rPr>
          <w:rStyle w:val="Heading3Char"/>
          <w:rFonts w:ascii="Times New Roman" w:eastAsiaTheme="minorHAnsi" w:hAnsi="Times New Roman" w:cs="Times New Roman"/>
          <w:bCs/>
          <w:sz w:val="24"/>
        </w:rPr>
        <w:t xml:space="preserve"> </w:t>
      </w:r>
      <w:r w:rsidRPr="000F1E51">
        <w:rPr>
          <w:rStyle w:val="Heading3Char"/>
          <w:rFonts w:ascii="Times New Roman" w:eastAsiaTheme="minorHAnsi" w:hAnsi="Times New Roman" w:cs="Times New Roman"/>
          <w:bCs/>
          <w:sz w:val="24"/>
          <w:lang w:val="id-ID"/>
        </w:rPr>
        <w:t>Jarak Pagar</w:t>
      </w:r>
      <w:r w:rsidRPr="000F1E51">
        <w:rPr>
          <w:rStyle w:val="Heading3Char"/>
          <w:rFonts w:ascii="Times New Roman" w:eastAsiaTheme="minorHAnsi" w:hAnsi="Times New Roman" w:cs="Times New Roman"/>
          <w:bCs/>
          <w:sz w:val="24"/>
        </w:rPr>
        <w:tab/>
      </w:r>
      <w:r w:rsidRPr="000F1E51">
        <w:rPr>
          <w:rStyle w:val="Heading3Char"/>
          <w:rFonts w:ascii="Times New Roman" w:eastAsiaTheme="minorHAnsi" w:hAnsi="Times New Roman" w:cs="Times New Roman"/>
          <w:bCs/>
          <w:sz w:val="24"/>
        </w:rPr>
        <w:tab/>
      </w:r>
      <w:r>
        <w:rPr>
          <w:rFonts w:ascii="Times New Roman" w:eastAsiaTheme="minorHAnsi" w:hAnsi="Times New Roman" w:cs="Times New Roman"/>
          <w:b w:val="0"/>
          <w:sz w:val="24"/>
        </w:rPr>
        <w:t>6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2.1.2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Morfologi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947A3F" w:rsidRPr="000F1E51" w:rsidRDefault="00947A3F" w:rsidP="00947A3F">
      <w:pPr>
        <w:pStyle w:val="Heading3"/>
        <w:tabs>
          <w:tab w:val="center" w:leader="dot" w:pos="7655"/>
          <w:tab w:val="center" w:pos="7938"/>
        </w:tabs>
        <w:spacing w:before="0" w:after="0" w:line="276" w:lineRule="auto"/>
        <w:ind w:left="1560"/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0F1E51">
        <w:rPr>
          <w:rFonts w:ascii="Times New Roman" w:eastAsiaTheme="minorHAnsi" w:hAnsi="Times New Roman" w:cs="Times New Roman"/>
          <w:b w:val="0"/>
          <w:sz w:val="24"/>
        </w:rPr>
        <w:t xml:space="preserve">2.1.3 </w:t>
      </w:r>
      <w:proofErr w:type="spellStart"/>
      <w:r w:rsidRPr="000F1E51">
        <w:rPr>
          <w:rFonts w:ascii="Times New Roman" w:eastAsiaTheme="minorHAnsi" w:hAnsi="Times New Roman" w:cs="Times New Roman"/>
          <w:b w:val="0"/>
          <w:sz w:val="24"/>
        </w:rPr>
        <w:t>Taksonomi</w:t>
      </w:r>
      <w:proofErr w:type="spellEnd"/>
      <w:r w:rsidRPr="000F1E51"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eastAsiaTheme="minorHAnsi" w:hAnsi="Times New Roman" w:cs="Times New Roman"/>
          <w:b w:val="0"/>
          <w:sz w:val="24"/>
        </w:rPr>
        <w:t>Daun</w:t>
      </w:r>
      <w:proofErr w:type="spellEnd"/>
      <w:r w:rsidRPr="000F1E51"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eastAsiaTheme="minorHAnsi" w:hAnsi="Times New Roman" w:cs="Times New Roman"/>
          <w:b w:val="0"/>
          <w:sz w:val="24"/>
        </w:rPr>
        <w:t>Jarak</w:t>
      </w:r>
      <w:proofErr w:type="spellEnd"/>
      <w:r w:rsidRPr="000F1E51"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eastAsiaTheme="minorHAnsi" w:hAnsi="Times New Roman" w:cs="Times New Roman"/>
          <w:b w:val="0"/>
          <w:sz w:val="24"/>
        </w:rPr>
        <w:t>Pagar</w:t>
      </w:r>
      <w:proofErr w:type="spellEnd"/>
      <w:r>
        <w:rPr>
          <w:rFonts w:ascii="Times New Roman" w:eastAsiaTheme="minorHAnsi" w:hAnsi="Times New Roman" w:cs="Times New Roman"/>
          <w:b w:val="0"/>
          <w:sz w:val="24"/>
        </w:rPr>
        <w:tab/>
      </w:r>
      <w:r>
        <w:rPr>
          <w:rFonts w:ascii="Times New Roman" w:eastAsiaTheme="minorHAnsi" w:hAnsi="Times New Roman" w:cs="Times New Roman"/>
          <w:b w:val="0"/>
          <w:sz w:val="24"/>
        </w:rPr>
        <w:tab/>
        <w:t>7</w:t>
      </w:r>
    </w:p>
    <w:p w:rsidR="00947A3F" w:rsidRPr="000F1E51" w:rsidRDefault="00947A3F" w:rsidP="00947A3F">
      <w:pPr>
        <w:pStyle w:val="Heading3"/>
        <w:tabs>
          <w:tab w:val="center" w:leader="dot" w:pos="7655"/>
          <w:tab w:val="center" w:pos="7938"/>
        </w:tabs>
        <w:spacing w:before="0" w:after="0" w:line="276" w:lineRule="auto"/>
        <w:ind w:left="1560"/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0F1E51">
        <w:rPr>
          <w:rFonts w:ascii="Times New Roman" w:hAnsi="Times New Roman" w:cs="Times New Roman"/>
          <w:b w:val="0"/>
          <w:sz w:val="24"/>
        </w:rPr>
        <w:t xml:space="preserve">2.1.4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Metabolit</w:t>
      </w:r>
      <w:proofErr w:type="spellEnd"/>
      <w:r w:rsidRPr="000F1E51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Sekunder</w:t>
      </w:r>
      <w:proofErr w:type="spellEnd"/>
      <w:r w:rsidRPr="000F1E51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Daun</w:t>
      </w:r>
      <w:proofErr w:type="spellEnd"/>
      <w:r w:rsidRPr="000F1E51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jarak</w:t>
      </w:r>
      <w:proofErr w:type="spellEnd"/>
      <w:r w:rsidRPr="000F1E51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pagar</w:t>
      </w:r>
      <w:proofErr w:type="spellEnd"/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8</w:t>
      </w:r>
    </w:p>
    <w:p w:rsidR="00947A3F" w:rsidRPr="000F1E51" w:rsidRDefault="00947A3F" w:rsidP="00947A3F">
      <w:pPr>
        <w:pStyle w:val="Heading3"/>
        <w:tabs>
          <w:tab w:val="center" w:leader="dot" w:pos="7655"/>
          <w:tab w:val="center" w:pos="7938"/>
        </w:tabs>
        <w:spacing w:before="0" w:after="0" w:line="276" w:lineRule="auto"/>
        <w:ind w:left="1560"/>
        <w:jc w:val="both"/>
        <w:rPr>
          <w:rFonts w:ascii="Times New Roman" w:eastAsiaTheme="minorEastAsia" w:hAnsi="Times New Roman" w:cs="Times New Roman"/>
          <w:b w:val="0"/>
          <w:sz w:val="24"/>
          <w:lang w:val="id-ID"/>
        </w:rPr>
      </w:pPr>
      <w:r w:rsidRPr="000F1E51">
        <w:rPr>
          <w:rFonts w:ascii="Times New Roman" w:eastAsiaTheme="minorHAnsi" w:hAnsi="Times New Roman" w:cs="Times New Roman"/>
          <w:b w:val="0"/>
          <w:sz w:val="24"/>
        </w:rPr>
        <w:t xml:space="preserve">2.1.5 </w:t>
      </w:r>
      <w:proofErr w:type="spellStart"/>
      <w:r w:rsidRPr="000F1E51">
        <w:rPr>
          <w:rFonts w:ascii="Times New Roman" w:eastAsiaTheme="minorHAnsi" w:hAnsi="Times New Roman" w:cs="Times New Roman"/>
          <w:b w:val="0"/>
          <w:sz w:val="24"/>
        </w:rPr>
        <w:t>Khasiat</w:t>
      </w:r>
      <w:proofErr w:type="spellEnd"/>
      <w:r w:rsidRPr="000F1E51"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eastAsiaTheme="minorHAnsi" w:hAnsi="Times New Roman" w:cs="Times New Roman"/>
          <w:b w:val="0"/>
          <w:sz w:val="24"/>
        </w:rPr>
        <w:t>Tanaman</w:t>
      </w:r>
      <w:proofErr w:type="spellEnd"/>
      <w:r w:rsidRPr="000F1E51"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r w:rsidRPr="000F1E51">
        <w:rPr>
          <w:rFonts w:ascii="Times New Roman" w:eastAsiaTheme="minorHAnsi" w:hAnsi="Times New Roman" w:cs="Times New Roman"/>
          <w:b w:val="0"/>
          <w:sz w:val="24"/>
          <w:lang w:val="id-ID"/>
        </w:rPr>
        <w:t>Daun Jarak Pagar</w:t>
      </w:r>
      <w:r>
        <w:rPr>
          <w:rFonts w:ascii="Times New Roman" w:eastAsiaTheme="minorHAnsi" w:hAnsi="Times New Roman" w:cs="Times New Roman"/>
          <w:b w:val="0"/>
          <w:sz w:val="24"/>
        </w:rPr>
        <w:tab/>
      </w:r>
      <w:r>
        <w:rPr>
          <w:rFonts w:ascii="Times New Roman" w:eastAsiaTheme="minorHAnsi" w:hAnsi="Times New Roman" w:cs="Times New Roman"/>
          <w:b w:val="0"/>
          <w:sz w:val="24"/>
        </w:rPr>
        <w:tab/>
        <w:t>8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Perak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Jenis-jenis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Kelebihan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Karakterisasi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Perak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2.3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top-down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Proses bottom-up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2.4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Karakterisasi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170" w:hanging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2.4.1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Spektrofotometer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Uv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-Vis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2.4.2 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Particle Size Analyzer 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(PSA)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16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2.5 Tinjauan Umum Tentang Bakteri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ab/>
        <w:t xml:space="preserve">  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16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2.5.1 Bakteri 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Staphyloccocus aureus 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17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III 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METODE PENELITIAN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</w:p>
    <w:p w:rsidR="00947A3F" w:rsidRPr="000F1E51" w:rsidRDefault="00947A3F" w:rsidP="00947A3F">
      <w:pPr>
        <w:pStyle w:val="ListParagraph1"/>
        <w:widowControl/>
        <w:tabs>
          <w:tab w:val="center" w:leader="dot" w:pos="7655"/>
          <w:tab w:val="center" w:pos="7938"/>
        </w:tabs>
        <w:autoSpaceDE/>
        <w:autoSpaceDN/>
        <w:spacing w:line="276" w:lineRule="auto"/>
        <w:ind w:left="1134" w:firstLine="0"/>
        <w:contextualSpacing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3.1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Jenis dan Rancangan Penelitian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</w:t>
      </w:r>
    </w:p>
    <w:p w:rsidR="00947A3F" w:rsidRPr="000F1E51" w:rsidRDefault="00947A3F" w:rsidP="00947A3F">
      <w:pPr>
        <w:pStyle w:val="Heading3"/>
        <w:tabs>
          <w:tab w:val="center" w:leader="dot" w:pos="7655"/>
          <w:tab w:val="center" w:pos="7938"/>
        </w:tabs>
        <w:spacing w:before="0" w:after="0" w:line="276" w:lineRule="auto"/>
        <w:ind w:left="1560"/>
        <w:jc w:val="both"/>
        <w:rPr>
          <w:rFonts w:ascii="Times New Roman" w:hAnsi="Times New Roman" w:cs="Times New Roman"/>
          <w:b w:val="0"/>
          <w:i/>
          <w:sz w:val="24"/>
        </w:rPr>
      </w:pPr>
      <w:r w:rsidRPr="000F1E51">
        <w:rPr>
          <w:rFonts w:ascii="Times New Roman" w:hAnsi="Times New Roman" w:cs="Times New Roman"/>
          <w:b w:val="0"/>
          <w:sz w:val="24"/>
        </w:rPr>
        <w:lastRenderedPageBreak/>
        <w:t xml:space="preserve">3.1.1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Variabel</w:t>
      </w:r>
      <w:proofErr w:type="spellEnd"/>
      <w:r w:rsidRPr="000F1E51">
        <w:rPr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Penelitian</w:t>
      </w:r>
      <w:proofErr w:type="spellEnd"/>
      <w:r w:rsidRPr="000F1E51">
        <w:rPr>
          <w:rFonts w:ascii="Times New Roman" w:hAnsi="Times New Roman" w:cs="Times New Roman"/>
          <w:b w:val="0"/>
          <w:sz w:val="24"/>
        </w:rPr>
        <w:tab/>
      </w:r>
      <w:r w:rsidRPr="000F1E51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>19</w:t>
      </w:r>
    </w:p>
    <w:p w:rsidR="00947A3F" w:rsidRPr="000F1E51" w:rsidRDefault="00947A3F" w:rsidP="00947A3F">
      <w:pPr>
        <w:pStyle w:val="Heading3"/>
        <w:tabs>
          <w:tab w:val="center" w:leader="dot" w:pos="7655"/>
          <w:tab w:val="center" w:pos="7938"/>
        </w:tabs>
        <w:spacing w:before="0" w:after="0" w:line="276" w:lineRule="auto"/>
        <w:ind w:left="1560"/>
        <w:jc w:val="both"/>
        <w:rPr>
          <w:rFonts w:ascii="Times New Roman" w:hAnsi="Times New Roman" w:cs="Times New Roman"/>
          <w:b w:val="0"/>
          <w:i/>
          <w:sz w:val="24"/>
        </w:rPr>
      </w:pPr>
      <w:r w:rsidRPr="000F1E51">
        <w:rPr>
          <w:rFonts w:ascii="Times New Roman" w:hAnsi="Times New Roman" w:cs="Times New Roman"/>
          <w:b w:val="0"/>
          <w:sz w:val="24"/>
        </w:rPr>
        <w:t xml:space="preserve">3.1.2 Parameter </w:t>
      </w:r>
      <w:proofErr w:type="spellStart"/>
      <w:r w:rsidRPr="000F1E51">
        <w:rPr>
          <w:rFonts w:ascii="Times New Roman" w:hAnsi="Times New Roman" w:cs="Times New Roman"/>
          <w:b w:val="0"/>
          <w:sz w:val="24"/>
        </w:rPr>
        <w:t>Penelitian</w:t>
      </w:r>
      <w:proofErr w:type="spellEnd"/>
      <w:r w:rsidRPr="000F1E51">
        <w:rPr>
          <w:rFonts w:ascii="Times New Roman" w:hAnsi="Times New Roman" w:cs="Times New Roman"/>
          <w:b w:val="0"/>
          <w:sz w:val="24"/>
        </w:rPr>
        <w:tab/>
      </w:r>
      <w:r w:rsidRPr="000F1E51">
        <w:rPr>
          <w:rFonts w:ascii="Times New Roman" w:hAnsi="Times New Roman" w:cs="Times New Roman"/>
          <w:b w:val="0"/>
          <w:sz w:val="24"/>
        </w:rPr>
        <w:tab/>
        <w:t>2</w:t>
      </w:r>
      <w:r>
        <w:rPr>
          <w:rFonts w:ascii="Times New Roman" w:hAnsi="Times New Roman" w:cs="Times New Roman"/>
          <w:b w:val="0"/>
          <w:sz w:val="24"/>
        </w:rPr>
        <w:t>0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cs="Times New Roman"/>
          <w:b w:val="0"/>
          <w:color w:val="000000" w:themeColor="text1"/>
          <w:szCs w:val="24"/>
        </w:rPr>
      </w:pPr>
      <w:r w:rsidRPr="000F1E51">
        <w:rPr>
          <w:rFonts w:cs="Times New Roman"/>
          <w:b w:val="0"/>
          <w:color w:val="000000" w:themeColor="text1"/>
          <w:szCs w:val="24"/>
        </w:rPr>
        <w:t xml:space="preserve">3.2 </w:t>
      </w:r>
      <w:proofErr w:type="spellStart"/>
      <w:r w:rsidRPr="000F1E51">
        <w:rPr>
          <w:rFonts w:cs="Times New Roman"/>
          <w:b w:val="0"/>
          <w:color w:val="000000" w:themeColor="text1"/>
          <w:szCs w:val="24"/>
        </w:rPr>
        <w:t>Lokasi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0F1E51">
        <w:rPr>
          <w:rFonts w:cs="Times New Roman"/>
          <w:b w:val="0"/>
          <w:color w:val="000000" w:themeColor="text1"/>
          <w:szCs w:val="24"/>
        </w:rPr>
        <w:t>dan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0F1E51">
        <w:rPr>
          <w:rFonts w:cs="Times New Roman"/>
          <w:b w:val="0"/>
          <w:color w:val="000000" w:themeColor="text1"/>
          <w:szCs w:val="24"/>
        </w:rPr>
        <w:t>Jadwal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 xml:space="preserve"> </w:t>
      </w:r>
      <w:proofErr w:type="spellStart"/>
      <w:r w:rsidRPr="000F1E51">
        <w:rPr>
          <w:rFonts w:cs="Times New Roman"/>
          <w:b w:val="0"/>
          <w:color w:val="000000" w:themeColor="text1"/>
          <w:szCs w:val="24"/>
        </w:rPr>
        <w:t>Penelitian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ab/>
      </w:r>
      <w:r w:rsidRPr="000F1E51">
        <w:rPr>
          <w:rFonts w:cs="Times New Roman"/>
          <w:b w:val="0"/>
          <w:color w:val="000000" w:themeColor="text1"/>
          <w:szCs w:val="24"/>
        </w:rPr>
        <w:tab/>
        <w:t>2</w:t>
      </w:r>
      <w:r>
        <w:rPr>
          <w:rFonts w:cs="Times New Roman"/>
          <w:b w:val="0"/>
          <w:color w:val="000000" w:themeColor="text1"/>
          <w:szCs w:val="24"/>
        </w:rPr>
        <w:t>0</w:t>
      </w:r>
    </w:p>
    <w:p w:rsidR="00947A3F" w:rsidRPr="000F1E51" w:rsidRDefault="00947A3F" w:rsidP="00947A3F">
      <w:pPr>
        <w:pStyle w:val="ListParagraph1"/>
        <w:widowControl/>
        <w:tabs>
          <w:tab w:val="center" w:leader="dot" w:pos="7655"/>
          <w:tab w:val="center" w:pos="7938"/>
        </w:tabs>
        <w:autoSpaceDE/>
        <w:autoSpaceDN/>
        <w:spacing w:line="276" w:lineRule="auto"/>
        <w:ind w:left="156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3.2.1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Lokasi Penelitian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</w:p>
    <w:p w:rsidR="00947A3F" w:rsidRPr="000F1E51" w:rsidRDefault="00947A3F" w:rsidP="00947A3F">
      <w:pPr>
        <w:pStyle w:val="ListParagraph1"/>
        <w:widowControl/>
        <w:tabs>
          <w:tab w:val="center" w:leader="dot" w:pos="7655"/>
          <w:tab w:val="center" w:pos="7938"/>
        </w:tabs>
        <w:autoSpaceDE/>
        <w:autoSpaceDN/>
        <w:spacing w:line="276" w:lineRule="auto"/>
        <w:ind w:left="156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3.2.2 Jadwal Penelitian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</w:p>
    <w:p w:rsidR="00947A3F" w:rsidRPr="000F1E51" w:rsidRDefault="00947A3F" w:rsidP="00947A3F">
      <w:pPr>
        <w:pStyle w:val="ListParagraph1"/>
        <w:widowControl/>
        <w:tabs>
          <w:tab w:val="center" w:leader="dot" w:pos="7655"/>
          <w:tab w:val="center" w:pos="7938"/>
        </w:tabs>
        <w:autoSpaceDE/>
        <w:autoSpaceDN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3.3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</w:p>
    <w:p w:rsidR="00947A3F" w:rsidRPr="000F1E51" w:rsidRDefault="00947A3F" w:rsidP="00947A3F">
      <w:pPr>
        <w:pStyle w:val="ListParagraph1"/>
        <w:widowControl/>
        <w:tabs>
          <w:tab w:val="center" w:leader="dot" w:pos="7655"/>
          <w:tab w:val="center" w:pos="7938"/>
        </w:tabs>
        <w:autoSpaceDE/>
        <w:autoSpaceDN/>
        <w:spacing w:line="276" w:lineRule="auto"/>
        <w:contextualSpacing/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3.4 Alat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3.5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Prosedur</w:t>
      </w:r>
      <w:proofErr w:type="spellEnd"/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  <w:t>2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1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127" w:hanging="567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3.5.1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Pengumpulan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Sampel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  <w:t>2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1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127" w:hanging="567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3.5.2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Determinasi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Sampel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  <w:t>2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2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127" w:hanging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3.5.3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Ekstraksi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Sampel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ab/>
        <w:t>2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  <w:t>2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127" w:hanging="567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3.5.4 </w:t>
      </w:r>
      <w:r w:rsidRPr="000F1E5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ab/>
      </w:r>
      <w:r w:rsidRPr="000F1E5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Pembuatan</w:t>
      </w:r>
      <w:proofErr w:type="spellEnd"/>
      <w:r w:rsidRPr="000F1E5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Larutan</w:t>
      </w:r>
      <w:proofErr w:type="spellEnd"/>
      <w:r w:rsidRPr="000F1E51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AgNO</w:t>
      </w:r>
      <w:proofErr w:type="spellEnd"/>
      <w:r w:rsidRPr="000F1E51">
        <w:rPr>
          <w:rFonts w:ascii="Cambria Math" w:eastAsia="SimSun" w:hAnsi="Cambria Math" w:cs="Cambria Math"/>
          <w:bCs/>
          <w:color w:val="000000" w:themeColor="text1"/>
          <w:sz w:val="24"/>
          <w:szCs w:val="24"/>
          <w:shd w:val="clear" w:color="auto" w:fill="FFFFFF"/>
        </w:rPr>
        <w:t>₃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Variasi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3mM, 2mM,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 Mm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2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127" w:hanging="56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3.5.5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Sintesis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</w:p>
    <w:p w:rsidR="00947A3F" w:rsidRPr="000F1E51" w:rsidRDefault="00947A3F" w:rsidP="00947A3F">
      <w:pPr>
        <w:pStyle w:val="ListParagraph"/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Karakterisasi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Perak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947A3F" w:rsidRPr="000F1E51" w:rsidRDefault="00947A3F" w:rsidP="00947A3F">
      <w:pPr>
        <w:pStyle w:val="ListParagraph"/>
        <w:tabs>
          <w:tab w:val="center" w:leader="dot" w:pos="7655"/>
          <w:tab w:val="center" w:pos="7938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3.6.1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Spektrofotometer</w:t>
      </w:r>
      <w:proofErr w:type="spellEnd"/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Uv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- Vis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947A3F" w:rsidRPr="000F1E51" w:rsidRDefault="00947A3F" w:rsidP="00947A3F">
      <w:pPr>
        <w:pStyle w:val="ListParagraph"/>
        <w:tabs>
          <w:tab w:val="center" w:leader="dot" w:pos="7655"/>
          <w:tab w:val="center" w:pos="7938"/>
        </w:tabs>
        <w:spacing w:after="0" w:line="276" w:lineRule="auto"/>
        <w:ind w:left="212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3.6.2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Ukuran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Perak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Particle Size Analyzer (PSA)</w:t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3.7 U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ji Aktivitas Antibakteri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Cakram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(Kirby-Bauer)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3.7.1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Sterilisasi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3.7.2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Mueller Hinton Agar (MHA)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3.7.3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3.7.4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Kekeruhan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Farland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3.7.5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Preparasi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Biakan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3.7.6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Suspensi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Kloramfenikol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2268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3.7.7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Hambat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Kirby Bauer Disk Diffusion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IV 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HASIL DAN PEMBAHASAN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cs="Times New Roman"/>
          <w:b w:val="0"/>
          <w:color w:val="000000" w:themeColor="text1"/>
          <w:szCs w:val="24"/>
        </w:rPr>
      </w:pPr>
      <w:r w:rsidRPr="000F1E51">
        <w:rPr>
          <w:rFonts w:cs="Times New Roman"/>
          <w:b w:val="0"/>
          <w:color w:val="000000" w:themeColor="text1"/>
          <w:szCs w:val="24"/>
        </w:rPr>
        <w:t xml:space="preserve">4.1 </w:t>
      </w:r>
      <w:r w:rsidRPr="000F1E51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0F1E51">
        <w:rPr>
          <w:b w:val="0"/>
          <w:color w:val="000000" w:themeColor="text1"/>
        </w:rPr>
        <w:t>Determinasi</w:t>
      </w:r>
      <w:proofErr w:type="spellEnd"/>
      <w:r w:rsidRPr="000F1E51">
        <w:rPr>
          <w:b w:val="0"/>
          <w:color w:val="000000" w:themeColor="text1"/>
        </w:rPr>
        <w:t xml:space="preserve"> </w:t>
      </w:r>
      <w:proofErr w:type="spellStart"/>
      <w:r w:rsidRPr="000F1E51">
        <w:rPr>
          <w:b w:val="0"/>
          <w:color w:val="000000" w:themeColor="text1"/>
        </w:rPr>
        <w:t>Sampel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ab/>
      </w:r>
      <w:r w:rsidRPr="000F1E51">
        <w:rPr>
          <w:rFonts w:cs="Times New Roman"/>
          <w:b w:val="0"/>
          <w:color w:val="000000" w:themeColor="text1"/>
          <w:szCs w:val="24"/>
        </w:rPr>
        <w:tab/>
        <w:t>2</w:t>
      </w:r>
      <w:r>
        <w:rPr>
          <w:rFonts w:cs="Times New Roman"/>
          <w:b w:val="0"/>
          <w:color w:val="000000" w:themeColor="text1"/>
          <w:szCs w:val="24"/>
        </w:rPr>
        <w:t>8</w:t>
      </w:r>
    </w:p>
    <w:p w:rsidR="00947A3F" w:rsidRPr="000F1E51" w:rsidRDefault="00947A3F" w:rsidP="00947A3F">
      <w:pPr>
        <w:pStyle w:val="Heading2"/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eastAsia="SimSun" w:cs="Times New Roman"/>
          <w:b w:val="0"/>
          <w:color w:val="000000" w:themeColor="text1"/>
          <w:szCs w:val="24"/>
          <w:shd w:val="clear" w:color="auto" w:fill="FFFFFF"/>
        </w:rPr>
      </w:pPr>
      <w:r w:rsidRPr="000F1E51">
        <w:rPr>
          <w:rFonts w:cs="Times New Roman"/>
          <w:b w:val="0"/>
          <w:color w:val="000000" w:themeColor="text1"/>
          <w:szCs w:val="24"/>
        </w:rPr>
        <w:t xml:space="preserve">4.2 </w:t>
      </w:r>
      <w:r w:rsidRPr="000F1E51">
        <w:rPr>
          <w:rFonts w:cs="Times New Roman"/>
          <w:b w:val="0"/>
          <w:color w:val="000000" w:themeColor="text1"/>
          <w:szCs w:val="24"/>
        </w:rPr>
        <w:tab/>
      </w:r>
      <w:proofErr w:type="spellStart"/>
      <w:r w:rsidRPr="000F1E51"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  <w:t>Pengumpulan</w:t>
      </w:r>
      <w:proofErr w:type="spellEnd"/>
      <w:r w:rsidRPr="000F1E51"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  <w:t>dan</w:t>
      </w:r>
      <w:proofErr w:type="spellEnd"/>
      <w:r w:rsidRPr="000F1E51"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  <w:t>Pengolahan</w:t>
      </w:r>
      <w:proofErr w:type="spellEnd"/>
      <w:r w:rsidRPr="000F1E51"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eastAsia="SimSun" w:cs="Times New Roman"/>
          <w:b w:val="0"/>
          <w:bCs/>
          <w:color w:val="000000" w:themeColor="text1"/>
          <w:szCs w:val="24"/>
          <w:shd w:val="clear" w:color="auto" w:fill="FFFFFF"/>
        </w:rPr>
        <w:t>Sampel</w:t>
      </w:r>
      <w:proofErr w:type="spellEnd"/>
      <w:r w:rsidRPr="000F1E51">
        <w:rPr>
          <w:rFonts w:cs="Times New Roman"/>
          <w:b w:val="0"/>
          <w:color w:val="000000" w:themeColor="text1"/>
          <w:szCs w:val="24"/>
        </w:rPr>
        <w:tab/>
      </w:r>
      <w:r w:rsidRPr="000F1E51">
        <w:rPr>
          <w:rFonts w:cs="Times New Roman"/>
          <w:b w:val="0"/>
          <w:color w:val="000000" w:themeColor="text1"/>
          <w:szCs w:val="24"/>
        </w:rPr>
        <w:tab/>
      </w:r>
      <w:r>
        <w:rPr>
          <w:rFonts w:cs="Times New Roman"/>
          <w:b w:val="0"/>
          <w:color w:val="000000" w:themeColor="text1"/>
          <w:szCs w:val="24"/>
        </w:rPr>
        <w:t>28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4.3</w:t>
      </w:r>
      <w:r w:rsidRPr="000F1E51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0F1E51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Ekstraksi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Sampel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29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Sintesis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 Dari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Ekstrak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Daun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Jarak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Pagar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29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4.5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Karakterisasi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4.6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Karakterisasi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Perak 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proofErr w:type="gram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Spektrofotometer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Uv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-Vis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4.7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Karakterisasi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Particle Size Analyzer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560" w:hanging="426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4.8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Uji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Antibakteri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Bakteri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1E51">
        <w:rPr>
          <w:rFonts w:ascii="Times New Roman" w:eastAsia="SimSu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Staphylococcus </w:t>
      </w:r>
      <w:proofErr w:type="spellStart"/>
      <w:r w:rsidRPr="000F1E51">
        <w:rPr>
          <w:rFonts w:ascii="Times New Roman" w:eastAsia="SimSu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aureus</w:t>
      </w:r>
      <w:proofErr w:type="spellEnd"/>
      <w:r w:rsidRPr="000F1E51">
        <w:rPr>
          <w:rFonts w:ascii="Times New Roman" w:eastAsia="SimSu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</w:t>
      </w:r>
      <w:r w:rsidRPr="000F1E51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Ekstrak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Daun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Jarak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Pagar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Jatropha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curcas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F1E51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0F1E51">
        <w:rPr>
          <w:rFonts w:ascii="Times New Roman" w:eastAsia="SimSu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134"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V  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KESIMPULAN DAN SARAN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43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5.2 Saran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PUSTAKA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LAMPIRAN……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48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947A3F" w:rsidRP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DAFTAR TABEL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right" w:leader="dot" w:pos="7938"/>
        </w:tabs>
        <w:spacing w:after="0" w:line="276" w:lineRule="auto"/>
        <w:ind w:left="1134" w:hanging="113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Tabel 2.1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Panjang Gelombang maksimum ukuran nanopartikel (Taufikurohman, 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et al,. 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2012).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</w:p>
    <w:p w:rsidR="00947A3F" w:rsidRPr="000F1E51" w:rsidRDefault="00947A3F" w:rsidP="00947A3F">
      <w:pPr>
        <w:tabs>
          <w:tab w:val="right" w:leader="dot" w:pos="7938"/>
        </w:tabs>
        <w:spacing w:after="0" w:line="276" w:lineRule="auto"/>
        <w:ind w:left="1134" w:hanging="1134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Tabel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4.1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larutan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perak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1E51">
        <w:rPr>
          <w:rFonts w:ascii="Times New Roman" w:eastAsia="SimSu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Particle Size Analyzer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(PSA)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</w:t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5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134" w:hanging="1134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diameter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zona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hambat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negatif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mM.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41</w:t>
      </w:r>
    </w:p>
    <w:p w:rsidR="00947A3F" w:rsidRPr="000F1E51" w:rsidRDefault="00947A3F" w:rsidP="00947A3F">
      <w:pPr>
        <w:tabs>
          <w:tab w:val="right" w:leader="dot" w:pos="7938"/>
        </w:tabs>
        <w:spacing w:after="0" w:line="276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Tabel</w:t>
      </w:r>
      <w:proofErr w:type="spellEnd"/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4.3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hambat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………………………….42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47A3F" w:rsidRPr="00947A3F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GAMBAR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Gambar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2.1  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Daun Jarak Pagar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Gambar 2.2 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Diagram umum Spektrofotometer Uv-Vis (Jones,2016).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14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Gambar 2.3 </w:t>
      </w:r>
      <w:r w:rsidRPr="000F1E5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Morfologi Bakteri 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Staphylococcus aureus</w:t>
      </w:r>
      <w:r w:rsidRPr="000F1E5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18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4.1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Sintesis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Perak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larutan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1, 2, 3,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ditambah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 mL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ekstrak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magetik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stirer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(a)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sesudah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magnetik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stirer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(b)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30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F1E51"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 xml:space="preserve">Gambar 4.2 </w:t>
      </w:r>
      <w:r w:rsidRPr="000F1E51"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Grafik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Karakterisasi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Nanopartikel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Perak 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proofErr w:type="gram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Spektrofotometer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Uv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-Vis</w:t>
      </w:r>
      <w:r w:rsidRPr="000F1E51"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ab/>
        <w:t>33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4.3 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Grafik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larutan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1E51">
        <w:rPr>
          <w:rFonts w:ascii="Times New Roman" w:eastAsia="SimSu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Particle Size Analyzer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(PSA)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grafik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diatas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menunjukkan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ukuran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konsentrasi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larutan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2mM, 3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4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mM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uji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F1E51">
        <w:rPr>
          <w:rFonts w:ascii="Times New Roman" w:eastAsia="SimSu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Particle Size Analyzer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(PSA).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36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4.4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 w:rsidRPr="000F1E51"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>Gambar zona hambat dari larutan konsentrasi 1, 2, 3, dan 4 mM dilakukan 3 kali pengulangan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  <w:t>38</w:t>
      </w:r>
    </w:p>
    <w:p w:rsidR="00947A3F" w:rsidRPr="000F1E51" w:rsidRDefault="00947A3F" w:rsidP="00947A3F">
      <w:pPr>
        <w:tabs>
          <w:tab w:val="right" w:leader="dot" w:pos="7655"/>
          <w:tab w:val="right" w:pos="7938"/>
        </w:tabs>
        <w:spacing w:after="0" w:line="276" w:lineRule="auto"/>
        <w:ind w:left="1276" w:hanging="1276"/>
        <w:jc w:val="both"/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4.5</w:t>
      </w:r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zona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hambat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control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positif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negatif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 kali </w:t>
      </w:r>
      <w:proofErr w:type="spellStart"/>
      <w:r w:rsidRPr="000F1E51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pengulangan</w:t>
      </w:r>
      <w:proofErr w:type="spellEnd"/>
      <w:r w:rsidRPr="000F1E51"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eastAsia="SimSu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ab/>
        <w:t>40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</w:pPr>
    </w:p>
    <w:p w:rsidR="00947A3F" w:rsidRDefault="00947A3F" w:rsidP="00947A3F">
      <w:pPr>
        <w:rPr>
          <w:lang w:val="id-ID"/>
        </w:rPr>
      </w:pPr>
    </w:p>
    <w:p w:rsidR="00947A3F" w:rsidRPr="00947A3F" w:rsidRDefault="00947A3F" w:rsidP="00947A3F">
      <w:pPr>
        <w:rPr>
          <w:lang w:val="id-ID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47A3F" w:rsidRPr="000F1E51" w:rsidRDefault="00947A3F" w:rsidP="00947A3F">
      <w:pPr>
        <w:pStyle w:val="Caption"/>
        <w:tabs>
          <w:tab w:val="center" w:leader="dot" w:pos="7655"/>
          <w:tab w:val="center" w:pos="7938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DAFTAR LAMPIRAN</w:t>
      </w:r>
    </w:p>
    <w:p w:rsidR="00947A3F" w:rsidRPr="000F1E51" w:rsidRDefault="00947A3F" w:rsidP="00947A3F">
      <w:pPr>
        <w:tabs>
          <w:tab w:val="center" w:leader="dot" w:pos="7655"/>
          <w:tab w:val="center" w:pos="7938"/>
        </w:tabs>
        <w:spacing w:after="0" w:line="276" w:lineRule="auto"/>
        <w:rPr>
          <w:color w:val="000000" w:themeColor="text1"/>
        </w:rPr>
      </w:pP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Bagan Alir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47A3F" w:rsidRPr="00A05B41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Bagan Kerja Preparasi Sampel dan Ekstraksi Sampel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49</w:t>
      </w:r>
    </w:p>
    <w:p w:rsidR="00947A3F" w:rsidRPr="00A05B41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Pembuatan Larutan AgNO</w:t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id-ID"/>
        </w:rPr>
        <w:t>3</w:t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Variasi Konsentasi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50</w:t>
      </w:r>
    </w:p>
    <w:p w:rsidR="00947A3F" w:rsidRPr="00A05B41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Bagan Kerja Sintesis Nanopartikel Perak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51</w:t>
      </w:r>
    </w:p>
    <w:p w:rsidR="00947A3F" w:rsidRPr="00A05B41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Bagan Kerja Karakterisasi Nanopartikel Perak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53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uji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tumbuhan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55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Perhitungan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AgNO</w:t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56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Spektrofotometer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Uv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-Vis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58</w:t>
      </w:r>
    </w:p>
    <w:p w:rsidR="00947A3F" w:rsidRPr="00A05B41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proofErr w:type="gramEnd"/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Tabel Spektrum Uv-Vis Variasi Konsentrasi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60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12.</w:t>
      </w:r>
      <w:proofErr w:type="gram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Ukuran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Grafik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09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Particle Size Analyzer</w:t>
      </w:r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(PSA)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61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13.</w:t>
      </w:r>
      <w:proofErr w:type="gram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Uji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Aktivitas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Antibakteri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Ekstrak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Daun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Jarak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Pagar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Terhadap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Bakteri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709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Staphylococcus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</w:t>
      </w:r>
      <w:r w:rsidRPr="0037095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ureus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65</w:t>
      </w:r>
    </w:p>
    <w:p w:rsidR="00947A3F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Lampiran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14.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Data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Antibakteri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Konsentrasi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Larutan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mM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3m M, </w:t>
      </w:r>
    </w:p>
    <w:p w:rsidR="00947A3F" w:rsidRPr="00370952" w:rsidRDefault="00947A3F" w:rsidP="00947A3F">
      <w:pPr>
        <w:tabs>
          <w:tab w:val="right" w:leader="dot" w:pos="7938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mM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</w:t>
      </w:r>
      <w:proofErr w:type="spellStart"/>
      <w:r w:rsidRPr="003709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69</w:t>
      </w:r>
    </w:p>
    <w:p w:rsidR="00947A3F" w:rsidRDefault="00947A3F" w:rsidP="00947A3F">
      <w:r>
        <w:tab/>
      </w:r>
    </w:p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Pr="00947A3F" w:rsidRDefault="00947A3F" w:rsidP="00947A3F"/>
    <w:p w:rsidR="00947A3F" w:rsidRDefault="00947A3F" w:rsidP="00947A3F"/>
    <w:p w:rsidR="00947A3F" w:rsidRPr="00947A3F" w:rsidRDefault="00947A3F" w:rsidP="00947A3F"/>
    <w:p w:rsidR="00B20D6D" w:rsidRDefault="00B20D6D" w:rsidP="00947A3F"/>
    <w:sectPr w:rsidR="00B20D6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12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E3C37" w:rsidRPr="001E5875" w:rsidRDefault="00947A3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E5875">
          <w:rPr>
            <w:rFonts w:ascii="Times New Roman" w:hAnsi="Times New Roman" w:cs="Times New Roman"/>
            <w:sz w:val="24"/>
          </w:rPr>
          <w:fldChar w:fldCharType="begin"/>
        </w:r>
        <w:r w:rsidRPr="001E587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E587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</w:t>
        </w:r>
        <w:r w:rsidRPr="001E587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E3C37" w:rsidRDefault="00947A3F">
    <w:pPr>
      <w:pStyle w:val="Footer"/>
      <w:tabs>
        <w:tab w:val="clear" w:pos="4513"/>
        <w:tab w:val="clear" w:pos="9026"/>
        <w:tab w:val="center" w:pos="4680"/>
        <w:tab w:val="right" w:pos="936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37" w:rsidRDefault="00947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ED41E"/>
    <w:multiLevelType w:val="singleLevel"/>
    <w:tmpl w:val="AFCED41E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E6B52E6"/>
    <w:multiLevelType w:val="hybridMultilevel"/>
    <w:tmpl w:val="62C0B834"/>
    <w:lvl w:ilvl="0" w:tplc="49444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3F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62F4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B7FAA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6F0D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BE3"/>
    <w:rsid w:val="001D7F43"/>
    <w:rsid w:val="001D7F4A"/>
    <w:rsid w:val="001E0559"/>
    <w:rsid w:val="001E146A"/>
    <w:rsid w:val="001E6EB7"/>
    <w:rsid w:val="001F151D"/>
    <w:rsid w:val="001F1D28"/>
    <w:rsid w:val="001F3924"/>
    <w:rsid w:val="001F3E70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41D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5B77"/>
    <w:rsid w:val="00277153"/>
    <w:rsid w:val="00281397"/>
    <w:rsid w:val="002814E5"/>
    <w:rsid w:val="00281564"/>
    <w:rsid w:val="00281691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3E2B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20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1107"/>
    <w:rsid w:val="004928A8"/>
    <w:rsid w:val="00494A14"/>
    <w:rsid w:val="00494BAC"/>
    <w:rsid w:val="004962E6"/>
    <w:rsid w:val="00496674"/>
    <w:rsid w:val="0049725C"/>
    <w:rsid w:val="00497B66"/>
    <w:rsid w:val="004A10EA"/>
    <w:rsid w:val="004A1520"/>
    <w:rsid w:val="004A171A"/>
    <w:rsid w:val="004A3259"/>
    <w:rsid w:val="004A3EAD"/>
    <w:rsid w:val="004A6363"/>
    <w:rsid w:val="004A6781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B7D0B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154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575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2659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420B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86DD5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1DC7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4DF4"/>
    <w:rsid w:val="006C53D4"/>
    <w:rsid w:val="006C6F6D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2DB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19ED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26A4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4DD0"/>
    <w:rsid w:val="007A5559"/>
    <w:rsid w:val="007A7155"/>
    <w:rsid w:val="007B058E"/>
    <w:rsid w:val="007B184B"/>
    <w:rsid w:val="007B2747"/>
    <w:rsid w:val="007B6A14"/>
    <w:rsid w:val="007B7DAF"/>
    <w:rsid w:val="007C11EB"/>
    <w:rsid w:val="007C179B"/>
    <w:rsid w:val="007C347C"/>
    <w:rsid w:val="007C355C"/>
    <w:rsid w:val="007C3B3D"/>
    <w:rsid w:val="007C5DB1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A75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898"/>
    <w:rsid w:val="00880C4E"/>
    <w:rsid w:val="008814F0"/>
    <w:rsid w:val="00881661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7E9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74D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D7BCE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233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47A3F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2ECF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068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1E5C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452C"/>
    <w:rsid w:val="00B6559F"/>
    <w:rsid w:val="00B66085"/>
    <w:rsid w:val="00B663E0"/>
    <w:rsid w:val="00B711D7"/>
    <w:rsid w:val="00B712C3"/>
    <w:rsid w:val="00B71FF5"/>
    <w:rsid w:val="00B72BF9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67E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0FC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44A8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D6530"/>
    <w:rsid w:val="00DE2083"/>
    <w:rsid w:val="00DE3E39"/>
    <w:rsid w:val="00DE4D72"/>
    <w:rsid w:val="00DE691E"/>
    <w:rsid w:val="00DE738E"/>
    <w:rsid w:val="00DE777A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A26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2A12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749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0EE6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10A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C40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3F"/>
    <w:pPr>
      <w:spacing w:after="160" w:line="259" w:lineRule="auto"/>
    </w:pPr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3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3F"/>
    <w:pPr>
      <w:spacing w:line="480" w:lineRule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3F"/>
    <w:pPr>
      <w:keepNext/>
      <w:keepLines/>
      <w:spacing w:before="360" w:after="36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3F"/>
    <w:rPr>
      <w:rFonts w:eastAsiaTheme="majorEastAsia" w:cstheme="majorBidi"/>
      <w:b/>
      <w:color w:val="000000" w:themeColor="text1"/>
      <w:kern w:val="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47A3F"/>
    <w:rPr>
      <w:rFonts w:ascii="Times New Roman" w:hAnsi="Times New Roman"/>
      <w:b/>
      <w:kern w:val="2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47A3F"/>
    <w:rPr>
      <w:rFonts w:eastAsiaTheme="majorEastAsia" w:cstheme="majorBidi"/>
      <w:b/>
      <w:color w:val="000000" w:themeColor="text1"/>
      <w:kern w:val="2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4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3F"/>
    <w:rPr>
      <w:kern w:val="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94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3F"/>
    <w:rPr>
      <w:kern w:val="2"/>
      <w:lang w:val="en-US"/>
    </w:rPr>
  </w:style>
  <w:style w:type="paragraph" w:customStyle="1" w:styleId="ListParagraph1">
    <w:name w:val="List Paragraph1"/>
    <w:basedOn w:val="Normal"/>
    <w:uiPriority w:val="34"/>
    <w:qFormat/>
    <w:rsid w:val="00947A3F"/>
    <w:pPr>
      <w:widowControl w:val="0"/>
      <w:autoSpaceDE w:val="0"/>
      <w:autoSpaceDN w:val="0"/>
      <w:spacing w:after="0" w:line="240" w:lineRule="auto"/>
      <w:ind w:left="1400" w:hanging="721"/>
      <w:jc w:val="both"/>
    </w:pPr>
    <w:rPr>
      <w:rFonts w:eastAsia="Times New Roman"/>
      <w:lang w:val="zh-CN"/>
    </w:rPr>
  </w:style>
  <w:style w:type="paragraph" w:styleId="ListParagraph">
    <w:name w:val="List Paragraph"/>
    <w:basedOn w:val="Normal"/>
    <w:uiPriority w:val="34"/>
    <w:unhideWhenUsed/>
    <w:qFormat/>
    <w:rsid w:val="00947A3F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947A3F"/>
    <w:pPr>
      <w:numPr>
        <w:numId w:val="1"/>
      </w:numPr>
    </w:pPr>
    <w:rPr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947A3F"/>
    <w:pPr>
      <w:spacing w:after="200" w:line="240" w:lineRule="auto"/>
    </w:pPr>
    <w:rPr>
      <w:b/>
      <w:bCs/>
      <w:color w:val="4F81BD" w:themeColor="accent1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3F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3F"/>
    <w:pPr>
      <w:spacing w:after="160" w:line="259" w:lineRule="auto"/>
    </w:pPr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3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3F"/>
    <w:pPr>
      <w:spacing w:line="480" w:lineRule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3F"/>
    <w:pPr>
      <w:keepNext/>
      <w:keepLines/>
      <w:spacing w:before="360" w:after="36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3F"/>
    <w:rPr>
      <w:rFonts w:eastAsiaTheme="majorEastAsia" w:cstheme="majorBidi"/>
      <w:b/>
      <w:color w:val="000000" w:themeColor="text1"/>
      <w:kern w:val="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47A3F"/>
    <w:rPr>
      <w:rFonts w:ascii="Times New Roman" w:hAnsi="Times New Roman"/>
      <w:b/>
      <w:kern w:val="2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47A3F"/>
    <w:rPr>
      <w:rFonts w:eastAsiaTheme="majorEastAsia" w:cstheme="majorBidi"/>
      <w:b/>
      <w:color w:val="000000" w:themeColor="text1"/>
      <w:kern w:val="2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4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3F"/>
    <w:rPr>
      <w:kern w:val="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94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3F"/>
    <w:rPr>
      <w:kern w:val="2"/>
      <w:lang w:val="en-US"/>
    </w:rPr>
  </w:style>
  <w:style w:type="paragraph" w:customStyle="1" w:styleId="ListParagraph1">
    <w:name w:val="List Paragraph1"/>
    <w:basedOn w:val="Normal"/>
    <w:uiPriority w:val="34"/>
    <w:qFormat/>
    <w:rsid w:val="00947A3F"/>
    <w:pPr>
      <w:widowControl w:val="0"/>
      <w:autoSpaceDE w:val="0"/>
      <w:autoSpaceDN w:val="0"/>
      <w:spacing w:after="0" w:line="240" w:lineRule="auto"/>
      <w:ind w:left="1400" w:hanging="721"/>
      <w:jc w:val="both"/>
    </w:pPr>
    <w:rPr>
      <w:rFonts w:eastAsia="Times New Roman"/>
      <w:lang w:val="zh-CN"/>
    </w:rPr>
  </w:style>
  <w:style w:type="paragraph" w:styleId="ListParagraph">
    <w:name w:val="List Paragraph"/>
    <w:basedOn w:val="Normal"/>
    <w:uiPriority w:val="34"/>
    <w:unhideWhenUsed/>
    <w:qFormat/>
    <w:rsid w:val="00947A3F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947A3F"/>
    <w:pPr>
      <w:numPr>
        <w:numId w:val="1"/>
      </w:numPr>
    </w:pPr>
    <w:rPr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947A3F"/>
    <w:pPr>
      <w:spacing w:after="200" w:line="240" w:lineRule="auto"/>
    </w:pPr>
    <w:rPr>
      <w:b/>
      <w:bCs/>
      <w:color w:val="4F81BD" w:themeColor="accent1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3F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2025-05-15T09:48:00Z</dcterms:created>
  <dcterms:modified xsi:type="dcterms:W3CDTF">2025-05-15T09:55:00Z</dcterms:modified>
</cp:coreProperties>
</file>