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2AB9" w:rsidRDefault="00542AB9" w:rsidP="00542A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A63D4">
        <w:rPr>
          <w:rFonts w:ascii="Times New Roman" w:hAnsi="Times New Roman" w:cs="Times New Roman"/>
          <w:b/>
          <w:sz w:val="24"/>
          <w:szCs w:val="24"/>
        </w:rPr>
        <w:t>BAB V</w:t>
      </w:r>
    </w:p>
    <w:p w:rsidR="00542AB9" w:rsidRPr="004A63D4" w:rsidRDefault="00542AB9" w:rsidP="00542A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3D4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542AB9" w:rsidRDefault="00542AB9" w:rsidP="00542AB9">
      <w:pPr>
        <w:pStyle w:val="ListParagraph"/>
        <w:numPr>
          <w:ilvl w:val="1"/>
          <w:numId w:val="2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1AD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542AB9" w:rsidRPr="00241C81" w:rsidRDefault="00542AB9" w:rsidP="00542AB9">
      <w:pPr>
        <w:pStyle w:val="ListParagraph"/>
        <w:numPr>
          <w:ilvl w:val="1"/>
          <w:numId w:val="18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1C81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bawang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r w:rsidRPr="00241C81">
        <w:rPr>
          <w:rFonts w:ascii="Times New Roman" w:hAnsi="Times New Roman" w:cs="Times New Roman"/>
          <w:i/>
          <w:sz w:val="24"/>
          <w:szCs w:val="24"/>
        </w:rPr>
        <w:t>(Allium sativum)</w:t>
      </w:r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skrinning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alkaloid, flavonoid, steroid da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glikosida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2AB9" w:rsidRPr="00241C81" w:rsidRDefault="00542AB9" w:rsidP="00542AB9">
      <w:pPr>
        <w:pStyle w:val="ListParagraph"/>
        <w:numPr>
          <w:ilvl w:val="1"/>
          <w:numId w:val="18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1C8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r w:rsidRPr="00241C81">
        <w:rPr>
          <w:rFonts w:ascii="Times New Roman" w:hAnsi="Times New Roman" w:cs="Times New Roman"/>
          <w:i/>
          <w:sz w:val="24"/>
          <w:szCs w:val="24"/>
        </w:rPr>
        <w:t xml:space="preserve">Brine Shrimp Lethality Test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bawang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r w:rsidRPr="00241C81">
        <w:rPr>
          <w:rFonts w:ascii="Times New Roman" w:hAnsi="Times New Roman" w:cs="Times New Roman"/>
          <w:i/>
          <w:sz w:val="24"/>
          <w:szCs w:val="24"/>
        </w:rPr>
        <w:t>(Allium sativum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L.</w:t>
      </w:r>
      <w:r w:rsidRPr="00241C81">
        <w:rPr>
          <w:rFonts w:ascii="Times New Roman" w:hAnsi="Times New Roman" w:cs="Times New Roman"/>
          <w:i/>
          <w:sz w:val="24"/>
          <w:szCs w:val="24"/>
        </w:rPr>
        <w:t>)</w:t>
      </w:r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LC</w:t>
      </w:r>
      <w:r w:rsidRPr="00241C81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241C81">
        <w:rPr>
          <w:rFonts w:ascii="Times New Roman" w:hAnsi="Times New Roman" w:cs="Times New Roman"/>
          <w:sz w:val="24"/>
          <w:szCs w:val="24"/>
        </w:rPr>
        <w:t xml:space="preserve"> = 363,2453 (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/mL) dan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>.</w:t>
      </w:r>
    </w:p>
    <w:p w:rsidR="00542AB9" w:rsidRPr="00241C81" w:rsidRDefault="00542AB9" w:rsidP="00542AB9">
      <w:pPr>
        <w:pStyle w:val="ListParagraph"/>
        <w:numPr>
          <w:ilvl w:val="1"/>
          <w:numId w:val="2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542AB9" w:rsidRDefault="00542AB9" w:rsidP="00542AB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1C81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antikanker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bawang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sitotoksisitas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8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41C81">
        <w:rPr>
          <w:rFonts w:ascii="Times New Roman" w:hAnsi="Times New Roman" w:cs="Times New Roman"/>
          <w:sz w:val="24"/>
          <w:szCs w:val="24"/>
        </w:rPr>
        <w:t xml:space="preserve"> BSLT.</w:t>
      </w:r>
    </w:p>
    <w:p w:rsidR="00542AB9" w:rsidRDefault="00542AB9" w:rsidP="00542AB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F2" w:rsidRPr="00542AB9" w:rsidRDefault="009443DD" w:rsidP="00542AB9"/>
    <w:sectPr w:rsidR="00E204F2" w:rsidRPr="00542AB9" w:rsidSect="00B2514E">
      <w:headerReference w:type="even" r:id="rId7"/>
      <w:headerReference w:type="default" r:id="rId8"/>
      <w:headerReference w:type="first" r:id="rId9"/>
      <w:footerReference w:type="first" r:id="rId10"/>
      <w:pgSz w:w="11900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43DD" w:rsidRDefault="009443DD">
      <w:pPr>
        <w:spacing w:after="0" w:line="240" w:lineRule="auto"/>
      </w:pPr>
      <w:r>
        <w:separator/>
      </w:r>
    </w:p>
  </w:endnote>
  <w:endnote w:type="continuationSeparator" w:id="0">
    <w:p w:rsidR="009443DD" w:rsidRDefault="0094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35526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818D3" w:rsidRPr="002B3F2B" w:rsidRDefault="00542AB9">
        <w:pPr>
          <w:pStyle w:val="Footer"/>
          <w:jc w:val="center"/>
          <w:rPr>
            <w:rFonts w:ascii="Times New Roman" w:hAnsi="Times New Roman" w:cs="Times New Roman"/>
          </w:rPr>
        </w:pPr>
        <w:r w:rsidRPr="002B3F2B">
          <w:rPr>
            <w:rFonts w:ascii="Times New Roman" w:hAnsi="Times New Roman" w:cs="Times New Roman"/>
          </w:rPr>
          <w:fldChar w:fldCharType="begin"/>
        </w:r>
        <w:r w:rsidRPr="002B3F2B">
          <w:rPr>
            <w:rFonts w:ascii="Times New Roman" w:hAnsi="Times New Roman" w:cs="Times New Roman"/>
          </w:rPr>
          <w:instrText xml:space="preserve"> PAGE   \* MERGEFORMAT </w:instrText>
        </w:r>
        <w:r w:rsidRPr="002B3F2B">
          <w:rPr>
            <w:rFonts w:ascii="Times New Roman" w:hAnsi="Times New Roman" w:cs="Times New Roman"/>
          </w:rPr>
          <w:fldChar w:fldCharType="separate"/>
        </w:r>
        <w:r w:rsidR="00B2514E">
          <w:rPr>
            <w:rFonts w:ascii="Times New Roman" w:hAnsi="Times New Roman" w:cs="Times New Roman"/>
            <w:noProof/>
          </w:rPr>
          <w:t>i</w:t>
        </w:r>
        <w:r w:rsidRPr="002B3F2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818D3" w:rsidRDefault="00944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43DD" w:rsidRDefault="009443DD">
      <w:pPr>
        <w:spacing w:after="0" w:line="240" w:lineRule="auto"/>
      </w:pPr>
      <w:r>
        <w:separator/>
      </w:r>
    </w:p>
  </w:footnote>
  <w:footnote w:type="continuationSeparator" w:id="0">
    <w:p w:rsidR="009443DD" w:rsidRDefault="0094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18D3" w:rsidRDefault="009443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9893" o:spid="_x0000_s2053" type="#_x0000_t75" style="position:absolute;margin-left:0;margin-top:0;width:396.45pt;height:390.65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18D3" w:rsidRDefault="009443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9894" o:spid="_x0000_s2054" type="#_x0000_t75" style="position:absolute;margin-left:0;margin-top:0;width:396.45pt;height:390.65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18D3" w:rsidRDefault="009443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9892" o:spid="_x0000_s2052" type="#_x0000_t75" style="position:absolute;margin-left:0;margin-top:0;width:396.45pt;height:390.65pt;z-index:-25165414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730AE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E3C76"/>
    <w:multiLevelType w:val="multilevel"/>
    <w:tmpl w:val="FDC41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634942"/>
    <w:multiLevelType w:val="hybridMultilevel"/>
    <w:tmpl w:val="5C1655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7359"/>
    <w:multiLevelType w:val="multilevel"/>
    <w:tmpl w:val="4692D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4" w15:restartNumberingAfterBreak="0">
    <w:nsid w:val="10512292"/>
    <w:multiLevelType w:val="multilevel"/>
    <w:tmpl w:val="C2B89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132179F9"/>
    <w:multiLevelType w:val="hybridMultilevel"/>
    <w:tmpl w:val="B1580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731C4"/>
    <w:multiLevelType w:val="multilevel"/>
    <w:tmpl w:val="C2B89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 w15:restartNumberingAfterBreak="0">
    <w:nsid w:val="18AC4186"/>
    <w:multiLevelType w:val="hybridMultilevel"/>
    <w:tmpl w:val="A93E5D78"/>
    <w:lvl w:ilvl="0" w:tplc="66D0D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C4427"/>
    <w:multiLevelType w:val="multilevel"/>
    <w:tmpl w:val="EE4ED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C43C21"/>
    <w:multiLevelType w:val="hybridMultilevel"/>
    <w:tmpl w:val="C0F86C06"/>
    <w:lvl w:ilvl="0" w:tplc="F52A002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473E4"/>
    <w:multiLevelType w:val="multilevel"/>
    <w:tmpl w:val="76B2ED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E4D2B31"/>
    <w:multiLevelType w:val="hybridMultilevel"/>
    <w:tmpl w:val="B86459F6"/>
    <w:lvl w:ilvl="0" w:tplc="A5089C9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12DC2"/>
    <w:multiLevelType w:val="multilevel"/>
    <w:tmpl w:val="5A584B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2D20822"/>
    <w:multiLevelType w:val="multilevel"/>
    <w:tmpl w:val="7BF615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BC134D8"/>
    <w:multiLevelType w:val="hybridMultilevel"/>
    <w:tmpl w:val="BBD2F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5676D"/>
    <w:multiLevelType w:val="multilevel"/>
    <w:tmpl w:val="297498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714474"/>
    <w:multiLevelType w:val="hybridMultilevel"/>
    <w:tmpl w:val="3C805D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64496"/>
    <w:multiLevelType w:val="multilevel"/>
    <w:tmpl w:val="C546C06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94F44"/>
    <w:multiLevelType w:val="hybridMultilevel"/>
    <w:tmpl w:val="7C22AF0C"/>
    <w:lvl w:ilvl="0" w:tplc="0EF2CBC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81B82"/>
    <w:multiLevelType w:val="hybridMultilevel"/>
    <w:tmpl w:val="6B122C9A"/>
    <w:lvl w:ilvl="0" w:tplc="84C022DA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483B12"/>
    <w:multiLevelType w:val="hybridMultilevel"/>
    <w:tmpl w:val="C546C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D60F3"/>
    <w:multiLevelType w:val="multilevel"/>
    <w:tmpl w:val="C2B897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2" w15:restartNumberingAfterBreak="0">
    <w:nsid w:val="4E736805"/>
    <w:multiLevelType w:val="multilevel"/>
    <w:tmpl w:val="56B6F4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23" w15:restartNumberingAfterBreak="0">
    <w:nsid w:val="4EE85922"/>
    <w:multiLevelType w:val="multilevel"/>
    <w:tmpl w:val="8E7A64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606196"/>
    <w:multiLevelType w:val="multilevel"/>
    <w:tmpl w:val="070A88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2B656C1"/>
    <w:multiLevelType w:val="multilevel"/>
    <w:tmpl w:val="2A6273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347D2"/>
    <w:multiLevelType w:val="hybridMultilevel"/>
    <w:tmpl w:val="4746C28A"/>
    <w:lvl w:ilvl="0" w:tplc="B0DC71A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2"/>
      </w:rPr>
    </w:lvl>
    <w:lvl w:ilvl="1" w:tplc="35FC5B1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B4495"/>
    <w:multiLevelType w:val="hybridMultilevel"/>
    <w:tmpl w:val="DE506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821DA"/>
    <w:multiLevelType w:val="multilevel"/>
    <w:tmpl w:val="EE4ED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F701B5E"/>
    <w:multiLevelType w:val="hybridMultilevel"/>
    <w:tmpl w:val="2A627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F4F4A"/>
    <w:multiLevelType w:val="hybridMultilevel"/>
    <w:tmpl w:val="011CE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D232C"/>
    <w:multiLevelType w:val="multilevel"/>
    <w:tmpl w:val="2AA8EF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9686674"/>
    <w:multiLevelType w:val="multilevel"/>
    <w:tmpl w:val="C2B897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3" w15:restartNumberingAfterBreak="0">
    <w:nsid w:val="7DCE1F49"/>
    <w:multiLevelType w:val="hybridMultilevel"/>
    <w:tmpl w:val="2F1475BA"/>
    <w:lvl w:ilvl="0" w:tplc="2A929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461099"/>
    <w:multiLevelType w:val="hybridMultilevel"/>
    <w:tmpl w:val="6B9EF898"/>
    <w:lvl w:ilvl="0" w:tplc="A93022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15"/>
  </w:num>
  <w:num w:numId="10">
    <w:abstractNumId w:val="1"/>
  </w:num>
  <w:num w:numId="11">
    <w:abstractNumId w:val="22"/>
  </w:num>
  <w:num w:numId="12">
    <w:abstractNumId w:val="8"/>
  </w:num>
  <w:num w:numId="13">
    <w:abstractNumId w:val="33"/>
  </w:num>
  <w:num w:numId="14">
    <w:abstractNumId w:val="19"/>
  </w:num>
  <w:num w:numId="15">
    <w:abstractNumId w:val="7"/>
  </w:num>
  <w:num w:numId="16">
    <w:abstractNumId w:val="27"/>
  </w:num>
  <w:num w:numId="17">
    <w:abstractNumId w:val="23"/>
  </w:num>
  <w:num w:numId="18">
    <w:abstractNumId w:val="26"/>
  </w:num>
  <w:num w:numId="19">
    <w:abstractNumId w:val="9"/>
  </w:num>
  <w:num w:numId="20">
    <w:abstractNumId w:val="18"/>
  </w:num>
  <w:num w:numId="21">
    <w:abstractNumId w:val="31"/>
  </w:num>
  <w:num w:numId="22">
    <w:abstractNumId w:val="24"/>
  </w:num>
  <w:num w:numId="23">
    <w:abstractNumId w:val="6"/>
  </w:num>
  <w:num w:numId="24">
    <w:abstractNumId w:val="21"/>
  </w:num>
  <w:num w:numId="25">
    <w:abstractNumId w:val="0"/>
  </w:num>
  <w:num w:numId="26">
    <w:abstractNumId w:val="28"/>
  </w:num>
  <w:num w:numId="27">
    <w:abstractNumId w:val="16"/>
  </w:num>
  <w:num w:numId="28">
    <w:abstractNumId w:val="34"/>
  </w:num>
  <w:num w:numId="29">
    <w:abstractNumId w:val="14"/>
  </w:num>
  <w:num w:numId="30">
    <w:abstractNumId w:val="29"/>
  </w:num>
  <w:num w:numId="31">
    <w:abstractNumId w:val="25"/>
  </w:num>
  <w:num w:numId="32">
    <w:abstractNumId w:val="2"/>
  </w:num>
  <w:num w:numId="33">
    <w:abstractNumId w:val="20"/>
  </w:num>
  <w:num w:numId="34">
    <w:abstractNumId w:val="17"/>
  </w:num>
  <w:num w:numId="35">
    <w:abstractNumId w:val="30"/>
  </w:num>
  <w:num w:numId="36">
    <w:abstractNumId w:val="12"/>
  </w:num>
  <w:num w:numId="37">
    <w:abstractNumId w:val="1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ABWwfkxfHVS/SmoDF0003d+t5C5Xsw6oApz1nXQGJKmOfko3XbCKygvmo9N7al7jiPZrc/5PWyWul1TSaedrAQ==" w:salt="Ebw3Jv5vAvBjNB2D87bHfQ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4E"/>
    <w:rsid w:val="0016171E"/>
    <w:rsid w:val="0020089C"/>
    <w:rsid w:val="00475D28"/>
    <w:rsid w:val="00542AB9"/>
    <w:rsid w:val="009443DD"/>
    <w:rsid w:val="0098184D"/>
    <w:rsid w:val="00B2514E"/>
    <w:rsid w:val="00C83D81"/>
    <w:rsid w:val="00E6280E"/>
    <w:rsid w:val="00E7762C"/>
    <w:rsid w:val="00F4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0BC56EA-81CB-4683-9049-2DB2538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14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00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8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4E"/>
  </w:style>
  <w:style w:type="paragraph" w:styleId="Footer">
    <w:name w:val="footer"/>
    <w:basedOn w:val="Normal"/>
    <w:link w:val="FooterChar"/>
    <w:uiPriority w:val="99"/>
    <w:unhideWhenUsed/>
    <w:rsid w:val="00B25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4E"/>
  </w:style>
  <w:style w:type="paragraph" w:styleId="BalloonText">
    <w:name w:val="Balloon Text"/>
    <w:basedOn w:val="Normal"/>
    <w:link w:val="BalloonTextChar"/>
    <w:uiPriority w:val="99"/>
    <w:semiHidden/>
    <w:unhideWhenUsed/>
    <w:rsid w:val="00B2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8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08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08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008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0089C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20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089C"/>
    <w:rPr>
      <w:color w:val="808080"/>
    </w:rPr>
  </w:style>
  <w:style w:type="paragraph" w:styleId="ListBullet">
    <w:name w:val="List Bullet"/>
    <w:basedOn w:val="Normal"/>
    <w:uiPriority w:val="99"/>
    <w:unhideWhenUsed/>
    <w:rsid w:val="0020089C"/>
    <w:pPr>
      <w:numPr>
        <w:numId w:val="25"/>
      </w:numPr>
      <w:contextualSpacing/>
    </w:pPr>
  </w:style>
  <w:style w:type="paragraph" w:customStyle="1" w:styleId="TableParagraph">
    <w:name w:val="Table Paragraph"/>
    <w:basedOn w:val="Normal"/>
    <w:uiPriority w:val="1"/>
    <w:qFormat/>
    <w:rsid w:val="0020089C"/>
    <w:pPr>
      <w:widowControl w:val="0"/>
      <w:autoSpaceDE w:val="0"/>
      <w:autoSpaceDN w:val="0"/>
      <w:spacing w:before="47" w:after="0" w:line="240" w:lineRule="auto"/>
      <w:jc w:val="center"/>
    </w:pPr>
    <w:rPr>
      <w:rFonts w:ascii="Times New Roman" w:eastAsia="Times New Roman" w:hAnsi="Times New Roman" w:cs="Times New Roman"/>
      <w:lang w:val="id"/>
    </w:rPr>
  </w:style>
  <w:style w:type="paragraph" w:styleId="Bibliography">
    <w:name w:val="Bibliography"/>
    <w:basedOn w:val="Normal"/>
    <w:next w:val="Normal"/>
    <w:uiPriority w:val="37"/>
    <w:unhideWhenUsed/>
    <w:rsid w:val="00200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2025-06-18T04:46:00Z</dcterms:created>
  <dcterms:modified xsi:type="dcterms:W3CDTF">2025-06-18T04:46:00Z</dcterms:modified>
</cp:coreProperties>
</file>