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header2.xml" ContentType="application/vnd.openxmlformats-officedocument.wordprocessingml.header+xml"/>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pPr>
    </w:p>
    <w:p>
      <w:pPr>
        <w:pStyle w:val="Heading1"/>
        <w:ind w:left="3997" w:right="2847" w:hanging="725"/>
      </w:pPr>
      <w:r>
        <w:rPr/>
        <w:drawing>
          <wp:anchor distT="0" distB="0" distL="0" distR="0" allowOverlap="1" layoutInCell="1" locked="0" behindDoc="1" simplePos="0" relativeHeight="487550464">
            <wp:simplePos x="0" y="0"/>
            <wp:positionH relativeFrom="page">
              <wp:posOffset>1088390</wp:posOffset>
            </wp:positionH>
            <wp:positionV relativeFrom="paragraph">
              <wp:posOffset>10864</wp:posOffset>
            </wp:positionV>
            <wp:extent cx="5397499" cy="5321299"/>
            <wp:effectExtent l="0" t="0" r="0" b="0"/>
            <wp:wrapNone/>
            <wp:docPr id="3" name="Image 3"/>
            <wp:cNvGraphicFramePr>
              <a:graphicFrameLocks/>
            </wp:cNvGraphicFramePr>
            <a:graphic>
              <a:graphicData uri="http://schemas.openxmlformats.org/drawingml/2006/picture">
                <pic:pic>
                  <pic:nvPicPr>
                    <pic:cNvPr id="3" name="Image 3"/>
                    <pic:cNvPicPr/>
                  </pic:nvPicPr>
                  <pic:blipFill>
                    <a:blip r:embed="rId6" cstate="print"/>
                    <a:stretch>
                      <a:fillRect/>
                    </a:stretch>
                  </pic:blipFill>
                  <pic:spPr>
                    <a:xfrm>
                      <a:off x="0" y="0"/>
                      <a:ext cx="5397499" cy="5321299"/>
                    </a:xfrm>
                    <a:prstGeom prst="rect">
                      <a:avLst/>
                    </a:prstGeom>
                  </pic:spPr>
                </pic:pic>
              </a:graphicData>
            </a:graphic>
          </wp:anchor>
        </w:drawing>
      </w:r>
      <w:r>
        <w:rPr/>
        <w:t>ANNISA</w:t>
      </w:r>
      <w:r>
        <w:rPr>
          <w:spacing w:val="-15"/>
        </w:rPr>
        <w:t> </w:t>
      </w:r>
      <w:r>
        <w:rPr/>
        <w:t>MAGHFIRAH </w:t>
      </w:r>
      <w:r>
        <w:rPr>
          <w:spacing w:val="-2"/>
        </w:rPr>
        <w:t>201224013</w:t>
      </w:r>
    </w:p>
    <w:p>
      <w:pPr>
        <w:pStyle w:val="BodyText"/>
        <w:rPr>
          <w:b/>
        </w:rPr>
      </w:pPr>
    </w:p>
    <w:p>
      <w:pPr>
        <w:pStyle w:val="BodyText"/>
        <w:rPr>
          <w:b/>
        </w:rPr>
      </w:pPr>
    </w:p>
    <w:p>
      <w:pPr>
        <w:spacing w:before="0"/>
        <w:ind w:left="568" w:right="134" w:firstLine="0"/>
        <w:jc w:val="both"/>
        <w:rPr>
          <w:i/>
          <w:sz w:val="24"/>
        </w:rPr>
      </w:pPr>
      <w:r>
        <w:rPr>
          <w:i/>
          <w:color w:val="121212"/>
          <w:sz w:val="24"/>
          <w:shd w:fill="FFFFFF" w:color="auto" w:val="clear"/>
        </w:rPr>
        <w:t>Project-based Learning is the most appropriate teaching method suggested in</w:t>
      </w:r>
      <w:r>
        <w:rPr>
          <w:i/>
          <w:color w:val="121212"/>
          <w:sz w:val="24"/>
        </w:rPr>
        <w:t> </w:t>
      </w:r>
      <w:r>
        <w:rPr>
          <w:i/>
          <w:color w:val="121212"/>
          <w:sz w:val="24"/>
          <w:shd w:fill="FFFFFF" w:color="auto" w:val="clear"/>
        </w:rPr>
        <w:t>Curriculum 2013. It consistsed of effective methods and integrated processes that</w:t>
      </w:r>
      <w:r>
        <w:rPr>
          <w:i/>
          <w:color w:val="121212"/>
          <w:sz w:val="24"/>
        </w:rPr>
        <w:t> </w:t>
      </w:r>
      <w:r>
        <w:rPr>
          <w:i/>
          <w:color w:val="121212"/>
          <w:sz w:val="24"/>
          <w:shd w:fill="FFFFFF" w:color="auto" w:val="clear"/>
        </w:rPr>
        <w:t>assist vocational school students in overcome their English-learning difficulties.</w:t>
      </w:r>
      <w:r>
        <w:rPr>
          <w:i/>
          <w:color w:val="121212"/>
          <w:sz w:val="24"/>
        </w:rPr>
        <w:t> </w:t>
      </w:r>
      <w:r>
        <w:rPr>
          <w:i/>
          <w:color w:val="121212"/>
          <w:sz w:val="24"/>
          <w:shd w:fill="FFFFFF" w:color="auto" w:val="clear"/>
        </w:rPr>
        <w:t>The problems in SMK SWASTA Dwi Tunggal 1 are English-speaking Materials</w:t>
      </w:r>
      <w:r>
        <w:rPr>
          <w:i/>
          <w:color w:val="121212"/>
          <w:spacing w:val="40"/>
          <w:sz w:val="24"/>
        </w:rPr>
        <w:t> </w:t>
      </w:r>
      <w:r>
        <w:rPr>
          <w:i/>
          <w:color w:val="121212"/>
          <w:sz w:val="24"/>
          <w:shd w:fill="FFFFFF" w:color="auto" w:val="clear"/>
        </w:rPr>
        <w:t>for Broadcasting students are not specific, not integrated with Project-based</w:t>
      </w:r>
      <w:r>
        <w:rPr>
          <w:i/>
          <w:color w:val="121212"/>
          <w:sz w:val="24"/>
        </w:rPr>
        <w:t> </w:t>
      </w:r>
      <w:r>
        <w:rPr>
          <w:i/>
          <w:color w:val="121212"/>
          <w:sz w:val="24"/>
          <w:shd w:fill="FFFFFF" w:color="auto" w:val="clear"/>
        </w:rPr>
        <w:t>Learning completely. The objective of the research is To increase the students</w:t>
      </w:r>
      <w:r>
        <w:rPr>
          <w:i/>
          <w:color w:val="121212"/>
          <w:sz w:val="24"/>
        </w:rPr>
        <w:t> </w:t>
      </w:r>
      <w:r>
        <w:rPr>
          <w:i/>
          <w:color w:val="121212"/>
          <w:sz w:val="24"/>
          <w:shd w:fill="FFFFFF" w:color="auto" w:val="clear"/>
        </w:rPr>
        <w:t>English speaking skill. </w:t>
      </w:r>
      <w:r>
        <w:rPr>
          <w:i/>
          <w:color w:val="000000"/>
          <w:sz w:val="24"/>
        </w:rPr>
        <w:t>The subjects of the research consisted of 16 students. </w:t>
      </w:r>
      <w:r>
        <w:rPr>
          <w:i/>
          <w:color w:val="121212"/>
          <w:sz w:val="24"/>
          <w:shd w:fill="FFFFFF" w:color="auto" w:val="clear"/>
        </w:rPr>
        <w:t>This</w:t>
      </w:r>
      <w:r>
        <w:rPr>
          <w:i/>
          <w:color w:val="121212"/>
          <w:sz w:val="24"/>
        </w:rPr>
        <w:t> </w:t>
      </w:r>
      <w:r>
        <w:rPr>
          <w:i/>
          <w:color w:val="121212"/>
          <w:sz w:val="24"/>
          <w:shd w:fill="FFFFFF" w:color="auto" w:val="clear"/>
        </w:rPr>
        <w:t>research was categorised as research and development. It was undertaken to</w:t>
      </w:r>
      <w:r>
        <w:rPr>
          <w:i/>
          <w:color w:val="121212"/>
          <w:sz w:val="24"/>
        </w:rPr>
        <w:t> </w:t>
      </w:r>
      <w:r>
        <w:rPr>
          <w:i/>
          <w:color w:val="121212"/>
          <w:sz w:val="24"/>
          <w:shd w:fill="FFFFFF" w:color="auto" w:val="clear"/>
        </w:rPr>
        <w:t>develop English-Speaking material for Broadcasting Major. In this research, the</w:t>
      </w:r>
      <w:r>
        <w:rPr>
          <w:i/>
          <w:color w:val="121212"/>
          <w:sz w:val="24"/>
        </w:rPr>
        <w:t> </w:t>
      </w:r>
      <w:r>
        <w:rPr>
          <w:i/>
          <w:color w:val="121212"/>
          <w:sz w:val="24"/>
          <w:shd w:fill="FFFFFF" w:color="auto" w:val="clear"/>
        </w:rPr>
        <w:t>design of research that has been applied is ADDIE (Analysis, Design,</w:t>
      </w:r>
      <w:r>
        <w:rPr>
          <w:i/>
          <w:color w:val="121212"/>
          <w:sz w:val="24"/>
        </w:rPr>
        <w:t> </w:t>
      </w:r>
      <w:r>
        <w:rPr>
          <w:i/>
          <w:color w:val="121212"/>
          <w:sz w:val="24"/>
          <w:shd w:fill="FFFFFF" w:color="auto" w:val="clear"/>
        </w:rPr>
        <w:t>Development, Implementation, Evaluation). the result of computation in N-Gain</w:t>
      </w:r>
      <w:r>
        <w:rPr>
          <w:i/>
          <w:color w:val="121212"/>
          <w:sz w:val="24"/>
        </w:rPr>
        <w:t> </w:t>
      </w:r>
      <w:r>
        <w:rPr>
          <w:i/>
          <w:color w:val="121212"/>
          <w:sz w:val="24"/>
          <w:shd w:fill="FFFFFF" w:color="auto" w:val="clear"/>
        </w:rPr>
        <w:t>test, the average was 0.731, that means normal index criteria of N-Gain are</w:t>
      </w:r>
      <w:r>
        <w:rPr>
          <w:i/>
          <w:color w:val="121212"/>
          <w:sz w:val="24"/>
        </w:rPr>
        <w:t> </w:t>
      </w:r>
      <w:r>
        <w:rPr>
          <w:i/>
          <w:color w:val="121212"/>
          <w:sz w:val="24"/>
          <w:shd w:fill="FFFFFF" w:color="auto" w:val="clear"/>
        </w:rPr>
        <w:t>accepted. Because it was higher than 0.7. So, the researcher concluded that</w:t>
      </w:r>
      <w:r>
        <w:rPr>
          <w:i/>
          <w:color w:val="121212"/>
          <w:sz w:val="24"/>
        </w:rPr>
        <w:t> </w:t>
      </w:r>
      <w:r>
        <w:rPr>
          <w:i/>
          <w:color w:val="121212"/>
          <w:sz w:val="24"/>
          <w:shd w:fill="FFFFFF" w:color="auto" w:val="clear"/>
        </w:rPr>
        <w:t>developing English speaking materials by implementing project-based learning</w:t>
      </w:r>
      <w:r>
        <w:rPr>
          <w:i/>
          <w:color w:val="121212"/>
          <w:spacing w:val="40"/>
          <w:sz w:val="24"/>
        </w:rPr>
        <w:t> </w:t>
      </w:r>
      <w:r>
        <w:rPr>
          <w:i/>
          <w:color w:val="121212"/>
          <w:sz w:val="24"/>
          <w:shd w:fill="FFFFFF" w:color="auto" w:val="clear"/>
        </w:rPr>
        <w:t>for broadcasting students is effective. It can be seen from the result of the means</w:t>
      </w:r>
      <w:r>
        <w:rPr>
          <w:i/>
          <w:color w:val="121212"/>
          <w:sz w:val="24"/>
        </w:rPr>
        <w:t> </w:t>
      </w:r>
      <w:r>
        <w:rPr>
          <w:i/>
          <w:color w:val="121212"/>
          <w:sz w:val="24"/>
          <w:shd w:fill="FFFFFF" w:color="auto" w:val="clear"/>
        </w:rPr>
        <w:t>improvement between pre-test and post-test in class X</w:t>
      </w:r>
      <w:r>
        <w:rPr>
          <w:i/>
          <w:color w:val="121212"/>
          <w:spacing w:val="-1"/>
          <w:sz w:val="24"/>
          <w:shd w:fill="FFFFFF" w:color="auto" w:val="clear"/>
        </w:rPr>
        <w:t> </w:t>
      </w:r>
      <w:r>
        <w:rPr>
          <w:i/>
          <w:color w:val="121212"/>
          <w:sz w:val="24"/>
          <w:shd w:fill="FFFFFF" w:color="auto" w:val="clear"/>
        </w:rPr>
        <w:t>from broadcasting major in</w:t>
      </w:r>
      <w:r>
        <w:rPr>
          <w:i/>
          <w:color w:val="121212"/>
          <w:sz w:val="24"/>
        </w:rPr>
        <w:t> </w:t>
      </w:r>
      <w:r>
        <w:rPr>
          <w:i/>
          <w:color w:val="121212"/>
          <w:sz w:val="24"/>
          <w:shd w:fill="FFFFFF" w:color="auto" w:val="clear"/>
        </w:rPr>
        <w:t>SMK Dwi Tunggal. the mean of pre-test was 59.6 and the mean post-test was 89.</w:t>
      </w:r>
      <w:r>
        <w:rPr>
          <w:i/>
          <w:color w:val="121212"/>
          <w:sz w:val="24"/>
        </w:rPr>
        <w:t> </w:t>
      </w:r>
      <w:r>
        <w:rPr>
          <w:i/>
          <w:color w:val="121212"/>
          <w:sz w:val="24"/>
          <w:shd w:fill="FFFFFF" w:color="auto" w:val="clear"/>
        </w:rPr>
        <w:t>Because of the pre-test was higher than post-test, so the model that applied in</w:t>
      </w:r>
      <w:r>
        <w:rPr>
          <w:i/>
          <w:color w:val="121212"/>
          <w:sz w:val="24"/>
        </w:rPr>
        <w:t> </w:t>
      </w:r>
      <w:r>
        <w:rPr>
          <w:i/>
          <w:color w:val="121212"/>
          <w:sz w:val="24"/>
          <w:shd w:fill="FFFFFF" w:color="auto" w:val="clear"/>
        </w:rPr>
        <w:t>class X in developing English speaking materials is a good model and affect</w:t>
      </w:r>
      <w:r>
        <w:rPr>
          <w:i/>
          <w:color w:val="121212"/>
          <w:sz w:val="24"/>
        </w:rPr>
        <w:t> </w:t>
      </w:r>
      <w:r>
        <w:rPr>
          <w:i/>
          <w:color w:val="121212"/>
          <w:sz w:val="24"/>
          <w:shd w:fill="FFFFFF" w:color="auto" w:val="clear"/>
        </w:rPr>
        <w:t>students’ speaking skill.</w:t>
      </w:r>
    </w:p>
    <w:p>
      <w:pPr>
        <w:pStyle w:val="BodyText"/>
        <w:spacing w:before="2"/>
        <w:rPr>
          <w:i/>
        </w:rPr>
      </w:pPr>
    </w:p>
    <w:p>
      <w:pPr>
        <w:spacing w:before="0"/>
        <w:ind w:left="568" w:right="0" w:firstLine="0"/>
        <w:jc w:val="both"/>
        <w:rPr>
          <w:b/>
          <w:i/>
          <w:sz w:val="24"/>
        </w:rPr>
      </w:pPr>
      <w:r>
        <w:rPr>
          <w:b/>
          <w:i/>
          <w:sz w:val="24"/>
        </w:rPr>
        <w:t>Keyword</w:t>
      </w:r>
      <w:r>
        <w:rPr>
          <w:b/>
          <w:i/>
          <w:spacing w:val="-5"/>
          <w:sz w:val="24"/>
        </w:rPr>
        <w:t> </w:t>
      </w:r>
      <w:r>
        <w:rPr>
          <w:b/>
          <w:i/>
          <w:sz w:val="24"/>
        </w:rPr>
        <w:t>:</w:t>
      </w:r>
      <w:r>
        <w:rPr>
          <w:b/>
          <w:i/>
          <w:spacing w:val="-3"/>
          <w:sz w:val="24"/>
        </w:rPr>
        <w:t> </w:t>
      </w:r>
      <w:r>
        <w:rPr>
          <w:b/>
          <w:i/>
          <w:sz w:val="24"/>
        </w:rPr>
        <w:t>English</w:t>
      </w:r>
      <w:r>
        <w:rPr>
          <w:b/>
          <w:i/>
          <w:spacing w:val="-4"/>
          <w:sz w:val="24"/>
        </w:rPr>
        <w:t> </w:t>
      </w:r>
      <w:r>
        <w:rPr>
          <w:b/>
          <w:i/>
          <w:sz w:val="24"/>
        </w:rPr>
        <w:t>Speaking,</w:t>
      </w:r>
      <w:r>
        <w:rPr>
          <w:b/>
          <w:i/>
          <w:spacing w:val="-3"/>
          <w:sz w:val="24"/>
        </w:rPr>
        <w:t> </w:t>
      </w:r>
      <w:r>
        <w:rPr>
          <w:b/>
          <w:i/>
          <w:sz w:val="24"/>
        </w:rPr>
        <w:t>Project</w:t>
      </w:r>
      <w:r>
        <w:rPr>
          <w:b/>
          <w:i/>
          <w:spacing w:val="-2"/>
          <w:sz w:val="24"/>
        </w:rPr>
        <w:t> </w:t>
      </w:r>
      <w:r>
        <w:rPr>
          <w:b/>
          <w:i/>
          <w:sz w:val="24"/>
        </w:rPr>
        <w:t>based</w:t>
      </w:r>
      <w:r>
        <w:rPr>
          <w:b/>
          <w:i/>
          <w:spacing w:val="-2"/>
          <w:sz w:val="24"/>
        </w:rPr>
        <w:t> </w:t>
      </w:r>
      <w:r>
        <w:rPr>
          <w:b/>
          <w:i/>
          <w:sz w:val="24"/>
        </w:rPr>
        <w:t>Learning,</w:t>
      </w:r>
      <w:r>
        <w:rPr>
          <w:b/>
          <w:i/>
          <w:spacing w:val="-3"/>
          <w:sz w:val="24"/>
        </w:rPr>
        <w:t> </w:t>
      </w:r>
      <w:r>
        <w:rPr>
          <w:b/>
          <w:i/>
          <w:sz w:val="24"/>
        </w:rPr>
        <w:t>Broadcasting</w:t>
      </w:r>
      <w:r>
        <w:rPr>
          <w:b/>
          <w:i/>
          <w:spacing w:val="-2"/>
          <w:sz w:val="24"/>
        </w:rPr>
        <w:t> Students</w:t>
      </w:r>
    </w:p>
    <w:p>
      <w:pPr>
        <w:spacing w:after="0"/>
        <w:jc w:val="both"/>
        <w:rPr>
          <w:b/>
          <w:i/>
          <w:sz w:val="24"/>
        </w:rPr>
        <w:sectPr>
          <w:headerReference w:type="default" r:id="rId5"/>
          <w:type w:val="continuous"/>
          <w:pgSz w:w="11910" w:h="16840"/>
          <w:pgMar w:header="2279" w:footer="0" w:top="3920" w:bottom="280" w:left="1700" w:right="1559"/>
          <w:pgNumType w:start="1"/>
        </w:sectPr>
      </w:pPr>
    </w:p>
    <w:p>
      <w:pPr>
        <w:pStyle w:val="BodyText"/>
        <w:rPr>
          <w:b/>
          <w:i/>
        </w:rPr>
      </w:pPr>
      <w:r>
        <w:rPr>
          <w:b/>
          <w:i/>
        </w:rPr>
        <w:drawing>
          <wp:anchor distT="0" distB="0" distL="0" distR="0" allowOverlap="1" layoutInCell="1" locked="0" behindDoc="0" simplePos="0" relativeHeight="15730176">
            <wp:simplePos x="0" y="0"/>
            <wp:positionH relativeFrom="page">
              <wp:posOffset>333502</wp:posOffset>
            </wp:positionH>
            <wp:positionV relativeFrom="page">
              <wp:posOffset>214121</wp:posOffset>
            </wp:positionV>
            <wp:extent cx="6894576" cy="10262616"/>
            <wp:effectExtent l="0" t="0" r="0" b="0"/>
            <wp:wrapNone/>
            <wp:docPr id="6" name="Image 6"/>
            <wp:cNvGraphicFramePr>
              <a:graphicFrameLocks/>
            </wp:cNvGraphicFramePr>
            <a:graphic>
              <a:graphicData uri="http://schemas.openxmlformats.org/drawingml/2006/picture">
                <pic:pic>
                  <pic:nvPicPr>
                    <pic:cNvPr id="6" name="Image 6"/>
                    <pic:cNvPicPr/>
                  </pic:nvPicPr>
                  <pic:blipFill>
                    <a:blip r:embed="rId8" cstate="print"/>
                    <a:stretch>
                      <a:fillRect/>
                    </a:stretch>
                  </pic:blipFill>
                  <pic:spPr>
                    <a:xfrm>
                      <a:off x="0" y="0"/>
                      <a:ext cx="6894576" cy="10262616"/>
                    </a:xfrm>
                    <a:prstGeom prst="rect">
                      <a:avLst/>
                    </a:prstGeom>
                  </pic:spPr>
                </pic:pic>
              </a:graphicData>
            </a:graphic>
          </wp:anchor>
        </w:drawing>
      </w:r>
    </w:p>
    <w:p>
      <w:pPr>
        <w:pStyle w:val="BodyText"/>
        <w:rPr>
          <w:b/>
          <w:i/>
        </w:rPr>
      </w:pPr>
    </w:p>
    <w:p>
      <w:pPr>
        <w:pStyle w:val="Heading1"/>
        <w:ind w:left="3997" w:right="2847" w:hanging="725"/>
      </w:pPr>
      <w:r>
        <w:rPr/>
        <w:drawing>
          <wp:anchor distT="0" distB="0" distL="0" distR="0" allowOverlap="1" layoutInCell="1" locked="0" behindDoc="1" simplePos="0" relativeHeight="487550976">
            <wp:simplePos x="0" y="0"/>
            <wp:positionH relativeFrom="page">
              <wp:posOffset>1088390</wp:posOffset>
            </wp:positionH>
            <wp:positionV relativeFrom="paragraph">
              <wp:posOffset>-164380</wp:posOffset>
            </wp:positionV>
            <wp:extent cx="5397499" cy="5321299"/>
            <wp:effectExtent l="0" t="0" r="0" b="0"/>
            <wp:wrapNone/>
            <wp:docPr id="7" name="Image 7"/>
            <wp:cNvGraphicFramePr>
              <a:graphicFrameLocks/>
            </wp:cNvGraphicFramePr>
            <a:graphic>
              <a:graphicData uri="http://schemas.openxmlformats.org/drawingml/2006/picture">
                <pic:pic>
                  <pic:nvPicPr>
                    <pic:cNvPr id="7" name="Image 7"/>
                    <pic:cNvPicPr/>
                  </pic:nvPicPr>
                  <pic:blipFill>
                    <a:blip r:embed="rId6" cstate="print"/>
                    <a:stretch>
                      <a:fillRect/>
                    </a:stretch>
                  </pic:blipFill>
                  <pic:spPr>
                    <a:xfrm>
                      <a:off x="0" y="0"/>
                      <a:ext cx="5397499" cy="5321299"/>
                    </a:xfrm>
                    <a:prstGeom prst="rect">
                      <a:avLst/>
                    </a:prstGeom>
                  </pic:spPr>
                </pic:pic>
              </a:graphicData>
            </a:graphic>
          </wp:anchor>
        </w:drawing>
      </w:r>
      <w:r>
        <w:rPr/>
        <w:t>ANNISA</w:t>
      </w:r>
      <w:r>
        <w:rPr>
          <w:spacing w:val="-15"/>
        </w:rPr>
        <w:t> </w:t>
      </w:r>
      <w:r>
        <w:rPr/>
        <w:t>MAGHFIRAH </w:t>
      </w:r>
      <w:r>
        <w:rPr>
          <w:spacing w:val="-2"/>
        </w:rPr>
        <w:t>201224013</w:t>
      </w:r>
    </w:p>
    <w:p>
      <w:pPr>
        <w:pStyle w:val="BodyText"/>
        <w:rPr>
          <w:b/>
        </w:rPr>
      </w:pPr>
    </w:p>
    <w:p>
      <w:pPr>
        <w:pStyle w:val="BodyText"/>
        <w:ind w:left="568" w:right="136"/>
        <w:jc w:val="both"/>
      </w:pPr>
      <w:r>
        <w:rPr/>
        <w:drawing>
          <wp:anchor distT="0" distB="0" distL="0" distR="0" allowOverlap="1" layoutInCell="1" locked="0" behindDoc="1" simplePos="0" relativeHeight="487551488">
            <wp:simplePos x="0" y="0"/>
            <wp:positionH relativeFrom="page">
              <wp:posOffset>4387215</wp:posOffset>
            </wp:positionH>
            <wp:positionV relativeFrom="paragraph">
              <wp:posOffset>2288033</wp:posOffset>
            </wp:positionV>
            <wp:extent cx="1245235" cy="1245235"/>
            <wp:effectExtent l="0" t="0" r="0" b="0"/>
            <wp:wrapNone/>
            <wp:docPr id="8" name="Image 8"/>
            <wp:cNvGraphicFramePr>
              <a:graphicFrameLocks/>
            </wp:cNvGraphicFramePr>
            <a:graphic>
              <a:graphicData uri="http://schemas.openxmlformats.org/drawingml/2006/picture">
                <pic:pic>
                  <pic:nvPicPr>
                    <pic:cNvPr id="8" name="Image 8"/>
                    <pic:cNvPicPr/>
                  </pic:nvPicPr>
                  <pic:blipFill>
                    <a:blip r:embed="rId9" cstate="print"/>
                    <a:stretch>
                      <a:fillRect/>
                    </a:stretch>
                  </pic:blipFill>
                  <pic:spPr>
                    <a:xfrm>
                      <a:off x="0" y="0"/>
                      <a:ext cx="1245235" cy="1245235"/>
                    </a:xfrm>
                    <a:prstGeom prst="rect">
                      <a:avLst/>
                    </a:prstGeom>
                  </pic:spPr>
                </pic:pic>
              </a:graphicData>
            </a:graphic>
          </wp:anchor>
        </w:drawing>
      </w:r>
      <w:r>
        <w:rPr>
          <w:color w:val="121212"/>
        </w:rPr>
        <w:t>Pembelajaran berbasis proyek merupakan metode pengajaran yang paling tepat yang disarankan dalam Kurikulum 2013. Metode ini terdiri dari metode yang efektif dan proses terpadu yang membantu siswa sekolah kejuruan dalam mengatasi kesulitan belajar bahasa Inggris mereka. Permasalahan yang ada di SMK SWASTA</w:t>
      </w:r>
      <w:r>
        <w:rPr>
          <w:color w:val="121212"/>
          <w:spacing w:val="-1"/>
        </w:rPr>
        <w:t> </w:t>
      </w:r>
      <w:r>
        <w:rPr>
          <w:color w:val="121212"/>
        </w:rPr>
        <w:t>Dwi Tunggal 1 adalah Materi Berbahasa Inggris</w:t>
      </w:r>
      <w:r>
        <w:rPr>
          <w:color w:val="121212"/>
          <w:spacing w:val="-1"/>
        </w:rPr>
        <w:t> </w:t>
      </w:r>
      <w:r>
        <w:rPr>
          <w:color w:val="121212"/>
        </w:rPr>
        <w:t>untuk Penyiaran tidak spesifik, tidak terintegrasi dengan Project based Learning secara utuh. Tujuan dari penelitian ini adalah Untuk meningkatkan keterampilan berbicara bahasa Inggris siswa. </w:t>
      </w:r>
      <w:r>
        <w:rPr/>
        <w:t>Subjek penelitian terdiri dari 16 siswa. </w:t>
      </w:r>
      <w:r>
        <w:rPr>
          <w:color w:val="121212"/>
        </w:rPr>
        <w:t>Penelitian ini dikategorikan sebagai penelitian dan pengembangan. Hal ini dilakukan untuk mengembangkan materi berbahasa Inggris untuk Jurusan Penyiaran. Dalam penelitian</w:t>
      </w:r>
      <w:r>
        <w:rPr>
          <w:color w:val="121212"/>
          <w:spacing w:val="-8"/>
        </w:rPr>
        <w:t> </w:t>
      </w:r>
      <w:r>
        <w:rPr>
          <w:color w:val="121212"/>
        </w:rPr>
        <w:t>ini,</w:t>
      </w:r>
      <w:r>
        <w:rPr>
          <w:color w:val="121212"/>
          <w:spacing w:val="-3"/>
        </w:rPr>
        <w:t> </w:t>
      </w:r>
      <w:r>
        <w:rPr>
          <w:color w:val="121212"/>
        </w:rPr>
        <w:t>desain</w:t>
      </w:r>
      <w:r>
        <w:rPr>
          <w:color w:val="121212"/>
          <w:spacing w:val="-3"/>
        </w:rPr>
        <w:t> </w:t>
      </w:r>
      <w:r>
        <w:rPr>
          <w:color w:val="121212"/>
        </w:rPr>
        <w:t>penelitian</w:t>
      </w:r>
      <w:r>
        <w:rPr>
          <w:color w:val="121212"/>
          <w:spacing w:val="-3"/>
        </w:rPr>
        <w:t> </w:t>
      </w:r>
      <w:r>
        <w:rPr>
          <w:color w:val="121212"/>
        </w:rPr>
        <w:t>yang</w:t>
      </w:r>
      <w:r>
        <w:rPr>
          <w:color w:val="121212"/>
          <w:spacing w:val="-3"/>
        </w:rPr>
        <w:t> </w:t>
      </w:r>
      <w:r>
        <w:rPr>
          <w:color w:val="121212"/>
        </w:rPr>
        <w:t>diterapkan</w:t>
      </w:r>
      <w:r>
        <w:rPr>
          <w:color w:val="121212"/>
          <w:spacing w:val="-3"/>
        </w:rPr>
        <w:t> </w:t>
      </w:r>
      <w:r>
        <w:rPr>
          <w:color w:val="121212"/>
        </w:rPr>
        <w:t>adalah</w:t>
      </w:r>
      <w:r>
        <w:rPr>
          <w:color w:val="121212"/>
          <w:spacing w:val="-3"/>
        </w:rPr>
        <w:t> </w:t>
      </w:r>
      <w:r>
        <w:rPr>
          <w:color w:val="121212"/>
        </w:rPr>
        <w:t>ADDIE</w:t>
      </w:r>
      <w:r>
        <w:rPr>
          <w:color w:val="121212"/>
          <w:spacing w:val="-2"/>
        </w:rPr>
        <w:t> </w:t>
      </w:r>
      <w:r>
        <w:rPr>
          <w:color w:val="121212"/>
        </w:rPr>
        <w:t>(Analysis,</w:t>
      </w:r>
      <w:r>
        <w:rPr>
          <w:color w:val="121212"/>
          <w:spacing w:val="-3"/>
        </w:rPr>
        <w:t> </w:t>
      </w:r>
      <w:r>
        <w:rPr>
          <w:color w:val="121212"/>
        </w:rPr>
        <w:t>Design, Development, Implementation, Evaluation). Hasil perhitungan uji N-Gain diperoleh rata-rata sebesar 0,731 yang berarti kriteria indeks normal N-Gain diterima. Karena lebih tinggi dari 0,7. Jadi, peneliti menyimpulkan bahwa pengembangan materi berbicara bahasa Inggris dengan menerapkan pembelajaran berbasis proyek untuk siswa penyiaran adalah efektif. Hal ini terlihat dari hasil peningkatan rata-rata antara pre-test dan post-test pada siswa kelas X jurusan penyiaran di SMK Dwi Tunggal. rata-rata pre-test adalah 59,6 dan rata-rata post- test adalah 89. Karena nilai pre-test lebih tinggi dari post-test, maka model yang diterapkan di kelas X dalam mengembangkan materi berbicara bahasa Inggris adalah model yang baik dan mempengaruhi siswa. ' keterampilan berbicara.</w:t>
      </w:r>
    </w:p>
    <w:p>
      <w:pPr>
        <w:pStyle w:val="BodyText"/>
        <w:spacing w:before="2"/>
      </w:pPr>
    </w:p>
    <w:p>
      <w:pPr>
        <w:pStyle w:val="BodyText"/>
        <w:ind w:left="568" w:right="145"/>
        <w:jc w:val="both"/>
      </w:pPr>
      <w:r>
        <w:rPr>
          <w:b/>
          <w:color w:val="121212"/>
        </w:rPr>
        <w:t>Kata Kunci : </w:t>
      </w:r>
      <w:r>
        <w:rPr>
          <w:color w:val="121212"/>
        </w:rPr>
        <w:t>Berbicara Bahasa Inggris, Pembelajaran Berbasis Proyek, Siswa </w:t>
      </w:r>
      <w:r>
        <w:rPr>
          <w:color w:val="121212"/>
          <w:spacing w:val="-2"/>
        </w:rPr>
        <w:t>Penyiaran</w:t>
      </w:r>
    </w:p>
    <w:sectPr>
      <w:headerReference w:type="default" r:id="rId7"/>
      <w:pgSz w:w="11910" w:h="16840"/>
      <w:pgMar w:header="2279" w:footer="0" w:top="3920" w:bottom="280" w:left="1700" w:right="1559"/>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550464">
              <wp:simplePos x="0" y="0"/>
              <wp:positionH relativeFrom="page">
                <wp:posOffset>3531870</wp:posOffset>
              </wp:positionH>
              <wp:positionV relativeFrom="page">
                <wp:posOffset>1434295</wp:posOffset>
              </wp:positionV>
              <wp:extent cx="853440" cy="19431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853440" cy="194310"/>
                      </a:xfrm>
                      <a:prstGeom prst="rect">
                        <a:avLst/>
                      </a:prstGeom>
                    </wps:spPr>
                    <wps:txbx>
                      <w:txbxContent>
                        <w:p>
                          <w:pPr>
                            <w:spacing w:before="10"/>
                            <w:ind w:left="20" w:right="0" w:firstLine="0"/>
                            <w:jc w:val="left"/>
                            <w:rPr>
                              <w:b/>
                              <w:sz w:val="24"/>
                            </w:rPr>
                          </w:pPr>
                          <w:r>
                            <w:rPr>
                              <w:b/>
                              <w:spacing w:val="-2"/>
                              <w:sz w:val="24"/>
                            </w:rPr>
                            <w:t>ABSTRACT</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78.100006pt;margin-top:112.93663pt;width:67.2pt;height:15.3pt;mso-position-horizontal-relative:page;mso-position-vertical-relative:page;z-index:-15766016" type="#_x0000_t202" id="docshape1" filled="false" stroked="false">
              <v:textbox inset="0,0,0,0">
                <w:txbxContent>
                  <w:p>
                    <w:pPr>
                      <w:spacing w:before="10"/>
                      <w:ind w:left="20" w:right="0" w:firstLine="0"/>
                      <w:jc w:val="left"/>
                      <w:rPr>
                        <w:b/>
                        <w:sz w:val="24"/>
                      </w:rPr>
                    </w:pPr>
                    <w:r>
                      <w:rPr>
                        <w:b/>
                        <w:spacing w:val="-2"/>
                        <w:sz w:val="24"/>
                      </w:rPr>
                      <w:t>ABSTRACT</w:t>
                    </w:r>
                  </w:p>
                </w:txbxContent>
              </v:textbox>
              <w10:wrap type="none"/>
            </v:shape>
          </w:pict>
        </mc:Fallback>
      </mc:AlternateContent>
    </w:r>
    <w:r>
      <w:rPr>
        <w:sz w:val="20"/>
      </w:rPr>
      <mc:AlternateContent>
        <mc:Choice Requires="wps">
          <w:drawing>
            <wp:anchor distT="0" distB="0" distL="0" distR="0" allowOverlap="1" layoutInCell="1" locked="0" behindDoc="1" simplePos="0" relativeHeight="487550976">
              <wp:simplePos x="0" y="0"/>
              <wp:positionH relativeFrom="page">
                <wp:posOffset>2040254</wp:posOffset>
              </wp:positionH>
              <wp:positionV relativeFrom="page">
                <wp:posOffset>1784815</wp:posOffset>
              </wp:positionV>
              <wp:extent cx="3838575" cy="720725"/>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3838575" cy="720725"/>
                      </a:xfrm>
                      <a:prstGeom prst="rect">
                        <a:avLst/>
                      </a:prstGeom>
                    </wps:spPr>
                    <wps:txbx>
                      <w:txbxContent>
                        <w:p>
                          <w:pPr>
                            <w:spacing w:before="10"/>
                            <w:ind w:left="1" w:right="0" w:firstLine="0"/>
                            <w:jc w:val="center"/>
                            <w:rPr>
                              <w:b/>
                              <w:sz w:val="24"/>
                            </w:rPr>
                          </w:pPr>
                          <w:r>
                            <w:rPr>
                              <w:b/>
                              <w:sz w:val="24"/>
                            </w:rPr>
                            <w:t>DEVELOPING</w:t>
                          </w:r>
                          <w:r>
                            <w:rPr>
                              <w:b/>
                              <w:spacing w:val="-13"/>
                              <w:sz w:val="24"/>
                            </w:rPr>
                            <w:t> </w:t>
                          </w:r>
                          <w:r>
                            <w:rPr>
                              <w:b/>
                              <w:sz w:val="24"/>
                            </w:rPr>
                            <w:t>ENGLISH-SPEAKING</w:t>
                          </w:r>
                          <w:r>
                            <w:rPr>
                              <w:b/>
                              <w:spacing w:val="-13"/>
                              <w:sz w:val="24"/>
                            </w:rPr>
                            <w:t> </w:t>
                          </w:r>
                          <w:r>
                            <w:rPr>
                              <w:b/>
                              <w:sz w:val="24"/>
                            </w:rPr>
                            <w:t>MATERIALS</w:t>
                          </w:r>
                          <w:r>
                            <w:rPr>
                              <w:b/>
                              <w:spacing w:val="-15"/>
                              <w:sz w:val="24"/>
                            </w:rPr>
                            <w:t> </w:t>
                          </w:r>
                          <w:r>
                            <w:rPr>
                              <w:b/>
                              <w:sz w:val="24"/>
                            </w:rPr>
                            <w:t>BY IMPLEMENTING PROJECT-BASED LEARNING FOR BROADCASTING STUDENTS AT TENTH GRADE</w:t>
                          </w:r>
                        </w:p>
                        <w:p>
                          <w:pPr>
                            <w:spacing w:before="0"/>
                            <w:ind w:left="1" w:right="1" w:firstLine="0"/>
                            <w:jc w:val="center"/>
                            <w:rPr>
                              <w:b/>
                              <w:sz w:val="24"/>
                            </w:rPr>
                          </w:pPr>
                          <w:r>
                            <w:rPr>
                              <w:b/>
                              <w:sz w:val="24"/>
                            </w:rPr>
                            <w:t>OF</w:t>
                          </w:r>
                          <w:r>
                            <w:rPr>
                              <w:b/>
                              <w:spacing w:val="-2"/>
                              <w:sz w:val="24"/>
                            </w:rPr>
                            <w:t> </w:t>
                          </w:r>
                          <w:r>
                            <w:rPr>
                              <w:b/>
                              <w:sz w:val="24"/>
                            </w:rPr>
                            <w:t>SMK</w:t>
                          </w:r>
                          <w:r>
                            <w:rPr>
                              <w:b/>
                              <w:spacing w:val="-1"/>
                              <w:sz w:val="24"/>
                            </w:rPr>
                            <w:t> </w:t>
                          </w:r>
                          <w:r>
                            <w:rPr>
                              <w:b/>
                              <w:sz w:val="24"/>
                            </w:rPr>
                            <w:t>SWASTA</w:t>
                          </w:r>
                          <w:r>
                            <w:rPr>
                              <w:b/>
                              <w:spacing w:val="-4"/>
                              <w:sz w:val="24"/>
                            </w:rPr>
                            <w:t> </w:t>
                          </w:r>
                          <w:r>
                            <w:rPr>
                              <w:b/>
                              <w:sz w:val="24"/>
                            </w:rPr>
                            <w:t>DWI</w:t>
                          </w:r>
                          <w:r>
                            <w:rPr>
                              <w:b/>
                              <w:spacing w:val="-3"/>
                              <w:sz w:val="24"/>
                            </w:rPr>
                            <w:t> </w:t>
                          </w:r>
                          <w:r>
                            <w:rPr>
                              <w:b/>
                              <w:sz w:val="24"/>
                            </w:rPr>
                            <w:t>TUNGGAL 1</w:t>
                          </w:r>
                          <w:r>
                            <w:rPr>
                              <w:b/>
                              <w:spacing w:val="-2"/>
                              <w:sz w:val="24"/>
                            </w:rPr>
                            <w:t> </w:t>
                          </w:r>
                          <w:r>
                            <w:rPr>
                              <w:b/>
                              <w:sz w:val="24"/>
                            </w:rPr>
                            <w:t>IN</w:t>
                          </w:r>
                          <w:r>
                            <w:rPr>
                              <w:b/>
                              <w:spacing w:val="-3"/>
                              <w:sz w:val="24"/>
                            </w:rPr>
                            <w:t> </w:t>
                          </w:r>
                          <w:r>
                            <w:rPr>
                              <w:b/>
                              <w:spacing w:val="-2"/>
                              <w:sz w:val="24"/>
                            </w:rPr>
                            <w:t>2024/2025</w:t>
                          </w:r>
                        </w:p>
                      </w:txbxContent>
                    </wps:txbx>
                    <wps:bodyPr wrap="square" lIns="0" tIns="0" rIns="0" bIns="0" rtlCol="0">
                      <a:noAutofit/>
                    </wps:bodyPr>
                  </wps:wsp>
                </a:graphicData>
              </a:graphic>
            </wp:anchor>
          </w:drawing>
        </mc:Choice>
        <mc:Fallback>
          <w:pict>
            <v:shape style="position:absolute;margin-left:160.649994pt;margin-top:140.536621pt;width:302.25pt;height:56.75pt;mso-position-horizontal-relative:page;mso-position-vertical-relative:page;z-index:-15765504" type="#_x0000_t202" id="docshape2" filled="false" stroked="false">
              <v:textbox inset="0,0,0,0">
                <w:txbxContent>
                  <w:p>
                    <w:pPr>
                      <w:spacing w:before="10"/>
                      <w:ind w:left="1" w:right="0" w:firstLine="0"/>
                      <w:jc w:val="center"/>
                      <w:rPr>
                        <w:b/>
                        <w:sz w:val="24"/>
                      </w:rPr>
                    </w:pPr>
                    <w:r>
                      <w:rPr>
                        <w:b/>
                        <w:sz w:val="24"/>
                      </w:rPr>
                      <w:t>DEVELOPING</w:t>
                    </w:r>
                    <w:r>
                      <w:rPr>
                        <w:b/>
                        <w:spacing w:val="-13"/>
                        <w:sz w:val="24"/>
                      </w:rPr>
                      <w:t> </w:t>
                    </w:r>
                    <w:r>
                      <w:rPr>
                        <w:b/>
                        <w:sz w:val="24"/>
                      </w:rPr>
                      <w:t>ENGLISH-SPEAKING</w:t>
                    </w:r>
                    <w:r>
                      <w:rPr>
                        <w:b/>
                        <w:spacing w:val="-13"/>
                        <w:sz w:val="24"/>
                      </w:rPr>
                      <w:t> </w:t>
                    </w:r>
                    <w:r>
                      <w:rPr>
                        <w:b/>
                        <w:sz w:val="24"/>
                      </w:rPr>
                      <w:t>MATERIALS</w:t>
                    </w:r>
                    <w:r>
                      <w:rPr>
                        <w:b/>
                        <w:spacing w:val="-15"/>
                        <w:sz w:val="24"/>
                      </w:rPr>
                      <w:t> </w:t>
                    </w:r>
                    <w:r>
                      <w:rPr>
                        <w:b/>
                        <w:sz w:val="24"/>
                      </w:rPr>
                      <w:t>BY IMPLEMENTING PROJECT-BASED LEARNING FOR BROADCASTING STUDENTS AT TENTH GRADE</w:t>
                    </w:r>
                  </w:p>
                  <w:p>
                    <w:pPr>
                      <w:spacing w:before="0"/>
                      <w:ind w:left="1" w:right="1" w:firstLine="0"/>
                      <w:jc w:val="center"/>
                      <w:rPr>
                        <w:b/>
                        <w:sz w:val="24"/>
                      </w:rPr>
                    </w:pPr>
                    <w:r>
                      <w:rPr>
                        <w:b/>
                        <w:sz w:val="24"/>
                      </w:rPr>
                      <w:t>OF</w:t>
                    </w:r>
                    <w:r>
                      <w:rPr>
                        <w:b/>
                        <w:spacing w:val="-2"/>
                        <w:sz w:val="24"/>
                      </w:rPr>
                      <w:t> </w:t>
                    </w:r>
                    <w:r>
                      <w:rPr>
                        <w:b/>
                        <w:sz w:val="24"/>
                      </w:rPr>
                      <w:t>SMK</w:t>
                    </w:r>
                    <w:r>
                      <w:rPr>
                        <w:b/>
                        <w:spacing w:val="-1"/>
                        <w:sz w:val="24"/>
                      </w:rPr>
                      <w:t> </w:t>
                    </w:r>
                    <w:r>
                      <w:rPr>
                        <w:b/>
                        <w:sz w:val="24"/>
                      </w:rPr>
                      <w:t>SWASTA</w:t>
                    </w:r>
                    <w:r>
                      <w:rPr>
                        <w:b/>
                        <w:spacing w:val="-4"/>
                        <w:sz w:val="24"/>
                      </w:rPr>
                      <w:t> </w:t>
                    </w:r>
                    <w:r>
                      <w:rPr>
                        <w:b/>
                        <w:sz w:val="24"/>
                      </w:rPr>
                      <w:t>DWI</w:t>
                    </w:r>
                    <w:r>
                      <w:rPr>
                        <w:b/>
                        <w:spacing w:val="-3"/>
                        <w:sz w:val="24"/>
                      </w:rPr>
                      <w:t> </w:t>
                    </w:r>
                    <w:r>
                      <w:rPr>
                        <w:b/>
                        <w:sz w:val="24"/>
                      </w:rPr>
                      <w:t>TUNGGAL 1</w:t>
                    </w:r>
                    <w:r>
                      <w:rPr>
                        <w:b/>
                        <w:spacing w:val="-2"/>
                        <w:sz w:val="24"/>
                      </w:rPr>
                      <w:t> </w:t>
                    </w:r>
                    <w:r>
                      <w:rPr>
                        <w:b/>
                        <w:sz w:val="24"/>
                      </w:rPr>
                      <w:t>IN</w:t>
                    </w:r>
                    <w:r>
                      <w:rPr>
                        <w:b/>
                        <w:spacing w:val="-3"/>
                        <w:sz w:val="24"/>
                      </w:rPr>
                      <w:t> </w:t>
                    </w:r>
                    <w:r>
                      <w:rPr>
                        <w:b/>
                        <w:spacing w:val="-2"/>
                        <w:sz w:val="24"/>
                      </w:rPr>
                      <w:t>2024/2025</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551488">
              <wp:simplePos x="0" y="0"/>
              <wp:positionH relativeFrom="page">
                <wp:posOffset>3580129</wp:posOffset>
              </wp:positionH>
              <wp:positionV relativeFrom="page">
                <wp:posOffset>1434295</wp:posOffset>
              </wp:positionV>
              <wp:extent cx="758825" cy="194310"/>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758825" cy="194310"/>
                      </a:xfrm>
                      <a:prstGeom prst="rect">
                        <a:avLst/>
                      </a:prstGeom>
                    </wps:spPr>
                    <wps:txbx>
                      <w:txbxContent>
                        <w:p>
                          <w:pPr>
                            <w:spacing w:before="10"/>
                            <w:ind w:left="20" w:right="0" w:firstLine="0"/>
                            <w:jc w:val="left"/>
                            <w:rPr>
                              <w:b/>
                              <w:sz w:val="24"/>
                            </w:rPr>
                          </w:pPr>
                          <w:r>
                            <w:rPr>
                              <w:b/>
                              <w:spacing w:val="-2"/>
                              <w:sz w:val="24"/>
                            </w:rPr>
                            <w:t>ABSTRAK</w:t>
                          </w:r>
                        </w:p>
                      </w:txbxContent>
                    </wps:txbx>
                    <wps:bodyPr wrap="square" lIns="0" tIns="0" rIns="0" bIns="0" rtlCol="0">
                      <a:noAutofit/>
                    </wps:bodyPr>
                  </wps:wsp>
                </a:graphicData>
              </a:graphic>
            </wp:anchor>
          </w:drawing>
        </mc:Choice>
        <mc:Fallback>
          <w:pict>
            <v:shape style="position:absolute;margin-left:281.899994pt;margin-top:112.93663pt;width:59.75pt;height:15.3pt;mso-position-horizontal-relative:page;mso-position-vertical-relative:page;z-index:-15764992" type="#_x0000_t202" id="docshape3" filled="false" stroked="false">
              <v:textbox inset="0,0,0,0">
                <w:txbxContent>
                  <w:p>
                    <w:pPr>
                      <w:spacing w:before="10"/>
                      <w:ind w:left="20" w:right="0" w:firstLine="0"/>
                      <w:jc w:val="left"/>
                      <w:rPr>
                        <w:b/>
                        <w:sz w:val="24"/>
                      </w:rPr>
                    </w:pPr>
                    <w:r>
                      <w:rPr>
                        <w:b/>
                        <w:spacing w:val="-2"/>
                        <w:sz w:val="24"/>
                      </w:rPr>
                      <w:t>ABSTRAK</w:t>
                    </w:r>
                  </w:p>
                </w:txbxContent>
              </v:textbox>
              <w10:wrap type="none"/>
            </v:shape>
          </w:pict>
        </mc:Fallback>
      </mc:AlternateContent>
    </w:r>
    <w:r>
      <w:rPr>
        <w:sz w:val="20"/>
      </w:rPr>
      <mc:AlternateContent>
        <mc:Choice Requires="wps">
          <w:drawing>
            <wp:anchor distT="0" distB="0" distL="0" distR="0" allowOverlap="1" layoutInCell="1" locked="0" behindDoc="1" simplePos="0" relativeHeight="487552000">
              <wp:simplePos x="0" y="0"/>
              <wp:positionH relativeFrom="page">
                <wp:posOffset>2040254</wp:posOffset>
              </wp:positionH>
              <wp:positionV relativeFrom="page">
                <wp:posOffset>1784815</wp:posOffset>
              </wp:positionV>
              <wp:extent cx="3838575" cy="720725"/>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3838575" cy="720725"/>
                      </a:xfrm>
                      <a:prstGeom prst="rect">
                        <a:avLst/>
                      </a:prstGeom>
                    </wps:spPr>
                    <wps:txbx>
                      <w:txbxContent>
                        <w:p>
                          <w:pPr>
                            <w:spacing w:before="10"/>
                            <w:ind w:left="1" w:right="0" w:firstLine="0"/>
                            <w:jc w:val="center"/>
                            <w:rPr>
                              <w:b/>
                              <w:sz w:val="24"/>
                            </w:rPr>
                          </w:pPr>
                          <w:r>
                            <w:rPr>
                              <w:b/>
                              <w:sz w:val="24"/>
                            </w:rPr>
                            <w:t>DEVELOPING</w:t>
                          </w:r>
                          <w:r>
                            <w:rPr>
                              <w:b/>
                              <w:spacing w:val="-13"/>
                              <w:sz w:val="24"/>
                            </w:rPr>
                            <w:t> </w:t>
                          </w:r>
                          <w:r>
                            <w:rPr>
                              <w:b/>
                              <w:sz w:val="24"/>
                            </w:rPr>
                            <w:t>ENGLISH-SPEAKING</w:t>
                          </w:r>
                          <w:r>
                            <w:rPr>
                              <w:b/>
                              <w:spacing w:val="-13"/>
                              <w:sz w:val="24"/>
                            </w:rPr>
                            <w:t> </w:t>
                          </w:r>
                          <w:r>
                            <w:rPr>
                              <w:b/>
                              <w:sz w:val="24"/>
                            </w:rPr>
                            <w:t>MATERIALS</w:t>
                          </w:r>
                          <w:r>
                            <w:rPr>
                              <w:b/>
                              <w:spacing w:val="-15"/>
                              <w:sz w:val="24"/>
                            </w:rPr>
                            <w:t> </w:t>
                          </w:r>
                          <w:r>
                            <w:rPr>
                              <w:b/>
                              <w:sz w:val="24"/>
                            </w:rPr>
                            <w:t>BY IMPLEMENTING PROJECT-BASED LEARNING FOR BROADCASTING STUDENTS AT TENTH GRADE</w:t>
                          </w:r>
                        </w:p>
                        <w:p>
                          <w:pPr>
                            <w:spacing w:before="0"/>
                            <w:ind w:left="1" w:right="1" w:firstLine="0"/>
                            <w:jc w:val="center"/>
                            <w:rPr>
                              <w:b/>
                              <w:sz w:val="24"/>
                            </w:rPr>
                          </w:pPr>
                          <w:r>
                            <w:rPr>
                              <w:b/>
                              <w:sz w:val="24"/>
                            </w:rPr>
                            <w:t>OF</w:t>
                          </w:r>
                          <w:r>
                            <w:rPr>
                              <w:b/>
                              <w:spacing w:val="-2"/>
                              <w:sz w:val="24"/>
                            </w:rPr>
                            <w:t> </w:t>
                          </w:r>
                          <w:r>
                            <w:rPr>
                              <w:b/>
                              <w:sz w:val="24"/>
                            </w:rPr>
                            <w:t>SMK</w:t>
                          </w:r>
                          <w:r>
                            <w:rPr>
                              <w:b/>
                              <w:spacing w:val="-1"/>
                              <w:sz w:val="24"/>
                            </w:rPr>
                            <w:t> </w:t>
                          </w:r>
                          <w:r>
                            <w:rPr>
                              <w:b/>
                              <w:sz w:val="24"/>
                            </w:rPr>
                            <w:t>SWASTA</w:t>
                          </w:r>
                          <w:r>
                            <w:rPr>
                              <w:b/>
                              <w:spacing w:val="-4"/>
                              <w:sz w:val="24"/>
                            </w:rPr>
                            <w:t> </w:t>
                          </w:r>
                          <w:r>
                            <w:rPr>
                              <w:b/>
                              <w:sz w:val="24"/>
                            </w:rPr>
                            <w:t>DWI</w:t>
                          </w:r>
                          <w:r>
                            <w:rPr>
                              <w:b/>
                              <w:spacing w:val="-3"/>
                              <w:sz w:val="24"/>
                            </w:rPr>
                            <w:t> </w:t>
                          </w:r>
                          <w:r>
                            <w:rPr>
                              <w:b/>
                              <w:sz w:val="24"/>
                            </w:rPr>
                            <w:t>TUNGGAL 1</w:t>
                          </w:r>
                          <w:r>
                            <w:rPr>
                              <w:b/>
                              <w:spacing w:val="-2"/>
                              <w:sz w:val="24"/>
                            </w:rPr>
                            <w:t> </w:t>
                          </w:r>
                          <w:r>
                            <w:rPr>
                              <w:b/>
                              <w:sz w:val="24"/>
                            </w:rPr>
                            <w:t>IN</w:t>
                          </w:r>
                          <w:r>
                            <w:rPr>
                              <w:b/>
                              <w:spacing w:val="-3"/>
                              <w:sz w:val="24"/>
                            </w:rPr>
                            <w:t> </w:t>
                          </w:r>
                          <w:r>
                            <w:rPr>
                              <w:b/>
                              <w:spacing w:val="-2"/>
                              <w:sz w:val="24"/>
                            </w:rPr>
                            <w:t>2024/2025</w:t>
                          </w:r>
                        </w:p>
                      </w:txbxContent>
                    </wps:txbx>
                    <wps:bodyPr wrap="square" lIns="0" tIns="0" rIns="0" bIns="0" rtlCol="0">
                      <a:noAutofit/>
                    </wps:bodyPr>
                  </wps:wsp>
                </a:graphicData>
              </a:graphic>
            </wp:anchor>
          </w:drawing>
        </mc:Choice>
        <mc:Fallback>
          <w:pict>
            <v:shape style="position:absolute;margin-left:160.649994pt;margin-top:140.536621pt;width:302.25pt;height:56.75pt;mso-position-horizontal-relative:page;mso-position-vertical-relative:page;z-index:-15764480" type="#_x0000_t202" id="docshape4" filled="false" stroked="false">
              <v:textbox inset="0,0,0,0">
                <w:txbxContent>
                  <w:p>
                    <w:pPr>
                      <w:spacing w:before="10"/>
                      <w:ind w:left="1" w:right="0" w:firstLine="0"/>
                      <w:jc w:val="center"/>
                      <w:rPr>
                        <w:b/>
                        <w:sz w:val="24"/>
                      </w:rPr>
                    </w:pPr>
                    <w:r>
                      <w:rPr>
                        <w:b/>
                        <w:sz w:val="24"/>
                      </w:rPr>
                      <w:t>DEVELOPING</w:t>
                    </w:r>
                    <w:r>
                      <w:rPr>
                        <w:b/>
                        <w:spacing w:val="-13"/>
                        <w:sz w:val="24"/>
                      </w:rPr>
                      <w:t> </w:t>
                    </w:r>
                    <w:r>
                      <w:rPr>
                        <w:b/>
                        <w:sz w:val="24"/>
                      </w:rPr>
                      <w:t>ENGLISH-SPEAKING</w:t>
                    </w:r>
                    <w:r>
                      <w:rPr>
                        <w:b/>
                        <w:spacing w:val="-13"/>
                        <w:sz w:val="24"/>
                      </w:rPr>
                      <w:t> </w:t>
                    </w:r>
                    <w:r>
                      <w:rPr>
                        <w:b/>
                        <w:sz w:val="24"/>
                      </w:rPr>
                      <w:t>MATERIALS</w:t>
                    </w:r>
                    <w:r>
                      <w:rPr>
                        <w:b/>
                        <w:spacing w:val="-15"/>
                        <w:sz w:val="24"/>
                      </w:rPr>
                      <w:t> </w:t>
                    </w:r>
                    <w:r>
                      <w:rPr>
                        <w:b/>
                        <w:sz w:val="24"/>
                      </w:rPr>
                      <w:t>BY IMPLEMENTING PROJECT-BASED LEARNING FOR BROADCASTING STUDENTS AT TENTH GRADE</w:t>
                    </w:r>
                  </w:p>
                  <w:p>
                    <w:pPr>
                      <w:spacing w:before="0"/>
                      <w:ind w:left="1" w:right="1" w:firstLine="0"/>
                      <w:jc w:val="center"/>
                      <w:rPr>
                        <w:b/>
                        <w:sz w:val="24"/>
                      </w:rPr>
                    </w:pPr>
                    <w:r>
                      <w:rPr>
                        <w:b/>
                        <w:sz w:val="24"/>
                      </w:rPr>
                      <w:t>OF</w:t>
                    </w:r>
                    <w:r>
                      <w:rPr>
                        <w:b/>
                        <w:spacing w:val="-2"/>
                        <w:sz w:val="24"/>
                      </w:rPr>
                      <w:t> </w:t>
                    </w:r>
                    <w:r>
                      <w:rPr>
                        <w:b/>
                        <w:sz w:val="24"/>
                      </w:rPr>
                      <w:t>SMK</w:t>
                    </w:r>
                    <w:r>
                      <w:rPr>
                        <w:b/>
                        <w:spacing w:val="-1"/>
                        <w:sz w:val="24"/>
                      </w:rPr>
                      <w:t> </w:t>
                    </w:r>
                    <w:r>
                      <w:rPr>
                        <w:b/>
                        <w:sz w:val="24"/>
                      </w:rPr>
                      <w:t>SWASTA</w:t>
                    </w:r>
                    <w:r>
                      <w:rPr>
                        <w:b/>
                        <w:spacing w:val="-4"/>
                        <w:sz w:val="24"/>
                      </w:rPr>
                      <w:t> </w:t>
                    </w:r>
                    <w:r>
                      <w:rPr>
                        <w:b/>
                        <w:sz w:val="24"/>
                      </w:rPr>
                      <w:t>DWI</w:t>
                    </w:r>
                    <w:r>
                      <w:rPr>
                        <w:b/>
                        <w:spacing w:val="-3"/>
                        <w:sz w:val="24"/>
                      </w:rPr>
                      <w:t> </w:t>
                    </w:r>
                    <w:r>
                      <w:rPr>
                        <w:b/>
                        <w:sz w:val="24"/>
                      </w:rPr>
                      <w:t>TUNGGAL 1</w:t>
                    </w:r>
                    <w:r>
                      <w:rPr>
                        <w:b/>
                        <w:spacing w:val="-2"/>
                        <w:sz w:val="24"/>
                      </w:rPr>
                      <w:t> </w:t>
                    </w:r>
                    <w:r>
                      <w:rPr>
                        <w:b/>
                        <w:sz w:val="24"/>
                      </w:rPr>
                      <w:t>IN</w:t>
                    </w:r>
                    <w:r>
                      <w:rPr>
                        <w:b/>
                        <w:spacing w:val="-3"/>
                        <w:sz w:val="24"/>
                      </w:rPr>
                      <w:t> </w:t>
                    </w:r>
                    <w:r>
                      <w:rPr>
                        <w:b/>
                        <w:spacing w:val="-2"/>
                        <w:sz w:val="24"/>
                      </w:rPr>
                      <w:t>2024/2025</w:t>
                    </w:r>
                  </w:p>
                </w:txbxContent>
              </v:textbox>
              <w10:wrap type="none"/>
            </v:shape>
          </w:pict>
        </mc:Fallback>
      </mc:AlternateConten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ind w:left="1"/>
      <w:outlineLvl w:val="1"/>
    </w:pPr>
    <w:rPr>
      <w:rFonts w:ascii="Times New Roman" w:hAnsi="Times New Roman" w:eastAsia="Times New Roman" w:cs="Times New Roman"/>
      <w:b/>
      <w:bCs/>
      <w:sz w:val="24"/>
      <w:szCs w:val="24"/>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png"/><Relationship Id="rId7" Type="http://schemas.openxmlformats.org/officeDocument/2006/relationships/header" Target="header2.xml"/><Relationship Id="rId8" Type="http://schemas.openxmlformats.org/officeDocument/2006/relationships/image" Target="media/image2.jpeg"/><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2025-06-04T01:39:51Z</dcterms:created>
  <dcterms:modified xsi:type="dcterms:W3CDTF">2025-06-04T01:39:51Z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2025-06-04T00:00:00Z</vt:filetime>
  </property>
  <property fmtid="{D5CDD505-2E9C-101B-9397-08002B2CF9AE}" pid="3" name="Creator">
    <vt:lpwstr>Nitro Pro 13 (13.70.0.30)</vt:lpwstr>
  </property>
  <property fmtid="{D5CDD505-2E9C-101B-9397-08002B2CF9AE}" pid="4" name="LastSaved">
    <vt:filetime>2025-06-04T00:00:00Z</vt:filetime>
  </property>
</Properties>
</file>