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3723" w:rsidRDefault="00113723" w:rsidP="00113723">
      <w:pPr>
        <w:spacing w:after="0"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t>BAB III</w:t>
      </w:r>
    </w:p>
    <w:p w:rsidR="00113723" w:rsidRDefault="00113723" w:rsidP="00113723">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METODE PENELITIAN</w:t>
      </w:r>
    </w:p>
    <w:p w:rsidR="00113723" w:rsidRDefault="00113723" w:rsidP="00113723">
      <w:pPr>
        <w:spacing w:after="0" w:line="240" w:lineRule="auto"/>
        <w:jc w:val="center"/>
        <w:rPr>
          <w:rFonts w:ascii="Times New Roman" w:eastAsia="Times New Roman" w:hAnsi="Times New Roman" w:cs="Times New Roman"/>
          <w:b/>
          <w:bCs/>
          <w:color w:val="000000"/>
          <w:sz w:val="24"/>
          <w:szCs w:val="24"/>
        </w:rPr>
      </w:pPr>
    </w:p>
    <w:p w:rsidR="00113723" w:rsidRDefault="00113723" w:rsidP="00113723">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3.1 </w:t>
      </w:r>
      <w:proofErr w:type="spellStart"/>
      <w:r>
        <w:rPr>
          <w:rFonts w:ascii="Times New Roman" w:hAnsi="Times New Roman" w:cs="Times New Roman"/>
          <w:b/>
          <w:bCs/>
          <w:sz w:val="24"/>
          <w:szCs w:val="24"/>
        </w:rPr>
        <w:t>Desain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
    <w:p w:rsidR="00113723" w:rsidRDefault="00113723" w:rsidP="0011372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Kelas (PTK).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Kelas </w:t>
      </w:r>
      <w:proofErr w:type="spellStart"/>
      <w:r>
        <w:rPr>
          <w:rFonts w:ascii="Times New Roman" w:hAnsi="Times New Roman" w:cs="Times New Roman"/>
          <w:sz w:val="24"/>
          <w:szCs w:val="24"/>
        </w:rPr>
        <w:t>disingkat</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sz w:val="24"/>
          <w:szCs w:val="24"/>
        </w:rPr>
        <w:t>Classroom Action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rsidR="00113723" w:rsidRDefault="00113723" w:rsidP="00113723">
      <w:pPr>
        <w:spacing w:after="0" w:line="480" w:lineRule="auto"/>
        <w:ind w:firstLine="720"/>
        <w:jc w:val="both"/>
        <w:rPr>
          <w:rFonts w:ascii="Times New Roman" w:hAnsi="Times New Roman" w:cs="Times New Roman"/>
          <w:sz w:val="24"/>
          <w:szCs w:val="24"/>
        </w:rPr>
        <w:sectPr w:rsidR="00113723">
          <w:headerReference w:type="even" r:id="rId7"/>
          <w:headerReference w:type="default" r:id="rId8"/>
          <w:footerReference w:type="even" r:id="rId9"/>
          <w:footerReference w:type="default" r:id="rId10"/>
          <w:headerReference w:type="first" r:id="rId11"/>
          <w:footerReference w:type="first" r:id="rId12"/>
          <w:pgSz w:w="11907" w:h="16839"/>
          <w:pgMar w:top="2268" w:right="1701" w:bottom="1701" w:left="2268" w:header="720" w:footer="720" w:gutter="0"/>
          <w:cols w:space="720"/>
          <w:docGrid w:linePitch="360"/>
        </w:sect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Kemmis</w:t>
      </w:r>
      <w:proofErr w:type="spellEnd"/>
      <w:r>
        <w:rPr>
          <w:rFonts w:ascii="Times New Roman" w:hAnsi="Times New Roman" w:cs="Times New Roman"/>
          <w:sz w:val="24"/>
          <w:szCs w:val="24"/>
        </w:rPr>
        <w:t xml:space="preserve"> dan Taggart (</w:t>
      </w:r>
      <w:proofErr w:type="spellStart"/>
      <w:r>
        <w:rPr>
          <w:rFonts w:ascii="Times New Roman" w:hAnsi="Times New Roman" w:cs="Times New Roman"/>
          <w:sz w:val="24"/>
          <w:szCs w:val="24"/>
        </w:rPr>
        <w:t>Padmono</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rsidR="00113723" w:rsidRDefault="00113723" w:rsidP="00113723">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29A543E" wp14:editId="059EA61E">
            <wp:simplePos x="0" y="0"/>
            <wp:positionH relativeFrom="column">
              <wp:posOffset>142875</wp:posOffset>
            </wp:positionH>
            <wp:positionV relativeFrom="paragraph">
              <wp:posOffset>745490</wp:posOffset>
            </wp:positionV>
            <wp:extent cx="4838700" cy="291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838700" cy="2914650"/>
                    </a:xfrm>
                    <a:prstGeom prst="rect">
                      <a:avLst/>
                    </a:prstGeom>
                  </pic:spPr>
                </pic:pic>
              </a:graphicData>
            </a:graphic>
          </wp:anchor>
        </w:drawing>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Kelas (PTK)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113723" w:rsidRDefault="00113723" w:rsidP="00113723">
      <w:pPr>
        <w:spacing w:line="480" w:lineRule="auto"/>
        <w:rPr>
          <w:rFonts w:ascii="Times New Roman" w:hAnsi="Times New Roman" w:cs="Times New Roman"/>
          <w:sz w:val="24"/>
          <w:szCs w:val="24"/>
        </w:rPr>
      </w:pPr>
    </w:p>
    <w:p w:rsidR="00113723" w:rsidRDefault="00113723" w:rsidP="00113723">
      <w:pPr>
        <w:spacing w:line="480" w:lineRule="auto"/>
        <w:rPr>
          <w:rFonts w:ascii="Times New Roman" w:hAnsi="Times New Roman" w:cs="Times New Roman"/>
          <w:sz w:val="24"/>
          <w:szCs w:val="24"/>
        </w:rPr>
      </w:pPr>
    </w:p>
    <w:p w:rsidR="00113723" w:rsidRDefault="00113723" w:rsidP="00113723">
      <w:pPr>
        <w:spacing w:line="480" w:lineRule="auto"/>
        <w:rPr>
          <w:rFonts w:ascii="Times New Roman" w:hAnsi="Times New Roman" w:cs="Times New Roman"/>
          <w:sz w:val="24"/>
          <w:szCs w:val="24"/>
        </w:rPr>
      </w:pPr>
    </w:p>
    <w:p w:rsidR="00113723" w:rsidRDefault="00113723" w:rsidP="00113723">
      <w:pPr>
        <w:spacing w:line="480" w:lineRule="auto"/>
        <w:rPr>
          <w:rFonts w:ascii="Times New Roman" w:hAnsi="Times New Roman" w:cs="Times New Roman"/>
          <w:sz w:val="24"/>
          <w:szCs w:val="24"/>
        </w:rPr>
      </w:pPr>
    </w:p>
    <w:p w:rsidR="00113723" w:rsidRDefault="00113723" w:rsidP="00113723">
      <w:pPr>
        <w:spacing w:line="480" w:lineRule="auto"/>
        <w:rPr>
          <w:rFonts w:ascii="Times New Roman" w:hAnsi="Times New Roman" w:cs="Times New Roman"/>
          <w:sz w:val="24"/>
          <w:szCs w:val="24"/>
        </w:rPr>
      </w:pPr>
    </w:p>
    <w:p w:rsidR="00113723" w:rsidRDefault="00113723" w:rsidP="00113723">
      <w:pPr>
        <w:spacing w:line="480" w:lineRule="auto"/>
        <w:rPr>
          <w:rFonts w:ascii="Times New Roman" w:hAnsi="Times New Roman" w:cs="Times New Roman"/>
          <w:sz w:val="24"/>
          <w:szCs w:val="24"/>
        </w:rPr>
      </w:pPr>
    </w:p>
    <w:p w:rsidR="00113723" w:rsidRDefault="00113723" w:rsidP="001137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3.1 </w:t>
      </w:r>
    </w:p>
    <w:p w:rsidR="00113723" w:rsidRDefault="00113723" w:rsidP="00113723">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Desain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Kelas</w:t>
      </w:r>
    </w:p>
    <w:p w:rsidR="00113723" w:rsidRDefault="00113723" w:rsidP="00113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Kemmis</w:t>
      </w:r>
      <w:proofErr w:type="spellEnd"/>
      <w:r>
        <w:rPr>
          <w:rFonts w:ascii="Times New Roman" w:hAnsi="Times New Roman" w:cs="Times New Roman"/>
          <w:sz w:val="24"/>
          <w:szCs w:val="24"/>
        </w:rPr>
        <w:t xml:space="preserve"> dan Taggart (</w:t>
      </w:r>
      <w:proofErr w:type="spellStart"/>
      <w:r>
        <w:rPr>
          <w:rFonts w:ascii="Times New Roman" w:hAnsi="Times New Roman" w:cs="Times New Roman"/>
          <w:sz w:val="24"/>
          <w:szCs w:val="24"/>
        </w:rPr>
        <w:t>Padmono</w:t>
      </w:r>
      <w:proofErr w:type="spellEnd"/>
      <w:r>
        <w:rPr>
          <w:rFonts w:ascii="Times New Roman" w:hAnsi="Times New Roman" w:cs="Times New Roman"/>
          <w:sz w:val="24"/>
          <w:szCs w:val="24"/>
        </w:rPr>
        <w:t>, 2010))</w:t>
      </w:r>
    </w:p>
    <w:p w:rsidR="00113723" w:rsidRDefault="00113723" w:rsidP="00113723">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 </w:t>
      </w:r>
    </w:p>
    <w:p w:rsidR="00113723" w:rsidRDefault="00113723" w:rsidP="00113723">
      <w:pPr>
        <w:pStyle w:val="ListParagraph"/>
        <w:numPr>
          <w:ilvl w:val="0"/>
          <w:numId w:val="3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
    <w:p w:rsidR="00113723" w:rsidRDefault="00113723" w:rsidP="00113723">
      <w:pPr>
        <w:pStyle w:val="ListParagraph"/>
        <w:numPr>
          <w:ilvl w:val="0"/>
          <w:numId w:val="3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berimprovisasi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
    <w:p w:rsidR="00113723" w:rsidRDefault="00113723" w:rsidP="00113723">
      <w:pPr>
        <w:pStyle w:val="ListParagraph"/>
        <w:numPr>
          <w:ilvl w:val="0"/>
          <w:numId w:val="3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rekaman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fleksibilitas tetap dibutuhkan. </w:t>
      </w:r>
    </w:p>
    <w:p w:rsidR="00113723" w:rsidRDefault="00113723" w:rsidP="00113723">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Refleksi dalam tahap refeksi peneliti melakukan pengkajian ulang tindakan yang telah didokumentasikan dari tahap observasi. Langkah reflektif ini ditunjukan ntuk mencari alur pemikiran yang logis dalam kerangka kerja proses, masalah, dan hambatan yang muncul dalam perencanaan tindakan.</w:t>
      </w:r>
    </w:p>
    <w:p w:rsidR="00113723" w:rsidRDefault="00113723" w:rsidP="00113723">
      <w:pPr>
        <w:pStyle w:val="ListParagraph"/>
        <w:spacing w:after="0" w:line="240" w:lineRule="auto"/>
        <w:jc w:val="both"/>
        <w:rPr>
          <w:rFonts w:ascii="Times New Roman" w:hAnsi="Times New Roman" w:cs="Times New Roman"/>
          <w:sz w:val="24"/>
          <w:szCs w:val="24"/>
        </w:rPr>
      </w:pPr>
    </w:p>
    <w:p w:rsidR="00113723" w:rsidRDefault="00113723" w:rsidP="00113723">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3.2 Waktu dan Tempat Penelitian </w:t>
      </w: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di Sekolah Dasar Negeri 066667 Medan Denai, berada di Kecamatan Medan Denai, Kota Medan, Sumatera Utara. Jumlah kesuluruhan tenaga pendidik adalah 19 tenaga pendidikan. Yang terdiri dari kepala sekolah, dan guru yang PNS dan yang Honorer. </w:t>
      </w:r>
    </w:p>
    <w:p w:rsidR="00113723" w:rsidRDefault="00113723" w:rsidP="00113723">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3.3 Subjek Penelitian </w:t>
      </w: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yang subjek penelitian adalah peserta didik kelas V SDN 066667 Medan Denai yang terdiri dari 15 siswa. Dengan banyaknya peserta didik laki-laki berjumlah 9 orang dan peserta didik perempuan berjumlah 6 orang. Peneliti mengambil SDN 066667 Medan Denai sebagai tempat penelitian berdasarkan pertimbangan peneliti sewaktu kegiatan Magang 3, yang peneliti lihat hasil belajar  Tematik masih rendah. Dalam pembelajaran, kebanyakan peserta didik tidak aktif  mengikuti pembelajaran, suasana kelas yang kurang kondusif dan juga peserta </w:t>
      </w:r>
      <w:r>
        <w:rPr>
          <w:rFonts w:ascii="Times New Roman" w:hAnsi="Times New Roman" w:cs="Times New Roman"/>
          <w:sz w:val="24"/>
          <w:szCs w:val="24"/>
        </w:rPr>
        <w:lastRenderedPageBreak/>
        <w:t>didik tidak berani mengemukakan pendapatnya serta sulit memahami materi pelajaran yang telah di sampaikan oleh guru.</w:t>
      </w:r>
    </w:p>
    <w:p w:rsidR="00113723" w:rsidRDefault="00113723" w:rsidP="00113723">
      <w:pPr>
        <w:spacing w:after="0" w:line="240" w:lineRule="auto"/>
        <w:ind w:firstLine="720"/>
        <w:jc w:val="both"/>
        <w:rPr>
          <w:rFonts w:ascii="Times New Roman" w:hAnsi="Times New Roman" w:cs="Times New Roman"/>
          <w:sz w:val="18"/>
          <w:szCs w:val="24"/>
        </w:rPr>
      </w:pPr>
    </w:p>
    <w:p w:rsidR="00113723" w:rsidRDefault="00113723" w:rsidP="001137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 Objek Penelitian</w:t>
      </w: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Objek</w:t>
      </w:r>
      <w:r>
        <w:rPr>
          <w:rFonts w:ascii="Times New Roman" w:hAnsi="Times New Roman" w:cs="Times New Roman"/>
          <w:sz w:val="24"/>
          <w:szCs w:val="24"/>
          <w:lang w:val="id-ID"/>
        </w:rPr>
        <w:t xml:space="preserve"> </w:t>
      </w:r>
      <w:r>
        <w:rPr>
          <w:rFonts w:ascii="Times New Roman" w:hAnsi="Times New Roman" w:cs="Times New Roman"/>
          <w:sz w:val="24"/>
          <w:szCs w:val="24"/>
        </w:rPr>
        <w:t>dalam penelitian ini adalah metode Quiz Team materi Makan Sehat untuk meningkatkan  Hasil Belajar siswa di kelas V di UPT SD Negeri 066667 Medan Denai.</w:t>
      </w:r>
    </w:p>
    <w:p w:rsidR="00113723" w:rsidRDefault="00113723" w:rsidP="00113723">
      <w:pPr>
        <w:spacing w:after="0" w:line="240" w:lineRule="auto"/>
        <w:ind w:firstLine="720"/>
        <w:jc w:val="both"/>
        <w:rPr>
          <w:rFonts w:ascii="Times New Roman" w:hAnsi="Times New Roman" w:cs="Times New Roman"/>
          <w:sz w:val="18"/>
          <w:szCs w:val="24"/>
        </w:rPr>
      </w:pPr>
    </w:p>
    <w:p w:rsidR="00113723" w:rsidRDefault="00113723" w:rsidP="0011372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 Skenario Tindakan</w:t>
      </w: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beberapa kategori yang digolongkan pada tahapan Penelitian Tindakan Kelas, yaitu:</w:t>
      </w:r>
    </w:p>
    <w:p w:rsidR="00113723" w:rsidRDefault="00113723" w:rsidP="00113723">
      <w:p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1. Siklus I</w:t>
      </w:r>
    </w:p>
    <w:p w:rsidR="00113723" w:rsidRDefault="00113723" w:rsidP="00113723">
      <w:pPr>
        <w:spacing w:after="0" w:line="480" w:lineRule="auto"/>
        <w:ind w:left="568" w:hanging="284"/>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Perencanaan Tindakan Pada Siklus I</w:t>
      </w:r>
    </w:p>
    <w:p w:rsidR="00113723" w:rsidRDefault="00113723" w:rsidP="00113723">
      <w:pPr>
        <w:spacing w:after="0" w:line="480" w:lineRule="auto"/>
        <w:ind w:left="568"/>
        <w:jc w:val="both"/>
        <w:rPr>
          <w:rFonts w:ascii="Times New Roman" w:hAnsi="Times New Roman" w:cs="Times New Roman"/>
          <w:sz w:val="24"/>
          <w:szCs w:val="24"/>
        </w:rPr>
      </w:pPr>
      <w:r>
        <w:rPr>
          <w:rFonts w:ascii="Times New Roman" w:hAnsi="Times New Roman" w:cs="Times New Roman"/>
          <w:sz w:val="24"/>
          <w:szCs w:val="24"/>
        </w:rPr>
        <w:t>Dalam hal ini, peneliti perlu menyiapkan beberapa hal untuk menyusun perencanaan pada siklus I yaitu, menyiapkan sumber belajar, menentukan materi, menyusun Rencana Pelaksanaan Pembelajaran (RPP). Mempersiapkan Lembar Kerja Peserta didik, dan menyusun soal latihan Post test.</w:t>
      </w:r>
    </w:p>
    <w:p w:rsidR="00113723" w:rsidRDefault="00113723" w:rsidP="00113723">
      <w:pPr>
        <w:spacing w:after="0" w:line="480" w:lineRule="auto"/>
        <w:ind w:left="568" w:hanging="284"/>
        <w:rPr>
          <w:rFonts w:ascii="Times New Roman" w:hAnsi="Times New Roman" w:cs="Times New Roman"/>
          <w:sz w:val="24"/>
          <w:szCs w:val="24"/>
        </w:rPr>
      </w:pPr>
      <w:r>
        <w:rPr>
          <w:rFonts w:ascii="Times New Roman" w:hAnsi="Times New Roman" w:cs="Times New Roman"/>
          <w:sz w:val="24"/>
          <w:szCs w:val="24"/>
        </w:rPr>
        <w:t>b. Pelaksanaan Tindakan Pada Siklus I</w:t>
      </w:r>
    </w:p>
    <w:p w:rsidR="00113723" w:rsidRDefault="00113723" w:rsidP="00113723">
      <w:pPr>
        <w:spacing w:after="0" w:line="480" w:lineRule="auto"/>
        <w:ind w:left="568"/>
        <w:jc w:val="both"/>
        <w:rPr>
          <w:rFonts w:ascii="Times New Roman" w:hAnsi="Times New Roman" w:cs="Times New Roman"/>
          <w:sz w:val="24"/>
          <w:szCs w:val="24"/>
        </w:rPr>
      </w:pPr>
      <w:r>
        <w:rPr>
          <w:rFonts w:ascii="Times New Roman" w:hAnsi="Times New Roman" w:cs="Times New Roman"/>
          <w:sz w:val="24"/>
          <w:szCs w:val="24"/>
        </w:rPr>
        <w:t>Dalam pelaksanaan tindakan, perlu dilakukan setelah mempersiapkan rencana dengan langkah langkah yang akan dilakukan, yaitu kegiatan pembelajaran yang sesuai dengan RPP dari tahap awal pembelajaran. Tindakan yang dilakukan pada pelaksanaan tindakan terdiri dari 3 pertemuan. Tiap pertemuan berisi kegiatan pembuka, kegiatan inti dan kegiatan penutup.</w:t>
      </w:r>
    </w:p>
    <w:p w:rsidR="00113723" w:rsidRDefault="00113723" w:rsidP="00113723">
      <w:pPr>
        <w:spacing w:after="0" w:line="480" w:lineRule="auto"/>
        <w:ind w:left="568" w:hanging="284"/>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t>Pengamatan Tindakan Pada Siklus I</w:t>
      </w:r>
    </w:p>
    <w:p w:rsidR="00113723" w:rsidRDefault="00113723" w:rsidP="00113723">
      <w:pPr>
        <w:spacing w:after="0" w:line="468" w:lineRule="auto"/>
        <w:ind w:left="568"/>
        <w:jc w:val="both"/>
        <w:rPr>
          <w:rFonts w:ascii="Times New Roman" w:hAnsi="Times New Roman" w:cs="Times New Roman"/>
          <w:sz w:val="24"/>
          <w:szCs w:val="24"/>
        </w:rPr>
      </w:pPr>
      <w:r>
        <w:rPr>
          <w:rFonts w:ascii="Times New Roman" w:hAnsi="Times New Roman" w:cs="Times New Roman"/>
          <w:sz w:val="24"/>
          <w:szCs w:val="24"/>
        </w:rPr>
        <w:t>Pengamatan observasi tahap I berisi kegiatan dokumentasi yang terjadi selama proses belajar mengajar di kelas. Dalam tahap ini munculkan fakta-fakta baru yang dapat mendorong terciptanya kesimpulan baru terhadap subyek penelitian sehingga pada tahap ini fleksibilitas tetap dibutuhkan.</w:t>
      </w:r>
    </w:p>
    <w:p w:rsidR="00113723" w:rsidRDefault="00113723" w:rsidP="00113723">
      <w:pPr>
        <w:spacing w:after="0" w:line="468" w:lineRule="auto"/>
        <w:ind w:left="568" w:hanging="284"/>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Pelaksanaan Refleksi Pada Siklus I</w:t>
      </w:r>
    </w:p>
    <w:p w:rsidR="00113723" w:rsidRDefault="00113723" w:rsidP="00113723">
      <w:pPr>
        <w:spacing w:after="0" w:line="468" w:lineRule="auto"/>
        <w:ind w:left="568"/>
        <w:jc w:val="both"/>
        <w:rPr>
          <w:rFonts w:ascii="Times New Roman" w:hAnsi="Times New Roman" w:cs="Times New Roman"/>
          <w:sz w:val="24"/>
          <w:szCs w:val="24"/>
        </w:rPr>
      </w:pPr>
      <w:r>
        <w:rPr>
          <w:rFonts w:ascii="Times New Roman" w:hAnsi="Times New Roman" w:cs="Times New Roman"/>
          <w:sz w:val="24"/>
          <w:szCs w:val="24"/>
        </w:rPr>
        <w:t>Kegiatan akhir dari rangkaian Penelitian Tindakan Kelas (PTK) adalah kegiatan refleksi. Kegiatan refleksi dilakukan untuk mengemukakan kembali apa yang telah terjadi selama kegiatan pelaksanaan tindakan, baik dalam hal kekurangan dan kelebihan yang telah dilaksanakan. Kegiatan Refleksi ini berpengaruh dalam perubahan serta pengambilan tindakan pada siklus berikutnya.</w:t>
      </w:r>
    </w:p>
    <w:p w:rsidR="00113723" w:rsidRDefault="00113723" w:rsidP="00113723">
      <w:pPr>
        <w:spacing w:after="0" w:line="468"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2. Siklus II</w:t>
      </w:r>
    </w:p>
    <w:p w:rsidR="00113723" w:rsidRDefault="00113723" w:rsidP="00113723">
      <w:pPr>
        <w:numPr>
          <w:ilvl w:val="0"/>
          <w:numId w:val="32"/>
        </w:numPr>
        <w:spacing w:after="0" w:line="468" w:lineRule="auto"/>
        <w:ind w:left="568" w:hanging="284"/>
        <w:jc w:val="both"/>
        <w:rPr>
          <w:rFonts w:ascii="Times New Roman" w:hAnsi="Times New Roman" w:cs="Times New Roman"/>
          <w:sz w:val="24"/>
          <w:szCs w:val="24"/>
        </w:rPr>
      </w:pPr>
      <w:r>
        <w:rPr>
          <w:rFonts w:ascii="Times New Roman" w:hAnsi="Times New Roman" w:cs="Times New Roman"/>
          <w:sz w:val="24"/>
          <w:szCs w:val="24"/>
        </w:rPr>
        <w:t>Perencanaan Tindakan Pada Siklus II</w:t>
      </w:r>
    </w:p>
    <w:p w:rsidR="00113723" w:rsidRDefault="00113723" w:rsidP="00113723">
      <w:pPr>
        <w:spacing w:after="0" w:line="468" w:lineRule="auto"/>
        <w:ind w:left="568"/>
        <w:jc w:val="both"/>
        <w:rPr>
          <w:rFonts w:ascii="Times New Roman" w:hAnsi="Times New Roman" w:cs="Times New Roman"/>
          <w:sz w:val="24"/>
          <w:szCs w:val="24"/>
        </w:rPr>
      </w:pPr>
      <w:r>
        <w:rPr>
          <w:rFonts w:ascii="Times New Roman" w:hAnsi="Times New Roman" w:cs="Times New Roman"/>
          <w:sz w:val="24"/>
          <w:szCs w:val="24"/>
        </w:rPr>
        <w:t>Dalam hal ini, peneliti perlu menyiapkan beberapa hal untuk menyusun perencanaan pada siklus II yaitu, menyiapkan sumber belajar, menentukan materi, menyusun Rencana Pelaksanaan Pembelajaran (RPP). Mempersiapkan Lembar Kerja Peserta didik, dan menyusun soal latihan Post test. Berdasarkan refleksi pada siklus I.</w:t>
      </w:r>
    </w:p>
    <w:p w:rsidR="00113723" w:rsidRDefault="00113723" w:rsidP="00113723">
      <w:pPr>
        <w:numPr>
          <w:ilvl w:val="0"/>
          <w:numId w:val="32"/>
        </w:numPr>
        <w:spacing w:after="0" w:line="468" w:lineRule="auto"/>
        <w:ind w:left="568" w:hanging="284"/>
        <w:jc w:val="both"/>
        <w:rPr>
          <w:rFonts w:ascii="Times New Roman" w:hAnsi="Times New Roman" w:cs="Times New Roman"/>
          <w:sz w:val="24"/>
          <w:szCs w:val="24"/>
        </w:rPr>
      </w:pPr>
      <w:r>
        <w:rPr>
          <w:rFonts w:ascii="Times New Roman" w:hAnsi="Times New Roman" w:cs="Times New Roman"/>
          <w:sz w:val="24"/>
          <w:szCs w:val="24"/>
        </w:rPr>
        <w:t>Pelaksanaan Siklus Tindakan Pada Siklus II</w:t>
      </w:r>
    </w:p>
    <w:p w:rsidR="00113723" w:rsidRDefault="00113723" w:rsidP="00113723">
      <w:pPr>
        <w:spacing w:after="0" w:line="468" w:lineRule="auto"/>
        <w:ind w:left="568"/>
        <w:jc w:val="both"/>
        <w:rPr>
          <w:rFonts w:ascii="Times New Roman" w:hAnsi="Times New Roman"/>
          <w:sz w:val="24"/>
          <w:szCs w:val="24"/>
        </w:rPr>
      </w:pPr>
      <w:r>
        <w:rPr>
          <w:rFonts w:ascii="Times New Roman" w:hAnsi="Times New Roman" w:cs="Times New Roman"/>
          <w:sz w:val="24"/>
          <w:szCs w:val="24"/>
        </w:rPr>
        <w:t xml:space="preserve">Dalam pelaksanaan tindakan siklus II, perlu dilakukan rencana dengan langkah langkah yang akan di lakukan dalam siklus II, yaitu kegiatan pembelajaran yang sesuai dengan RPP dari tahap awal pembelajaran. </w:t>
      </w:r>
      <w:r>
        <w:rPr>
          <w:rFonts w:ascii="Times New Roman" w:hAnsi="Times New Roman"/>
          <w:sz w:val="24"/>
          <w:szCs w:val="24"/>
        </w:rPr>
        <w:t xml:space="preserve">Pada tahapan siklus II ini rancangan strategi penerapan pembelajaran akan </w:t>
      </w:r>
      <w:r>
        <w:rPr>
          <w:rFonts w:ascii="Times New Roman" w:hAnsi="Times New Roman"/>
          <w:sz w:val="24"/>
          <w:szCs w:val="24"/>
        </w:rPr>
        <w:lastRenderedPageBreak/>
        <w:t>diterapkan. Kegiatan yang dilakukan adalah melaksanakan RPP yang telah disusun di siklus I. Tindakan yang dilakukan pada pelaksanaan tindakan terdiri dari 3 pertemuan. Tiap pertemuan berisi kegiatan pembuka, kegiatan inti dan kegiatan penutup.</w:t>
      </w:r>
    </w:p>
    <w:p w:rsidR="00113723" w:rsidRDefault="00113723" w:rsidP="00113723">
      <w:pPr>
        <w:numPr>
          <w:ilvl w:val="0"/>
          <w:numId w:val="32"/>
        </w:numPr>
        <w:spacing w:after="0" w:line="468" w:lineRule="auto"/>
        <w:ind w:left="568" w:hanging="284"/>
        <w:jc w:val="both"/>
        <w:rPr>
          <w:rFonts w:ascii="Times New Roman" w:hAnsi="Times New Roman"/>
          <w:sz w:val="24"/>
          <w:szCs w:val="24"/>
        </w:rPr>
      </w:pPr>
      <w:r>
        <w:rPr>
          <w:rFonts w:ascii="Times New Roman" w:hAnsi="Times New Roman"/>
          <w:sz w:val="24"/>
          <w:szCs w:val="24"/>
        </w:rPr>
        <w:t xml:space="preserve">Pengamatan </w:t>
      </w:r>
      <w:r>
        <w:rPr>
          <w:rFonts w:ascii="Times New Roman" w:hAnsi="Times New Roman" w:cs="Times New Roman"/>
          <w:sz w:val="24"/>
          <w:szCs w:val="24"/>
        </w:rPr>
        <w:t>Tindakan Pada Siklus II</w:t>
      </w:r>
    </w:p>
    <w:p w:rsidR="00113723" w:rsidRDefault="00113723" w:rsidP="00113723">
      <w:pPr>
        <w:spacing w:after="0" w:line="468" w:lineRule="auto"/>
        <w:ind w:left="568"/>
        <w:jc w:val="both"/>
        <w:rPr>
          <w:rFonts w:ascii="Times New Roman" w:hAnsi="Times New Roman"/>
          <w:sz w:val="24"/>
          <w:szCs w:val="24"/>
        </w:rPr>
      </w:pPr>
      <w:r>
        <w:rPr>
          <w:rFonts w:ascii="Times New Roman" w:hAnsi="Times New Roman"/>
          <w:sz w:val="24"/>
          <w:szCs w:val="24"/>
        </w:rPr>
        <w:t>Tahapan ini terkait dengan pelaksanaan tindakan kelas.Kegiatan ini dengan menggunakan tes  yang meliputi aktivitas siswa dan hasil belajar siswa.</w:t>
      </w:r>
    </w:p>
    <w:p w:rsidR="00113723" w:rsidRDefault="00113723" w:rsidP="00113723">
      <w:pPr>
        <w:spacing w:after="0" w:line="468" w:lineRule="auto"/>
        <w:ind w:left="568" w:hanging="284"/>
        <w:jc w:val="both"/>
        <w:rPr>
          <w:rFonts w:ascii="Times New Roman" w:hAnsi="Times New Roman"/>
          <w:sz w:val="24"/>
          <w:szCs w:val="24"/>
        </w:rPr>
      </w:pPr>
      <w:r>
        <w:rPr>
          <w:rFonts w:ascii="Times New Roman" w:hAnsi="Times New Roman" w:cs="Times New Roman"/>
          <w:sz w:val="24"/>
          <w:szCs w:val="24"/>
        </w:rPr>
        <w:t>d.  Evaluasi (Refleksi) Tindakan Pada Siklus II</w:t>
      </w:r>
    </w:p>
    <w:p w:rsidR="00113723" w:rsidRDefault="00113723" w:rsidP="00113723">
      <w:pPr>
        <w:spacing w:after="0" w:line="468" w:lineRule="auto"/>
        <w:ind w:left="568"/>
        <w:jc w:val="both"/>
        <w:rPr>
          <w:rFonts w:ascii="Times New Roman" w:hAnsi="Times New Roman"/>
          <w:sz w:val="24"/>
          <w:szCs w:val="24"/>
        </w:rPr>
      </w:pPr>
      <w:r>
        <w:rPr>
          <w:rFonts w:ascii="Times New Roman" w:hAnsi="Times New Roman"/>
          <w:sz w:val="24"/>
          <w:szCs w:val="24"/>
        </w:rPr>
        <w:t>Tahapan refleksi ini dimaksudkan untuk mengkaji secara menyeluruh tindakan yang telah dilakukan pada siklus I, berdasar data yang telah terkumpul, dan kemudian melakukan evaluasi guna menyempurnakan tindakan yang berikutnya.Kegiatan yang dilakukan adalah analisis dan penilaian terhadap hasil pengamatan atas tindakan yang telah dilakukan untuk mengetahui peningkatan hasil belajar siswa.</w:t>
      </w:r>
    </w:p>
    <w:p w:rsidR="00113723" w:rsidRDefault="00113723" w:rsidP="00113723">
      <w:pPr>
        <w:spacing w:after="0" w:line="240" w:lineRule="auto"/>
        <w:ind w:firstLine="709"/>
        <w:jc w:val="both"/>
        <w:rPr>
          <w:rFonts w:ascii="Times New Roman" w:hAnsi="Times New Roman" w:cs="Times New Roman"/>
          <w:sz w:val="10"/>
          <w:szCs w:val="24"/>
        </w:rPr>
      </w:pPr>
    </w:p>
    <w:p w:rsidR="00113723" w:rsidRDefault="00113723" w:rsidP="00113723">
      <w:pPr>
        <w:spacing w:after="0" w:line="468" w:lineRule="auto"/>
        <w:rPr>
          <w:rFonts w:ascii="Times New Roman" w:hAnsi="Times New Roman" w:cs="Times New Roman"/>
          <w:b/>
          <w:bCs/>
          <w:sz w:val="24"/>
          <w:szCs w:val="24"/>
        </w:rPr>
      </w:pPr>
      <w:r>
        <w:rPr>
          <w:rFonts w:ascii="Times New Roman" w:hAnsi="Times New Roman" w:cs="Times New Roman"/>
          <w:b/>
          <w:bCs/>
          <w:sz w:val="24"/>
          <w:szCs w:val="24"/>
        </w:rPr>
        <w:t xml:space="preserve">3.6 Instrumen dan Teknik Pengumpulan Data </w:t>
      </w:r>
    </w:p>
    <w:p w:rsidR="00113723" w:rsidRDefault="00113723" w:rsidP="00113723">
      <w:pPr>
        <w:spacing w:after="0" w:line="46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mengumpulkan data pada penelitian ini, peneliti menggunakan teknik pengumpulan data sebagai berikut ini: </w:t>
      </w:r>
    </w:p>
    <w:p w:rsidR="00113723" w:rsidRDefault="00113723" w:rsidP="00113723">
      <w:pPr>
        <w:numPr>
          <w:ilvl w:val="0"/>
          <w:numId w:val="33"/>
        </w:numPr>
        <w:spacing w:after="0" w:line="468" w:lineRule="auto"/>
        <w:jc w:val="both"/>
        <w:rPr>
          <w:rFonts w:ascii="Times New Roman" w:hAnsi="Times New Roman" w:cs="Times New Roman"/>
          <w:b/>
          <w:sz w:val="24"/>
          <w:szCs w:val="24"/>
        </w:rPr>
      </w:pPr>
      <w:r>
        <w:rPr>
          <w:rFonts w:ascii="Times New Roman" w:hAnsi="Times New Roman" w:cs="Times New Roman"/>
          <w:sz w:val="24"/>
          <w:szCs w:val="24"/>
        </w:rPr>
        <w:t>Observasi</w:t>
      </w:r>
    </w:p>
    <w:p w:rsidR="00113723" w:rsidRDefault="00113723" w:rsidP="00113723">
      <w:pPr>
        <w:spacing w:after="0" w:line="468"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Observasi adalah suatu teknik atau cara mengumpulkan data dengan jalan mengadakan pengamatan terhadap kegiatan yang sedang berlangsung. Teknik ini penulis gunakan untuk melakukan pengamatan langsung terhadap hasil belajar siswa kelas V pada tema makan sehat dengan metode </w:t>
      </w:r>
      <w:r>
        <w:rPr>
          <w:rFonts w:ascii="Times New Roman" w:hAnsi="Times New Roman" w:cs="Times New Roman"/>
          <w:i/>
          <w:sz w:val="24"/>
          <w:szCs w:val="24"/>
        </w:rPr>
        <w:t xml:space="preserve">quiz team </w:t>
      </w:r>
      <w:r>
        <w:rPr>
          <w:rFonts w:ascii="Times New Roman" w:hAnsi="Times New Roman" w:cs="Times New Roman"/>
          <w:sz w:val="24"/>
          <w:szCs w:val="24"/>
        </w:rPr>
        <w:t xml:space="preserve">di SD Negeri 066667 Medan Denai. Hal-hal yang akan diobservasi meliputi: </w:t>
      </w:r>
    </w:p>
    <w:p w:rsidR="00113723" w:rsidRDefault="00113723" w:rsidP="00113723">
      <w:pPr>
        <w:pStyle w:val="ListParagraph"/>
        <w:numPr>
          <w:ilvl w:val="3"/>
          <w:numId w:val="14"/>
        </w:numPr>
        <w:spacing w:after="0" w:line="468"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Observasi Awal</w:t>
      </w:r>
    </w:p>
    <w:p w:rsidR="00113723" w:rsidRDefault="00113723" w:rsidP="00113723">
      <w:pPr>
        <w:spacing w:after="0" w:line="475"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Tahap ini dilakukan untuk mengamati hasil belajar siswa sebelum diterapkan model pembelajaran </w:t>
      </w:r>
      <w:r>
        <w:rPr>
          <w:rFonts w:ascii="Times New Roman" w:hAnsi="Times New Roman" w:cs="Times New Roman"/>
          <w:i/>
          <w:sz w:val="24"/>
          <w:szCs w:val="24"/>
        </w:rPr>
        <w:t xml:space="preserve">quiz team </w:t>
      </w:r>
      <w:r>
        <w:rPr>
          <w:rFonts w:ascii="Times New Roman" w:hAnsi="Times New Roman" w:cs="Times New Roman"/>
          <w:sz w:val="24"/>
          <w:szCs w:val="24"/>
        </w:rPr>
        <w:t>pada tema makan sehat.</w:t>
      </w:r>
    </w:p>
    <w:p w:rsidR="00113723" w:rsidRDefault="00113723" w:rsidP="00113723">
      <w:pPr>
        <w:spacing w:after="0" w:line="475" w:lineRule="auto"/>
        <w:ind w:left="1080" w:hanging="360"/>
        <w:jc w:val="both"/>
        <w:rPr>
          <w:rFonts w:ascii="Times New Roman" w:hAnsi="Times New Roman" w:cs="Times New Roman"/>
          <w:sz w:val="24"/>
          <w:szCs w:val="24"/>
        </w:rPr>
      </w:pPr>
      <w:r>
        <w:rPr>
          <w:rFonts w:ascii="Times New Roman" w:hAnsi="Times New Roman" w:cs="Times New Roman"/>
          <w:sz w:val="24"/>
          <w:szCs w:val="24"/>
        </w:rPr>
        <w:t>2. Observasi Akhir</w:t>
      </w:r>
    </w:p>
    <w:p w:rsidR="00113723" w:rsidRDefault="00113723" w:rsidP="00113723">
      <w:pPr>
        <w:spacing w:after="0" w:line="475"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Tahap ini dilakukan untuk mengamati hasil belajar siswa setelah diterapkan model pembelajaran </w:t>
      </w:r>
      <w:r>
        <w:rPr>
          <w:rFonts w:ascii="Times New Roman" w:hAnsi="Times New Roman" w:cs="Times New Roman"/>
          <w:i/>
          <w:sz w:val="24"/>
          <w:szCs w:val="24"/>
        </w:rPr>
        <w:t xml:space="preserve">quiz team </w:t>
      </w:r>
      <w:r>
        <w:rPr>
          <w:rFonts w:ascii="Times New Roman" w:hAnsi="Times New Roman" w:cs="Times New Roman"/>
          <w:sz w:val="24"/>
          <w:szCs w:val="24"/>
        </w:rPr>
        <w:t>pada tema makan sehat.</w:t>
      </w:r>
    </w:p>
    <w:p w:rsidR="00113723" w:rsidRDefault="00113723" w:rsidP="00113723">
      <w:pPr>
        <w:pStyle w:val="ListParagraph"/>
        <w:numPr>
          <w:ilvl w:val="1"/>
          <w:numId w:val="14"/>
        </w:numPr>
        <w:spacing w:after="0" w:line="475" w:lineRule="auto"/>
        <w:ind w:left="720"/>
        <w:rPr>
          <w:rFonts w:ascii="Times New Roman" w:hAnsi="Times New Roman" w:cs="Times New Roman"/>
          <w:sz w:val="24"/>
          <w:szCs w:val="24"/>
        </w:rPr>
      </w:pPr>
      <w:r>
        <w:rPr>
          <w:rFonts w:ascii="Times New Roman" w:hAnsi="Times New Roman" w:cs="Times New Roman"/>
          <w:sz w:val="24"/>
          <w:szCs w:val="24"/>
        </w:rPr>
        <w:t>Instrumen Tes</w:t>
      </w:r>
    </w:p>
    <w:p w:rsidR="00113723" w:rsidRDefault="00113723" w:rsidP="00113723">
      <w:pPr>
        <w:spacing w:after="0" w:line="475" w:lineRule="auto"/>
        <w:ind w:left="720"/>
        <w:jc w:val="both"/>
        <w:rPr>
          <w:rFonts w:ascii="Times New Roman" w:hAnsi="Times New Roman" w:cs="Times New Roman"/>
          <w:sz w:val="24"/>
          <w:szCs w:val="24"/>
        </w:rPr>
      </w:pPr>
      <w:r>
        <w:rPr>
          <w:rFonts w:ascii="Times New Roman" w:hAnsi="Times New Roman" w:cs="Times New Roman"/>
          <w:sz w:val="24"/>
          <w:szCs w:val="24"/>
        </w:rPr>
        <w:t>Instrumen tes yaitu sejumlah soal yang mencakup tentang materi pokok yang telah diajarkan atau pun materi yang sudah dipelajari. Tujuan dari tes ini adalah untuk  mengukur, mengetahui dan mendapatkan data tertulis tentang kemampuan dalam memahami dan menguasai materi pokok yang telah diajarkan, yang terdiri dari 34 soal berbentuk essay.</w:t>
      </w:r>
    </w:p>
    <w:p w:rsidR="00113723" w:rsidRDefault="00113723" w:rsidP="00113723">
      <w:pPr>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Tabel 3.1</w:t>
      </w:r>
    </w:p>
    <w:p w:rsidR="00113723" w:rsidRDefault="00113723" w:rsidP="00113723">
      <w:pPr>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Kisi-kisi soal Siswa</w:t>
      </w:r>
    </w:p>
    <w:tbl>
      <w:tblPr>
        <w:tblStyle w:val="TableGrid"/>
        <w:tblW w:w="0" w:type="auto"/>
        <w:jc w:val="center"/>
        <w:tblLook w:val="04A0" w:firstRow="1" w:lastRow="0" w:firstColumn="1" w:lastColumn="0" w:noHBand="0" w:noVBand="1"/>
      </w:tblPr>
      <w:tblGrid>
        <w:gridCol w:w="510"/>
        <w:gridCol w:w="4919"/>
        <w:gridCol w:w="1742"/>
      </w:tblGrid>
      <w:tr w:rsidR="00113723" w:rsidTr="00C807E0">
        <w:trPr>
          <w:trHeight w:val="70"/>
          <w:jc w:val="center"/>
        </w:trPr>
        <w:tc>
          <w:tcPr>
            <w:tcW w:w="510" w:type="dxa"/>
          </w:tcPr>
          <w:p w:rsidR="00113723" w:rsidRDefault="00113723" w:rsidP="00C807E0">
            <w:pPr>
              <w:jc w:val="both"/>
              <w:rPr>
                <w:b/>
                <w:sz w:val="24"/>
                <w:szCs w:val="24"/>
              </w:rPr>
            </w:pPr>
            <w:r>
              <w:rPr>
                <w:b/>
                <w:sz w:val="24"/>
                <w:szCs w:val="24"/>
              </w:rPr>
              <w:t>No</w:t>
            </w:r>
          </w:p>
        </w:tc>
        <w:tc>
          <w:tcPr>
            <w:tcW w:w="4919" w:type="dxa"/>
          </w:tcPr>
          <w:p w:rsidR="00113723" w:rsidRDefault="00113723" w:rsidP="00C807E0">
            <w:pPr>
              <w:ind w:left="720" w:hanging="360"/>
              <w:jc w:val="center"/>
              <w:rPr>
                <w:b/>
                <w:sz w:val="24"/>
                <w:szCs w:val="24"/>
              </w:rPr>
            </w:pPr>
            <w:r>
              <w:rPr>
                <w:b/>
                <w:color w:val="000000"/>
                <w:sz w:val="24"/>
                <w:szCs w:val="24"/>
                <w:lang w:eastAsia="zh-CN" w:bidi="ar"/>
              </w:rPr>
              <w:t>Kompetensi Dasar</w:t>
            </w:r>
          </w:p>
        </w:tc>
        <w:tc>
          <w:tcPr>
            <w:tcW w:w="1742" w:type="dxa"/>
          </w:tcPr>
          <w:p w:rsidR="00113723" w:rsidRDefault="00113723" w:rsidP="00C807E0">
            <w:pPr>
              <w:ind w:left="720" w:hanging="360"/>
              <w:jc w:val="center"/>
              <w:rPr>
                <w:b/>
                <w:sz w:val="24"/>
                <w:szCs w:val="24"/>
              </w:rPr>
            </w:pPr>
            <w:r>
              <w:rPr>
                <w:b/>
                <w:color w:val="000000"/>
                <w:sz w:val="24"/>
                <w:szCs w:val="24"/>
                <w:lang w:eastAsia="zh-CN" w:bidi="ar"/>
              </w:rPr>
              <w:t>No Item</w:t>
            </w:r>
          </w:p>
        </w:tc>
      </w:tr>
      <w:tr w:rsidR="00113723" w:rsidTr="00C807E0">
        <w:trPr>
          <w:trHeight w:val="70"/>
          <w:jc w:val="center"/>
        </w:trPr>
        <w:tc>
          <w:tcPr>
            <w:tcW w:w="510" w:type="dxa"/>
          </w:tcPr>
          <w:p w:rsidR="00113723" w:rsidRDefault="00113723" w:rsidP="00C807E0">
            <w:pPr>
              <w:jc w:val="both"/>
              <w:rPr>
                <w:sz w:val="24"/>
                <w:szCs w:val="24"/>
              </w:rPr>
            </w:pPr>
            <w:r>
              <w:rPr>
                <w:sz w:val="24"/>
                <w:szCs w:val="24"/>
              </w:rPr>
              <w:t>1.</w:t>
            </w:r>
          </w:p>
        </w:tc>
        <w:tc>
          <w:tcPr>
            <w:tcW w:w="4919" w:type="dxa"/>
          </w:tcPr>
          <w:p w:rsidR="00113723" w:rsidRDefault="00113723" w:rsidP="00C807E0">
            <w:pPr>
              <w:jc w:val="both"/>
              <w:rPr>
                <w:sz w:val="24"/>
                <w:szCs w:val="24"/>
              </w:rPr>
            </w:pPr>
            <w:r>
              <w:rPr>
                <w:sz w:val="24"/>
                <w:szCs w:val="24"/>
              </w:rPr>
              <w:t>Membahas Makanan sehat</w:t>
            </w:r>
          </w:p>
        </w:tc>
        <w:tc>
          <w:tcPr>
            <w:tcW w:w="1742" w:type="dxa"/>
          </w:tcPr>
          <w:p w:rsidR="00113723" w:rsidRDefault="00113723" w:rsidP="00C807E0">
            <w:pPr>
              <w:jc w:val="both"/>
              <w:rPr>
                <w:sz w:val="24"/>
                <w:szCs w:val="24"/>
              </w:rPr>
            </w:pPr>
            <w:r>
              <w:rPr>
                <w:sz w:val="24"/>
                <w:szCs w:val="24"/>
              </w:rPr>
              <w:t>No. 1-6</w:t>
            </w:r>
          </w:p>
        </w:tc>
      </w:tr>
      <w:tr w:rsidR="00113723" w:rsidTr="00C807E0">
        <w:trPr>
          <w:trHeight w:val="70"/>
          <w:jc w:val="center"/>
        </w:trPr>
        <w:tc>
          <w:tcPr>
            <w:tcW w:w="510" w:type="dxa"/>
          </w:tcPr>
          <w:p w:rsidR="00113723" w:rsidRDefault="00113723" w:rsidP="00C807E0">
            <w:pPr>
              <w:jc w:val="both"/>
              <w:rPr>
                <w:sz w:val="24"/>
                <w:szCs w:val="24"/>
              </w:rPr>
            </w:pPr>
            <w:r>
              <w:rPr>
                <w:sz w:val="24"/>
                <w:szCs w:val="24"/>
              </w:rPr>
              <w:t>2.</w:t>
            </w:r>
          </w:p>
        </w:tc>
        <w:tc>
          <w:tcPr>
            <w:tcW w:w="4919" w:type="dxa"/>
          </w:tcPr>
          <w:p w:rsidR="00113723" w:rsidRDefault="00113723" w:rsidP="00C807E0">
            <w:pPr>
              <w:jc w:val="both"/>
              <w:rPr>
                <w:sz w:val="24"/>
                <w:szCs w:val="24"/>
              </w:rPr>
            </w:pPr>
            <w:r>
              <w:rPr>
                <w:sz w:val="24"/>
                <w:szCs w:val="24"/>
              </w:rPr>
              <w:t>Membahas tentang mekanisme pencernaan makanan pada hewan ruminansia</w:t>
            </w:r>
          </w:p>
        </w:tc>
        <w:tc>
          <w:tcPr>
            <w:tcW w:w="1742" w:type="dxa"/>
          </w:tcPr>
          <w:p w:rsidR="00113723" w:rsidRDefault="00113723" w:rsidP="00C807E0">
            <w:pPr>
              <w:jc w:val="both"/>
              <w:rPr>
                <w:sz w:val="24"/>
                <w:szCs w:val="24"/>
              </w:rPr>
            </w:pPr>
            <w:r>
              <w:rPr>
                <w:sz w:val="24"/>
                <w:szCs w:val="24"/>
              </w:rPr>
              <w:t>No, 1-6</w:t>
            </w:r>
          </w:p>
        </w:tc>
      </w:tr>
      <w:tr w:rsidR="00113723" w:rsidTr="00C807E0">
        <w:trPr>
          <w:trHeight w:val="70"/>
          <w:jc w:val="center"/>
        </w:trPr>
        <w:tc>
          <w:tcPr>
            <w:tcW w:w="510" w:type="dxa"/>
          </w:tcPr>
          <w:p w:rsidR="00113723" w:rsidRDefault="00113723" w:rsidP="00C807E0">
            <w:pPr>
              <w:jc w:val="both"/>
              <w:rPr>
                <w:sz w:val="24"/>
                <w:szCs w:val="24"/>
              </w:rPr>
            </w:pPr>
            <w:r>
              <w:rPr>
                <w:sz w:val="24"/>
                <w:szCs w:val="24"/>
              </w:rPr>
              <w:t>3.</w:t>
            </w:r>
          </w:p>
        </w:tc>
        <w:tc>
          <w:tcPr>
            <w:tcW w:w="4919" w:type="dxa"/>
          </w:tcPr>
          <w:p w:rsidR="00113723" w:rsidRDefault="00113723" w:rsidP="00C807E0">
            <w:pPr>
              <w:jc w:val="both"/>
              <w:rPr>
                <w:sz w:val="24"/>
                <w:szCs w:val="24"/>
              </w:rPr>
            </w:pPr>
            <w:r>
              <w:rPr>
                <w:sz w:val="24"/>
                <w:szCs w:val="24"/>
              </w:rPr>
              <w:t>Membahas tentang sistem pencernaan pada manusia</w:t>
            </w:r>
          </w:p>
        </w:tc>
        <w:tc>
          <w:tcPr>
            <w:tcW w:w="1742" w:type="dxa"/>
          </w:tcPr>
          <w:p w:rsidR="00113723" w:rsidRDefault="00113723" w:rsidP="00C807E0">
            <w:pPr>
              <w:jc w:val="both"/>
              <w:rPr>
                <w:sz w:val="24"/>
                <w:szCs w:val="24"/>
              </w:rPr>
            </w:pPr>
            <w:r>
              <w:rPr>
                <w:sz w:val="24"/>
                <w:szCs w:val="24"/>
              </w:rPr>
              <w:t>No, 1-19</w:t>
            </w:r>
          </w:p>
        </w:tc>
      </w:tr>
      <w:tr w:rsidR="00113723" w:rsidTr="00C807E0">
        <w:trPr>
          <w:trHeight w:val="70"/>
          <w:jc w:val="center"/>
        </w:trPr>
        <w:tc>
          <w:tcPr>
            <w:tcW w:w="510" w:type="dxa"/>
          </w:tcPr>
          <w:p w:rsidR="00113723" w:rsidRDefault="00113723" w:rsidP="00C807E0">
            <w:pPr>
              <w:jc w:val="both"/>
              <w:rPr>
                <w:sz w:val="24"/>
                <w:szCs w:val="24"/>
              </w:rPr>
            </w:pPr>
            <w:r>
              <w:rPr>
                <w:sz w:val="24"/>
                <w:szCs w:val="24"/>
              </w:rPr>
              <w:t>4.</w:t>
            </w:r>
          </w:p>
        </w:tc>
        <w:tc>
          <w:tcPr>
            <w:tcW w:w="4919" w:type="dxa"/>
          </w:tcPr>
          <w:p w:rsidR="00113723" w:rsidRDefault="00113723" w:rsidP="00C807E0">
            <w:pPr>
              <w:jc w:val="both"/>
              <w:rPr>
                <w:sz w:val="24"/>
                <w:szCs w:val="24"/>
              </w:rPr>
            </w:pPr>
            <w:r>
              <w:rPr>
                <w:sz w:val="24"/>
                <w:szCs w:val="24"/>
              </w:rPr>
              <w:t>Membahas tentang poster dan iklan</w:t>
            </w:r>
          </w:p>
        </w:tc>
        <w:tc>
          <w:tcPr>
            <w:tcW w:w="1742" w:type="dxa"/>
          </w:tcPr>
          <w:p w:rsidR="00113723" w:rsidRDefault="00113723" w:rsidP="00C807E0">
            <w:pPr>
              <w:jc w:val="both"/>
              <w:rPr>
                <w:sz w:val="24"/>
                <w:szCs w:val="24"/>
              </w:rPr>
            </w:pPr>
            <w:r>
              <w:rPr>
                <w:sz w:val="24"/>
                <w:szCs w:val="24"/>
              </w:rPr>
              <w:t>No, 2-4</w:t>
            </w:r>
          </w:p>
        </w:tc>
      </w:tr>
    </w:tbl>
    <w:p w:rsidR="00113723" w:rsidRDefault="00113723" w:rsidP="00113723">
      <w:pPr>
        <w:spacing w:after="0" w:line="240" w:lineRule="auto"/>
        <w:ind w:left="720" w:hanging="360"/>
        <w:jc w:val="both"/>
        <w:rPr>
          <w:rFonts w:ascii="Times New Roman" w:hAnsi="Times New Roman" w:cs="Times New Roman"/>
          <w:sz w:val="14"/>
          <w:szCs w:val="24"/>
        </w:rPr>
      </w:pPr>
    </w:p>
    <w:p w:rsidR="00113723" w:rsidRDefault="00113723" w:rsidP="00113723">
      <w:pPr>
        <w:pStyle w:val="ListParagraph"/>
        <w:numPr>
          <w:ilvl w:val="1"/>
          <w:numId w:val="14"/>
        </w:num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Dokumentasi</w:t>
      </w:r>
    </w:p>
    <w:p w:rsidR="00113723" w:rsidRDefault="00113723" w:rsidP="00113723">
      <w:pPr>
        <w:spacing w:after="0" w:line="480" w:lineRule="auto"/>
        <w:ind w:left="720"/>
        <w:jc w:val="both"/>
        <w:rPr>
          <w:rFonts w:ascii="Times New Roman" w:hAnsi="Times New Roman" w:cs="Times New Roman"/>
          <w:sz w:val="24"/>
          <w:szCs w:val="24"/>
        </w:rPr>
      </w:pPr>
      <w:r>
        <w:rPr>
          <w:rFonts w:ascii="Times New Roman" w:hAnsi="Times New Roman" w:cs="Times New Roman"/>
          <w:bCs/>
          <w:sz w:val="24"/>
          <w:szCs w:val="24"/>
        </w:rPr>
        <w:t>Merupakan cara lain untuk memperoleh data dari responden. Pada teknik ini peneliti dimungkinkan memperoleh informasi dari bermacam-macam sumber tertulis atau dokumen yang ada pada responden atau tempat, di mana responden bertempat tinggal atau melakukan kegiatan sehari-hari. Penulis mengumpulkan data sekolah, tenaga pendidik, siswa, sarana prasarana, dan lain sebagainya di</w:t>
      </w:r>
      <w:r>
        <w:rPr>
          <w:rFonts w:ascii="Times New Roman" w:hAnsi="Times New Roman" w:cs="Times New Roman"/>
          <w:bCs/>
          <w:sz w:val="24"/>
          <w:szCs w:val="24"/>
          <w:lang w:val="en-GB"/>
        </w:rPr>
        <w:t xml:space="preserve"> </w:t>
      </w:r>
      <w:r>
        <w:rPr>
          <w:rFonts w:ascii="Times New Roman" w:hAnsi="Times New Roman" w:cs="Times New Roman"/>
          <w:sz w:val="24"/>
          <w:szCs w:val="24"/>
        </w:rPr>
        <w:t>SD Negeri 066667 Medan Denai.</w:t>
      </w:r>
    </w:p>
    <w:p w:rsidR="00113723" w:rsidRDefault="00113723" w:rsidP="00113723">
      <w:pPr>
        <w:spacing w:after="0" w:line="480" w:lineRule="auto"/>
        <w:ind w:left="720"/>
        <w:jc w:val="both"/>
        <w:rPr>
          <w:rFonts w:ascii="Times New Roman" w:hAnsi="Times New Roman" w:cs="Times New Roman"/>
          <w:sz w:val="24"/>
          <w:szCs w:val="24"/>
        </w:rPr>
      </w:pPr>
    </w:p>
    <w:p w:rsidR="00113723" w:rsidRDefault="00113723" w:rsidP="00113723">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3.7 Teknik Analisis Data </w:t>
      </w: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Teknis analisis data merupakan tahap yang paling penting dalam suatu penelitian, karena pada tahap ini hasil penelitian dapat dirumuskan setelah semua data terkumpul. Adapun teknik analisis data diberikan perhitungan sebagai berikut: </w:t>
      </w:r>
    </w:p>
    <w:p w:rsidR="00113723" w:rsidRDefault="00113723" w:rsidP="0011372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Analisis Hasil Belajar </w:t>
      </w: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ini di lakukan untuk melihat dan memperoleh data agar mengetahui apakah ada peningkatan Hasil belajar melalui Penerapan Model Pembelajaran Berbasis Masalah. Adapun rumus yang digunakan untuk mendapatkan persentase hasil belajar siswa, yaitu:</w:t>
      </w:r>
    </w:p>
    <w:p w:rsidR="00113723" w:rsidRDefault="00113723" w:rsidP="0011372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Persentase = </w:t>
      </w:r>
      <m:oMath>
        <m:f>
          <m:fPr>
            <m:ctrlPr>
              <w:rPr>
                <w:rFonts w:ascii="Cambria Math" w:hAnsi="Cambria Math" w:cs="Times New Roman"/>
                <w:i/>
                <w:sz w:val="24"/>
                <w:szCs w:val="24"/>
              </w:rPr>
            </m:ctrlPr>
          </m:fPr>
          <m:num>
            <m:r>
              <w:rPr>
                <w:rFonts w:ascii="Cambria Math" w:hAnsi="Cambria Math" w:cs="Times New Roman"/>
                <w:sz w:val="24"/>
                <w:szCs w:val="24"/>
              </w:rPr>
              <m:t>Jumlah siswa yang tuntas</m:t>
            </m:r>
          </m:num>
          <m:den>
            <m:r>
              <w:rPr>
                <w:rFonts w:ascii="Cambria Math" w:hAnsi="Cambria Math" w:cs="Times New Roman"/>
                <w:sz w:val="24"/>
                <w:szCs w:val="24"/>
              </w:rPr>
              <m:t>Jumlah keseluruhan siswa</m:t>
            </m:r>
          </m:den>
        </m:f>
      </m:oMath>
      <w:r>
        <w:rPr>
          <w:rFonts w:ascii="Times New Roman" w:hAnsi="Times New Roman" w:cs="Times New Roman"/>
          <w:i/>
          <w:iCs/>
          <w:sz w:val="24"/>
          <w:szCs w:val="24"/>
        </w:rPr>
        <w:t xml:space="preserve"> </w:t>
      </w:r>
      <w:r>
        <w:rPr>
          <w:rFonts w:ascii="Times New Roman" w:hAnsi="Times New Roman" w:cs="Times New Roman"/>
          <w:sz w:val="24"/>
          <w:szCs w:val="24"/>
        </w:rPr>
        <w:t>x 100%</w:t>
      </w:r>
    </w:p>
    <w:p w:rsidR="00113723" w:rsidRDefault="00113723" w:rsidP="00113723">
      <w:pPr>
        <w:spacing w:after="0"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Setelah persentase didapatkan, lalu diklasifikasikan berdasarkan kriteria yang telah ditetapkan pada kriteria ketuntasan minimum yang diterapkan, sebagaimana pada tabel berikut:</w:t>
      </w:r>
    </w:p>
    <w:p w:rsidR="00113723" w:rsidRDefault="00113723" w:rsidP="001137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3.3 </w:t>
      </w:r>
    </w:p>
    <w:p w:rsidR="00113723" w:rsidRDefault="00113723" w:rsidP="0011372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Ketuntasan Hasil Belajar</w:t>
      </w:r>
    </w:p>
    <w:tbl>
      <w:tblPr>
        <w:tblStyle w:val="TableGrid"/>
        <w:tblW w:w="0" w:type="auto"/>
        <w:jc w:val="center"/>
        <w:tblLayout w:type="fixed"/>
        <w:tblLook w:val="04A0" w:firstRow="1" w:lastRow="0" w:firstColumn="1" w:lastColumn="0" w:noHBand="0" w:noVBand="1"/>
      </w:tblPr>
      <w:tblGrid>
        <w:gridCol w:w="2223"/>
        <w:gridCol w:w="2552"/>
      </w:tblGrid>
      <w:tr w:rsidR="00113723" w:rsidTr="00C807E0">
        <w:trPr>
          <w:jc w:val="center"/>
        </w:trPr>
        <w:tc>
          <w:tcPr>
            <w:tcW w:w="2223" w:type="dxa"/>
          </w:tcPr>
          <w:p w:rsidR="00113723" w:rsidRDefault="00113723" w:rsidP="00C807E0">
            <w:pPr>
              <w:jc w:val="center"/>
              <w:rPr>
                <w:sz w:val="24"/>
                <w:szCs w:val="24"/>
              </w:rPr>
            </w:pPr>
            <w:r>
              <w:rPr>
                <w:sz w:val="24"/>
                <w:szCs w:val="24"/>
              </w:rPr>
              <w:t>Angka</w:t>
            </w:r>
          </w:p>
        </w:tc>
        <w:tc>
          <w:tcPr>
            <w:tcW w:w="2552" w:type="dxa"/>
          </w:tcPr>
          <w:p w:rsidR="00113723" w:rsidRDefault="00113723" w:rsidP="00C807E0">
            <w:pPr>
              <w:jc w:val="center"/>
              <w:rPr>
                <w:sz w:val="24"/>
                <w:szCs w:val="24"/>
              </w:rPr>
            </w:pPr>
            <w:r>
              <w:rPr>
                <w:sz w:val="24"/>
                <w:szCs w:val="24"/>
              </w:rPr>
              <w:t>Kreteria</w:t>
            </w:r>
          </w:p>
        </w:tc>
      </w:tr>
      <w:tr w:rsidR="00113723" w:rsidTr="00C807E0">
        <w:trPr>
          <w:jc w:val="center"/>
        </w:trPr>
        <w:tc>
          <w:tcPr>
            <w:tcW w:w="2223" w:type="dxa"/>
          </w:tcPr>
          <w:p w:rsidR="00113723" w:rsidRDefault="00113723" w:rsidP="00C807E0">
            <w:pPr>
              <w:jc w:val="center"/>
              <w:rPr>
                <w:sz w:val="24"/>
                <w:szCs w:val="24"/>
              </w:rPr>
            </w:pPr>
            <w:r>
              <w:rPr>
                <w:sz w:val="24"/>
                <w:szCs w:val="24"/>
              </w:rPr>
              <w:t>90 – 100%</w:t>
            </w:r>
          </w:p>
        </w:tc>
        <w:tc>
          <w:tcPr>
            <w:tcW w:w="2552" w:type="dxa"/>
          </w:tcPr>
          <w:p w:rsidR="00113723" w:rsidRDefault="00113723" w:rsidP="00C807E0">
            <w:pPr>
              <w:jc w:val="center"/>
              <w:rPr>
                <w:sz w:val="24"/>
                <w:szCs w:val="24"/>
              </w:rPr>
            </w:pPr>
            <w:r>
              <w:rPr>
                <w:sz w:val="24"/>
                <w:szCs w:val="24"/>
              </w:rPr>
              <w:t>Sangat Baik</w:t>
            </w:r>
          </w:p>
        </w:tc>
      </w:tr>
      <w:tr w:rsidR="00113723" w:rsidTr="00C807E0">
        <w:trPr>
          <w:jc w:val="center"/>
        </w:trPr>
        <w:tc>
          <w:tcPr>
            <w:tcW w:w="2223" w:type="dxa"/>
          </w:tcPr>
          <w:p w:rsidR="00113723" w:rsidRDefault="00113723" w:rsidP="00C807E0">
            <w:pPr>
              <w:jc w:val="center"/>
              <w:rPr>
                <w:sz w:val="24"/>
                <w:szCs w:val="24"/>
              </w:rPr>
            </w:pPr>
            <w:r>
              <w:rPr>
                <w:sz w:val="24"/>
                <w:szCs w:val="24"/>
              </w:rPr>
              <w:t>75-89%</w:t>
            </w:r>
          </w:p>
        </w:tc>
        <w:tc>
          <w:tcPr>
            <w:tcW w:w="2552" w:type="dxa"/>
          </w:tcPr>
          <w:p w:rsidR="00113723" w:rsidRDefault="00113723" w:rsidP="00C807E0">
            <w:pPr>
              <w:jc w:val="center"/>
              <w:rPr>
                <w:sz w:val="24"/>
                <w:szCs w:val="24"/>
              </w:rPr>
            </w:pPr>
            <w:r>
              <w:rPr>
                <w:sz w:val="24"/>
                <w:szCs w:val="24"/>
              </w:rPr>
              <w:t>Baik</w:t>
            </w:r>
          </w:p>
        </w:tc>
      </w:tr>
      <w:tr w:rsidR="00113723" w:rsidTr="00C807E0">
        <w:trPr>
          <w:jc w:val="center"/>
        </w:trPr>
        <w:tc>
          <w:tcPr>
            <w:tcW w:w="2223" w:type="dxa"/>
          </w:tcPr>
          <w:p w:rsidR="00113723" w:rsidRDefault="00113723" w:rsidP="00C807E0">
            <w:pPr>
              <w:jc w:val="center"/>
              <w:rPr>
                <w:sz w:val="24"/>
                <w:szCs w:val="24"/>
              </w:rPr>
            </w:pPr>
            <w:r>
              <w:rPr>
                <w:sz w:val="24"/>
                <w:szCs w:val="24"/>
              </w:rPr>
              <w:t>60-74%</w:t>
            </w:r>
          </w:p>
        </w:tc>
        <w:tc>
          <w:tcPr>
            <w:tcW w:w="2552" w:type="dxa"/>
          </w:tcPr>
          <w:p w:rsidR="00113723" w:rsidRDefault="00113723" w:rsidP="00C807E0">
            <w:pPr>
              <w:jc w:val="center"/>
              <w:rPr>
                <w:sz w:val="24"/>
                <w:szCs w:val="24"/>
              </w:rPr>
            </w:pPr>
            <w:r>
              <w:rPr>
                <w:sz w:val="24"/>
                <w:szCs w:val="24"/>
              </w:rPr>
              <w:t>Cukup Baik</w:t>
            </w:r>
          </w:p>
        </w:tc>
      </w:tr>
      <w:tr w:rsidR="00113723" w:rsidTr="00C807E0">
        <w:trPr>
          <w:jc w:val="center"/>
        </w:trPr>
        <w:tc>
          <w:tcPr>
            <w:tcW w:w="2223" w:type="dxa"/>
          </w:tcPr>
          <w:p w:rsidR="00113723" w:rsidRDefault="00113723" w:rsidP="00C807E0">
            <w:pPr>
              <w:jc w:val="center"/>
              <w:rPr>
                <w:sz w:val="24"/>
                <w:szCs w:val="24"/>
              </w:rPr>
            </w:pPr>
            <w:r>
              <w:rPr>
                <w:sz w:val="24"/>
                <w:szCs w:val="24"/>
              </w:rPr>
              <w:t>45-59%</w:t>
            </w:r>
          </w:p>
        </w:tc>
        <w:tc>
          <w:tcPr>
            <w:tcW w:w="2552" w:type="dxa"/>
          </w:tcPr>
          <w:p w:rsidR="00113723" w:rsidRDefault="00113723" w:rsidP="00C807E0">
            <w:pPr>
              <w:jc w:val="center"/>
              <w:rPr>
                <w:sz w:val="24"/>
                <w:szCs w:val="24"/>
              </w:rPr>
            </w:pPr>
            <w:r>
              <w:rPr>
                <w:sz w:val="24"/>
                <w:szCs w:val="24"/>
              </w:rPr>
              <w:t>Kurang</w:t>
            </w:r>
          </w:p>
        </w:tc>
      </w:tr>
      <w:tr w:rsidR="00113723" w:rsidTr="00C807E0">
        <w:trPr>
          <w:jc w:val="center"/>
        </w:trPr>
        <w:tc>
          <w:tcPr>
            <w:tcW w:w="2223" w:type="dxa"/>
          </w:tcPr>
          <w:p w:rsidR="00113723" w:rsidRDefault="00113723" w:rsidP="00C807E0">
            <w:pPr>
              <w:jc w:val="center"/>
              <w:rPr>
                <w:sz w:val="24"/>
                <w:szCs w:val="24"/>
              </w:rPr>
            </w:pPr>
            <w:r>
              <w:rPr>
                <w:sz w:val="24"/>
                <w:szCs w:val="24"/>
              </w:rPr>
              <w:t>≤45%</w:t>
            </w:r>
          </w:p>
        </w:tc>
        <w:tc>
          <w:tcPr>
            <w:tcW w:w="2552" w:type="dxa"/>
          </w:tcPr>
          <w:p w:rsidR="00113723" w:rsidRDefault="00113723" w:rsidP="00C807E0">
            <w:pPr>
              <w:jc w:val="center"/>
              <w:rPr>
                <w:sz w:val="24"/>
                <w:szCs w:val="24"/>
              </w:rPr>
            </w:pPr>
            <w:r>
              <w:rPr>
                <w:sz w:val="24"/>
                <w:szCs w:val="24"/>
              </w:rPr>
              <w:t>Kurang Sekali</w:t>
            </w:r>
          </w:p>
        </w:tc>
      </w:tr>
    </w:tbl>
    <w:p w:rsidR="00113723" w:rsidRDefault="00113723" w:rsidP="00113723">
      <w:pPr>
        <w:spacing w:after="0" w:line="240" w:lineRule="auto"/>
        <w:ind w:firstLine="709"/>
        <w:jc w:val="both"/>
        <w:rPr>
          <w:rFonts w:ascii="Times New Roman" w:hAnsi="Times New Roman" w:cs="Times New Roman"/>
          <w:sz w:val="24"/>
          <w:szCs w:val="24"/>
        </w:rPr>
      </w:pPr>
    </w:p>
    <w:p w:rsidR="00113723" w:rsidRDefault="00113723" w:rsidP="001137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Tingkat hasil belajar siswa yang diharapkan dalam pembelajaran adalah jika skor yang diperoleh berada pada katagori baik atau sangat baik. Dengan </w:t>
      </w:r>
      <w:r>
        <w:rPr>
          <w:rFonts w:ascii="Times New Roman" w:hAnsi="Times New Roman" w:cs="Times New Roman"/>
          <w:sz w:val="24"/>
          <w:szCs w:val="24"/>
        </w:rPr>
        <w:lastRenderedPageBreak/>
        <w:t>demikian siswa dikatakan tuntas dalam kemampuan kreativitasnya apabila telah memperoleh nilai &gt;75 yaitu dalam kategori baik dan sangat baik.</w:t>
      </w:r>
    </w:p>
    <w:p w:rsidR="00113723" w:rsidRDefault="00113723" w:rsidP="00113723">
      <w:pPr>
        <w:spacing w:after="0" w:line="480" w:lineRule="auto"/>
        <w:rPr>
          <w:rFonts w:ascii="Times New Roman" w:hAnsi="Times New Roman"/>
          <w:b/>
          <w:bCs/>
          <w:sz w:val="24"/>
          <w:szCs w:val="24"/>
        </w:rPr>
      </w:pPr>
      <w:r>
        <w:rPr>
          <w:rFonts w:ascii="Times New Roman" w:hAnsi="Times New Roman" w:cs="Times New Roman"/>
          <w:b/>
          <w:bCs/>
          <w:sz w:val="24"/>
          <w:szCs w:val="24"/>
        </w:rPr>
        <w:t xml:space="preserve">3.8 </w:t>
      </w:r>
      <w:r>
        <w:rPr>
          <w:rFonts w:ascii="Times New Roman" w:hAnsi="Times New Roman"/>
          <w:b/>
          <w:bCs/>
          <w:sz w:val="24"/>
          <w:szCs w:val="24"/>
        </w:rPr>
        <w:t>Indikator Keberhasilan</w:t>
      </w:r>
    </w:p>
    <w:p w:rsidR="00113723" w:rsidRDefault="00113723" w:rsidP="00113723">
      <w:pPr>
        <w:spacing w:after="0" w:line="480" w:lineRule="auto"/>
        <w:ind w:firstLine="720"/>
        <w:jc w:val="both"/>
        <w:rPr>
          <w:rFonts w:ascii="Times New Roman" w:hAnsi="Times New Roman" w:cs="Times New Roman"/>
          <w:b/>
          <w:bCs/>
          <w:sz w:val="24"/>
          <w:szCs w:val="24"/>
        </w:rPr>
      </w:pPr>
      <w:r>
        <w:rPr>
          <w:rFonts w:ascii="Times New Roman" w:hAnsi="Times New Roman"/>
          <w:sz w:val="24"/>
          <w:szCs w:val="24"/>
        </w:rPr>
        <w:t>Indikator keberhasilan dalam penelitian ini adalah adanya peningakatan hasil belajar siswa kelas V pada tema makan sehat dengan metode quiz team ditunjukkan dengan peningkatan hasil belajar siswa dari siklus I ke siklus II yaitu peningkatan hasil belajar siswa ditandai dengan tercapainya Kriteria Minimum (KKM) dengan mencapai 75% di akhir siklus.</w:t>
      </w:r>
    </w:p>
    <w:p w:rsidR="00113723" w:rsidRDefault="00113723" w:rsidP="00113723">
      <w:pPr>
        <w:spacing w:after="0" w:line="480" w:lineRule="auto"/>
        <w:jc w:val="both"/>
        <w:rPr>
          <w:rFonts w:ascii="Times New Roman" w:hAnsi="Times New Roman" w:cs="Times New Roman"/>
          <w:b/>
          <w:bCs/>
          <w:sz w:val="24"/>
          <w:szCs w:val="24"/>
        </w:rPr>
      </w:pPr>
      <w:r>
        <w:rPr>
          <w:rFonts w:ascii="Times New Roman" w:hAnsi="Times New Roman"/>
          <w:b/>
          <w:bCs/>
          <w:sz w:val="24"/>
          <w:szCs w:val="24"/>
        </w:rPr>
        <w:t>3.9 Rubrik Penilaian</w:t>
      </w:r>
    </w:p>
    <w:tbl>
      <w:tblPr>
        <w:tblW w:w="8193" w:type="dxa"/>
        <w:tblLayout w:type="fixed"/>
        <w:tblCellMar>
          <w:top w:w="15" w:type="dxa"/>
          <w:left w:w="15" w:type="dxa"/>
          <w:bottom w:w="15" w:type="dxa"/>
          <w:right w:w="15" w:type="dxa"/>
        </w:tblCellMar>
        <w:tblLook w:val="04A0" w:firstRow="1" w:lastRow="0" w:firstColumn="1" w:lastColumn="0" w:noHBand="0" w:noVBand="1"/>
      </w:tblPr>
      <w:tblGrid>
        <w:gridCol w:w="1578"/>
        <w:gridCol w:w="1669"/>
        <w:gridCol w:w="1669"/>
        <w:gridCol w:w="1669"/>
        <w:gridCol w:w="1608"/>
      </w:tblGrid>
      <w:tr w:rsidR="00113723" w:rsidTr="00C807E0">
        <w:tc>
          <w:tcPr>
            <w:tcW w:w="1560" w:type="dxa"/>
            <w:vMerge w:val="restart"/>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Aspek</w:t>
            </w:r>
          </w:p>
        </w:tc>
        <w:tc>
          <w:tcPr>
            <w:tcW w:w="165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Baik Sekali</w:t>
            </w:r>
          </w:p>
        </w:tc>
        <w:tc>
          <w:tcPr>
            <w:tcW w:w="165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Baik</w:t>
            </w:r>
          </w:p>
        </w:tc>
        <w:tc>
          <w:tcPr>
            <w:tcW w:w="165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Cukup</w:t>
            </w:r>
          </w:p>
        </w:tc>
        <w:tc>
          <w:tcPr>
            <w:tcW w:w="159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Perlu Bimbingan</w:t>
            </w:r>
          </w:p>
        </w:tc>
      </w:tr>
      <w:tr w:rsidR="00113723" w:rsidTr="00C807E0">
        <w:tc>
          <w:tcPr>
            <w:tcW w:w="1560" w:type="dxa"/>
            <w:vMerge/>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after="0" w:line="240" w:lineRule="auto"/>
              <w:rPr>
                <w:rFonts w:ascii="Times New Roman" w:eastAsia="Times New Roman" w:hAnsi="Times New Roman" w:cs="Times New Roman"/>
                <w:b/>
                <w:sz w:val="24"/>
                <w:szCs w:val="24"/>
              </w:rPr>
            </w:pPr>
          </w:p>
        </w:tc>
        <w:tc>
          <w:tcPr>
            <w:tcW w:w="165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5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5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9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113723" w:rsidTr="00C807E0">
        <w:tc>
          <w:tcPr>
            <w:tcW w:w="1560" w:type="dxa"/>
            <w:tcBorders>
              <w:top w:val="nil"/>
              <w:left w:val="outset" w:sz="6" w:space="0" w:color="auto"/>
              <w:bottom w:val="single" w:sz="4"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Pengetahuan tentang Kata Kunci dalam Iklan media cetak</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Tepat dalam menjelaskan 4 hal dalam peta pikiran (definisi kata kunci, ciriciri kata kunci, kata kunci dalam iklan, dan alasan )</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Tepat dalam menjelaskan 3 dari 4 hal dalam peta pikiran</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Tepat dalam menjelaskan 2 dari 4 hal dalam peta pikiran</w:t>
            </w:r>
          </w:p>
        </w:tc>
        <w:tc>
          <w:tcPr>
            <w:tcW w:w="159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Tepat dalam menjelaskan 2 dari 4 hal dalam peta pikiran</w:t>
            </w:r>
          </w:p>
        </w:tc>
      </w:tr>
      <w:tr w:rsidR="00113723" w:rsidTr="00C807E0">
        <w:tc>
          <w:tcPr>
            <w:tcW w:w="1560" w:type="dxa"/>
            <w:tcBorders>
              <w:top w:val="single" w:sz="4" w:space="0" w:color="auto"/>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dalam Menyajikan Informasi</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Peta pikiran sangat mudah dibaca dan sangat mudah dimengerti</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Peta pikiran mudah dibaca dan mudah dimengerti</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Peta pikiran mudah dibaca tetapi agak sulit dimengerti</w:t>
            </w:r>
          </w:p>
        </w:tc>
        <w:tc>
          <w:tcPr>
            <w:tcW w:w="159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Peta pikiran agak sulit dibaca dan dimengerti</w:t>
            </w:r>
          </w:p>
        </w:tc>
      </w:tr>
      <w:tr w:rsidR="00113723" w:rsidTr="00C807E0">
        <w:tc>
          <w:tcPr>
            <w:tcW w:w="8100" w:type="dxa"/>
            <w:gridSpan w:val="5"/>
            <w:tcBorders>
              <w:top w:val="nil"/>
              <w:left w:val="outset" w:sz="6" w:space="0" w:color="auto"/>
              <w:bottom w:val="outset" w:sz="6" w:space="0" w:color="auto"/>
              <w:right w:val="outset" w:sz="6" w:space="0" w:color="auto"/>
            </w:tcBorders>
          </w:tcPr>
          <w:p w:rsidR="00113723" w:rsidRDefault="00113723" w:rsidP="00C807E0">
            <w:pPr>
              <w:autoSpaceDE w:val="0"/>
              <w:autoSpaceDN w:val="0"/>
              <w:adjustRightInd w:val="0"/>
              <w:spacing w:before="100" w:beforeAutospacing="1" w:after="100" w:afterAutospacing="1"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Sikap Kecermatan dan Kemandirian</w:t>
            </w:r>
          </w:p>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Diisi dengan catatan khusus hasil pengamatan terhadap sikap siswa yang sangat baik dan perlu pendampingan sehingga dapat digunakan sebagai data dalam rekapitulasi penilaian sikap</w:t>
            </w:r>
          </w:p>
        </w:tc>
      </w:tr>
    </w:tbl>
    <w:p w:rsidR="00113723" w:rsidRDefault="00113723" w:rsidP="00113723">
      <w:pPr>
        <w:autoSpaceDE w:val="0"/>
        <w:autoSpaceDN w:val="0"/>
        <w:adjustRightInd w:val="0"/>
        <w:spacing w:before="100" w:beforeAutospacing="1" w:after="100" w:afterAutospacing="1" w:line="273" w:lineRule="auto"/>
        <w:rPr>
          <w:rFonts w:ascii="Times New Roman" w:eastAsia="Times New Roman" w:hAnsi="Times New Roman" w:cs="Times New Roman"/>
          <w:b/>
          <w:bCs/>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60"/>
        <w:gridCol w:w="1650"/>
        <w:gridCol w:w="1650"/>
        <w:gridCol w:w="1650"/>
        <w:gridCol w:w="1590"/>
      </w:tblGrid>
      <w:tr w:rsidR="00113723" w:rsidTr="00C807E0">
        <w:tc>
          <w:tcPr>
            <w:tcW w:w="1560" w:type="dxa"/>
            <w:vMerge w:val="restart"/>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Aspek</w:t>
            </w:r>
          </w:p>
        </w:tc>
        <w:tc>
          <w:tcPr>
            <w:tcW w:w="165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Baik Sekali</w:t>
            </w:r>
          </w:p>
        </w:tc>
        <w:tc>
          <w:tcPr>
            <w:tcW w:w="165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Baik</w:t>
            </w:r>
          </w:p>
        </w:tc>
        <w:tc>
          <w:tcPr>
            <w:tcW w:w="165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Cukup</w:t>
            </w:r>
          </w:p>
        </w:tc>
        <w:tc>
          <w:tcPr>
            <w:tcW w:w="1560" w:type="dxa"/>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Perlu Bimbingan</w:t>
            </w:r>
          </w:p>
        </w:tc>
      </w:tr>
      <w:tr w:rsidR="00113723" w:rsidTr="00C807E0">
        <w:tc>
          <w:tcPr>
            <w:tcW w:w="8100" w:type="dxa"/>
            <w:vMerge/>
            <w:tcBorders>
              <w:top w:val="outset" w:sz="6" w:space="0" w:color="auto"/>
              <w:left w:val="outset" w:sz="6" w:space="0" w:color="auto"/>
              <w:bottom w:val="outset" w:sz="6" w:space="0" w:color="auto"/>
              <w:right w:val="outset" w:sz="6" w:space="0" w:color="auto"/>
            </w:tcBorders>
            <w:vAlign w:val="center"/>
          </w:tcPr>
          <w:p w:rsidR="00113723" w:rsidRDefault="00113723" w:rsidP="00C807E0">
            <w:pPr>
              <w:spacing w:after="0" w:line="240" w:lineRule="auto"/>
              <w:rPr>
                <w:rFonts w:ascii="Times New Roman" w:eastAsia="Times New Roman" w:hAnsi="Times New Roman" w:cs="Times New Roman"/>
                <w:b/>
                <w:sz w:val="24"/>
                <w:szCs w:val="24"/>
              </w:rPr>
            </w:pPr>
          </w:p>
        </w:tc>
        <w:tc>
          <w:tcPr>
            <w:tcW w:w="165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5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5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0" w:type="dxa"/>
            <w:tcBorders>
              <w:top w:val="nil"/>
              <w:left w:val="outset" w:sz="6" w:space="0" w:color="auto"/>
              <w:bottom w:val="outset" w:sz="6" w:space="0" w:color="auto"/>
              <w:right w:val="outset" w:sz="6" w:space="0" w:color="auto"/>
            </w:tcBorders>
            <w:vAlign w:val="center"/>
          </w:tcPr>
          <w:p w:rsidR="00113723" w:rsidRDefault="00113723" w:rsidP="00C807E0">
            <w:pPr>
              <w:spacing w:before="100" w:beforeAutospacing="1" w:after="100" w:afterAutospacing="1" w:line="27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113723" w:rsidTr="00C807E0">
        <w:tc>
          <w:tcPr>
            <w:tcW w:w="156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Pengetahuan tentang Organ Pencernaan Hewan</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Semua bagian diagram yang kosong terisi dengan tepat. Semua penjelasan tentang proses sangat lengkap dan tepat</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Semua bagian diagram yang kosong terisi dengan tepat. Penjelasan kurang lengkap tetapi benar</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Tidak semua bagian diagram yang kosong terisi dengan tepat. Penjelasan kurang lengkap tetapi benar</w:t>
            </w:r>
          </w:p>
        </w:tc>
        <w:tc>
          <w:tcPr>
            <w:tcW w:w="156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Tidak semua bagian diagram yang kosong terisi dengan tepat. Penjelasan kurang lengkap dan kurang benar</w:t>
            </w:r>
          </w:p>
        </w:tc>
      </w:tr>
      <w:tr w:rsidR="00113723" w:rsidTr="00C807E0">
        <w:tc>
          <w:tcPr>
            <w:tcW w:w="156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dalam Mengolah Informasi dalam Bentuk Diagram</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Diagram sangat mudah dibaca dan sangat mudah dimengerti</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Diagram mudah dibaca dan mudah dimengerti</w:t>
            </w:r>
          </w:p>
        </w:tc>
        <w:tc>
          <w:tcPr>
            <w:tcW w:w="165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Diagram mudah dibaca tetapi agak sulit dimengerti</w:t>
            </w:r>
          </w:p>
        </w:tc>
        <w:tc>
          <w:tcPr>
            <w:tcW w:w="1560" w:type="dxa"/>
            <w:tcBorders>
              <w:top w:val="nil"/>
              <w:left w:val="outset" w:sz="6" w:space="0" w:color="auto"/>
              <w:bottom w:val="outset" w:sz="6" w:space="0" w:color="auto"/>
              <w:right w:val="outset" w:sz="6" w:space="0" w:color="auto"/>
            </w:tcBorders>
          </w:tcPr>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Diagram agak sulit dibaca dan dimengerti</w:t>
            </w:r>
          </w:p>
        </w:tc>
      </w:tr>
      <w:tr w:rsidR="00113723" w:rsidTr="00C807E0">
        <w:tc>
          <w:tcPr>
            <w:tcW w:w="8100" w:type="dxa"/>
            <w:gridSpan w:val="5"/>
            <w:tcBorders>
              <w:top w:val="nil"/>
              <w:left w:val="outset" w:sz="6" w:space="0" w:color="auto"/>
              <w:bottom w:val="outset" w:sz="6" w:space="0" w:color="auto"/>
              <w:right w:val="outset" w:sz="6" w:space="0" w:color="auto"/>
            </w:tcBorders>
          </w:tcPr>
          <w:p w:rsidR="00113723" w:rsidRDefault="00113723" w:rsidP="00C807E0">
            <w:pPr>
              <w:autoSpaceDE w:val="0"/>
              <w:autoSpaceDN w:val="0"/>
              <w:adjustRightInd w:val="0"/>
              <w:spacing w:before="100" w:beforeAutospacing="1" w:after="100" w:afterAutospacing="1"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Sikap Kecermatan dan Kemandirian</w:t>
            </w:r>
          </w:p>
          <w:p w:rsidR="00113723" w:rsidRDefault="00113723" w:rsidP="00C807E0">
            <w:pPr>
              <w:spacing w:before="100" w:beforeAutospacing="1" w:after="100" w:afterAutospacing="1"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Diisi dengan catatan khusus hasil pengamatan terhadap sikap siswa yang sangat baik dan perlu pendampingan, sehingga dapat digunakan sebagai data dalam rekapitulasi penilaian sikap</w:t>
            </w:r>
          </w:p>
        </w:tc>
      </w:tr>
    </w:tbl>
    <w:p w:rsidR="00A71E63" w:rsidRPr="003321B6" w:rsidRDefault="00272BA3" w:rsidP="003321B6">
      <w:r w:rsidRPr="003321B6">
        <w:t xml:space="preserve"> </w:t>
      </w:r>
    </w:p>
    <w:sectPr w:rsidR="00A71E63" w:rsidRPr="003321B6" w:rsidSect="00480291">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7144" w:rsidRDefault="00D07144" w:rsidP="003321B6">
      <w:pPr>
        <w:spacing w:after="0" w:line="240" w:lineRule="auto"/>
      </w:pPr>
      <w:r>
        <w:separator/>
      </w:r>
    </w:p>
  </w:endnote>
  <w:endnote w:type="continuationSeparator" w:id="0">
    <w:p w:rsidR="00D07144" w:rsidRDefault="00D07144" w:rsidP="0033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Malgun Gothic Semilight"/>
    <w:charset w:val="00"/>
    <w:family w:val="auto"/>
    <w:pitch w:val="default"/>
    <w:sig w:usb0="00000000" w:usb1="00000000"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422" w:rsidRDefault="009C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907063"/>
    </w:sdtPr>
    <w:sdtEndPr>
      <w:rPr>
        <w:rFonts w:ascii="Times New Roman" w:hAnsi="Times New Roman"/>
      </w:rPr>
    </w:sdtEndPr>
    <w:sdtContent>
      <w:p w:rsidR="00113723" w:rsidRDefault="00113723">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C0422">
          <w:rPr>
            <w:rFonts w:ascii="Times New Roman" w:hAnsi="Times New Roman"/>
            <w:noProof/>
          </w:rPr>
          <w:t>1</w:t>
        </w:r>
        <w:r>
          <w:rPr>
            <w:rFonts w:ascii="Times New Roman" w:hAnsi="Times New Roman"/>
          </w:rPr>
          <w:fldChar w:fldCharType="end"/>
        </w:r>
      </w:p>
    </w:sdtContent>
  </w:sdt>
  <w:p w:rsidR="00113723" w:rsidRDefault="00113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422" w:rsidRDefault="009C0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08AE" w:rsidRDefault="00D07144">
    <w:pPr>
      <w:pStyle w:val="Footer"/>
      <w:jc w:val="center"/>
    </w:pPr>
  </w:p>
  <w:p w:rsidR="006C08AE" w:rsidRDefault="00D07144">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7144" w:rsidRDefault="00D07144" w:rsidP="003321B6">
      <w:pPr>
        <w:spacing w:after="0" w:line="240" w:lineRule="auto"/>
      </w:pPr>
      <w:r>
        <w:separator/>
      </w:r>
    </w:p>
  </w:footnote>
  <w:footnote w:type="continuationSeparator" w:id="0">
    <w:p w:rsidR="00D07144" w:rsidRDefault="00D07144" w:rsidP="0033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422" w:rsidRDefault="00D071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1704" o:spid="_x0000_s2050" type="#_x0000_t75" style="position:absolute;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3723" w:rsidRDefault="00D07144">
    <w:pPr>
      <w:pStyle w:val="Header"/>
      <w:jc w:val="right"/>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1705" o:spid="_x0000_s2051" type="#_x0000_t75" style="position:absolute;left:0;text-align:left;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p w:rsidR="00113723" w:rsidRDefault="00113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422" w:rsidRDefault="00D071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1703" o:spid="_x0000_s2049" type="#_x0000_t75" style="position:absolute;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422" w:rsidRDefault="00D071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1707" o:spid="_x0000_s2053" type="#_x0000_t75" style="position:absolute;margin-left:0;margin-top:0;width:396.7pt;height:257.3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808347"/>
      <w:showingPlcHdr/>
    </w:sdtPr>
    <w:sdtEndPr>
      <w:rPr>
        <w:rFonts w:ascii="Times New Roman" w:hAnsi="Times New Roman" w:cs="Times New Roman"/>
        <w:sz w:val="24"/>
      </w:rPr>
    </w:sdtEndPr>
    <w:sdtContent>
      <w:p w:rsidR="006C08AE" w:rsidRDefault="003321B6">
        <w:pPr>
          <w:pStyle w:val="Header"/>
          <w:jc w:val="right"/>
          <w:rPr>
            <w:rFonts w:ascii="Times New Roman" w:hAnsi="Times New Roman" w:cs="Times New Roman"/>
            <w:sz w:val="24"/>
          </w:rPr>
        </w:pPr>
        <w:r>
          <w:t xml:space="preserve">     </w:t>
        </w:r>
      </w:p>
    </w:sdtContent>
  </w:sdt>
  <w:p w:rsidR="006C08AE" w:rsidRDefault="00D071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0422" w:rsidRDefault="00D071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01706" o:spid="_x0000_s2052" type="#_x0000_t75" style="position:absolute;margin-left:0;margin-top:0;width:396.7pt;height:257.3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2745EF"/>
    <w:multiLevelType w:val="multilevel"/>
    <w:tmpl w:val="8E2745EF"/>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9418283C"/>
    <w:multiLevelType w:val="singleLevel"/>
    <w:tmpl w:val="9418283C"/>
    <w:lvl w:ilvl="0">
      <w:start w:val="1"/>
      <w:numFmt w:val="lowerLetter"/>
      <w:suff w:val="space"/>
      <w:lvlText w:val="%1."/>
      <w:lvlJc w:val="left"/>
    </w:lvl>
  </w:abstractNum>
  <w:abstractNum w:abstractNumId="2" w15:restartNumberingAfterBreak="0">
    <w:nsid w:val="CBE36638"/>
    <w:multiLevelType w:val="singleLevel"/>
    <w:tmpl w:val="CBE36638"/>
    <w:lvl w:ilvl="0">
      <w:start w:val="1"/>
      <w:numFmt w:val="lowerLetter"/>
      <w:suff w:val="space"/>
      <w:lvlText w:val="%1."/>
      <w:lvlJc w:val="left"/>
    </w:lvl>
  </w:abstractNum>
  <w:abstractNum w:abstractNumId="3" w15:restartNumberingAfterBreak="0">
    <w:nsid w:val="CCABA108"/>
    <w:multiLevelType w:val="singleLevel"/>
    <w:tmpl w:val="CCABA10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456026F"/>
    <w:multiLevelType w:val="multilevel"/>
    <w:tmpl w:val="0456026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566C5"/>
    <w:multiLevelType w:val="multilevel"/>
    <w:tmpl w:val="109566C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2987D1A"/>
    <w:multiLevelType w:val="multilevel"/>
    <w:tmpl w:val="12987D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57B3640"/>
    <w:multiLevelType w:val="multilevel"/>
    <w:tmpl w:val="157B3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100FF"/>
    <w:multiLevelType w:val="multilevel"/>
    <w:tmpl w:val="1E8100FF"/>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B52B54"/>
    <w:multiLevelType w:val="multilevel"/>
    <w:tmpl w:val="1EB52B54"/>
    <w:lvl w:ilvl="0">
      <w:start w:val="1"/>
      <w:numFmt w:val="lowerLetter"/>
      <w:lvlText w:val="%1)"/>
      <w:lvlJc w:val="left"/>
      <w:pPr>
        <w:ind w:left="1440" w:hanging="360"/>
      </w:pPr>
    </w:lvl>
    <w:lvl w:ilvl="1">
      <w:start w:val="4"/>
      <w:numFmt w:val="bullet"/>
      <w:lvlText w:val="-"/>
      <w:lvlJc w:val="left"/>
      <w:pPr>
        <w:ind w:left="2160" w:hanging="360"/>
      </w:pPr>
      <w:rPr>
        <w:rFonts w:ascii="Times New Roman" w:eastAsiaTheme="minorHAnsi" w:hAnsi="Times New Roman" w:cs="Times New Roman"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4A45F7C"/>
    <w:multiLevelType w:val="multilevel"/>
    <w:tmpl w:val="24A45F7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EB6EDD"/>
    <w:multiLevelType w:val="multilevel"/>
    <w:tmpl w:val="25EB6ED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6F53234"/>
    <w:multiLevelType w:val="multilevel"/>
    <w:tmpl w:val="26F5323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10A01"/>
    <w:multiLevelType w:val="multilevel"/>
    <w:tmpl w:val="29710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A533CC"/>
    <w:multiLevelType w:val="multilevel"/>
    <w:tmpl w:val="2AA533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87849"/>
    <w:multiLevelType w:val="multilevel"/>
    <w:tmpl w:val="2C4878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100E95"/>
    <w:multiLevelType w:val="singleLevel"/>
    <w:tmpl w:val="33100E95"/>
    <w:lvl w:ilvl="0">
      <w:start w:val="1"/>
      <w:numFmt w:val="lowerLetter"/>
      <w:lvlText w:val="%1."/>
      <w:lvlJc w:val="left"/>
      <w:pPr>
        <w:tabs>
          <w:tab w:val="left" w:pos="312"/>
        </w:tabs>
      </w:pPr>
    </w:lvl>
  </w:abstractNum>
  <w:abstractNum w:abstractNumId="17" w15:restartNumberingAfterBreak="0">
    <w:nsid w:val="36F3CC9D"/>
    <w:multiLevelType w:val="singleLevel"/>
    <w:tmpl w:val="36F3CC9D"/>
    <w:lvl w:ilvl="0">
      <w:start w:val="1"/>
      <w:numFmt w:val="upperLetter"/>
      <w:suff w:val="space"/>
      <w:lvlText w:val="%1."/>
      <w:lvlJc w:val="left"/>
    </w:lvl>
  </w:abstractNum>
  <w:abstractNum w:abstractNumId="18" w15:restartNumberingAfterBreak="0">
    <w:nsid w:val="3C5EAF9C"/>
    <w:multiLevelType w:val="singleLevel"/>
    <w:tmpl w:val="3C5EAF9C"/>
    <w:lvl w:ilvl="0">
      <w:start w:val="1"/>
      <w:numFmt w:val="decimal"/>
      <w:lvlText w:val="%1."/>
      <w:lvlJc w:val="left"/>
      <w:pPr>
        <w:tabs>
          <w:tab w:val="left" w:pos="425"/>
        </w:tabs>
        <w:ind w:left="425" w:hanging="425"/>
      </w:pPr>
      <w:rPr>
        <w:rFonts w:hint="default"/>
      </w:rPr>
    </w:lvl>
  </w:abstractNum>
  <w:abstractNum w:abstractNumId="19" w15:restartNumberingAfterBreak="0">
    <w:nsid w:val="42742978"/>
    <w:multiLevelType w:val="multilevel"/>
    <w:tmpl w:val="427429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5A5103F"/>
    <w:multiLevelType w:val="multilevel"/>
    <w:tmpl w:val="45A5103F"/>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b/>
      </w:rPr>
    </w:lvl>
    <w:lvl w:ilvl="2">
      <w:start w:val="1"/>
      <w:numFmt w:val="decimal"/>
      <w:isLgl/>
      <w:lvlText w:val="%1.%2.%3"/>
      <w:lvlJc w:val="left"/>
      <w:pPr>
        <w:ind w:left="1440" w:hanging="720"/>
      </w:pPr>
      <w:rPr>
        <w:rFonts w:hint="default"/>
        <w:b/>
      </w:rPr>
    </w:lvl>
    <w:lvl w:ilvl="3">
      <w:start w:val="2"/>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45DC557B"/>
    <w:multiLevelType w:val="multilevel"/>
    <w:tmpl w:val="45DC557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3B2E4B"/>
    <w:multiLevelType w:val="multilevel"/>
    <w:tmpl w:val="503B2E4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1A792D"/>
    <w:multiLevelType w:val="multilevel"/>
    <w:tmpl w:val="521A79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7660CB"/>
    <w:multiLevelType w:val="multilevel"/>
    <w:tmpl w:val="5C7660CB"/>
    <w:lvl w:ilvl="0">
      <w:start w:val="1"/>
      <w:numFmt w:val="decimal"/>
      <w:lvlText w:val="%1."/>
      <w:lvlJc w:val="left"/>
      <w:pPr>
        <w:ind w:left="720" w:hanging="360"/>
      </w:pPr>
    </w:lvl>
    <w:lvl w:ilvl="1">
      <w:start w:val="4"/>
      <w:numFmt w:val="bullet"/>
      <w:lvlText w:val="•"/>
      <w:lvlJc w:val="left"/>
      <w:pPr>
        <w:ind w:left="1800" w:hanging="72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97435B"/>
    <w:multiLevelType w:val="multilevel"/>
    <w:tmpl w:val="5D9743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49432D"/>
    <w:multiLevelType w:val="multilevel"/>
    <w:tmpl w:val="5F49432D"/>
    <w:lvl w:ilvl="0">
      <w:start w:val="1"/>
      <w:numFmt w:val="lowerLetter"/>
      <w:lvlText w:val="%1."/>
      <w:lvlJc w:val="left"/>
      <w:pPr>
        <w:ind w:left="506" w:hanging="360"/>
      </w:pPr>
      <w:rPr>
        <w:rFonts w:ascii="Times New Roman" w:eastAsia="Times New Roman" w:hAnsi="Times New Roman" w:cs="Times New Roman" w:hint="default"/>
        <w:spacing w:val="-3"/>
        <w:w w:val="99"/>
        <w:sz w:val="24"/>
        <w:szCs w:val="24"/>
        <w:lang w:val="id" w:eastAsia="en-US" w:bidi="ar-SA"/>
      </w:rPr>
    </w:lvl>
    <w:lvl w:ilvl="1">
      <w:numFmt w:val="bullet"/>
      <w:lvlText w:val="•"/>
      <w:lvlJc w:val="left"/>
      <w:pPr>
        <w:ind w:left="830" w:hanging="360"/>
      </w:pPr>
      <w:rPr>
        <w:rFonts w:hint="default"/>
        <w:lang w:val="id" w:eastAsia="en-US" w:bidi="ar-SA"/>
      </w:rPr>
    </w:lvl>
    <w:lvl w:ilvl="2">
      <w:numFmt w:val="bullet"/>
      <w:lvlText w:val="•"/>
      <w:lvlJc w:val="left"/>
      <w:pPr>
        <w:ind w:left="1160" w:hanging="360"/>
      </w:pPr>
      <w:rPr>
        <w:rFonts w:hint="default"/>
        <w:lang w:val="id" w:eastAsia="en-US" w:bidi="ar-SA"/>
      </w:rPr>
    </w:lvl>
    <w:lvl w:ilvl="3">
      <w:numFmt w:val="bullet"/>
      <w:lvlText w:val="•"/>
      <w:lvlJc w:val="left"/>
      <w:pPr>
        <w:ind w:left="1491" w:hanging="360"/>
      </w:pPr>
      <w:rPr>
        <w:rFonts w:hint="default"/>
        <w:lang w:val="id" w:eastAsia="en-US" w:bidi="ar-SA"/>
      </w:rPr>
    </w:lvl>
    <w:lvl w:ilvl="4">
      <w:numFmt w:val="bullet"/>
      <w:lvlText w:val="•"/>
      <w:lvlJc w:val="left"/>
      <w:pPr>
        <w:ind w:left="1821" w:hanging="360"/>
      </w:pPr>
      <w:rPr>
        <w:rFonts w:hint="default"/>
        <w:lang w:val="id" w:eastAsia="en-US" w:bidi="ar-SA"/>
      </w:rPr>
    </w:lvl>
    <w:lvl w:ilvl="5">
      <w:numFmt w:val="bullet"/>
      <w:lvlText w:val="•"/>
      <w:lvlJc w:val="left"/>
      <w:pPr>
        <w:ind w:left="2152" w:hanging="360"/>
      </w:pPr>
      <w:rPr>
        <w:rFonts w:hint="default"/>
        <w:lang w:val="id" w:eastAsia="en-US" w:bidi="ar-SA"/>
      </w:rPr>
    </w:lvl>
    <w:lvl w:ilvl="6">
      <w:numFmt w:val="bullet"/>
      <w:lvlText w:val="•"/>
      <w:lvlJc w:val="left"/>
      <w:pPr>
        <w:ind w:left="2482" w:hanging="360"/>
      </w:pPr>
      <w:rPr>
        <w:rFonts w:hint="default"/>
        <w:lang w:val="id" w:eastAsia="en-US" w:bidi="ar-SA"/>
      </w:rPr>
    </w:lvl>
    <w:lvl w:ilvl="7">
      <w:numFmt w:val="bullet"/>
      <w:lvlText w:val="•"/>
      <w:lvlJc w:val="left"/>
      <w:pPr>
        <w:ind w:left="2812" w:hanging="360"/>
      </w:pPr>
      <w:rPr>
        <w:rFonts w:hint="default"/>
        <w:lang w:val="id" w:eastAsia="en-US" w:bidi="ar-SA"/>
      </w:rPr>
    </w:lvl>
    <w:lvl w:ilvl="8">
      <w:numFmt w:val="bullet"/>
      <w:lvlText w:val="•"/>
      <w:lvlJc w:val="left"/>
      <w:pPr>
        <w:ind w:left="3143" w:hanging="360"/>
      </w:pPr>
      <w:rPr>
        <w:rFonts w:hint="default"/>
        <w:lang w:val="id" w:eastAsia="en-US" w:bidi="ar-SA"/>
      </w:rPr>
    </w:lvl>
  </w:abstractNum>
  <w:abstractNum w:abstractNumId="27" w15:restartNumberingAfterBreak="0">
    <w:nsid w:val="63EA79FE"/>
    <w:multiLevelType w:val="singleLevel"/>
    <w:tmpl w:val="63EA79FE"/>
    <w:lvl w:ilvl="0">
      <w:start w:val="1"/>
      <w:numFmt w:val="lowerLetter"/>
      <w:lvlText w:val="%1."/>
      <w:lvlJc w:val="left"/>
      <w:pPr>
        <w:ind w:left="360" w:hanging="360"/>
      </w:pPr>
    </w:lvl>
  </w:abstractNum>
  <w:abstractNum w:abstractNumId="28" w15:restartNumberingAfterBreak="0">
    <w:nsid w:val="6479411C"/>
    <w:multiLevelType w:val="multilevel"/>
    <w:tmpl w:val="64794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6511D2"/>
    <w:multiLevelType w:val="multilevel"/>
    <w:tmpl w:val="6D6511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83A4C"/>
    <w:multiLevelType w:val="multilevel"/>
    <w:tmpl w:val="71D83A4C"/>
    <w:lvl w:ilvl="0">
      <w:start w:val="1"/>
      <w:numFmt w:val="lowerLetter"/>
      <w:lvlText w:val="%1."/>
      <w:lvlJc w:val="left"/>
      <w:pPr>
        <w:ind w:left="506" w:hanging="360"/>
      </w:pPr>
      <w:rPr>
        <w:rFonts w:ascii="Times New Roman" w:eastAsia="Times New Roman" w:hAnsi="Times New Roman" w:cs="Times New Roman" w:hint="default"/>
        <w:spacing w:val="-1"/>
        <w:w w:val="99"/>
        <w:sz w:val="24"/>
        <w:szCs w:val="24"/>
        <w:lang w:val="id" w:eastAsia="en-US" w:bidi="ar-SA"/>
      </w:rPr>
    </w:lvl>
    <w:lvl w:ilvl="1">
      <w:numFmt w:val="bullet"/>
      <w:lvlText w:val="•"/>
      <w:lvlJc w:val="left"/>
      <w:pPr>
        <w:ind w:left="830" w:hanging="360"/>
      </w:pPr>
      <w:rPr>
        <w:rFonts w:hint="default"/>
        <w:lang w:val="id" w:eastAsia="en-US" w:bidi="ar-SA"/>
      </w:rPr>
    </w:lvl>
    <w:lvl w:ilvl="2">
      <w:numFmt w:val="bullet"/>
      <w:lvlText w:val="•"/>
      <w:lvlJc w:val="left"/>
      <w:pPr>
        <w:ind w:left="1160" w:hanging="360"/>
      </w:pPr>
      <w:rPr>
        <w:rFonts w:hint="default"/>
        <w:lang w:val="id" w:eastAsia="en-US" w:bidi="ar-SA"/>
      </w:rPr>
    </w:lvl>
    <w:lvl w:ilvl="3">
      <w:numFmt w:val="bullet"/>
      <w:lvlText w:val="•"/>
      <w:lvlJc w:val="left"/>
      <w:pPr>
        <w:ind w:left="1491" w:hanging="360"/>
      </w:pPr>
      <w:rPr>
        <w:rFonts w:hint="default"/>
        <w:lang w:val="id" w:eastAsia="en-US" w:bidi="ar-SA"/>
      </w:rPr>
    </w:lvl>
    <w:lvl w:ilvl="4">
      <w:numFmt w:val="bullet"/>
      <w:lvlText w:val="•"/>
      <w:lvlJc w:val="left"/>
      <w:pPr>
        <w:ind w:left="1821" w:hanging="360"/>
      </w:pPr>
      <w:rPr>
        <w:rFonts w:hint="default"/>
        <w:lang w:val="id" w:eastAsia="en-US" w:bidi="ar-SA"/>
      </w:rPr>
    </w:lvl>
    <w:lvl w:ilvl="5">
      <w:numFmt w:val="bullet"/>
      <w:lvlText w:val="•"/>
      <w:lvlJc w:val="left"/>
      <w:pPr>
        <w:ind w:left="2152" w:hanging="360"/>
      </w:pPr>
      <w:rPr>
        <w:rFonts w:hint="default"/>
        <w:lang w:val="id" w:eastAsia="en-US" w:bidi="ar-SA"/>
      </w:rPr>
    </w:lvl>
    <w:lvl w:ilvl="6">
      <w:numFmt w:val="bullet"/>
      <w:lvlText w:val="•"/>
      <w:lvlJc w:val="left"/>
      <w:pPr>
        <w:ind w:left="2482" w:hanging="360"/>
      </w:pPr>
      <w:rPr>
        <w:rFonts w:hint="default"/>
        <w:lang w:val="id" w:eastAsia="en-US" w:bidi="ar-SA"/>
      </w:rPr>
    </w:lvl>
    <w:lvl w:ilvl="7">
      <w:numFmt w:val="bullet"/>
      <w:lvlText w:val="•"/>
      <w:lvlJc w:val="left"/>
      <w:pPr>
        <w:ind w:left="2812" w:hanging="360"/>
      </w:pPr>
      <w:rPr>
        <w:rFonts w:hint="default"/>
        <w:lang w:val="id" w:eastAsia="en-US" w:bidi="ar-SA"/>
      </w:rPr>
    </w:lvl>
    <w:lvl w:ilvl="8">
      <w:numFmt w:val="bullet"/>
      <w:lvlText w:val="•"/>
      <w:lvlJc w:val="left"/>
      <w:pPr>
        <w:ind w:left="3143" w:hanging="360"/>
      </w:pPr>
      <w:rPr>
        <w:rFonts w:hint="default"/>
        <w:lang w:val="id" w:eastAsia="en-US" w:bidi="ar-SA"/>
      </w:rPr>
    </w:lvl>
  </w:abstractNum>
  <w:abstractNum w:abstractNumId="31" w15:restartNumberingAfterBreak="0">
    <w:nsid w:val="74A65E88"/>
    <w:multiLevelType w:val="multilevel"/>
    <w:tmpl w:val="74A65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A91FFE"/>
    <w:multiLevelType w:val="multilevel"/>
    <w:tmpl w:val="7DA91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0"/>
  </w:num>
  <w:num w:numId="3">
    <w:abstractNumId w:val="4"/>
  </w:num>
  <w:num w:numId="4">
    <w:abstractNumId w:val="22"/>
  </w:num>
  <w:num w:numId="5">
    <w:abstractNumId w:val="14"/>
  </w:num>
  <w:num w:numId="6">
    <w:abstractNumId w:val="20"/>
  </w:num>
  <w:num w:numId="7">
    <w:abstractNumId w:val="28"/>
  </w:num>
  <w:num w:numId="8">
    <w:abstractNumId w:val="6"/>
  </w:num>
  <w:num w:numId="9">
    <w:abstractNumId w:val="9"/>
  </w:num>
  <w:num w:numId="10">
    <w:abstractNumId w:val="29"/>
  </w:num>
  <w:num w:numId="11">
    <w:abstractNumId w:val="13"/>
  </w:num>
  <w:num w:numId="12">
    <w:abstractNumId w:val="7"/>
  </w:num>
  <w:num w:numId="13">
    <w:abstractNumId w:val="32"/>
  </w:num>
  <w:num w:numId="14">
    <w:abstractNumId w:val="8"/>
  </w:num>
  <w:num w:numId="15">
    <w:abstractNumId w:val="18"/>
  </w:num>
  <w:num w:numId="16">
    <w:abstractNumId w:val="11"/>
  </w:num>
  <w:num w:numId="17">
    <w:abstractNumId w:val="19"/>
  </w:num>
  <w:num w:numId="18">
    <w:abstractNumId w:val="17"/>
  </w:num>
  <w:num w:numId="19">
    <w:abstractNumId w:val="0"/>
  </w:num>
  <w:num w:numId="20">
    <w:abstractNumId w:val="25"/>
  </w:num>
  <w:num w:numId="21">
    <w:abstractNumId w:val="23"/>
  </w:num>
  <w:num w:numId="22">
    <w:abstractNumId w:val="24"/>
  </w:num>
  <w:num w:numId="23">
    <w:abstractNumId w:val="5"/>
  </w:num>
  <w:num w:numId="24">
    <w:abstractNumId w:val="3"/>
  </w:num>
  <w:num w:numId="25">
    <w:abstractNumId w:val="2"/>
  </w:num>
  <w:num w:numId="26">
    <w:abstractNumId w:val="27"/>
  </w:num>
  <w:num w:numId="27">
    <w:abstractNumId w:val="26"/>
  </w:num>
  <w:num w:numId="28">
    <w:abstractNumId w:val="1"/>
  </w:num>
  <w:num w:numId="29">
    <w:abstractNumId w:val="30"/>
  </w:num>
  <w:num w:numId="30">
    <w:abstractNumId w:val="15"/>
  </w:num>
  <w:num w:numId="31">
    <w:abstractNumId w:val="21"/>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n0W6jJ8/eVlQcCPHd9CfzJKAnwO8WVF73XpEH5ga5C9mfBQUI1xV759NEARYxa8W1Kk2BkshzXghACLpLXmNEg==" w:salt="5O2YwlCiMbKuJgFpg8ZwQw=="/>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72"/>
    <w:rsid w:val="00011F64"/>
    <w:rsid w:val="00113723"/>
    <w:rsid w:val="001D5A71"/>
    <w:rsid w:val="00272BA3"/>
    <w:rsid w:val="003321B6"/>
    <w:rsid w:val="00397572"/>
    <w:rsid w:val="00480291"/>
    <w:rsid w:val="00623BFD"/>
    <w:rsid w:val="00775B23"/>
    <w:rsid w:val="009C0422"/>
    <w:rsid w:val="00A71E63"/>
    <w:rsid w:val="00D07144"/>
    <w:rsid w:val="00DD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F64"/>
    <w:pPr>
      <w:ind w:left="720"/>
      <w:contextualSpacing/>
    </w:pPr>
  </w:style>
  <w:style w:type="character" w:customStyle="1" w:styleId="ListParagraphChar">
    <w:name w:val="List Paragraph Char"/>
    <w:link w:val="ListParagraph"/>
    <w:uiPriority w:val="34"/>
    <w:qFormat/>
    <w:locked/>
    <w:rsid w:val="00011F64"/>
  </w:style>
  <w:style w:type="paragraph" w:styleId="Footer">
    <w:name w:val="footer"/>
    <w:basedOn w:val="Normal"/>
    <w:link w:val="FooterChar"/>
    <w:uiPriority w:val="99"/>
    <w:unhideWhenUsed/>
    <w:qFormat/>
    <w:rsid w:val="00272BA3"/>
    <w:pPr>
      <w:tabs>
        <w:tab w:val="center" w:pos="4680"/>
        <w:tab w:val="right" w:pos="9360"/>
      </w:tabs>
      <w:spacing w:after="0" w:line="240" w:lineRule="auto"/>
    </w:pPr>
    <w:rPr>
      <w:rFonts w:ascii="NanumGothic" w:eastAsia="Calibri" w:hAnsi="NanumGothic" w:cs="Times New Roman"/>
      <w:sz w:val="20"/>
      <w:szCs w:val="20"/>
      <w:lang w:val="id-ID" w:eastAsia="id-ID"/>
    </w:rPr>
  </w:style>
  <w:style w:type="character" w:customStyle="1" w:styleId="FooterChar">
    <w:name w:val="Footer Char"/>
    <w:basedOn w:val="DefaultParagraphFont"/>
    <w:link w:val="Footer"/>
    <w:uiPriority w:val="99"/>
    <w:qFormat/>
    <w:rsid w:val="00272BA3"/>
    <w:rPr>
      <w:rFonts w:ascii="NanumGothic" w:eastAsia="Calibri" w:hAnsi="NanumGothic" w:cs="Times New Roman"/>
      <w:sz w:val="20"/>
      <w:szCs w:val="20"/>
      <w:lang w:val="id-ID" w:eastAsia="id-ID"/>
    </w:rPr>
  </w:style>
  <w:style w:type="paragraph" w:styleId="Header">
    <w:name w:val="header"/>
    <w:basedOn w:val="Normal"/>
    <w:link w:val="HeaderChar"/>
    <w:uiPriority w:val="99"/>
    <w:unhideWhenUsed/>
    <w:qFormat/>
    <w:rsid w:val="00272BA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72BA3"/>
  </w:style>
  <w:style w:type="table" w:styleId="TableGrid">
    <w:name w:val="Table Grid"/>
    <w:basedOn w:val="TableNormal"/>
    <w:uiPriority w:val="59"/>
    <w:qFormat/>
    <w:rsid w:val="00272BA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3"/>
    <w:rPr>
      <w:rFonts w:ascii="Tahoma" w:hAnsi="Tahoma" w:cs="Tahoma"/>
      <w:sz w:val="16"/>
      <w:szCs w:val="16"/>
    </w:rPr>
  </w:style>
  <w:style w:type="paragraph" w:styleId="BodyText">
    <w:name w:val="Body Text"/>
    <w:basedOn w:val="Normal"/>
    <w:link w:val="BodyTextChar"/>
    <w:uiPriority w:val="1"/>
    <w:qFormat/>
    <w:rsid w:val="003321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321B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2025-06-19T06:44:00Z</dcterms:created>
  <dcterms:modified xsi:type="dcterms:W3CDTF">2025-06-19T06:44:00Z</dcterms:modified>
</cp:coreProperties>
</file>