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4581" w:rsidRDefault="00CE4581">
      <w:pPr>
        <w:pStyle w:val="BodyText"/>
        <w:spacing w:before="50"/>
      </w:pPr>
      <w:bookmarkStart w:id="0" w:name="_GoBack"/>
      <w:bookmarkEnd w:id="0"/>
    </w:p>
    <w:p w:rsidR="00CE4581" w:rsidRDefault="00C571DB">
      <w:pPr>
        <w:pStyle w:val="Heading1"/>
        <w:spacing w:line="482" w:lineRule="auto"/>
        <w:ind w:left="2990" w:right="2144" w:firstLine="1183"/>
      </w:pPr>
      <w:r>
        <w:t>BAB V KESIMPULAN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SARAN</w:t>
      </w:r>
    </w:p>
    <w:p w:rsidR="00CE4581" w:rsidRDefault="00CE4581">
      <w:pPr>
        <w:pStyle w:val="BodyText"/>
        <w:rPr>
          <w:b/>
        </w:rPr>
      </w:pPr>
    </w:p>
    <w:p w:rsidR="00CE4581" w:rsidRDefault="00CE4581">
      <w:pPr>
        <w:pStyle w:val="BodyText"/>
        <w:spacing w:before="2"/>
        <w:rPr>
          <w:b/>
        </w:rPr>
      </w:pPr>
    </w:p>
    <w:p w:rsidR="00CE4581" w:rsidRDefault="00C571DB">
      <w:pPr>
        <w:pStyle w:val="ListParagraph"/>
        <w:numPr>
          <w:ilvl w:val="1"/>
          <w:numId w:val="3"/>
        </w:numPr>
        <w:tabs>
          <w:tab w:val="left" w:pos="1276"/>
        </w:tabs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487557632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185067</wp:posOffset>
            </wp:positionV>
            <wp:extent cx="5397499" cy="53212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Kesimpulan</w:t>
      </w:r>
    </w:p>
    <w:p w:rsidR="00CE4581" w:rsidRDefault="00C571DB">
      <w:pPr>
        <w:pStyle w:val="BodyText"/>
        <w:spacing w:before="275" w:line="482" w:lineRule="auto"/>
        <w:ind w:left="568" w:right="1199" w:firstLine="708"/>
        <w:jc w:val="both"/>
      </w:pPr>
      <w:r>
        <w:t>Berdasarkan</w:t>
      </w:r>
      <w:r>
        <w:rPr>
          <w:spacing w:val="-6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analisis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pembahasan</w:t>
      </w:r>
      <w:r>
        <w:rPr>
          <w:spacing w:val="-6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ini, dikemukakan bahwa terdapat beberapa kesimpulan sebagai berikut:</w:t>
      </w:r>
    </w:p>
    <w:p w:rsidR="00CE4581" w:rsidRDefault="00C571DB">
      <w:pPr>
        <w:pStyle w:val="ListParagraph"/>
        <w:numPr>
          <w:ilvl w:val="0"/>
          <w:numId w:val="2"/>
        </w:numPr>
        <w:tabs>
          <w:tab w:val="left" w:pos="1276"/>
        </w:tabs>
        <w:spacing w:line="482" w:lineRule="auto"/>
        <w:ind w:right="136"/>
        <w:jc w:val="both"/>
        <w:rPr>
          <w:sz w:val="24"/>
        </w:rPr>
      </w:pPr>
      <w:r>
        <w:rPr>
          <w:sz w:val="24"/>
        </w:rPr>
        <w:t>Penelitian ini merupakan penelitian pengembangan (</w:t>
      </w:r>
      <w:r>
        <w:rPr>
          <w:i/>
          <w:sz w:val="24"/>
        </w:rPr>
        <w:t xml:space="preserve">Research and Development), </w:t>
      </w:r>
      <w:r>
        <w:rPr>
          <w:sz w:val="24"/>
        </w:rPr>
        <w:t xml:space="preserve">dan produk yang dikembangkan dari penelitian ini berupa Lembar Kerja Peserta Didik (LKPD) Berbasis Etnomatematika menggunakan model </w:t>
      </w:r>
      <w:r>
        <w:rPr>
          <w:i/>
          <w:sz w:val="24"/>
        </w:rPr>
        <w:t xml:space="preserve">Realistic Mathematics Education </w:t>
      </w:r>
      <w:r>
        <w:rPr>
          <w:sz w:val="24"/>
        </w:rPr>
        <w:t>(RME) pada mate</w:t>
      </w:r>
      <w:r>
        <w:rPr>
          <w:sz w:val="24"/>
        </w:rPr>
        <w:t>ri bangun datar.</w:t>
      </w:r>
    </w:p>
    <w:p w:rsidR="00CE4581" w:rsidRDefault="00C571DB">
      <w:pPr>
        <w:pStyle w:val="ListParagraph"/>
        <w:numPr>
          <w:ilvl w:val="0"/>
          <w:numId w:val="2"/>
        </w:numPr>
        <w:tabs>
          <w:tab w:val="left" w:pos="1276"/>
        </w:tabs>
        <w:spacing w:line="482" w:lineRule="auto"/>
        <w:ind w:right="139"/>
        <w:jc w:val="both"/>
        <w:rPr>
          <w:sz w:val="24"/>
        </w:rPr>
      </w:pPr>
      <w:r>
        <w:rPr>
          <w:sz w:val="24"/>
        </w:rPr>
        <w:t>Hadil validasi ahli pada penelitian ini secara keseluruhan terhadap validasi ahli LKPD dengan skor 91,00% dari 100 Pertanyaan dengan kategori “sangat valid”. Selanjutnya hasil validasi oleh ahli materi diproleh skor sebesar 93,33% dari 9 p</w:t>
      </w:r>
      <w:r>
        <w:rPr>
          <w:sz w:val="24"/>
        </w:rPr>
        <w:t>ertanyaan dengan kategori “sangat valid”, kemudian hasil validasi respon guru kelas V diketahui bahwa LKPD tidak terdapat revisi, dan memperoleh</w:t>
      </w:r>
      <w:r>
        <w:rPr>
          <w:spacing w:val="40"/>
          <w:sz w:val="24"/>
        </w:rPr>
        <w:t xml:space="preserve"> </w:t>
      </w:r>
      <w:r>
        <w:rPr>
          <w:sz w:val="24"/>
        </w:rPr>
        <w:t>persentase 91,66%. Oleh karena itu LKPD berbasis etnomatematika pada materi bangun datar yang dikembangkan suda</w:t>
      </w:r>
      <w:r>
        <w:rPr>
          <w:sz w:val="24"/>
        </w:rPr>
        <w:t xml:space="preserve">h sangat valid dan layak digunakan sebagai perangkat </w:t>
      </w:r>
      <w:r>
        <w:rPr>
          <w:spacing w:val="-2"/>
          <w:sz w:val="24"/>
        </w:rPr>
        <w:t>pembelajaran</w:t>
      </w:r>
    </w:p>
    <w:p w:rsidR="00CE4581" w:rsidRDefault="00C571DB">
      <w:pPr>
        <w:pStyle w:val="ListParagraph"/>
        <w:numPr>
          <w:ilvl w:val="0"/>
          <w:numId w:val="2"/>
        </w:numPr>
        <w:tabs>
          <w:tab w:val="left" w:pos="1276"/>
        </w:tabs>
        <w:spacing w:line="482" w:lineRule="auto"/>
        <w:ind w:right="138"/>
        <w:jc w:val="both"/>
        <w:rPr>
          <w:sz w:val="24"/>
        </w:rPr>
      </w:pPr>
      <w:r>
        <w:rPr>
          <w:sz w:val="24"/>
        </w:rPr>
        <w:t>Perangkat pembelajaran berupa Lembar Kerja Peserta Didik (LKPD) Berbasis Etnomatematika yang telah dikembangkan telah memenuhi kriteria</w:t>
      </w:r>
      <w:r>
        <w:rPr>
          <w:spacing w:val="-6"/>
          <w:sz w:val="24"/>
        </w:rPr>
        <w:t xml:space="preserve"> </w:t>
      </w:r>
      <w:r>
        <w:rPr>
          <w:sz w:val="24"/>
        </w:rPr>
        <w:t>kepraktisan</w:t>
      </w:r>
      <w:r>
        <w:rPr>
          <w:spacing w:val="-4"/>
          <w:sz w:val="24"/>
        </w:rPr>
        <w:t xml:space="preserve"> </w:t>
      </w:r>
      <w:r>
        <w:rPr>
          <w:sz w:val="24"/>
        </w:rPr>
        <w:t>pembelajaran yang</w:t>
      </w:r>
      <w:r>
        <w:rPr>
          <w:spacing w:val="-7"/>
          <w:sz w:val="24"/>
        </w:rPr>
        <w:t xml:space="preserve"> </w:t>
      </w:r>
      <w:r>
        <w:rPr>
          <w:sz w:val="24"/>
        </w:rPr>
        <w:t>ditinjau</w:t>
      </w:r>
      <w:r>
        <w:rPr>
          <w:spacing w:val="-4"/>
          <w:sz w:val="24"/>
        </w:rPr>
        <w:t xml:space="preserve"> </w:t>
      </w:r>
      <w:r>
        <w:rPr>
          <w:sz w:val="24"/>
        </w:rPr>
        <w:t>dari</w:t>
      </w:r>
      <w:r>
        <w:rPr>
          <w:spacing w:val="-4"/>
          <w:sz w:val="24"/>
        </w:rPr>
        <w:t xml:space="preserve"> </w:t>
      </w:r>
      <w:r>
        <w:rPr>
          <w:sz w:val="24"/>
        </w:rPr>
        <w:t>analisis</w:t>
      </w:r>
      <w:r>
        <w:rPr>
          <w:spacing w:val="-4"/>
          <w:sz w:val="24"/>
        </w:rPr>
        <w:t xml:space="preserve"> </w:t>
      </w:r>
      <w:r>
        <w:rPr>
          <w:sz w:val="24"/>
        </w:rPr>
        <w:t>h</w:t>
      </w:r>
      <w:r>
        <w:rPr>
          <w:sz w:val="24"/>
        </w:rPr>
        <w:t>asil</w:t>
      </w:r>
      <w:r>
        <w:rPr>
          <w:spacing w:val="-4"/>
          <w:sz w:val="24"/>
        </w:rPr>
        <w:t xml:space="preserve"> </w:t>
      </w:r>
      <w:r>
        <w:rPr>
          <w:sz w:val="24"/>
        </w:rPr>
        <w:t>observasi keterlaksanaan</w:t>
      </w:r>
      <w:r>
        <w:rPr>
          <w:spacing w:val="78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78"/>
          <w:sz w:val="24"/>
        </w:rPr>
        <w:t xml:space="preserve"> </w:t>
      </w:r>
      <w:r>
        <w:rPr>
          <w:sz w:val="24"/>
        </w:rPr>
        <w:t>dengan</w:t>
      </w:r>
      <w:r>
        <w:rPr>
          <w:spacing w:val="78"/>
          <w:sz w:val="24"/>
        </w:rPr>
        <w:t xml:space="preserve"> </w:t>
      </w:r>
      <w:r>
        <w:rPr>
          <w:sz w:val="24"/>
        </w:rPr>
        <w:t>skor</w:t>
      </w:r>
      <w:r>
        <w:rPr>
          <w:spacing w:val="80"/>
          <w:sz w:val="24"/>
        </w:rPr>
        <w:t xml:space="preserve"> </w:t>
      </w:r>
      <w:r>
        <w:rPr>
          <w:sz w:val="24"/>
        </w:rPr>
        <w:t>yang</w:t>
      </w:r>
      <w:r>
        <w:rPr>
          <w:spacing w:val="78"/>
          <w:sz w:val="24"/>
        </w:rPr>
        <w:t xml:space="preserve"> </w:t>
      </w:r>
      <w:r>
        <w:rPr>
          <w:sz w:val="24"/>
        </w:rPr>
        <w:t>diproleh</w:t>
      </w:r>
      <w:r>
        <w:rPr>
          <w:spacing w:val="78"/>
          <w:sz w:val="24"/>
        </w:rPr>
        <w:t xml:space="preserve"> </w:t>
      </w:r>
      <w:r>
        <w:rPr>
          <w:sz w:val="24"/>
        </w:rPr>
        <w:t>sebesar</w:t>
      </w:r>
      <w:r>
        <w:rPr>
          <w:spacing w:val="80"/>
          <w:sz w:val="24"/>
        </w:rPr>
        <w:t xml:space="preserve"> </w:t>
      </w:r>
      <w:r>
        <w:rPr>
          <w:sz w:val="24"/>
        </w:rPr>
        <w:t>3,60</w:t>
      </w:r>
    </w:p>
    <w:p w:rsidR="00CE4581" w:rsidRDefault="00C571DB">
      <w:pPr>
        <w:spacing w:before="19"/>
        <w:ind w:left="430"/>
        <w:jc w:val="center"/>
        <w:rPr>
          <w:rFonts w:ascii="Calibri"/>
        </w:rPr>
      </w:pPr>
      <w:r>
        <w:rPr>
          <w:rFonts w:ascii="Calibri"/>
          <w:spacing w:val="-5"/>
        </w:rPr>
        <w:t>97</w:t>
      </w:r>
    </w:p>
    <w:p w:rsidR="00CE4581" w:rsidRDefault="00CE4581">
      <w:pPr>
        <w:jc w:val="center"/>
        <w:rPr>
          <w:rFonts w:ascii="Calibri"/>
        </w:rPr>
        <w:sectPr w:rsidR="00CE4581">
          <w:type w:val="continuous"/>
          <w:pgSz w:w="11910" w:h="16840"/>
          <w:pgMar w:top="1920" w:right="1559" w:bottom="280" w:left="1700" w:header="720" w:footer="720" w:gutter="0"/>
          <w:cols w:space="720"/>
        </w:sectPr>
      </w:pPr>
    </w:p>
    <w:p w:rsidR="00CE4581" w:rsidRDefault="00C571DB">
      <w:pPr>
        <w:spacing w:before="26"/>
        <w:ind w:right="136"/>
        <w:jc w:val="right"/>
        <w:rPr>
          <w:rFonts w:ascii="Calibri"/>
        </w:rPr>
      </w:pPr>
      <w:r>
        <w:rPr>
          <w:rFonts w:ascii="Calibri"/>
          <w:spacing w:val="-5"/>
        </w:rPr>
        <w:lastRenderedPageBreak/>
        <w:t>98</w:t>
      </w:r>
    </w:p>
    <w:p w:rsidR="00CE4581" w:rsidRDefault="00CE4581">
      <w:pPr>
        <w:pStyle w:val="BodyText"/>
        <w:rPr>
          <w:rFonts w:ascii="Calibri"/>
          <w:sz w:val="22"/>
        </w:rPr>
      </w:pPr>
    </w:p>
    <w:p w:rsidR="00CE4581" w:rsidRDefault="00CE4581">
      <w:pPr>
        <w:pStyle w:val="BodyText"/>
        <w:rPr>
          <w:rFonts w:ascii="Calibri"/>
          <w:sz w:val="22"/>
        </w:rPr>
      </w:pPr>
    </w:p>
    <w:p w:rsidR="00CE4581" w:rsidRDefault="00CE4581">
      <w:pPr>
        <w:pStyle w:val="BodyText"/>
        <w:rPr>
          <w:rFonts w:ascii="Calibri"/>
          <w:sz w:val="22"/>
        </w:rPr>
      </w:pPr>
    </w:p>
    <w:p w:rsidR="00CE4581" w:rsidRDefault="00CE4581">
      <w:pPr>
        <w:pStyle w:val="BodyText"/>
        <w:spacing w:before="213"/>
        <w:rPr>
          <w:rFonts w:ascii="Calibri"/>
          <w:sz w:val="22"/>
        </w:rPr>
      </w:pPr>
    </w:p>
    <w:p w:rsidR="00CE4581" w:rsidRDefault="00C571DB">
      <w:pPr>
        <w:pStyle w:val="BodyText"/>
        <w:spacing w:line="482" w:lineRule="auto"/>
        <w:ind w:left="1276" w:right="140"/>
        <w:jc w:val="both"/>
      </w:pPr>
      <w:r>
        <w:t>dengan kategori “Terlaksanakan dengan baik”. Sehingga LKPD yang dikembangkan memenuhi kriteria kepraktisan.</w:t>
      </w:r>
    </w:p>
    <w:p w:rsidR="00CE4581" w:rsidRDefault="00C571DB">
      <w:pPr>
        <w:pStyle w:val="ListParagraph"/>
        <w:numPr>
          <w:ilvl w:val="0"/>
          <w:numId w:val="2"/>
        </w:numPr>
        <w:tabs>
          <w:tab w:val="left" w:pos="1276"/>
        </w:tabs>
        <w:spacing w:line="482" w:lineRule="auto"/>
        <w:ind w:right="137"/>
        <w:jc w:val="both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7558144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539496</wp:posOffset>
            </wp:positionV>
            <wp:extent cx="5397499" cy="53212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LKPD yang dikembangkan telah memenuhi kriteria keefektifan yang ditetapkan pada : (1) Skor rata-rata keselurugan nilai siswa sebelim mengunakan LKP</w:t>
      </w:r>
      <w:r>
        <w:rPr>
          <w:sz w:val="24"/>
        </w:rPr>
        <w:t>D yang dikembangkan yaitu 61,57. Sementara itu, rata- rata skor keseluruhan nilai siswa setelah menggunakan LKPD yang dikembangkan yaitu sebesar 85,25 dengan skor N-Gain 0,59 dengan kategori sedang dan untuk presentase ketuntasan klasikal siswa diperoleh s</w:t>
      </w:r>
      <w:r>
        <w:rPr>
          <w:sz w:val="24"/>
        </w:rPr>
        <w:t>hor sebesar 85,00% dengan kategori sangat baik. (2) persentase rata-rata respon siswa bernilai posotif dengan skor 91,38% dan respon negatif sebesar 9,74%.</w:t>
      </w:r>
    </w:p>
    <w:p w:rsidR="00CE4581" w:rsidRDefault="00C571DB">
      <w:pPr>
        <w:pStyle w:val="Heading1"/>
        <w:numPr>
          <w:ilvl w:val="1"/>
          <w:numId w:val="3"/>
        </w:numPr>
        <w:tabs>
          <w:tab w:val="left" w:pos="1276"/>
        </w:tabs>
      </w:pPr>
      <w:r>
        <w:rPr>
          <w:spacing w:val="-4"/>
        </w:rPr>
        <w:t>Saran</w:t>
      </w:r>
    </w:p>
    <w:p w:rsidR="00CE4581" w:rsidRDefault="00C571DB">
      <w:pPr>
        <w:pStyle w:val="ListParagraph"/>
        <w:numPr>
          <w:ilvl w:val="0"/>
          <w:numId w:val="1"/>
        </w:numPr>
        <w:tabs>
          <w:tab w:val="left" w:pos="1276"/>
          <w:tab w:val="left" w:pos="1336"/>
        </w:tabs>
        <w:spacing w:before="273" w:line="482" w:lineRule="auto"/>
        <w:ind w:right="144" w:hanging="708"/>
        <w:jc w:val="both"/>
        <w:rPr>
          <w:sz w:val="24"/>
        </w:rPr>
      </w:pPr>
      <w:r>
        <w:rPr>
          <w:sz w:val="24"/>
        </w:rPr>
        <w:t>Perangkat pembelajaran LKPD berbasis etnomatematika yang telah dikembang ini sudah memenuhi ke</w:t>
      </w:r>
      <w:r>
        <w:rPr>
          <w:sz w:val="24"/>
        </w:rPr>
        <w:t>validan, kepraktisan dan keefektifan, maka LKPD ini diharapkan dapat mrmbantu siswa dalam memahami materi pembelajaran yang diajarkan pada materi bangun datar di Kelas V</w:t>
      </w:r>
    </w:p>
    <w:p w:rsidR="00CE4581" w:rsidRDefault="00C571DB">
      <w:pPr>
        <w:pStyle w:val="ListParagraph"/>
        <w:numPr>
          <w:ilvl w:val="0"/>
          <w:numId w:val="1"/>
        </w:numPr>
        <w:tabs>
          <w:tab w:val="left" w:pos="1276"/>
        </w:tabs>
        <w:spacing w:line="482" w:lineRule="auto"/>
        <w:ind w:right="144" w:hanging="708"/>
        <w:jc w:val="both"/>
        <w:rPr>
          <w:sz w:val="24"/>
        </w:rPr>
      </w:pPr>
      <w:r>
        <w:rPr>
          <w:sz w:val="24"/>
        </w:rPr>
        <w:t>Peneliti juga menyarankan agar untuk penelitian selanjutnya dapat mengembangkan LKPD b</w:t>
      </w:r>
      <w:r>
        <w:rPr>
          <w:sz w:val="24"/>
        </w:rPr>
        <w:t>erbasis Etnomatematika pada materi lainnya, yang lebih menarik dan berkualitias baik.</w:t>
      </w:r>
    </w:p>
    <w:sectPr w:rsidR="00CE4581">
      <w:pgSz w:w="11910" w:h="16840"/>
      <w:pgMar w:top="66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42317"/>
    <w:multiLevelType w:val="multilevel"/>
    <w:tmpl w:val="4BC0520C"/>
    <w:lvl w:ilvl="0">
      <w:start w:val="5"/>
      <w:numFmt w:val="decimal"/>
      <w:lvlText w:val="%1"/>
      <w:lvlJc w:val="left"/>
      <w:pPr>
        <w:ind w:left="1276" w:hanging="70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76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53" w:hanging="70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90" w:hanging="7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26" w:hanging="7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63" w:hanging="7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0" w:hanging="7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37" w:hanging="7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73" w:hanging="708"/>
      </w:pPr>
      <w:rPr>
        <w:rFonts w:hint="default"/>
        <w:lang w:val="id" w:eastAsia="en-US" w:bidi="ar-SA"/>
      </w:rPr>
    </w:lvl>
  </w:abstractNum>
  <w:abstractNum w:abstractNumId="1" w15:restartNumberingAfterBreak="0">
    <w:nsid w:val="382E7B5E"/>
    <w:multiLevelType w:val="hybridMultilevel"/>
    <w:tmpl w:val="4F5268A0"/>
    <w:lvl w:ilvl="0" w:tplc="188068A0">
      <w:start w:val="1"/>
      <w:numFmt w:val="decimal"/>
      <w:lvlText w:val="%1."/>
      <w:lvlJc w:val="left"/>
      <w:pPr>
        <w:ind w:left="127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06A84FC">
      <w:numFmt w:val="bullet"/>
      <w:lvlText w:val="•"/>
      <w:lvlJc w:val="left"/>
      <w:pPr>
        <w:ind w:left="2016" w:hanging="708"/>
      </w:pPr>
      <w:rPr>
        <w:rFonts w:hint="default"/>
        <w:lang w:val="id" w:eastAsia="en-US" w:bidi="ar-SA"/>
      </w:rPr>
    </w:lvl>
    <w:lvl w:ilvl="2" w:tplc="50D442FE">
      <w:numFmt w:val="bullet"/>
      <w:lvlText w:val="•"/>
      <w:lvlJc w:val="left"/>
      <w:pPr>
        <w:ind w:left="2753" w:hanging="708"/>
      </w:pPr>
      <w:rPr>
        <w:rFonts w:hint="default"/>
        <w:lang w:val="id" w:eastAsia="en-US" w:bidi="ar-SA"/>
      </w:rPr>
    </w:lvl>
    <w:lvl w:ilvl="3" w:tplc="64744ACE">
      <w:numFmt w:val="bullet"/>
      <w:lvlText w:val="•"/>
      <w:lvlJc w:val="left"/>
      <w:pPr>
        <w:ind w:left="3490" w:hanging="708"/>
      </w:pPr>
      <w:rPr>
        <w:rFonts w:hint="default"/>
        <w:lang w:val="id" w:eastAsia="en-US" w:bidi="ar-SA"/>
      </w:rPr>
    </w:lvl>
    <w:lvl w:ilvl="4" w:tplc="541631D4">
      <w:numFmt w:val="bullet"/>
      <w:lvlText w:val="•"/>
      <w:lvlJc w:val="left"/>
      <w:pPr>
        <w:ind w:left="4226" w:hanging="708"/>
      </w:pPr>
      <w:rPr>
        <w:rFonts w:hint="default"/>
        <w:lang w:val="id" w:eastAsia="en-US" w:bidi="ar-SA"/>
      </w:rPr>
    </w:lvl>
    <w:lvl w:ilvl="5" w:tplc="FEB882FE">
      <w:numFmt w:val="bullet"/>
      <w:lvlText w:val="•"/>
      <w:lvlJc w:val="left"/>
      <w:pPr>
        <w:ind w:left="4963" w:hanging="708"/>
      </w:pPr>
      <w:rPr>
        <w:rFonts w:hint="default"/>
        <w:lang w:val="id" w:eastAsia="en-US" w:bidi="ar-SA"/>
      </w:rPr>
    </w:lvl>
    <w:lvl w:ilvl="6" w:tplc="C51C5026">
      <w:numFmt w:val="bullet"/>
      <w:lvlText w:val="•"/>
      <w:lvlJc w:val="left"/>
      <w:pPr>
        <w:ind w:left="5700" w:hanging="708"/>
      </w:pPr>
      <w:rPr>
        <w:rFonts w:hint="default"/>
        <w:lang w:val="id" w:eastAsia="en-US" w:bidi="ar-SA"/>
      </w:rPr>
    </w:lvl>
    <w:lvl w:ilvl="7" w:tplc="393E91B0">
      <w:numFmt w:val="bullet"/>
      <w:lvlText w:val="•"/>
      <w:lvlJc w:val="left"/>
      <w:pPr>
        <w:ind w:left="6437" w:hanging="708"/>
      </w:pPr>
      <w:rPr>
        <w:rFonts w:hint="default"/>
        <w:lang w:val="id" w:eastAsia="en-US" w:bidi="ar-SA"/>
      </w:rPr>
    </w:lvl>
    <w:lvl w:ilvl="8" w:tplc="A63A8BAE">
      <w:numFmt w:val="bullet"/>
      <w:lvlText w:val="•"/>
      <w:lvlJc w:val="left"/>
      <w:pPr>
        <w:ind w:left="7173" w:hanging="708"/>
      </w:pPr>
      <w:rPr>
        <w:rFonts w:hint="default"/>
        <w:lang w:val="id" w:eastAsia="en-US" w:bidi="ar-SA"/>
      </w:rPr>
    </w:lvl>
  </w:abstractNum>
  <w:abstractNum w:abstractNumId="2" w15:restartNumberingAfterBreak="0">
    <w:nsid w:val="6A237DDE"/>
    <w:multiLevelType w:val="hybridMultilevel"/>
    <w:tmpl w:val="22D21414"/>
    <w:lvl w:ilvl="0" w:tplc="C9C4F786">
      <w:start w:val="1"/>
      <w:numFmt w:val="decimal"/>
      <w:lvlText w:val="%1."/>
      <w:lvlJc w:val="left"/>
      <w:pPr>
        <w:ind w:left="1276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2F223C4">
      <w:numFmt w:val="bullet"/>
      <w:lvlText w:val="•"/>
      <w:lvlJc w:val="left"/>
      <w:pPr>
        <w:ind w:left="2016" w:hanging="768"/>
      </w:pPr>
      <w:rPr>
        <w:rFonts w:hint="default"/>
        <w:lang w:val="id" w:eastAsia="en-US" w:bidi="ar-SA"/>
      </w:rPr>
    </w:lvl>
    <w:lvl w:ilvl="2" w:tplc="83A026DC">
      <w:numFmt w:val="bullet"/>
      <w:lvlText w:val="•"/>
      <w:lvlJc w:val="left"/>
      <w:pPr>
        <w:ind w:left="2753" w:hanging="768"/>
      </w:pPr>
      <w:rPr>
        <w:rFonts w:hint="default"/>
        <w:lang w:val="id" w:eastAsia="en-US" w:bidi="ar-SA"/>
      </w:rPr>
    </w:lvl>
    <w:lvl w:ilvl="3" w:tplc="14160C20">
      <w:numFmt w:val="bullet"/>
      <w:lvlText w:val="•"/>
      <w:lvlJc w:val="left"/>
      <w:pPr>
        <w:ind w:left="3490" w:hanging="768"/>
      </w:pPr>
      <w:rPr>
        <w:rFonts w:hint="default"/>
        <w:lang w:val="id" w:eastAsia="en-US" w:bidi="ar-SA"/>
      </w:rPr>
    </w:lvl>
    <w:lvl w:ilvl="4" w:tplc="7856E670">
      <w:numFmt w:val="bullet"/>
      <w:lvlText w:val="•"/>
      <w:lvlJc w:val="left"/>
      <w:pPr>
        <w:ind w:left="4226" w:hanging="768"/>
      </w:pPr>
      <w:rPr>
        <w:rFonts w:hint="default"/>
        <w:lang w:val="id" w:eastAsia="en-US" w:bidi="ar-SA"/>
      </w:rPr>
    </w:lvl>
    <w:lvl w:ilvl="5" w:tplc="1722ED76">
      <w:numFmt w:val="bullet"/>
      <w:lvlText w:val="•"/>
      <w:lvlJc w:val="left"/>
      <w:pPr>
        <w:ind w:left="4963" w:hanging="768"/>
      </w:pPr>
      <w:rPr>
        <w:rFonts w:hint="default"/>
        <w:lang w:val="id" w:eastAsia="en-US" w:bidi="ar-SA"/>
      </w:rPr>
    </w:lvl>
    <w:lvl w:ilvl="6" w:tplc="4D3449DE">
      <w:numFmt w:val="bullet"/>
      <w:lvlText w:val="•"/>
      <w:lvlJc w:val="left"/>
      <w:pPr>
        <w:ind w:left="5700" w:hanging="768"/>
      </w:pPr>
      <w:rPr>
        <w:rFonts w:hint="default"/>
        <w:lang w:val="id" w:eastAsia="en-US" w:bidi="ar-SA"/>
      </w:rPr>
    </w:lvl>
    <w:lvl w:ilvl="7" w:tplc="1E36750A">
      <w:numFmt w:val="bullet"/>
      <w:lvlText w:val="•"/>
      <w:lvlJc w:val="left"/>
      <w:pPr>
        <w:ind w:left="6437" w:hanging="768"/>
      </w:pPr>
      <w:rPr>
        <w:rFonts w:hint="default"/>
        <w:lang w:val="id" w:eastAsia="en-US" w:bidi="ar-SA"/>
      </w:rPr>
    </w:lvl>
    <w:lvl w:ilvl="8" w:tplc="65BC4D9A">
      <w:numFmt w:val="bullet"/>
      <w:lvlText w:val="•"/>
      <w:lvlJc w:val="left"/>
      <w:pPr>
        <w:ind w:left="7173" w:hanging="768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yGiR0ELfQm849nOWnjzj8pgWb+OrwdgojV/+EVrnyc5t3i2aFNvwFR6X4lo7OPubZI8m+coDln7O4dt2IXciw==" w:salt="SfuFRFgpNbFumbXEznjyB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81"/>
    <w:rsid w:val="00C571DB"/>
    <w:rsid w:val="00C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90842-C62D-4062-AA25-F0CD7848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276" w:hanging="70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76" w:hanging="70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UMN-LAB11</dc:creator>
  <cp:lastModifiedBy>f a</cp:lastModifiedBy>
  <cp:revision>2</cp:revision>
  <dcterms:created xsi:type="dcterms:W3CDTF">2025-06-23T04:43:00Z</dcterms:created>
  <dcterms:modified xsi:type="dcterms:W3CDTF">2025-06-23T04:43:00Z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2025-06-18T00:00:00Z</vt:filetime>
  </property>
</Properties>
</file>