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CA4" w:rsidRPr="00330512" w:rsidRDefault="00481CA4" w:rsidP="00481CA4">
      <w:pPr>
        <w:spacing w:after="0" w:line="480" w:lineRule="auto"/>
        <w:jc w:val="center"/>
        <w:rPr>
          <w:rFonts w:eastAsia="Arial" w:cs="Times New Roman"/>
          <w:szCs w:val="24"/>
          <w:lang w:val="id"/>
        </w:rPr>
      </w:pPr>
      <w:bookmarkStart w:id="0" w:name="_GoBack"/>
      <w:bookmarkEnd w:id="0"/>
      <w:r w:rsidRPr="00330512">
        <w:rPr>
          <w:rFonts w:eastAsia="Arial" w:cs="Times New Roman"/>
          <w:b/>
          <w:szCs w:val="24"/>
          <w:lang w:val="id"/>
        </w:rPr>
        <w:t>BAB II</w:t>
      </w:r>
    </w:p>
    <w:p w:rsidR="00481CA4" w:rsidRPr="00330512" w:rsidRDefault="00481CA4" w:rsidP="00481CA4">
      <w:pPr>
        <w:spacing w:after="0" w:line="480" w:lineRule="auto"/>
        <w:jc w:val="center"/>
        <w:rPr>
          <w:rFonts w:eastAsia="Arial" w:cs="Times New Roman"/>
          <w:szCs w:val="24"/>
          <w:lang w:val="id-ID"/>
        </w:rPr>
      </w:pPr>
      <w:r w:rsidRPr="00330512">
        <w:rPr>
          <w:rFonts w:eastAsia="Arial" w:cs="Times New Roman"/>
          <w:b/>
          <w:szCs w:val="24"/>
          <w:lang w:val="id"/>
        </w:rPr>
        <w:t>TINJAUAN PUSTAKA</w:t>
      </w:r>
    </w:p>
    <w:p w:rsidR="00481CA4" w:rsidRPr="00330512" w:rsidRDefault="00481CA4" w:rsidP="00481CA4">
      <w:pPr>
        <w:spacing w:after="0" w:line="480" w:lineRule="auto"/>
        <w:jc w:val="center"/>
        <w:rPr>
          <w:rFonts w:eastAsia="Arial" w:cs="Times New Roman"/>
          <w:szCs w:val="24"/>
          <w:lang w:val="id-ID"/>
        </w:rPr>
      </w:pPr>
    </w:p>
    <w:p w:rsidR="00481CA4" w:rsidRPr="006D52E9" w:rsidRDefault="00481CA4" w:rsidP="004D7805">
      <w:pPr>
        <w:pStyle w:val="ListParagraph"/>
        <w:numPr>
          <w:ilvl w:val="0"/>
          <w:numId w:val="1"/>
        </w:numPr>
        <w:spacing w:after="0" w:line="480" w:lineRule="auto"/>
        <w:ind w:left="426" w:hanging="426"/>
        <w:jc w:val="both"/>
        <w:rPr>
          <w:rFonts w:eastAsia="Times New Roman" w:cs="Times New Roman"/>
          <w:b/>
          <w:lang w:val="id-ID"/>
        </w:rPr>
      </w:pPr>
      <w:proofErr w:type="spellStart"/>
      <w:r>
        <w:rPr>
          <w:rFonts w:eastAsia="Times New Roman" w:cs="Times New Roman"/>
          <w:b/>
        </w:rPr>
        <w:t>Ruang</w:t>
      </w:r>
      <w:proofErr w:type="spellEnd"/>
      <w:r>
        <w:rPr>
          <w:rFonts w:eastAsia="Times New Roman" w:cs="Times New Roman"/>
          <w:b/>
        </w:rPr>
        <w:t xml:space="preserve"> </w:t>
      </w:r>
      <w:proofErr w:type="spellStart"/>
      <w:r>
        <w:rPr>
          <w:rFonts w:eastAsia="Times New Roman" w:cs="Times New Roman"/>
          <w:b/>
        </w:rPr>
        <w:t>Lingkup</w:t>
      </w:r>
      <w:proofErr w:type="spellEnd"/>
      <w:r>
        <w:rPr>
          <w:rFonts w:eastAsia="Times New Roman" w:cs="Times New Roman"/>
          <w:b/>
        </w:rPr>
        <w:t xml:space="preserve"> </w:t>
      </w:r>
      <w:proofErr w:type="spellStart"/>
      <w:r>
        <w:rPr>
          <w:rFonts w:eastAsia="Times New Roman" w:cs="Times New Roman"/>
          <w:b/>
        </w:rPr>
        <w:t>Penegakan</w:t>
      </w:r>
      <w:proofErr w:type="spellEnd"/>
      <w:r>
        <w:rPr>
          <w:rFonts w:eastAsia="Times New Roman" w:cs="Times New Roman"/>
          <w:b/>
        </w:rPr>
        <w:t xml:space="preserve"> </w:t>
      </w:r>
      <w:proofErr w:type="spellStart"/>
      <w:r>
        <w:rPr>
          <w:rFonts w:eastAsia="Times New Roman" w:cs="Times New Roman"/>
          <w:b/>
        </w:rPr>
        <w:t>Hukum</w:t>
      </w:r>
      <w:proofErr w:type="spellEnd"/>
    </w:p>
    <w:p w:rsidR="00481CA4" w:rsidRPr="00242961" w:rsidRDefault="00481CA4" w:rsidP="00481CA4">
      <w:pPr>
        <w:spacing w:after="0" w:line="480" w:lineRule="auto"/>
        <w:ind w:firstLine="851"/>
        <w:jc w:val="both"/>
        <w:rPr>
          <w:rFonts w:cs="Times New Roman"/>
        </w:rPr>
      </w:pPr>
      <w:proofErr w:type="spellStart"/>
      <w:r w:rsidRPr="00242961">
        <w:rPr>
          <w:rFonts w:cs="Times New Roman"/>
        </w:rPr>
        <w:t>Penegakan</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w:t>
      </w:r>
      <w:proofErr w:type="spellStart"/>
      <w:r w:rsidRPr="00242961">
        <w:rPr>
          <w:rFonts w:cs="Times New Roman"/>
        </w:rPr>
        <w:t>merupakan</w:t>
      </w:r>
      <w:proofErr w:type="spellEnd"/>
      <w:r w:rsidRPr="00242961">
        <w:rPr>
          <w:rFonts w:cs="Times New Roman"/>
        </w:rPr>
        <w:t xml:space="preserve"> </w:t>
      </w:r>
      <w:proofErr w:type="spellStart"/>
      <w:r w:rsidRPr="00242961">
        <w:rPr>
          <w:rFonts w:cs="Times New Roman"/>
        </w:rPr>
        <w:t>suatu</w:t>
      </w:r>
      <w:proofErr w:type="spellEnd"/>
      <w:r w:rsidRPr="00242961">
        <w:rPr>
          <w:rFonts w:cs="Times New Roman"/>
        </w:rPr>
        <w:t xml:space="preserve"> </w:t>
      </w:r>
      <w:proofErr w:type="spellStart"/>
      <w:r w:rsidRPr="00242961">
        <w:rPr>
          <w:rFonts w:cs="Times New Roman"/>
        </w:rPr>
        <w:t>keharusan</w:t>
      </w:r>
      <w:proofErr w:type="spellEnd"/>
      <w:r w:rsidRPr="00242961">
        <w:rPr>
          <w:rFonts w:cs="Times New Roman"/>
        </w:rPr>
        <w:t xml:space="preserve"> yang </w:t>
      </w:r>
      <w:proofErr w:type="spellStart"/>
      <w:r w:rsidRPr="00242961">
        <w:rPr>
          <w:rFonts w:cs="Times New Roman"/>
        </w:rPr>
        <w:t>dijalankan</w:t>
      </w:r>
      <w:proofErr w:type="spellEnd"/>
      <w:r w:rsidRPr="00242961">
        <w:rPr>
          <w:rFonts w:cs="Times New Roman"/>
        </w:rPr>
        <w:t xml:space="preserve"> negara </w:t>
      </w:r>
      <w:proofErr w:type="spellStart"/>
      <w:r w:rsidRPr="00242961">
        <w:rPr>
          <w:rFonts w:cs="Times New Roman"/>
        </w:rPr>
        <w:t>dalam</w:t>
      </w:r>
      <w:proofErr w:type="spellEnd"/>
      <w:r w:rsidRPr="00242961">
        <w:rPr>
          <w:rFonts w:cs="Times New Roman"/>
        </w:rPr>
        <w:t xml:space="preserve"> </w:t>
      </w:r>
      <w:proofErr w:type="spellStart"/>
      <w:r w:rsidRPr="00242961">
        <w:rPr>
          <w:rFonts w:cs="Times New Roman"/>
        </w:rPr>
        <w:t>melindungi</w:t>
      </w:r>
      <w:proofErr w:type="spellEnd"/>
      <w:r w:rsidRPr="00242961">
        <w:rPr>
          <w:rFonts w:cs="Times New Roman"/>
        </w:rPr>
        <w:t xml:space="preserve"> </w:t>
      </w:r>
      <w:proofErr w:type="spellStart"/>
      <w:r w:rsidRPr="00242961">
        <w:rPr>
          <w:rFonts w:cs="Times New Roman"/>
        </w:rPr>
        <w:t>warganya</w:t>
      </w:r>
      <w:proofErr w:type="spellEnd"/>
      <w:r w:rsidRPr="00242961">
        <w:rPr>
          <w:rFonts w:cs="Times New Roman"/>
        </w:rPr>
        <w:t xml:space="preserve">, </w:t>
      </w:r>
      <w:proofErr w:type="spellStart"/>
      <w:r w:rsidRPr="00242961">
        <w:rPr>
          <w:rFonts w:cs="Times New Roman"/>
        </w:rPr>
        <w:t>karena</w:t>
      </w:r>
      <w:proofErr w:type="spellEnd"/>
      <w:r w:rsidRPr="00242961">
        <w:rPr>
          <w:rFonts w:cs="Times New Roman"/>
        </w:rPr>
        <w:t xml:space="preserve"> </w:t>
      </w:r>
      <w:proofErr w:type="spellStart"/>
      <w:r w:rsidRPr="00242961">
        <w:rPr>
          <w:rFonts w:cs="Times New Roman"/>
        </w:rPr>
        <w:t>penegakan</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w:t>
      </w:r>
      <w:proofErr w:type="spellStart"/>
      <w:r w:rsidRPr="00242961">
        <w:rPr>
          <w:rFonts w:cs="Times New Roman"/>
        </w:rPr>
        <w:t>adalah</w:t>
      </w:r>
      <w:proofErr w:type="spellEnd"/>
      <w:r w:rsidRPr="00242961">
        <w:rPr>
          <w:rFonts w:cs="Times New Roman"/>
        </w:rPr>
        <w:t xml:space="preserve"> </w:t>
      </w:r>
      <w:proofErr w:type="spellStart"/>
      <w:r w:rsidRPr="00242961">
        <w:rPr>
          <w:rFonts w:cs="Times New Roman"/>
        </w:rPr>
        <w:t>menegakkan</w:t>
      </w:r>
      <w:proofErr w:type="spellEnd"/>
      <w:r w:rsidRPr="00242961">
        <w:rPr>
          <w:rFonts w:cs="Times New Roman"/>
        </w:rPr>
        <w:t xml:space="preserve"> </w:t>
      </w:r>
      <w:proofErr w:type="spellStart"/>
      <w:r w:rsidRPr="00242961">
        <w:rPr>
          <w:rFonts w:cs="Times New Roman"/>
        </w:rPr>
        <w:t>nilai-nilai</w:t>
      </w:r>
      <w:proofErr w:type="spellEnd"/>
      <w:r w:rsidRPr="00242961">
        <w:rPr>
          <w:rFonts w:cs="Times New Roman"/>
        </w:rPr>
        <w:t xml:space="preserve"> </w:t>
      </w:r>
      <w:proofErr w:type="spellStart"/>
      <w:r w:rsidRPr="00242961">
        <w:rPr>
          <w:rFonts w:cs="Times New Roman"/>
        </w:rPr>
        <w:t>kebenaran</w:t>
      </w:r>
      <w:proofErr w:type="spellEnd"/>
      <w:r w:rsidRPr="00242961">
        <w:rPr>
          <w:rFonts w:cs="Times New Roman"/>
        </w:rPr>
        <w:t xml:space="preserve"> dan </w:t>
      </w:r>
      <w:proofErr w:type="spellStart"/>
      <w:r w:rsidRPr="00242961">
        <w:rPr>
          <w:rFonts w:cs="Times New Roman"/>
        </w:rPr>
        <w:t>keadilan</w:t>
      </w:r>
      <w:proofErr w:type="spellEnd"/>
      <w:r w:rsidRPr="00242961">
        <w:rPr>
          <w:rFonts w:cs="Times New Roman"/>
        </w:rPr>
        <w:t xml:space="preserve">. Usaha </w:t>
      </w:r>
      <w:proofErr w:type="spellStart"/>
      <w:r w:rsidRPr="00242961">
        <w:rPr>
          <w:rFonts w:cs="Times New Roman"/>
        </w:rPr>
        <w:t>penanggulangan</w:t>
      </w:r>
      <w:proofErr w:type="spellEnd"/>
      <w:r w:rsidRPr="00242961">
        <w:rPr>
          <w:rFonts w:cs="Times New Roman"/>
        </w:rPr>
        <w:t xml:space="preserve"> </w:t>
      </w:r>
      <w:proofErr w:type="spellStart"/>
      <w:r w:rsidRPr="00242961">
        <w:rPr>
          <w:rFonts w:cs="Times New Roman"/>
        </w:rPr>
        <w:t>kejahatan</w:t>
      </w:r>
      <w:proofErr w:type="spellEnd"/>
      <w:r w:rsidRPr="00242961">
        <w:rPr>
          <w:rFonts w:cs="Times New Roman"/>
        </w:rPr>
        <w:t xml:space="preserve"> </w:t>
      </w:r>
      <w:proofErr w:type="spellStart"/>
      <w:r w:rsidRPr="00242961">
        <w:rPr>
          <w:rFonts w:cs="Times New Roman"/>
        </w:rPr>
        <w:t>dengan</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w:t>
      </w:r>
      <w:proofErr w:type="spellStart"/>
      <w:r w:rsidRPr="00242961">
        <w:rPr>
          <w:rFonts w:cs="Times New Roman"/>
        </w:rPr>
        <w:t>pidana</w:t>
      </w:r>
      <w:proofErr w:type="spellEnd"/>
      <w:r w:rsidRPr="00242961">
        <w:rPr>
          <w:rFonts w:cs="Times New Roman"/>
        </w:rPr>
        <w:t xml:space="preserve"> pada </w:t>
      </w:r>
      <w:proofErr w:type="spellStart"/>
      <w:r w:rsidRPr="00242961">
        <w:rPr>
          <w:rFonts w:cs="Times New Roman"/>
        </w:rPr>
        <w:t>hakikatnya</w:t>
      </w:r>
      <w:proofErr w:type="spellEnd"/>
      <w:r w:rsidRPr="00242961">
        <w:rPr>
          <w:rFonts w:cs="Times New Roman"/>
        </w:rPr>
        <w:t xml:space="preserve"> </w:t>
      </w:r>
      <w:proofErr w:type="spellStart"/>
      <w:r w:rsidRPr="00242961">
        <w:rPr>
          <w:rFonts w:cs="Times New Roman"/>
        </w:rPr>
        <w:t>adalah</w:t>
      </w:r>
      <w:proofErr w:type="spellEnd"/>
      <w:r w:rsidRPr="00242961">
        <w:rPr>
          <w:rFonts w:cs="Times New Roman"/>
        </w:rPr>
        <w:t xml:space="preserve"> </w:t>
      </w:r>
      <w:proofErr w:type="spellStart"/>
      <w:r w:rsidRPr="00242961">
        <w:rPr>
          <w:rFonts w:cs="Times New Roman"/>
        </w:rPr>
        <w:t>bagian</w:t>
      </w:r>
      <w:proofErr w:type="spellEnd"/>
      <w:r w:rsidRPr="00242961">
        <w:rPr>
          <w:rFonts w:cs="Times New Roman"/>
        </w:rPr>
        <w:t xml:space="preserve"> </w:t>
      </w:r>
      <w:proofErr w:type="spellStart"/>
      <w:r w:rsidRPr="00242961">
        <w:rPr>
          <w:rFonts w:cs="Times New Roman"/>
        </w:rPr>
        <w:t>dari</w:t>
      </w:r>
      <w:proofErr w:type="spellEnd"/>
      <w:r w:rsidRPr="00242961">
        <w:rPr>
          <w:rFonts w:cs="Times New Roman"/>
        </w:rPr>
        <w:t xml:space="preserve"> </w:t>
      </w:r>
      <w:proofErr w:type="spellStart"/>
      <w:r w:rsidRPr="00242961">
        <w:rPr>
          <w:rFonts w:cs="Times New Roman"/>
        </w:rPr>
        <w:t>usaha</w:t>
      </w:r>
      <w:proofErr w:type="spellEnd"/>
      <w:r w:rsidRPr="00242961">
        <w:rPr>
          <w:rFonts w:cs="Times New Roman"/>
        </w:rPr>
        <w:t xml:space="preserve"> </w:t>
      </w:r>
      <w:proofErr w:type="spellStart"/>
      <w:r w:rsidRPr="00242961">
        <w:rPr>
          <w:rFonts w:cs="Times New Roman"/>
        </w:rPr>
        <w:t>penegakan</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w:t>
      </w:r>
      <w:proofErr w:type="spellStart"/>
      <w:r w:rsidRPr="00242961">
        <w:rPr>
          <w:rFonts w:cs="Times New Roman"/>
        </w:rPr>
        <w:t>pidana</w:t>
      </w:r>
      <w:proofErr w:type="spellEnd"/>
      <w:r w:rsidRPr="00242961">
        <w:rPr>
          <w:rFonts w:cs="Times New Roman"/>
        </w:rPr>
        <w:t xml:space="preserve">. </w:t>
      </w:r>
      <w:proofErr w:type="spellStart"/>
      <w:r w:rsidRPr="00242961">
        <w:rPr>
          <w:rFonts w:cs="Times New Roman"/>
        </w:rPr>
        <w:t>Penegakan</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w:t>
      </w:r>
      <w:proofErr w:type="spellStart"/>
      <w:r w:rsidRPr="00242961">
        <w:rPr>
          <w:rFonts w:cs="Times New Roman"/>
        </w:rPr>
        <w:t>pidana</w:t>
      </w:r>
      <w:proofErr w:type="spellEnd"/>
      <w:r w:rsidRPr="00242961">
        <w:rPr>
          <w:rFonts w:cs="Times New Roman"/>
        </w:rPr>
        <w:t xml:space="preserve"> </w:t>
      </w:r>
      <w:proofErr w:type="spellStart"/>
      <w:r w:rsidRPr="00242961">
        <w:rPr>
          <w:rFonts w:cs="Times New Roman"/>
        </w:rPr>
        <w:t>diwujudkan</w:t>
      </w:r>
      <w:proofErr w:type="spellEnd"/>
      <w:r w:rsidRPr="00242961">
        <w:rPr>
          <w:rFonts w:cs="Times New Roman"/>
        </w:rPr>
        <w:t xml:space="preserve"> </w:t>
      </w:r>
      <w:proofErr w:type="spellStart"/>
      <w:r w:rsidRPr="00242961">
        <w:rPr>
          <w:rFonts w:cs="Times New Roman"/>
        </w:rPr>
        <w:t>melalui</w:t>
      </w:r>
      <w:proofErr w:type="spellEnd"/>
      <w:r w:rsidRPr="00242961">
        <w:rPr>
          <w:rFonts w:cs="Times New Roman"/>
        </w:rPr>
        <w:t xml:space="preserve"> </w:t>
      </w:r>
      <w:proofErr w:type="spellStart"/>
      <w:r w:rsidRPr="00242961">
        <w:rPr>
          <w:rFonts w:cs="Times New Roman"/>
        </w:rPr>
        <w:t>suatu</w:t>
      </w:r>
      <w:proofErr w:type="spellEnd"/>
      <w:r w:rsidRPr="00242961">
        <w:rPr>
          <w:rFonts w:cs="Times New Roman"/>
        </w:rPr>
        <w:t xml:space="preserve"> </w:t>
      </w:r>
      <w:proofErr w:type="spellStart"/>
      <w:r w:rsidRPr="00242961">
        <w:rPr>
          <w:rFonts w:cs="Times New Roman"/>
        </w:rPr>
        <w:t>kebijakan</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yang </w:t>
      </w:r>
      <w:proofErr w:type="spellStart"/>
      <w:r w:rsidRPr="00242961">
        <w:rPr>
          <w:rFonts w:cs="Times New Roman"/>
        </w:rPr>
        <w:t>merupakan</w:t>
      </w:r>
      <w:proofErr w:type="spellEnd"/>
      <w:r w:rsidRPr="00242961">
        <w:rPr>
          <w:rFonts w:cs="Times New Roman"/>
        </w:rPr>
        <w:t xml:space="preserve"> </w:t>
      </w:r>
      <w:proofErr w:type="spellStart"/>
      <w:r w:rsidRPr="00242961">
        <w:rPr>
          <w:rFonts w:cs="Times New Roman"/>
        </w:rPr>
        <w:t>bagian</w:t>
      </w:r>
      <w:proofErr w:type="spellEnd"/>
      <w:r w:rsidRPr="00242961">
        <w:rPr>
          <w:rFonts w:cs="Times New Roman"/>
        </w:rPr>
        <w:t xml:space="preserve"> </w:t>
      </w:r>
      <w:proofErr w:type="spellStart"/>
      <w:r w:rsidRPr="00242961">
        <w:rPr>
          <w:rFonts w:cs="Times New Roman"/>
        </w:rPr>
        <w:t>dari</w:t>
      </w:r>
      <w:proofErr w:type="spellEnd"/>
      <w:r w:rsidRPr="00242961">
        <w:rPr>
          <w:rFonts w:cs="Times New Roman"/>
        </w:rPr>
        <w:t xml:space="preserve"> </w:t>
      </w:r>
      <w:proofErr w:type="spellStart"/>
      <w:r w:rsidRPr="00242961">
        <w:rPr>
          <w:rFonts w:cs="Times New Roman"/>
        </w:rPr>
        <w:t>politik</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w:t>
      </w:r>
      <w:proofErr w:type="spellStart"/>
      <w:r w:rsidRPr="00242961">
        <w:rPr>
          <w:rFonts w:cs="Times New Roman"/>
        </w:rPr>
        <w:t>nasional</w:t>
      </w:r>
      <w:proofErr w:type="spellEnd"/>
      <w:r w:rsidRPr="00242961">
        <w:rPr>
          <w:rFonts w:cs="Times New Roman"/>
        </w:rPr>
        <w:t xml:space="preserve">. Hal </w:t>
      </w:r>
      <w:proofErr w:type="spellStart"/>
      <w:r w:rsidRPr="00242961">
        <w:rPr>
          <w:rFonts w:cs="Times New Roman"/>
        </w:rPr>
        <w:t>ini</w:t>
      </w:r>
      <w:proofErr w:type="spellEnd"/>
      <w:r w:rsidRPr="00242961">
        <w:rPr>
          <w:rFonts w:cs="Times New Roman"/>
        </w:rPr>
        <w:t xml:space="preserve"> </w:t>
      </w:r>
      <w:proofErr w:type="spellStart"/>
      <w:r w:rsidRPr="00242961">
        <w:rPr>
          <w:rFonts w:cs="Times New Roman"/>
        </w:rPr>
        <w:t>melibatkan</w:t>
      </w:r>
      <w:proofErr w:type="spellEnd"/>
      <w:r w:rsidRPr="00242961">
        <w:rPr>
          <w:rFonts w:cs="Times New Roman"/>
        </w:rPr>
        <w:t xml:space="preserve"> </w:t>
      </w:r>
      <w:proofErr w:type="spellStart"/>
      <w:r w:rsidRPr="00242961">
        <w:rPr>
          <w:rFonts w:cs="Times New Roman"/>
        </w:rPr>
        <w:t>berbagai</w:t>
      </w:r>
      <w:proofErr w:type="spellEnd"/>
      <w:r w:rsidRPr="00242961">
        <w:rPr>
          <w:rFonts w:cs="Times New Roman"/>
        </w:rPr>
        <w:t xml:space="preserve"> </w:t>
      </w:r>
      <w:proofErr w:type="spellStart"/>
      <w:r w:rsidRPr="00242961">
        <w:rPr>
          <w:rFonts w:cs="Times New Roman"/>
        </w:rPr>
        <w:t>unsur</w:t>
      </w:r>
      <w:proofErr w:type="spellEnd"/>
      <w:r w:rsidRPr="00242961">
        <w:rPr>
          <w:rFonts w:cs="Times New Roman"/>
        </w:rPr>
        <w:t xml:space="preserve"> </w:t>
      </w:r>
      <w:proofErr w:type="spellStart"/>
      <w:r w:rsidRPr="00242961">
        <w:rPr>
          <w:rFonts w:cs="Times New Roman"/>
        </w:rPr>
        <w:t>dalam</w:t>
      </w:r>
      <w:proofErr w:type="spellEnd"/>
      <w:r w:rsidRPr="00242961">
        <w:rPr>
          <w:rFonts w:cs="Times New Roman"/>
        </w:rPr>
        <w:t xml:space="preserve"> negara, </w:t>
      </w:r>
      <w:proofErr w:type="spellStart"/>
      <w:r w:rsidRPr="00242961">
        <w:rPr>
          <w:rFonts w:cs="Times New Roman"/>
        </w:rPr>
        <w:t>mulai</w:t>
      </w:r>
      <w:proofErr w:type="spellEnd"/>
      <w:r w:rsidRPr="00242961">
        <w:rPr>
          <w:rFonts w:cs="Times New Roman"/>
        </w:rPr>
        <w:t xml:space="preserve"> </w:t>
      </w:r>
      <w:proofErr w:type="spellStart"/>
      <w:r w:rsidRPr="00242961">
        <w:rPr>
          <w:rFonts w:cs="Times New Roman"/>
        </w:rPr>
        <w:t>dari</w:t>
      </w:r>
      <w:proofErr w:type="spellEnd"/>
      <w:r w:rsidRPr="00242961">
        <w:rPr>
          <w:rFonts w:cs="Times New Roman"/>
        </w:rPr>
        <w:t xml:space="preserve"> </w:t>
      </w:r>
      <w:proofErr w:type="spellStart"/>
      <w:r w:rsidRPr="00242961">
        <w:rPr>
          <w:rFonts w:cs="Times New Roman"/>
        </w:rPr>
        <w:t>pembuat</w:t>
      </w:r>
      <w:proofErr w:type="spellEnd"/>
      <w:r w:rsidRPr="00242961">
        <w:rPr>
          <w:rFonts w:cs="Times New Roman"/>
        </w:rPr>
        <w:t xml:space="preserve"> </w:t>
      </w:r>
      <w:proofErr w:type="spellStart"/>
      <w:r w:rsidRPr="00242961">
        <w:rPr>
          <w:rFonts w:cs="Times New Roman"/>
        </w:rPr>
        <w:t>undang-undang</w:t>
      </w:r>
      <w:proofErr w:type="spellEnd"/>
      <w:r w:rsidRPr="00242961">
        <w:rPr>
          <w:rFonts w:cs="Times New Roman"/>
        </w:rPr>
        <w:t xml:space="preserve">, </w:t>
      </w:r>
      <w:proofErr w:type="spellStart"/>
      <w:r w:rsidRPr="00242961">
        <w:rPr>
          <w:rFonts w:cs="Times New Roman"/>
        </w:rPr>
        <w:t>aparat</w:t>
      </w:r>
      <w:proofErr w:type="spellEnd"/>
      <w:r w:rsidRPr="00242961">
        <w:rPr>
          <w:rFonts w:cs="Times New Roman"/>
        </w:rPr>
        <w:t xml:space="preserve"> </w:t>
      </w:r>
      <w:proofErr w:type="spellStart"/>
      <w:r w:rsidRPr="00242961">
        <w:rPr>
          <w:rFonts w:cs="Times New Roman"/>
        </w:rPr>
        <w:t>penegak</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w:t>
      </w:r>
      <w:proofErr w:type="spellStart"/>
      <w:r w:rsidRPr="00242961">
        <w:rPr>
          <w:rFonts w:cs="Times New Roman"/>
        </w:rPr>
        <w:t>sampai</w:t>
      </w:r>
      <w:proofErr w:type="spellEnd"/>
      <w:r w:rsidRPr="00242961">
        <w:rPr>
          <w:rFonts w:cs="Times New Roman"/>
        </w:rPr>
        <w:t xml:space="preserve"> </w:t>
      </w:r>
      <w:proofErr w:type="spellStart"/>
      <w:r w:rsidRPr="00242961">
        <w:rPr>
          <w:rFonts w:cs="Times New Roman"/>
        </w:rPr>
        <w:t>warga</w:t>
      </w:r>
      <w:proofErr w:type="spellEnd"/>
      <w:r w:rsidRPr="00242961">
        <w:rPr>
          <w:rFonts w:cs="Times New Roman"/>
        </w:rPr>
        <w:t xml:space="preserve"> negara.</w:t>
      </w:r>
      <w:r w:rsidRPr="00242961">
        <w:rPr>
          <w:rFonts w:cs="Times New Roman"/>
          <w:vertAlign w:val="superscript"/>
        </w:rPr>
        <w:footnoteReference w:id="1"/>
      </w:r>
    </w:p>
    <w:p w:rsidR="00481CA4" w:rsidRPr="00242961" w:rsidRDefault="00481CA4" w:rsidP="00481CA4">
      <w:pPr>
        <w:spacing w:after="0" w:line="480" w:lineRule="auto"/>
        <w:ind w:firstLine="851"/>
        <w:jc w:val="both"/>
        <w:rPr>
          <w:rFonts w:cs="Times New Roman"/>
        </w:rPr>
      </w:pPr>
      <w:proofErr w:type="spellStart"/>
      <w:r w:rsidRPr="00242961">
        <w:rPr>
          <w:rFonts w:cs="Times New Roman"/>
        </w:rPr>
        <w:t>Penegakan</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w:t>
      </w:r>
      <w:proofErr w:type="spellStart"/>
      <w:r w:rsidRPr="00242961">
        <w:rPr>
          <w:rFonts w:cs="Times New Roman"/>
        </w:rPr>
        <w:t>pidana</w:t>
      </w:r>
      <w:proofErr w:type="spellEnd"/>
      <w:r w:rsidRPr="00242961">
        <w:rPr>
          <w:rFonts w:cs="Times New Roman"/>
        </w:rPr>
        <w:t xml:space="preserve"> </w:t>
      </w:r>
      <w:proofErr w:type="spellStart"/>
      <w:r w:rsidRPr="00242961">
        <w:rPr>
          <w:rFonts w:cs="Times New Roman"/>
        </w:rPr>
        <w:t>merupakan</w:t>
      </w:r>
      <w:proofErr w:type="spellEnd"/>
      <w:r w:rsidRPr="00242961">
        <w:rPr>
          <w:rFonts w:cs="Times New Roman"/>
        </w:rPr>
        <w:t xml:space="preserve"> </w:t>
      </w:r>
      <w:proofErr w:type="spellStart"/>
      <w:r w:rsidRPr="00242961">
        <w:rPr>
          <w:rFonts w:cs="Times New Roman"/>
        </w:rPr>
        <w:t>bagian</w:t>
      </w:r>
      <w:proofErr w:type="spellEnd"/>
      <w:r w:rsidRPr="00242961">
        <w:rPr>
          <w:rFonts w:cs="Times New Roman"/>
        </w:rPr>
        <w:t xml:space="preserve"> </w:t>
      </w:r>
      <w:proofErr w:type="spellStart"/>
      <w:r w:rsidRPr="00242961">
        <w:rPr>
          <w:rFonts w:cs="Times New Roman"/>
        </w:rPr>
        <w:t>dari</w:t>
      </w:r>
      <w:proofErr w:type="spellEnd"/>
      <w:r w:rsidRPr="00242961">
        <w:rPr>
          <w:rFonts w:cs="Times New Roman"/>
        </w:rPr>
        <w:t xml:space="preserve"> </w:t>
      </w:r>
      <w:proofErr w:type="spellStart"/>
      <w:r w:rsidRPr="00242961">
        <w:rPr>
          <w:rFonts w:cs="Times New Roman"/>
        </w:rPr>
        <w:t>politik</w:t>
      </w:r>
      <w:proofErr w:type="spellEnd"/>
      <w:r w:rsidRPr="00242961">
        <w:rPr>
          <w:rFonts w:cs="Times New Roman"/>
        </w:rPr>
        <w:t xml:space="preserve"> </w:t>
      </w:r>
      <w:proofErr w:type="spellStart"/>
      <w:r w:rsidRPr="00242961">
        <w:rPr>
          <w:rFonts w:cs="Times New Roman"/>
        </w:rPr>
        <w:t>kriminal</w:t>
      </w:r>
      <w:proofErr w:type="spellEnd"/>
      <w:r w:rsidRPr="00242961">
        <w:rPr>
          <w:rFonts w:cs="Times New Roman"/>
        </w:rPr>
        <w:t xml:space="preserve"> </w:t>
      </w:r>
      <w:r w:rsidRPr="00242961">
        <w:rPr>
          <w:rFonts w:cs="Times New Roman"/>
          <w:i/>
        </w:rPr>
        <w:t>(criminal policy)</w:t>
      </w:r>
      <w:r w:rsidRPr="00242961">
        <w:rPr>
          <w:rFonts w:cs="Times New Roman"/>
        </w:rPr>
        <w:t xml:space="preserve"> </w:t>
      </w:r>
      <w:proofErr w:type="spellStart"/>
      <w:r w:rsidRPr="00242961">
        <w:rPr>
          <w:rFonts w:cs="Times New Roman"/>
        </w:rPr>
        <w:t>sebagai</w:t>
      </w:r>
      <w:proofErr w:type="spellEnd"/>
      <w:r w:rsidRPr="00242961">
        <w:rPr>
          <w:rFonts w:cs="Times New Roman"/>
        </w:rPr>
        <w:t xml:space="preserve"> salah </w:t>
      </w:r>
      <w:proofErr w:type="spellStart"/>
      <w:r w:rsidRPr="00242961">
        <w:rPr>
          <w:rFonts w:cs="Times New Roman"/>
        </w:rPr>
        <w:t>satu</w:t>
      </w:r>
      <w:proofErr w:type="spellEnd"/>
      <w:r w:rsidRPr="00242961">
        <w:rPr>
          <w:rFonts w:cs="Times New Roman"/>
        </w:rPr>
        <w:t xml:space="preserve"> </w:t>
      </w:r>
      <w:proofErr w:type="spellStart"/>
      <w:r w:rsidRPr="00242961">
        <w:rPr>
          <w:rFonts w:cs="Times New Roman"/>
        </w:rPr>
        <w:t>bagian</w:t>
      </w:r>
      <w:proofErr w:type="spellEnd"/>
      <w:r w:rsidRPr="00242961">
        <w:rPr>
          <w:rFonts w:cs="Times New Roman"/>
        </w:rPr>
        <w:t xml:space="preserve"> </w:t>
      </w:r>
      <w:proofErr w:type="spellStart"/>
      <w:r w:rsidRPr="00242961">
        <w:rPr>
          <w:rFonts w:cs="Times New Roman"/>
        </w:rPr>
        <w:t>dari</w:t>
      </w:r>
      <w:proofErr w:type="spellEnd"/>
      <w:r w:rsidRPr="00242961">
        <w:rPr>
          <w:rFonts w:cs="Times New Roman"/>
        </w:rPr>
        <w:t xml:space="preserve"> </w:t>
      </w:r>
      <w:proofErr w:type="spellStart"/>
      <w:r w:rsidRPr="00242961">
        <w:rPr>
          <w:rFonts w:cs="Times New Roman"/>
        </w:rPr>
        <w:t>keseluruhan</w:t>
      </w:r>
      <w:proofErr w:type="spellEnd"/>
      <w:r w:rsidRPr="00242961">
        <w:rPr>
          <w:rFonts w:cs="Times New Roman"/>
        </w:rPr>
        <w:t xml:space="preserve"> </w:t>
      </w:r>
      <w:proofErr w:type="spellStart"/>
      <w:r w:rsidRPr="00242961">
        <w:rPr>
          <w:rFonts w:cs="Times New Roman"/>
        </w:rPr>
        <w:t>kebijakan</w:t>
      </w:r>
      <w:proofErr w:type="spellEnd"/>
      <w:r w:rsidRPr="00242961">
        <w:rPr>
          <w:rFonts w:cs="Times New Roman"/>
        </w:rPr>
        <w:t xml:space="preserve"> </w:t>
      </w:r>
      <w:proofErr w:type="spellStart"/>
      <w:r w:rsidRPr="00242961">
        <w:rPr>
          <w:rFonts w:cs="Times New Roman"/>
        </w:rPr>
        <w:t>penanggulangan</w:t>
      </w:r>
      <w:proofErr w:type="spellEnd"/>
      <w:r w:rsidRPr="00242961">
        <w:rPr>
          <w:rFonts w:cs="Times New Roman"/>
        </w:rPr>
        <w:t xml:space="preserve"> </w:t>
      </w:r>
      <w:proofErr w:type="spellStart"/>
      <w:r w:rsidRPr="00242961">
        <w:rPr>
          <w:rFonts w:cs="Times New Roman"/>
        </w:rPr>
        <w:t>kejahatan</w:t>
      </w:r>
      <w:proofErr w:type="spellEnd"/>
      <w:r w:rsidRPr="00242961">
        <w:rPr>
          <w:rFonts w:cs="Times New Roman"/>
        </w:rPr>
        <w:t xml:space="preserve">, </w:t>
      </w:r>
      <w:proofErr w:type="spellStart"/>
      <w:r w:rsidRPr="00242961">
        <w:rPr>
          <w:rFonts w:cs="Times New Roman"/>
        </w:rPr>
        <w:t>memang</w:t>
      </w:r>
      <w:proofErr w:type="spellEnd"/>
      <w:r w:rsidRPr="00242961">
        <w:rPr>
          <w:rFonts w:cs="Times New Roman"/>
        </w:rPr>
        <w:t xml:space="preserve"> </w:t>
      </w:r>
      <w:proofErr w:type="spellStart"/>
      <w:r w:rsidRPr="00242961">
        <w:rPr>
          <w:rFonts w:cs="Times New Roman"/>
        </w:rPr>
        <w:t>penegakan</w:t>
      </w:r>
      <w:proofErr w:type="spellEnd"/>
      <w:r w:rsidRPr="00242961">
        <w:rPr>
          <w:rFonts w:cs="Times New Roman"/>
        </w:rPr>
        <w:t xml:space="preserve"> </w:t>
      </w:r>
      <w:proofErr w:type="spellStart"/>
      <w:r w:rsidRPr="00242961">
        <w:rPr>
          <w:rFonts w:cs="Times New Roman"/>
        </w:rPr>
        <w:t>hukum</w:t>
      </w:r>
      <w:proofErr w:type="spellEnd"/>
      <w:r w:rsidRPr="00242961">
        <w:rPr>
          <w:rFonts w:cs="Times New Roman"/>
        </w:rPr>
        <w:t xml:space="preserve"> </w:t>
      </w:r>
      <w:proofErr w:type="spellStart"/>
      <w:r w:rsidRPr="00242961">
        <w:rPr>
          <w:rFonts w:cs="Times New Roman"/>
        </w:rPr>
        <w:t>pidana</w:t>
      </w:r>
      <w:proofErr w:type="spellEnd"/>
      <w:r w:rsidRPr="00242961">
        <w:rPr>
          <w:rFonts w:cs="Times New Roman"/>
        </w:rPr>
        <w:t xml:space="preserve"> </w:t>
      </w:r>
      <w:proofErr w:type="spellStart"/>
      <w:r w:rsidRPr="00242961">
        <w:rPr>
          <w:rFonts w:cs="Times New Roman"/>
        </w:rPr>
        <w:t>bukan</w:t>
      </w:r>
      <w:proofErr w:type="spellEnd"/>
      <w:r w:rsidRPr="00242961">
        <w:rPr>
          <w:rFonts w:cs="Times New Roman"/>
        </w:rPr>
        <w:t xml:space="preserve"> </w:t>
      </w:r>
      <w:proofErr w:type="spellStart"/>
      <w:r w:rsidRPr="00242961">
        <w:rPr>
          <w:rFonts w:cs="Times New Roman"/>
        </w:rPr>
        <w:t>merupakan</w:t>
      </w:r>
      <w:proofErr w:type="spellEnd"/>
      <w:r w:rsidRPr="00242961">
        <w:rPr>
          <w:rFonts w:cs="Times New Roman"/>
        </w:rPr>
        <w:t xml:space="preserve"> </w:t>
      </w:r>
      <w:proofErr w:type="spellStart"/>
      <w:r w:rsidRPr="00242961">
        <w:rPr>
          <w:rFonts w:cs="Times New Roman"/>
        </w:rPr>
        <w:t>satu-satu</w:t>
      </w:r>
      <w:proofErr w:type="spellEnd"/>
      <w:r w:rsidRPr="00242961">
        <w:rPr>
          <w:rFonts w:cs="Times New Roman"/>
        </w:rPr>
        <w:t xml:space="preserve"> </w:t>
      </w:r>
      <w:proofErr w:type="spellStart"/>
      <w:r w:rsidRPr="00242961">
        <w:rPr>
          <w:rFonts w:cs="Times New Roman"/>
        </w:rPr>
        <w:t>tumpuan</w:t>
      </w:r>
      <w:proofErr w:type="spellEnd"/>
      <w:r w:rsidRPr="00242961">
        <w:rPr>
          <w:rFonts w:cs="Times New Roman"/>
        </w:rPr>
        <w:t xml:space="preserve"> </w:t>
      </w:r>
      <w:proofErr w:type="spellStart"/>
      <w:r w:rsidRPr="00242961">
        <w:rPr>
          <w:rFonts w:cs="Times New Roman"/>
        </w:rPr>
        <w:t>harapan</w:t>
      </w:r>
      <w:proofErr w:type="spellEnd"/>
      <w:r w:rsidRPr="00242961">
        <w:rPr>
          <w:rFonts w:cs="Times New Roman"/>
        </w:rPr>
        <w:t xml:space="preserve"> </w:t>
      </w:r>
      <w:proofErr w:type="spellStart"/>
      <w:r w:rsidRPr="00242961">
        <w:rPr>
          <w:rFonts w:cs="Times New Roman"/>
        </w:rPr>
        <w:t>untuk</w:t>
      </w:r>
      <w:proofErr w:type="spellEnd"/>
      <w:r w:rsidRPr="00242961">
        <w:rPr>
          <w:rFonts w:cs="Times New Roman"/>
        </w:rPr>
        <w:t xml:space="preserve"> </w:t>
      </w:r>
      <w:proofErr w:type="spellStart"/>
      <w:r w:rsidRPr="00242961">
        <w:rPr>
          <w:rFonts w:cs="Times New Roman"/>
        </w:rPr>
        <w:t>dapat</w:t>
      </w:r>
      <w:proofErr w:type="spellEnd"/>
      <w:r w:rsidRPr="00242961">
        <w:rPr>
          <w:rFonts w:cs="Times New Roman"/>
        </w:rPr>
        <w:t xml:space="preserve"> </w:t>
      </w:r>
      <w:proofErr w:type="spellStart"/>
      <w:r w:rsidRPr="00242961">
        <w:rPr>
          <w:rFonts w:cs="Times New Roman"/>
        </w:rPr>
        <w:t>menyelesaikan</w:t>
      </w:r>
      <w:proofErr w:type="spellEnd"/>
      <w:r w:rsidRPr="00242961">
        <w:rPr>
          <w:rFonts w:cs="Times New Roman"/>
        </w:rPr>
        <w:t xml:space="preserve"> </w:t>
      </w:r>
      <w:proofErr w:type="spellStart"/>
      <w:r w:rsidRPr="00242961">
        <w:rPr>
          <w:rFonts w:cs="Times New Roman"/>
        </w:rPr>
        <w:t>atau</w:t>
      </w:r>
      <w:proofErr w:type="spellEnd"/>
      <w:r w:rsidRPr="00242961">
        <w:rPr>
          <w:rFonts w:cs="Times New Roman"/>
        </w:rPr>
        <w:t xml:space="preserve"> </w:t>
      </w:r>
      <w:proofErr w:type="spellStart"/>
      <w:r w:rsidRPr="00242961">
        <w:rPr>
          <w:rFonts w:cs="Times New Roman"/>
        </w:rPr>
        <w:t>menanggulangi</w:t>
      </w:r>
      <w:proofErr w:type="spellEnd"/>
      <w:r w:rsidRPr="00242961">
        <w:rPr>
          <w:rFonts w:cs="Times New Roman"/>
        </w:rPr>
        <w:t xml:space="preserve"> </w:t>
      </w:r>
      <w:proofErr w:type="spellStart"/>
      <w:r w:rsidRPr="00242961">
        <w:rPr>
          <w:rFonts w:cs="Times New Roman"/>
        </w:rPr>
        <w:t>kejahan</w:t>
      </w:r>
      <w:proofErr w:type="spellEnd"/>
      <w:r w:rsidRPr="00242961">
        <w:rPr>
          <w:rFonts w:cs="Times New Roman"/>
        </w:rPr>
        <w:t xml:space="preserve"> </w:t>
      </w:r>
      <w:proofErr w:type="spellStart"/>
      <w:r w:rsidRPr="00242961">
        <w:rPr>
          <w:rFonts w:cs="Times New Roman"/>
        </w:rPr>
        <w:t>itu</w:t>
      </w:r>
      <w:proofErr w:type="spellEnd"/>
      <w:r w:rsidRPr="00242961">
        <w:rPr>
          <w:rFonts w:cs="Times New Roman"/>
        </w:rPr>
        <w:t xml:space="preserve"> </w:t>
      </w:r>
      <w:proofErr w:type="spellStart"/>
      <w:r w:rsidRPr="00242961">
        <w:rPr>
          <w:rFonts w:cs="Times New Roman"/>
        </w:rPr>
        <w:t>secara</w:t>
      </w:r>
      <w:proofErr w:type="spellEnd"/>
      <w:r w:rsidRPr="00242961">
        <w:rPr>
          <w:rFonts w:cs="Times New Roman"/>
        </w:rPr>
        <w:t xml:space="preserve"> </w:t>
      </w:r>
      <w:proofErr w:type="spellStart"/>
      <w:r w:rsidRPr="00242961">
        <w:rPr>
          <w:rFonts w:cs="Times New Roman"/>
        </w:rPr>
        <w:t>tuntas</w:t>
      </w:r>
      <w:proofErr w:type="spellEnd"/>
      <w:r w:rsidRPr="00242961">
        <w:rPr>
          <w:rFonts w:cs="Times New Roman"/>
        </w:rPr>
        <w:t xml:space="preserve">. Hal </w:t>
      </w:r>
      <w:proofErr w:type="spellStart"/>
      <w:r w:rsidRPr="00242961">
        <w:rPr>
          <w:rFonts w:cs="Times New Roman"/>
        </w:rPr>
        <w:t>itu</w:t>
      </w:r>
      <w:proofErr w:type="spellEnd"/>
      <w:r w:rsidRPr="00242961">
        <w:rPr>
          <w:rFonts w:cs="Times New Roman"/>
        </w:rPr>
        <w:t xml:space="preserve"> merupakan suatu hal karena pada hakikatnya kejahatan itu merupakan masalah kemanusian dan masalah sosial bahkan dinyatakan sebagai </w:t>
      </w:r>
      <w:r w:rsidRPr="00242961">
        <w:rPr>
          <w:rFonts w:cs="Times New Roman"/>
          <w:i/>
        </w:rPr>
        <w:t>the oldest social problem</w:t>
      </w:r>
      <w:r w:rsidRPr="00242961">
        <w:rPr>
          <w:rFonts w:cs="Times New Roman"/>
        </w:rPr>
        <w:t xml:space="preserve"> yang tidak dapat diatasi semata-mata dengan menggunkan hukum pidana.</w:t>
      </w:r>
      <w:r w:rsidRPr="00242961">
        <w:rPr>
          <w:rFonts w:cs="Times New Roman"/>
          <w:vertAlign w:val="superscript"/>
        </w:rPr>
        <w:footnoteReference w:id="2"/>
      </w:r>
    </w:p>
    <w:p w:rsidR="00481CA4" w:rsidRDefault="00481CA4" w:rsidP="00481CA4">
      <w:pPr>
        <w:spacing w:after="0" w:line="480" w:lineRule="auto"/>
        <w:ind w:firstLine="851"/>
        <w:jc w:val="both"/>
        <w:rPr>
          <w:rFonts w:cs="Times New Roman"/>
        </w:rPr>
        <w:sectPr w:rsidR="00481CA4" w:rsidSect="006E6AFD">
          <w:headerReference w:type="default" r:id="rId7"/>
          <w:footerReference w:type="default" r:id="rId8"/>
          <w:pgSz w:w="11907" w:h="16839" w:code="9"/>
          <w:pgMar w:top="2268" w:right="1701" w:bottom="1701" w:left="2268" w:header="709" w:footer="709" w:gutter="0"/>
          <w:pgNumType w:start="11"/>
          <w:cols w:space="708"/>
          <w:docGrid w:linePitch="360"/>
        </w:sectPr>
      </w:pPr>
    </w:p>
    <w:p w:rsidR="00481CA4" w:rsidRPr="00242961" w:rsidRDefault="00481CA4" w:rsidP="00481CA4">
      <w:pPr>
        <w:spacing w:after="0" w:line="480" w:lineRule="auto"/>
        <w:ind w:firstLine="851"/>
        <w:jc w:val="both"/>
        <w:rPr>
          <w:rFonts w:cs="Times New Roman"/>
        </w:rPr>
      </w:pPr>
      <w:r w:rsidRPr="00242961">
        <w:rPr>
          <w:rFonts w:cs="Times New Roman"/>
        </w:rPr>
        <w:lastRenderedPageBreak/>
        <w:t xml:space="preserve">Hal ini sesuai dengan pendapat Muladi dan Barda Nawawi Arief mengenai penegakan hukum agar dapat efektive harus melalui politik hukum pidana </w:t>
      </w:r>
      <w:r w:rsidRPr="00242961">
        <w:rPr>
          <w:rFonts w:cs="Times New Roman"/>
          <w:i/>
        </w:rPr>
        <w:t>(criminal policy)</w:t>
      </w:r>
      <w:r w:rsidRPr="00242961">
        <w:rPr>
          <w:rFonts w:cs="Times New Roman"/>
        </w:rPr>
        <w:t xml:space="preserve"> atau kebijakan hukum pidana yang rasional. Penegakan hukum pidana yang rasional tersebut terdiri dari tiga tahap yaitu tahap formulasi (tahap kebijakan legislatif), tahap aplikasi (tahap kebijakan yudikatif) dan tahap eksekusi (tahap kebijakan administrasi).</w:t>
      </w:r>
      <w:r w:rsidRPr="00242961">
        <w:rPr>
          <w:rFonts w:cs="Times New Roman"/>
          <w:vertAlign w:val="superscript"/>
        </w:rPr>
        <w:footnoteReference w:id="3"/>
      </w:r>
    </w:p>
    <w:p w:rsidR="00481CA4" w:rsidRPr="00242961" w:rsidRDefault="00481CA4" w:rsidP="00481CA4">
      <w:pPr>
        <w:spacing w:after="0" w:line="480" w:lineRule="auto"/>
        <w:ind w:firstLine="851"/>
        <w:jc w:val="both"/>
        <w:rPr>
          <w:rFonts w:cs="Times New Roman"/>
        </w:rPr>
      </w:pPr>
      <w:r w:rsidRPr="00242961">
        <w:rPr>
          <w:rFonts w:cs="Times New Roman"/>
        </w:rPr>
        <w:t xml:space="preserve">Ini berarti kebijakan hukum pidana </w:t>
      </w:r>
      <w:r w:rsidRPr="00242961">
        <w:rPr>
          <w:rFonts w:cs="Times New Roman"/>
          <w:i/>
        </w:rPr>
        <w:t>(Penal Policy)</w:t>
      </w:r>
      <w:r w:rsidRPr="00242961">
        <w:rPr>
          <w:rFonts w:cs="Times New Roman"/>
        </w:rPr>
        <w:t xml:space="preserve"> merupakan proses penegakan hukum pidana secara menyeluruh dan total. Ketiga tahapan formulasi, aplikasi dan eksekusi merupakan satu kesatuan jalinan mata rantai yang bulat sehingga proses fungsionalisasi/operasionalisasi penegakan hukum pidana dapat mewujudkan kebijakan sosial </w:t>
      </w:r>
      <w:r w:rsidRPr="00242961">
        <w:rPr>
          <w:rFonts w:cs="Times New Roman"/>
          <w:i/>
        </w:rPr>
        <w:t>(Social Policy)</w:t>
      </w:r>
      <w:r w:rsidRPr="00242961">
        <w:rPr>
          <w:rFonts w:cs="Times New Roman"/>
        </w:rPr>
        <w:t xml:space="preserve">, yang melahirkan kesejahteraan sosial dan perlindungan kepada masyarakat. </w:t>
      </w:r>
    </w:p>
    <w:p w:rsidR="00481CA4" w:rsidRPr="00242961" w:rsidRDefault="00481CA4" w:rsidP="00481CA4">
      <w:pPr>
        <w:spacing w:after="0" w:line="480" w:lineRule="auto"/>
        <w:ind w:firstLine="851"/>
        <w:jc w:val="both"/>
        <w:rPr>
          <w:rFonts w:cs="Times New Roman"/>
        </w:rPr>
      </w:pPr>
      <w:r w:rsidRPr="00242961">
        <w:rPr>
          <w:rFonts w:cs="Times New Roman"/>
        </w:rPr>
        <w:t xml:space="preserve">Usaha penanggulangan kejahatan dengan hukum pidana pada hakikatnya juga merupakan bagian dari usaha penegakan hukum pidana. Pembaharuan hukum pidana pada hakikatnya mengandung makna, suatu upaya untuk melakukan reorientasi dan reformasi hukum pidana yang sesuai dengan nilai-nilai sentral sosio-politik, sosio-filosofik dan sosio-kultural masyarakat Indonesia yang melandasi kebijakan sosial, kebijakan kriminal, dan kebijakan penegakan hukum. </w:t>
      </w:r>
    </w:p>
    <w:p w:rsidR="00481CA4" w:rsidRPr="00242961" w:rsidRDefault="00481CA4" w:rsidP="00481CA4">
      <w:pPr>
        <w:spacing w:after="0" w:line="480" w:lineRule="auto"/>
        <w:ind w:firstLine="851"/>
        <w:jc w:val="both"/>
        <w:rPr>
          <w:rFonts w:cs="Times New Roman"/>
        </w:rPr>
      </w:pPr>
      <w:r w:rsidRPr="00242961">
        <w:rPr>
          <w:rFonts w:cs="Times New Roman"/>
        </w:rPr>
        <w:t xml:space="preserve">Menurut Dellyana Shant, Tujuan penegakan hukum adalah mewujudkan konsep keadilan, kepastian hukum, dan kemanfaatan sosial. Akibatnya, penegakan hukum pada dasarnya adalah proses mewujudkan ide menjadi tindakan. Proses penerapan konsep penegakan atau fungsi standar hukum yang sebenarnya sebagai aktor dalam lalu lintas atau hubungan hukum dalam kehidupan bermasyarakat dan </w:t>
      </w:r>
      <w:r w:rsidRPr="00242961">
        <w:rPr>
          <w:rFonts w:cs="Times New Roman"/>
        </w:rPr>
        <w:lastRenderedPageBreak/>
        <w:t>bernegara dikenal sebagai penegakan hukum. Penegakan hukum adalah prosedur multi-langkah yang melibatkan berbagai faktor.</w:t>
      </w:r>
      <w:r w:rsidRPr="00242961">
        <w:rPr>
          <w:rFonts w:cs="Times New Roman"/>
          <w:vertAlign w:val="superscript"/>
        </w:rPr>
        <w:footnoteReference w:id="4"/>
      </w:r>
    </w:p>
    <w:p w:rsidR="00481CA4" w:rsidRPr="00242961" w:rsidRDefault="00481CA4" w:rsidP="00481CA4">
      <w:pPr>
        <w:spacing w:after="0" w:line="480" w:lineRule="auto"/>
        <w:ind w:firstLine="851"/>
        <w:jc w:val="both"/>
        <w:rPr>
          <w:rFonts w:cs="Times New Roman"/>
        </w:rPr>
      </w:pPr>
      <w:r w:rsidRPr="00242961">
        <w:rPr>
          <w:rFonts w:cs="Times New Roman"/>
        </w:rPr>
        <w:t>Sudikno Mertokusumo menekankan bahwa dalam menegakkan hukum itu hendaknya harus selalu tidak terlepas dari kepastian, keadilan dan kemanfaatan. Sependapat dengan ketiga nilai itu, Satjipto Raharjo, menyatakan bahwa penegakan hukum merupakan suatu usaha untuk mewujudkan ide-ide tentang keadilan, kepastian hukum dan keman- faatan sosial menjadi kenyataan. Proses perwujudan ide-ide itulah yang merupakan hakikat penegakan hukum.</w:t>
      </w:r>
      <w:r w:rsidRPr="00242961">
        <w:rPr>
          <w:rFonts w:cs="Times New Roman"/>
          <w:vertAlign w:val="superscript"/>
        </w:rPr>
        <w:footnoteReference w:id="5"/>
      </w:r>
      <w:r w:rsidRPr="00242961">
        <w:rPr>
          <w:rFonts w:cs="Times New Roman"/>
        </w:rPr>
        <w:t xml:space="preserve">  </w:t>
      </w:r>
    </w:p>
    <w:p w:rsidR="00481CA4" w:rsidRDefault="00481CA4" w:rsidP="00481CA4">
      <w:pPr>
        <w:spacing w:after="0" w:line="480" w:lineRule="auto"/>
        <w:ind w:firstLine="851"/>
        <w:jc w:val="both"/>
        <w:rPr>
          <w:rFonts w:cs="Times New Roman"/>
        </w:rPr>
      </w:pPr>
      <w:r w:rsidRPr="00242961">
        <w:rPr>
          <w:rFonts w:cs="Times New Roman"/>
        </w:rPr>
        <w:t xml:space="preserve">Penegakan hukum bagi negara, pembangunan, kepentingan perlin- dungan terhadap pelaku dan kepentingan perlindungan terhadap korban kejahatan merupakan esensi fundamental dari penegakan hukum itu sendiri. Penegakan hukum dilakukan melalui serangkaian proses yang mendeskripsikan respons aparatur penegak hukum atas peraturan- peraturan hukum yang ada dalam masyarakat. </w:t>
      </w:r>
    </w:p>
    <w:p w:rsidR="00481CA4" w:rsidRPr="00242961" w:rsidRDefault="00481CA4" w:rsidP="00481CA4">
      <w:pPr>
        <w:spacing w:after="0" w:line="480" w:lineRule="auto"/>
        <w:ind w:firstLine="851"/>
        <w:jc w:val="both"/>
        <w:rPr>
          <w:rFonts w:cs="Times New Roman"/>
        </w:rPr>
      </w:pPr>
      <w:r>
        <w:rPr>
          <w:rFonts w:cs="Times New Roman"/>
        </w:rPr>
        <w:t>Ruang lingkup penegakan hu</w:t>
      </w:r>
      <w:r w:rsidRPr="00242961">
        <w:rPr>
          <w:rFonts w:cs="Times New Roman"/>
        </w:rPr>
        <w:t xml:space="preserve">kum pidana menurut Joseph Goldstein membedakan penegakan hukum pidana menjadi 3 bagian yaitu: </w:t>
      </w:r>
    </w:p>
    <w:p w:rsidR="00481CA4" w:rsidRPr="00242961" w:rsidRDefault="00481CA4" w:rsidP="004D7805">
      <w:pPr>
        <w:numPr>
          <w:ilvl w:val="0"/>
          <w:numId w:val="46"/>
        </w:numPr>
        <w:spacing w:after="0" w:line="240" w:lineRule="auto"/>
        <w:ind w:left="426" w:hanging="426"/>
        <w:contextualSpacing/>
        <w:jc w:val="both"/>
        <w:rPr>
          <w:rFonts w:cs="Times New Roman"/>
        </w:rPr>
      </w:pPr>
      <w:r w:rsidRPr="00242961">
        <w:rPr>
          <w:rFonts w:cs="Times New Roman"/>
          <w:i/>
        </w:rPr>
        <w:t>Total enforcement</w:t>
      </w:r>
      <w:r w:rsidRPr="00242961">
        <w:rPr>
          <w:rFonts w:cs="Times New Roman"/>
        </w:rPr>
        <w:t xml:space="preserve">, yakni ruang lingkup penegakan hukum pidana sebagaimana yang dirumuskan oleh hukum pidana substantif </w:t>
      </w:r>
      <w:r w:rsidRPr="00242961">
        <w:rPr>
          <w:rFonts w:cs="Times New Roman"/>
          <w:i/>
        </w:rPr>
        <w:t>(subtantive law of crime)</w:t>
      </w:r>
      <w:r w:rsidRPr="00242961">
        <w:rPr>
          <w:rFonts w:cs="Times New Roman"/>
        </w:rPr>
        <w:t xml:space="preserve">. Penegakan hukum pidana secara total ini tidak mungkin dilakukan sebab para penegak hukum dibatasi secara ketat oleh hukum acara pidana yang antara lain mencakup aturanaturan penangkapan, penahanan, penggeledahan, penyitaan dan pemeriksaan pendahuluan. Disamping itu mungkin terjadi hukum pidana substantif sendiri memberikan batasan-batasan. Misalnya dibutuhkan aduan terlebih dahulu sebagai syarat penuntutan pada delik-delik aduan </w:t>
      </w:r>
      <w:r w:rsidRPr="00242961">
        <w:rPr>
          <w:rFonts w:cs="Times New Roman"/>
          <w:i/>
        </w:rPr>
        <w:t>(klacht delicten)</w:t>
      </w:r>
      <w:r w:rsidRPr="00242961">
        <w:rPr>
          <w:rFonts w:cs="Times New Roman"/>
        </w:rPr>
        <w:t xml:space="preserve">. Ruang lingkup yang dibatasi ini disebut sebagai </w:t>
      </w:r>
      <w:r w:rsidRPr="00242961">
        <w:rPr>
          <w:rFonts w:cs="Times New Roman"/>
          <w:i/>
        </w:rPr>
        <w:t>area of no enforcement</w:t>
      </w:r>
      <w:r w:rsidRPr="00242961">
        <w:rPr>
          <w:rFonts w:cs="Times New Roman"/>
        </w:rPr>
        <w:t xml:space="preserve">. </w:t>
      </w:r>
    </w:p>
    <w:p w:rsidR="00481CA4" w:rsidRPr="00242961" w:rsidRDefault="00481CA4" w:rsidP="004D7805">
      <w:pPr>
        <w:numPr>
          <w:ilvl w:val="0"/>
          <w:numId w:val="46"/>
        </w:numPr>
        <w:spacing w:after="0" w:line="240" w:lineRule="auto"/>
        <w:ind w:left="426" w:hanging="426"/>
        <w:contextualSpacing/>
        <w:jc w:val="both"/>
        <w:rPr>
          <w:rFonts w:cs="Times New Roman"/>
        </w:rPr>
      </w:pPr>
      <w:r w:rsidRPr="00242961">
        <w:rPr>
          <w:rFonts w:cs="Times New Roman"/>
          <w:i/>
        </w:rPr>
        <w:t>Full enforcement</w:t>
      </w:r>
      <w:r w:rsidRPr="00242961">
        <w:rPr>
          <w:rFonts w:cs="Times New Roman"/>
        </w:rPr>
        <w:t xml:space="preserve">, setelah ruang lingkup penegakan hokum pidanayang bersifat total tersebut dikurangi </w:t>
      </w:r>
      <w:r w:rsidRPr="00242961">
        <w:rPr>
          <w:rFonts w:cs="Times New Roman"/>
          <w:i/>
        </w:rPr>
        <w:t>area of no enforcement</w:t>
      </w:r>
      <w:r w:rsidRPr="00242961">
        <w:rPr>
          <w:rFonts w:cs="Times New Roman"/>
        </w:rPr>
        <w:t xml:space="preserve"> dalam penegakan hukum ini para penegak hukum diharapkan penegakan hukum secara maksimal. </w:t>
      </w:r>
    </w:p>
    <w:p w:rsidR="00481CA4" w:rsidRDefault="00481CA4" w:rsidP="004D7805">
      <w:pPr>
        <w:numPr>
          <w:ilvl w:val="0"/>
          <w:numId w:val="46"/>
        </w:numPr>
        <w:spacing w:after="0" w:line="240" w:lineRule="auto"/>
        <w:ind w:left="426" w:hanging="426"/>
        <w:contextualSpacing/>
        <w:jc w:val="both"/>
        <w:rPr>
          <w:rFonts w:cs="Times New Roman"/>
        </w:rPr>
      </w:pPr>
      <w:r w:rsidRPr="00242961">
        <w:rPr>
          <w:rFonts w:cs="Times New Roman"/>
          <w:i/>
        </w:rPr>
        <w:t>Actual enforcement</w:t>
      </w:r>
      <w:r w:rsidRPr="00242961">
        <w:rPr>
          <w:rFonts w:cs="Times New Roman"/>
        </w:rPr>
        <w:t xml:space="preserve">, menurut Joseph Goldstein </w:t>
      </w:r>
      <w:r w:rsidRPr="00242961">
        <w:rPr>
          <w:rFonts w:cs="Times New Roman"/>
          <w:i/>
        </w:rPr>
        <w:t>full enforcement</w:t>
      </w:r>
      <w:r w:rsidRPr="00242961">
        <w:rPr>
          <w:rFonts w:cs="Times New Roman"/>
        </w:rPr>
        <w:t xml:space="preserve"> ini dianggap </w:t>
      </w:r>
      <w:r w:rsidRPr="00242961">
        <w:rPr>
          <w:rFonts w:cs="Times New Roman"/>
          <w:i/>
        </w:rPr>
        <w:t>not a realistic expectation</w:t>
      </w:r>
      <w:r w:rsidRPr="00242961">
        <w:rPr>
          <w:rFonts w:cs="Times New Roman"/>
        </w:rPr>
        <w:t xml:space="preserve">, sebab adanya keterbatasan-keterbatasan dalam bentuk </w:t>
      </w:r>
      <w:r w:rsidRPr="00242961">
        <w:rPr>
          <w:rFonts w:cs="Times New Roman"/>
        </w:rPr>
        <w:lastRenderedPageBreak/>
        <w:t xml:space="preserve">waktu, personil, alat-alat investigasi, dana dan sebagainya, yang kesemuanya mengakibatkan keharusan dilakukannya </w:t>
      </w:r>
      <w:r w:rsidRPr="00242961">
        <w:rPr>
          <w:rFonts w:cs="Times New Roman"/>
          <w:i/>
        </w:rPr>
        <w:t>discretion</w:t>
      </w:r>
      <w:r w:rsidRPr="00242961">
        <w:rPr>
          <w:rFonts w:cs="Times New Roman"/>
        </w:rPr>
        <w:t xml:space="preserve"> dan sisanya inilah yang disebut dengan </w:t>
      </w:r>
      <w:r w:rsidRPr="00242961">
        <w:rPr>
          <w:rFonts w:cs="Times New Roman"/>
          <w:i/>
        </w:rPr>
        <w:t>actual enforcement</w:t>
      </w:r>
      <w:r w:rsidRPr="00242961">
        <w:rPr>
          <w:rFonts w:cs="Times New Roman"/>
        </w:rPr>
        <w:t xml:space="preserve">. Sebagai suatu proses yang bersifat sistemik, maka penegakan hukum pidana menampakkan diri sebagai penerapan hukum pidana </w:t>
      </w:r>
      <w:r w:rsidRPr="00242961">
        <w:rPr>
          <w:rFonts w:cs="Times New Roman"/>
          <w:i/>
        </w:rPr>
        <w:t>(criminal law application)</w:t>
      </w:r>
      <w:r w:rsidRPr="00242961">
        <w:rPr>
          <w:rFonts w:cs="Times New Roman"/>
        </w:rPr>
        <w:t xml:space="preserve"> yang melibatkan pelbagai sub sistem struktural berupa aparat kepolisian, kejaksaan, pengadilan dan pemasyarakatan. Termasuk didalamnya tentu saja lembaga penasehat hukum.</w:t>
      </w:r>
      <w:r w:rsidRPr="00242961">
        <w:rPr>
          <w:rFonts w:cs="Times New Roman"/>
          <w:vertAlign w:val="superscript"/>
        </w:rPr>
        <w:footnoteReference w:id="6"/>
      </w:r>
      <w:r w:rsidRPr="00242961">
        <w:rPr>
          <w:rFonts w:cs="Times New Roman"/>
        </w:rPr>
        <w:t xml:space="preserve"> </w:t>
      </w:r>
    </w:p>
    <w:p w:rsidR="00481CA4" w:rsidRPr="00242961" w:rsidRDefault="00481CA4" w:rsidP="00481CA4">
      <w:pPr>
        <w:spacing w:after="0" w:line="240" w:lineRule="auto"/>
        <w:ind w:left="426"/>
        <w:contextualSpacing/>
        <w:jc w:val="both"/>
        <w:rPr>
          <w:rFonts w:cs="Times New Roman"/>
        </w:rPr>
      </w:pPr>
    </w:p>
    <w:p w:rsidR="00481CA4" w:rsidRPr="00242961" w:rsidRDefault="00481CA4" w:rsidP="00481CA4">
      <w:pPr>
        <w:spacing w:after="0" w:line="480" w:lineRule="auto"/>
        <w:ind w:firstLine="851"/>
        <w:jc w:val="both"/>
        <w:rPr>
          <w:rFonts w:cs="Times New Roman"/>
        </w:rPr>
      </w:pPr>
      <w:r w:rsidRPr="00C91919">
        <w:rPr>
          <w:rFonts w:cs="Times New Roman"/>
        </w:rPr>
        <w:t>Penegakan hukum bisa berjalan dengan baik dan sesuai dengan ketentuan aturan</w:t>
      </w:r>
      <w:r>
        <w:rPr>
          <w:rFonts w:cs="Times New Roman"/>
        </w:rPr>
        <w:t xml:space="preserve"> </w:t>
      </w:r>
      <w:r w:rsidRPr="00C91919">
        <w:rPr>
          <w:rFonts w:cs="Times New Roman"/>
        </w:rPr>
        <w:t xml:space="preserve">yang ada apabila digerakan oleh semua </w:t>
      </w:r>
      <w:r>
        <w:rPr>
          <w:rFonts w:cs="Times New Roman"/>
        </w:rPr>
        <w:t xml:space="preserve">elemen masyarakat baik mencakup </w:t>
      </w:r>
      <w:r w:rsidRPr="00C91919">
        <w:rPr>
          <w:rFonts w:cs="Times New Roman"/>
        </w:rPr>
        <w:t xml:space="preserve">aparatur pemerintah, penegak hukum, maupun masyarakat </w:t>
      </w:r>
    </w:p>
    <w:p w:rsidR="00481CA4" w:rsidRPr="00330512" w:rsidRDefault="00481CA4" w:rsidP="004D7805">
      <w:pPr>
        <w:pStyle w:val="ListParagraph"/>
        <w:numPr>
          <w:ilvl w:val="0"/>
          <w:numId w:val="1"/>
        </w:numPr>
        <w:spacing w:after="0" w:line="480" w:lineRule="auto"/>
        <w:ind w:left="426" w:hanging="426"/>
        <w:jc w:val="both"/>
        <w:rPr>
          <w:rFonts w:eastAsia="Times New Roman" w:cs="Times New Roman"/>
          <w:b/>
          <w:lang w:val="id-ID"/>
        </w:rPr>
      </w:pPr>
      <w:r w:rsidRPr="00330512">
        <w:rPr>
          <w:rFonts w:cs="Times New Roman"/>
          <w:b/>
          <w:lang w:val="id-ID"/>
        </w:rPr>
        <w:t xml:space="preserve">Tinjauan Umum Tentang </w:t>
      </w:r>
      <w:r w:rsidRPr="00330512">
        <w:rPr>
          <w:rFonts w:cs="Times New Roman"/>
          <w:b/>
        </w:rPr>
        <w:t>Tindak Pidana</w:t>
      </w:r>
      <w:r w:rsidRPr="00330512">
        <w:rPr>
          <w:rFonts w:cs="Times New Roman"/>
          <w:b/>
          <w:lang w:val="id-ID"/>
        </w:rPr>
        <w:t xml:space="preserve"> </w:t>
      </w:r>
    </w:p>
    <w:p w:rsidR="00481CA4" w:rsidRPr="00330512" w:rsidRDefault="00481CA4" w:rsidP="004D7805">
      <w:pPr>
        <w:pStyle w:val="ListParagraph"/>
        <w:numPr>
          <w:ilvl w:val="0"/>
          <w:numId w:val="2"/>
        </w:numPr>
        <w:spacing w:after="0" w:line="480" w:lineRule="auto"/>
        <w:jc w:val="both"/>
        <w:rPr>
          <w:rFonts w:cs="Times New Roman"/>
          <w:b/>
        </w:rPr>
      </w:pPr>
      <w:r w:rsidRPr="00330512">
        <w:rPr>
          <w:rFonts w:cs="Times New Roman"/>
          <w:b/>
        </w:rPr>
        <w:t>Pengertian Tindak Pidana</w:t>
      </w:r>
      <w:r>
        <w:rPr>
          <w:rFonts w:cs="Times New Roman"/>
          <w:b/>
        </w:rPr>
        <w:t xml:space="preserve"> </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Tindak pidana adalah sebagai terjemahan dari istilah bahasa</w:t>
      </w:r>
      <w:r w:rsidRPr="00330512">
        <w:rPr>
          <w:rFonts w:cs="Times New Roman"/>
          <w:szCs w:val="24"/>
          <w:lang w:val="id-ID"/>
        </w:rPr>
        <w:t xml:space="preserve"> </w:t>
      </w:r>
      <w:r w:rsidRPr="00330512">
        <w:rPr>
          <w:rFonts w:cs="Times New Roman"/>
          <w:szCs w:val="24"/>
        </w:rPr>
        <w:t xml:space="preserve">Belanda yaitu </w:t>
      </w:r>
      <w:r w:rsidRPr="00330512">
        <w:rPr>
          <w:rFonts w:cs="Times New Roman"/>
          <w:i/>
          <w:iCs/>
          <w:szCs w:val="24"/>
        </w:rPr>
        <w:t xml:space="preserve">“Strafbaar feit” </w:t>
      </w:r>
      <w:r w:rsidRPr="00330512">
        <w:rPr>
          <w:rFonts w:cs="Times New Roman"/>
          <w:szCs w:val="24"/>
        </w:rPr>
        <w:t xml:space="preserve">atau </w:t>
      </w:r>
      <w:r w:rsidRPr="00330512">
        <w:rPr>
          <w:rFonts w:cs="Times New Roman"/>
          <w:i/>
          <w:iCs/>
          <w:szCs w:val="24"/>
        </w:rPr>
        <w:t>“delict”</w:t>
      </w:r>
      <w:r w:rsidRPr="00330512">
        <w:rPr>
          <w:rFonts w:cs="Times New Roman"/>
          <w:szCs w:val="24"/>
        </w:rPr>
        <w:t>. Di dalam bahasa Indonesia</w:t>
      </w:r>
      <w:r w:rsidRPr="00330512">
        <w:rPr>
          <w:rFonts w:cs="Times New Roman"/>
          <w:szCs w:val="24"/>
          <w:lang w:val="id-ID"/>
        </w:rPr>
        <w:t xml:space="preserve"> </w:t>
      </w:r>
      <w:r w:rsidRPr="00330512">
        <w:rPr>
          <w:rFonts w:cs="Times New Roman"/>
          <w:szCs w:val="24"/>
        </w:rPr>
        <w:t xml:space="preserve">sebagai terjemahan dari </w:t>
      </w:r>
      <w:r w:rsidRPr="00330512">
        <w:rPr>
          <w:rFonts w:cs="Times New Roman"/>
          <w:i/>
          <w:iCs/>
          <w:szCs w:val="24"/>
        </w:rPr>
        <w:t xml:space="preserve">strafbaar feit </w:t>
      </w:r>
      <w:r w:rsidRPr="00330512">
        <w:rPr>
          <w:rFonts w:cs="Times New Roman"/>
          <w:szCs w:val="24"/>
        </w:rPr>
        <w:t xml:space="preserve">atau </w:t>
      </w:r>
      <w:r w:rsidRPr="00330512">
        <w:rPr>
          <w:rFonts w:cs="Times New Roman"/>
          <w:i/>
          <w:iCs/>
          <w:szCs w:val="24"/>
        </w:rPr>
        <w:t xml:space="preserve">delict </w:t>
      </w:r>
      <w:r w:rsidRPr="00330512">
        <w:rPr>
          <w:rFonts w:cs="Times New Roman"/>
          <w:szCs w:val="24"/>
        </w:rPr>
        <w:t>terdapat beberapa</w:t>
      </w:r>
      <w:r w:rsidRPr="00330512">
        <w:rPr>
          <w:rFonts w:cs="Times New Roman"/>
          <w:szCs w:val="24"/>
          <w:lang w:val="id-ID"/>
        </w:rPr>
        <w:t xml:space="preserve"> </w:t>
      </w:r>
      <w:r w:rsidRPr="00330512">
        <w:rPr>
          <w:rFonts w:cs="Times New Roman"/>
          <w:szCs w:val="24"/>
        </w:rPr>
        <w:t>istilah seperti; a) Tindak pidana; b) Perbuatan pidana; c) Peristiwa</w:t>
      </w:r>
      <w:r w:rsidRPr="00330512">
        <w:rPr>
          <w:rFonts w:cs="Times New Roman"/>
          <w:szCs w:val="24"/>
          <w:lang w:val="id-ID"/>
        </w:rPr>
        <w:t xml:space="preserve"> </w:t>
      </w:r>
      <w:r w:rsidRPr="00330512">
        <w:rPr>
          <w:rFonts w:cs="Times New Roman"/>
          <w:szCs w:val="24"/>
        </w:rPr>
        <w:t>pidana; d) Pelanggaran pidana; e) Perbuatan yang boleh dihukum, dan;</w:t>
      </w:r>
      <w:r w:rsidRPr="00330512">
        <w:rPr>
          <w:rFonts w:cs="Times New Roman"/>
          <w:szCs w:val="24"/>
          <w:lang w:val="id-ID"/>
        </w:rPr>
        <w:t xml:space="preserve"> </w:t>
      </w:r>
      <w:r w:rsidRPr="00330512">
        <w:rPr>
          <w:rFonts w:cs="Times New Roman"/>
          <w:szCs w:val="24"/>
        </w:rPr>
        <w:t>f) Perbuatan yang dapat dihukum.</w:t>
      </w:r>
      <w:r w:rsidRPr="00330512">
        <w:rPr>
          <w:rFonts w:cs="Times New Roman"/>
          <w:szCs w:val="24"/>
          <w:vertAlign w:val="superscript"/>
        </w:rPr>
        <w:footnoteReference w:id="7"/>
      </w:r>
      <w:r w:rsidRPr="00330512">
        <w:rPr>
          <w:rFonts w:cs="Times New Roman"/>
          <w:szCs w:val="24"/>
        </w:rPr>
        <w:t xml:space="preserve"> Diantara keenam istilah tersebut diatas, menurut pandangan penulis, yang tepat dan baik untuk digunakan</w:t>
      </w:r>
      <w:r w:rsidRPr="00330512">
        <w:rPr>
          <w:rFonts w:cs="Times New Roman"/>
          <w:szCs w:val="24"/>
          <w:lang w:val="id-ID"/>
        </w:rPr>
        <w:t xml:space="preserve"> </w:t>
      </w:r>
      <w:r w:rsidRPr="00330512">
        <w:rPr>
          <w:rFonts w:cs="Times New Roman"/>
          <w:szCs w:val="24"/>
        </w:rPr>
        <w:t>adalah istilah “Tindak Pidana” dengan alasan istilah tersebut mudah</w:t>
      </w:r>
      <w:r w:rsidRPr="00330512">
        <w:rPr>
          <w:rFonts w:cs="Times New Roman"/>
          <w:szCs w:val="24"/>
          <w:lang w:val="id-ID"/>
        </w:rPr>
        <w:t xml:space="preserve"> </w:t>
      </w:r>
      <w:r w:rsidRPr="00330512">
        <w:rPr>
          <w:rFonts w:cs="Times New Roman"/>
          <w:szCs w:val="24"/>
        </w:rPr>
        <w:t>diucapkan serta mengandung pengertian yang jelas dan tepat sebagai</w:t>
      </w:r>
      <w:r w:rsidRPr="00330512">
        <w:rPr>
          <w:rFonts w:cs="Times New Roman"/>
          <w:szCs w:val="24"/>
          <w:lang w:val="id-ID"/>
        </w:rPr>
        <w:t xml:space="preserve"> </w:t>
      </w:r>
      <w:r w:rsidRPr="00330512">
        <w:rPr>
          <w:rFonts w:cs="Times New Roman"/>
          <w:szCs w:val="24"/>
        </w:rPr>
        <w:t>istilah hukum.</w:t>
      </w:r>
    </w:p>
    <w:p w:rsidR="00481CA4" w:rsidRPr="00330512" w:rsidRDefault="00481CA4" w:rsidP="00481CA4">
      <w:pPr>
        <w:autoSpaceDE w:val="0"/>
        <w:autoSpaceDN w:val="0"/>
        <w:adjustRightInd w:val="0"/>
        <w:spacing w:after="0" w:line="480" w:lineRule="auto"/>
        <w:ind w:firstLine="851"/>
        <w:jc w:val="both"/>
        <w:rPr>
          <w:rFonts w:cs="Times New Roman"/>
          <w:szCs w:val="24"/>
        </w:rPr>
      </w:pPr>
      <w:r w:rsidRPr="00330512">
        <w:rPr>
          <w:rFonts w:cs="Times New Roman"/>
          <w:szCs w:val="24"/>
        </w:rPr>
        <w:t xml:space="preserve">Menurut D. Simons tindak pidana merupakan suatu peristiwa atau suatu perbuatan manusia yang melanggar hukum, dan diancam dengan pidana yang dilakukan oleh seseorang yang dapat diminta mempertanggungjawabkan perbuatannya dan dapat dipersalahkan pada pelaku tindak pidana. </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lastRenderedPageBreak/>
        <w:t xml:space="preserve">Menurut definisi di atas, terdapat ada beberapa syarat untuk menentukan perbuatan sebagai tindak pidana, sebagai berikut : </w:t>
      </w:r>
    </w:p>
    <w:p w:rsidR="00481CA4" w:rsidRPr="00330512" w:rsidRDefault="00481CA4" w:rsidP="004D7805">
      <w:pPr>
        <w:numPr>
          <w:ilvl w:val="0"/>
          <w:numId w:val="4"/>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Adanya perbuatan </w:t>
      </w:r>
    </w:p>
    <w:p w:rsidR="00481CA4" w:rsidRPr="00330512" w:rsidRDefault="00481CA4" w:rsidP="004D7805">
      <w:pPr>
        <w:numPr>
          <w:ilvl w:val="0"/>
          <w:numId w:val="4"/>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Perbuatan bertentangan dengan hukum </w:t>
      </w:r>
    </w:p>
    <w:p w:rsidR="00481CA4" w:rsidRPr="00330512" w:rsidRDefault="00481CA4" w:rsidP="004D7805">
      <w:pPr>
        <w:numPr>
          <w:ilvl w:val="0"/>
          <w:numId w:val="4"/>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Perbuatan tersebut dilarang oleh Undang-Undang dan diancam dengan pidana </w:t>
      </w:r>
    </w:p>
    <w:p w:rsidR="00481CA4" w:rsidRPr="00330512" w:rsidRDefault="00481CA4" w:rsidP="004D7805">
      <w:pPr>
        <w:numPr>
          <w:ilvl w:val="0"/>
          <w:numId w:val="4"/>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Perbuatan tindak pidana dilakukan oleh orang yang dapat dipertanggung jawabkan, dan </w:t>
      </w:r>
    </w:p>
    <w:p w:rsidR="00481CA4" w:rsidRPr="00330512" w:rsidRDefault="00481CA4" w:rsidP="004D7805">
      <w:pPr>
        <w:numPr>
          <w:ilvl w:val="0"/>
          <w:numId w:val="4"/>
        </w:numPr>
        <w:autoSpaceDE w:val="0"/>
        <w:autoSpaceDN w:val="0"/>
        <w:adjustRightInd w:val="0"/>
        <w:spacing w:after="0" w:line="240" w:lineRule="auto"/>
        <w:ind w:left="426" w:hanging="426"/>
        <w:jc w:val="both"/>
        <w:rPr>
          <w:rFonts w:cs="Times New Roman"/>
          <w:szCs w:val="24"/>
          <w:lang w:val="id-ID"/>
        </w:rPr>
      </w:pPr>
      <w:r w:rsidRPr="00330512">
        <w:rPr>
          <w:rFonts w:cs="Times New Roman"/>
          <w:szCs w:val="24"/>
        </w:rPr>
        <w:t>Perbuatan tindak pidana tersebut harus dipertanggungjawabkan.</w:t>
      </w:r>
      <w:r w:rsidRPr="00330512">
        <w:rPr>
          <w:rFonts w:cs="Times New Roman"/>
          <w:szCs w:val="24"/>
          <w:vertAlign w:val="superscript"/>
        </w:rPr>
        <w:footnoteReference w:id="8"/>
      </w:r>
    </w:p>
    <w:p w:rsidR="00481CA4" w:rsidRPr="00330512" w:rsidRDefault="00481CA4" w:rsidP="00481CA4">
      <w:pPr>
        <w:autoSpaceDE w:val="0"/>
        <w:autoSpaceDN w:val="0"/>
        <w:adjustRightInd w:val="0"/>
        <w:spacing w:after="0" w:line="240" w:lineRule="auto"/>
        <w:ind w:left="426"/>
        <w:jc w:val="both"/>
        <w:rPr>
          <w:rFonts w:cs="Times New Roman"/>
          <w:szCs w:val="24"/>
          <w:lang w:val="id-ID"/>
        </w:rPr>
      </w:pP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 xml:space="preserve">Istilah tindak pidana menunjukan pengertian gerak-gerik jasmani seseorang. Hal-hal tersebut terdapat juga seseorang untuk tidak berbuat, akan tetapi dengan tidak berbuatnya dia, dia telah melakukan tindak pidana.Mengenai kewajiban untuk berbuat tetapi dia tidak berbuat yang didalam undang-undang menentukan </w:t>
      </w:r>
      <w:r w:rsidRPr="00330512">
        <w:rPr>
          <w:rFonts w:cs="Times New Roman"/>
          <w:szCs w:val="24"/>
          <w:lang w:val="id-ID"/>
        </w:rPr>
        <w:t>P</w:t>
      </w:r>
      <w:r w:rsidRPr="00330512">
        <w:rPr>
          <w:rFonts w:cs="Times New Roman"/>
          <w:szCs w:val="24"/>
        </w:rPr>
        <w:t xml:space="preserve">asal 164 KUHP, ketentuan dalam pasal ini mengharuskan seseorang untuk melaporkan kepada pihak yang berwajib apabila akan timbul kejahatan, ternyata ia tidak melaporkan, maka dia dapat dikenakan sanksi. </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Oleh karena itu istilah tindak pidana sudah mempunyai pengertian yang dapat dipahami oleh masyarakat, oleh karena itu setelah melihat berbagai defenisi diatas maka dapat disimpulkan bahwa yang disebut dengan tindak pidan adalah perbuatan yang oleh aturan hukum dilarang diancam dengan pidana, dimana pengertian perbuatan disini selain perbuatan aktif (malakukan sesuatu yang sebenarnya dilarang oleh hukum) juga perbuatan yang bersifat pasif (tudak berbuat sesuatu yang sebenarnya diharuskan oleh hukum).</w:t>
      </w:r>
      <w:r w:rsidRPr="00330512">
        <w:rPr>
          <w:rFonts w:cs="Times New Roman"/>
          <w:szCs w:val="24"/>
          <w:vertAlign w:val="superscript"/>
        </w:rPr>
        <w:footnoteReference w:id="9"/>
      </w:r>
    </w:p>
    <w:p w:rsidR="00481CA4" w:rsidRPr="00330512" w:rsidRDefault="00481CA4" w:rsidP="00481CA4">
      <w:pPr>
        <w:autoSpaceDE w:val="0"/>
        <w:autoSpaceDN w:val="0"/>
        <w:adjustRightInd w:val="0"/>
        <w:spacing w:after="0" w:line="480" w:lineRule="auto"/>
        <w:ind w:firstLine="851"/>
        <w:jc w:val="both"/>
        <w:rPr>
          <w:rFonts w:cs="Times New Roman"/>
          <w:szCs w:val="24"/>
        </w:rPr>
      </w:pPr>
      <w:r w:rsidRPr="00330512">
        <w:rPr>
          <w:rFonts w:cs="Times New Roman"/>
          <w:szCs w:val="24"/>
        </w:rPr>
        <w:t xml:space="preserve">Selain itu ada juga rumusan tindak pidana yang dikemukakan oleh J.E. Jonkers yang memberikan definisi </w:t>
      </w:r>
      <w:r w:rsidRPr="00330512">
        <w:rPr>
          <w:rFonts w:cs="Times New Roman"/>
          <w:i/>
          <w:iCs/>
          <w:szCs w:val="24"/>
        </w:rPr>
        <w:t xml:space="preserve">strafbaar feit </w:t>
      </w:r>
      <w:r w:rsidRPr="00330512">
        <w:rPr>
          <w:rFonts w:cs="Times New Roman"/>
          <w:szCs w:val="24"/>
        </w:rPr>
        <w:t xml:space="preserve">menjadi dua pengertian, adalah sebagai berikut: </w:t>
      </w:r>
    </w:p>
    <w:p w:rsidR="00481CA4" w:rsidRPr="00330512" w:rsidRDefault="00481CA4" w:rsidP="004D7805">
      <w:pPr>
        <w:numPr>
          <w:ilvl w:val="0"/>
          <w:numId w:val="3"/>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Pada definisi pendek memberikan pengertian </w:t>
      </w:r>
      <w:r w:rsidRPr="00330512">
        <w:rPr>
          <w:rFonts w:cs="Times New Roman"/>
          <w:i/>
          <w:iCs/>
          <w:szCs w:val="24"/>
        </w:rPr>
        <w:t xml:space="preserve">strafbaar feit </w:t>
      </w:r>
      <w:r w:rsidRPr="00330512">
        <w:rPr>
          <w:rFonts w:cs="Times New Roman"/>
          <w:szCs w:val="24"/>
        </w:rPr>
        <w:t xml:space="preserve">merupakan suatu tindak pidana yang dapat diancam pidana oleh Undang-Undang. </w:t>
      </w:r>
    </w:p>
    <w:p w:rsidR="00481CA4" w:rsidRPr="00330512" w:rsidRDefault="00481CA4" w:rsidP="004D7805">
      <w:pPr>
        <w:numPr>
          <w:ilvl w:val="0"/>
          <w:numId w:val="3"/>
        </w:numPr>
        <w:autoSpaceDE w:val="0"/>
        <w:autoSpaceDN w:val="0"/>
        <w:adjustRightInd w:val="0"/>
        <w:spacing w:after="0" w:line="240" w:lineRule="auto"/>
        <w:ind w:left="426" w:hanging="426"/>
        <w:jc w:val="both"/>
        <w:rPr>
          <w:rFonts w:cs="Times New Roman"/>
          <w:szCs w:val="24"/>
          <w:lang w:val="id-ID"/>
        </w:rPr>
      </w:pPr>
      <w:r w:rsidRPr="00330512">
        <w:rPr>
          <w:rFonts w:cs="Times New Roman"/>
          <w:szCs w:val="24"/>
        </w:rPr>
        <w:lastRenderedPageBreak/>
        <w:t xml:space="preserve">Dan definisi ini memberikan definisi yang lebih mendalam, pengertian </w:t>
      </w:r>
      <w:r w:rsidRPr="00330512">
        <w:rPr>
          <w:rFonts w:cs="Times New Roman"/>
          <w:i/>
          <w:iCs/>
          <w:szCs w:val="24"/>
        </w:rPr>
        <w:t xml:space="preserve">strafbaar feit </w:t>
      </w:r>
      <w:r w:rsidRPr="00330512">
        <w:rPr>
          <w:rFonts w:cs="Times New Roman"/>
          <w:szCs w:val="24"/>
        </w:rPr>
        <w:t>merupakan suatu tindakan yang melawan hukum yang dilakukan dengan sengaja, atau oleh orang yang dapat dipertanggungjawab atas perbuatan melanggar hukum dan siap untuk dijatuhi hukuman.</w:t>
      </w:r>
      <w:r w:rsidRPr="00330512">
        <w:rPr>
          <w:rFonts w:cs="Times New Roman"/>
          <w:szCs w:val="24"/>
          <w:vertAlign w:val="superscript"/>
        </w:rPr>
        <w:footnoteReference w:id="10"/>
      </w:r>
    </w:p>
    <w:p w:rsidR="00481CA4" w:rsidRPr="00330512" w:rsidRDefault="00481CA4" w:rsidP="00481CA4">
      <w:pPr>
        <w:autoSpaceDE w:val="0"/>
        <w:autoSpaceDN w:val="0"/>
        <w:adjustRightInd w:val="0"/>
        <w:spacing w:after="0" w:line="240" w:lineRule="auto"/>
        <w:ind w:left="426"/>
        <w:jc w:val="both"/>
        <w:rPr>
          <w:rFonts w:cs="Times New Roman"/>
          <w:szCs w:val="24"/>
          <w:lang w:val="id-ID"/>
        </w:rPr>
      </w:pPr>
    </w:p>
    <w:p w:rsidR="00481CA4" w:rsidRDefault="00481CA4" w:rsidP="00481CA4">
      <w:pPr>
        <w:spacing w:after="0" w:line="480" w:lineRule="auto"/>
        <w:ind w:firstLine="851"/>
        <w:jc w:val="both"/>
        <w:rPr>
          <w:rFonts w:cs="Times New Roman"/>
          <w:szCs w:val="24"/>
        </w:rPr>
      </w:pPr>
      <w:r w:rsidRPr="00330512">
        <w:rPr>
          <w:rFonts w:cs="Times New Roman"/>
          <w:szCs w:val="24"/>
        </w:rPr>
        <w:t>Dapat kita mengambil kesimpulan bahwa tindak pidana adalah suatu tindakan yang telah di jelaskan dalam kitab undang-undang bahwa tindak pidana adalah suatu tindakan yang melanggar undang-undang mengenai tindak pidana, di mana tindak pidana merupakan perbuatan yg dilarang oleh hukum dan diancam sanksi.</w:t>
      </w:r>
    </w:p>
    <w:p w:rsidR="00481CA4" w:rsidRPr="00330512" w:rsidRDefault="00481CA4" w:rsidP="004D7805">
      <w:pPr>
        <w:pStyle w:val="ListParagraph"/>
        <w:numPr>
          <w:ilvl w:val="0"/>
          <w:numId w:val="2"/>
        </w:numPr>
        <w:spacing w:after="0" w:line="480" w:lineRule="auto"/>
        <w:jc w:val="both"/>
        <w:rPr>
          <w:rFonts w:cs="Times New Roman"/>
          <w:b/>
        </w:rPr>
      </w:pPr>
      <w:r w:rsidRPr="00330512">
        <w:rPr>
          <w:rFonts w:cs="Times New Roman"/>
          <w:b/>
        </w:rPr>
        <w:t>Unsur-Unsur Tindak Pidana</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Unsur-unsur tindak pidana setidak-tidaknya dapat dibedakan dari dua sudut pandang yang berbeda, dimana yang pertama dari sudut pandang teoritis yaitu berdasarkan pendapat para ahli hukum, dan yang kedua dari sudut pandang Undang-Undang yaitu suatu kenyataan tindak pidana yang dirumuskan menjadi tindak pidana berupa pasal-pasal dalam Undang-Undang yang berlaku.</w:t>
      </w:r>
      <w:r w:rsidRPr="00330512">
        <w:rPr>
          <w:rFonts w:cs="Times New Roman"/>
          <w:szCs w:val="24"/>
          <w:vertAlign w:val="superscript"/>
        </w:rPr>
        <w:footnoteReference w:id="11"/>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Berdasarkan setiap tindak pidana harus mempunyai unsur-unsur nyata dari perbuatan, kelakuan dan sebab akibat yang ditimbulkannya.</w:t>
      </w:r>
      <w:r w:rsidRPr="00330512">
        <w:rPr>
          <w:rFonts w:cs="Times New Roman"/>
          <w:szCs w:val="24"/>
          <w:vertAlign w:val="superscript"/>
        </w:rPr>
        <w:footnoteReference w:id="12"/>
      </w:r>
      <w:r w:rsidRPr="00330512">
        <w:rPr>
          <w:rFonts w:cs="Times New Roman"/>
          <w:szCs w:val="24"/>
        </w:rPr>
        <w:t xml:space="preserve"> Di dalam tindak</w:t>
      </w:r>
      <w:r w:rsidRPr="00330512">
        <w:rPr>
          <w:rFonts w:cs="Times New Roman"/>
          <w:szCs w:val="24"/>
          <w:lang w:val="id-ID"/>
        </w:rPr>
        <w:t xml:space="preserve"> </w:t>
      </w:r>
      <w:r w:rsidRPr="00330512">
        <w:rPr>
          <w:rFonts w:cs="Times New Roman"/>
          <w:szCs w:val="24"/>
        </w:rPr>
        <w:t xml:space="preserve">pidana terdapat mengenai unsur-unsur yang dapat dijelaskan, antara lain : </w:t>
      </w:r>
    </w:p>
    <w:p w:rsidR="00481CA4" w:rsidRPr="00330512" w:rsidRDefault="00481CA4" w:rsidP="004D7805">
      <w:pPr>
        <w:numPr>
          <w:ilvl w:val="0"/>
          <w:numId w:val="5"/>
        </w:numPr>
        <w:autoSpaceDE w:val="0"/>
        <w:autoSpaceDN w:val="0"/>
        <w:adjustRightInd w:val="0"/>
        <w:spacing w:after="0" w:line="480" w:lineRule="auto"/>
        <w:ind w:left="426" w:hanging="426"/>
        <w:jc w:val="both"/>
        <w:rPr>
          <w:rFonts w:cs="Times New Roman"/>
          <w:szCs w:val="24"/>
          <w:lang w:val="id-ID"/>
        </w:rPr>
      </w:pPr>
      <w:r w:rsidRPr="00330512">
        <w:rPr>
          <w:rFonts w:cs="Times New Roman"/>
          <w:szCs w:val="24"/>
        </w:rPr>
        <w:t xml:space="preserve">Unsur objektif </w:t>
      </w:r>
    </w:p>
    <w:p w:rsidR="00481CA4" w:rsidRPr="00330512" w:rsidRDefault="00481CA4" w:rsidP="00481CA4">
      <w:pPr>
        <w:autoSpaceDE w:val="0"/>
        <w:autoSpaceDN w:val="0"/>
        <w:adjustRightInd w:val="0"/>
        <w:spacing w:after="0" w:line="480" w:lineRule="auto"/>
        <w:ind w:firstLine="426"/>
        <w:jc w:val="both"/>
        <w:rPr>
          <w:rFonts w:cs="Times New Roman"/>
          <w:szCs w:val="24"/>
        </w:rPr>
      </w:pPr>
      <w:r w:rsidRPr="00330512">
        <w:rPr>
          <w:rFonts w:cs="Times New Roman"/>
          <w:szCs w:val="24"/>
        </w:rPr>
        <w:t xml:space="preserve">Unsur ini adalah unsur yang berhubungan dengan keadaan, dimana keadaan dari pelaku harus dapat dilakukan seperti : </w:t>
      </w:r>
    </w:p>
    <w:p w:rsidR="00481CA4" w:rsidRPr="00330512" w:rsidRDefault="00481CA4" w:rsidP="004D7805">
      <w:pPr>
        <w:numPr>
          <w:ilvl w:val="1"/>
          <w:numId w:val="6"/>
        </w:numPr>
        <w:autoSpaceDE w:val="0"/>
        <w:autoSpaceDN w:val="0"/>
        <w:adjustRightInd w:val="0"/>
        <w:spacing w:after="0" w:line="480" w:lineRule="auto"/>
        <w:ind w:left="851" w:hanging="425"/>
        <w:jc w:val="both"/>
        <w:rPr>
          <w:rFonts w:cs="Times New Roman"/>
          <w:szCs w:val="24"/>
        </w:rPr>
      </w:pPr>
      <w:r w:rsidRPr="00330512">
        <w:rPr>
          <w:rFonts w:cs="Times New Roman"/>
          <w:szCs w:val="24"/>
        </w:rPr>
        <w:t xml:space="preserve">melawan hukum </w:t>
      </w:r>
    </w:p>
    <w:p w:rsidR="00481CA4" w:rsidRPr="00330512" w:rsidRDefault="00481CA4" w:rsidP="004D7805">
      <w:pPr>
        <w:numPr>
          <w:ilvl w:val="1"/>
          <w:numId w:val="6"/>
        </w:numPr>
        <w:autoSpaceDE w:val="0"/>
        <w:autoSpaceDN w:val="0"/>
        <w:adjustRightInd w:val="0"/>
        <w:spacing w:after="0" w:line="480" w:lineRule="auto"/>
        <w:ind w:left="851" w:hanging="425"/>
        <w:jc w:val="both"/>
        <w:rPr>
          <w:rFonts w:cs="Times New Roman"/>
          <w:szCs w:val="24"/>
        </w:rPr>
      </w:pPr>
      <w:r w:rsidRPr="00330512">
        <w:rPr>
          <w:rFonts w:cs="Times New Roman"/>
          <w:szCs w:val="24"/>
        </w:rPr>
        <w:t xml:space="preserve">Kausalitas terhadap pelaku </w:t>
      </w:r>
    </w:p>
    <w:p w:rsidR="00481CA4" w:rsidRPr="00330512" w:rsidRDefault="00481CA4" w:rsidP="004D7805">
      <w:pPr>
        <w:numPr>
          <w:ilvl w:val="1"/>
          <w:numId w:val="6"/>
        </w:numPr>
        <w:autoSpaceDE w:val="0"/>
        <w:autoSpaceDN w:val="0"/>
        <w:adjustRightInd w:val="0"/>
        <w:spacing w:after="0" w:line="480" w:lineRule="auto"/>
        <w:ind w:left="851" w:hanging="425"/>
        <w:jc w:val="both"/>
        <w:rPr>
          <w:rFonts w:cs="Times New Roman"/>
          <w:szCs w:val="24"/>
        </w:rPr>
      </w:pPr>
      <w:r w:rsidRPr="00330512">
        <w:rPr>
          <w:rFonts w:cs="Times New Roman"/>
          <w:szCs w:val="24"/>
        </w:rPr>
        <w:t xml:space="preserve">Kausalitas yang berhubungan dengan tindakan yang disebabkan oleh kenyataan sebagai akibatnya. </w:t>
      </w:r>
    </w:p>
    <w:p w:rsidR="00481CA4" w:rsidRPr="00330512" w:rsidRDefault="00481CA4" w:rsidP="004D7805">
      <w:pPr>
        <w:numPr>
          <w:ilvl w:val="0"/>
          <w:numId w:val="5"/>
        </w:numPr>
        <w:autoSpaceDE w:val="0"/>
        <w:autoSpaceDN w:val="0"/>
        <w:adjustRightInd w:val="0"/>
        <w:spacing w:after="0" w:line="480" w:lineRule="auto"/>
        <w:ind w:left="426" w:hanging="426"/>
        <w:jc w:val="both"/>
        <w:rPr>
          <w:rFonts w:cs="Times New Roman"/>
          <w:szCs w:val="24"/>
          <w:lang w:val="id-ID"/>
        </w:rPr>
      </w:pPr>
      <w:r w:rsidRPr="00330512">
        <w:rPr>
          <w:rFonts w:cs="Times New Roman"/>
          <w:szCs w:val="24"/>
        </w:rPr>
        <w:lastRenderedPageBreak/>
        <w:t xml:space="preserve">Unsur subjektif </w:t>
      </w:r>
    </w:p>
    <w:p w:rsidR="00481CA4" w:rsidRPr="00330512" w:rsidRDefault="00481CA4" w:rsidP="00481CA4">
      <w:pPr>
        <w:autoSpaceDE w:val="0"/>
        <w:autoSpaceDN w:val="0"/>
        <w:adjustRightInd w:val="0"/>
        <w:spacing w:after="0" w:line="480" w:lineRule="auto"/>
        <w:ind w:firstLine="426"/>
        <w:jc w:val="both"/>
        <w:rPr>
          <w:rFonts w:cs="Times New Roman"/>
          <w:szCs w:val="24"/>
        </w:rPr>
      </w:pPr>
      <w:r w:rsidRPr="00330512">
        <w:rPr>
          <w:rFonts w:cs="Times New Roman"/>
          <w:szCs w:val="24"/>
        </w:rPr>
        <w:t>Unsur subjektif bisa dikatakan dapat mempunyai keterikatan dalam segala sesuatu pada pelaku.</w:t>
      </w:r>
      <w:r w:rsidRPr="00330512">
        <w:rPr>
          <w:rFonts w:cs="Times New Roman"/>
          <w:szCs w:val="24"/>
          <w:lang w:val="id-ID"/>
        </w:rPr>
        <w:t xml:space="preserve"> U</w:t>
      </w:r>
      <w:r w:rsidRPr="00330512">
        <w:rPr>
          <w:rFonts w:cs="Times New Roman"/>
          <w:szCs w:val="24"/>
        </w:rPr>
        <w:t xml:space="preserve">nsur ini terdiri dari : </w:t>
      </w:r>
    </w:p>
    <w:p w:rsidR="00481CA4" w:rsidRPr="00330512" w:rsidRDefault="00481CA4" w:rsidP="004D7805">
      <w:pPr>
        <w:numPr>
          <w:ilvl w:val="1"/>
          <w:numId w:val="7"/>
        </w:numPr>
        <w:autoSpaceDE w:val="0"/>
        <w:autoSpaceDN w:val="0"/>
        <w:adjustRightInd w:val="0"/>
        <w:spacing w:after="0" w:line="480" w:lineRule="auto"/>
        <w:ind w:left="993" w:hanging="567"/>
        <w:jc w:val="both"/>
        <w:rPr>
          <w:rFonts w:cs="Times New Roman"/>
          <w:szCs w:val="24"/>
        </w:rPr>
      </w:pPr>
      <w:r w:rsidRPr="00330512">
        <w:rPr>
          <w:rFonts w:cs="Times New Roman"/>
          <w:szCs w:val="24"/>
        </w:rPr>
        <w:t xml:space="preserve">Adanya kesengajaan atau tidak kesengajaan perbuatan pidana </w:t>
      </w:r>
    </w:p>
    <w:p w:rsidR="00481CA4" w:rsidRPr="00330512" w:rsidRDefault="00481CA4" w:rsidP="004D7805">
      <w:pPr>
        <w:numPr>
          <w:ilvl w:val="1"/>
          <w:numId w:val="7"/>
        </w:numPr>
        <w:autoSpaceDE w:val="0"/>
        <w:autoSpaceDN w:val="0"/>
        <w:adjustRightInd w:val="0"/>
        <w:spacing w:after="0" w:line="480" w:lineRule="auto"/>
        <w:ind w:left="993" w:hanging="567"/>
        <w:jc w:val="both"/>
        <w:rPr>
          <w:rFonts w:cs="Times New Roman"/>
          <w:szCs w:val="24"/>
        </w:rPr>
      </w:pPr>
      <w:r w:rsidRPr="00330512">
        <w:rPr>
          <w:rFonts w:cs="Times New Roman"/>
          <w:szCs w:val="24"/>
        </w:rPr>
        <w:t xml:space="preserve">Percobaan tindak pidana </w:t>
      </w:r>
    </w:p>
    <w:p w:rsidR="00481CA4" w:rsidRPr="00330512" w:rsidRDefault="00481CA4" w:rsidP="004D7805">
      <w:pPr>
        <w:numPr>
          <w:ilvl w:val="1"/>
          <w:numId w:val="7"/>
        </w:numPr>
        <w:autoSpaceDE w:val="0"/>
        <w:autoSpaceDN w:val="0"/>
        <w:adjustRightInd w:val="0"/>
        <w:spacing w:after="0" w:line="480" w:lineRule="auto"/>
        <w:ind w:left="993" w:hanging="567"/>
        <w:jc w:val="both"/>
        <w:rPr>
          <w:rFonts w:cs="Times New Roman"/>
          <w:szCs w:val="24"/>
        </w:rPr>
      </w:pPr>
      <w:r w:rsidRPr="00330512">
        <w:rPr>
          <w:rFonts w:cs="Times New Roman"/>
          <w:szCs w:val="24"/>
        </w:rPr>
        <w:t xml:space="preserve">Macam-macam yang terdapat kejahatan di dalamnya </w:t>
      </w:r>
    </w:p>
    <w:p w:rsidR="00481CA4" w:rsidRPr="00330512" w:rsidRDefault="00481CA4" w:rsidP="004D7805">
      <w:pPr>
        <w:numPr>
          <w:ilvl w:val="1"/>
          <w:numId w:val="7"/>
        </w:numPr>
        <w:autoSpaceDE w:val="0"/>
        <w:autoSpaceDN w:val="0"/>
        <w:adjustRightInd w:val="0"/>
        <w:spacing w:after="0" w:line="480" w:lineRule="auto"/>
        <w:ind w:left="993" w:hanging="567"/>
        <w:jc w:val="both"/>
        <w:rPr>
          <w:rFonts w:cs="Times New Roman"/>
          <w:szCs w:val="24"/>
        </w:rPr>
      </w:pPr>
      <w:r w:rsidRPr="00330512">
        <w:rPr>
          <w:rFonts w:cs="Times New Roman"/>
          <w:szCs w:val="24"/>
        </w:rPr>
        <w:t xml:space="preserve">Merencanakan tindak pidana </w:t>
      </w:r>
    </w:p>
    <w:p w:rsidR="00481CA4" w:rsidRPr="00330512" w:rsidRDefault="00481CA4" w:rsidP="00481CA4">
      <w:pPr>
        <w:autoSpaceDE w:val="0"/>
        <w:autoSpaceDN w:val="0"/>
        <w:adjustRightInd w:val="0"/>
        <w:spacing w:after="0" w:line="480" w:lineRule="auto"/>
        <w:ind w:firstLine="851"/>
        <w:jc w:val="both"/>
        <w:rPr>
          <w:rFonts w:cs="Times New Roman"/>
          <w:szCs w:val="24"/>
        </w:rPr>
      </w:pPr>
      <w:r w:rsidRPr="00330512">
        <w:rPr>
          <w:rFonts w:cs="Times New Roman"/>
          <w:szCs w:val="24"/>
        </w:rPr>
        <w:t xml:space="preserve">Sedangkan unsur-unsur tindak pidana menurut pandangan para ahli : </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 xml:space="preserve">Secara doktrinal dalam tindak pidana mempunyai dua sudut pandang yang berbeda, di antaranya pandangan monistis, di mana pandangan ini dalam hukum pidana tidak memisahkan antara perbuatan dengan suatu pertanggungjawaban. Sedangkan, pandangan dualistis merupakan pandangan dalam hukum pidana yang memisahkan antara perbuatan yang dilakukan dengan pertanggungjawaban. Yaitu di antaranya adalah : </w:t>
      </w:r>
    </w:p>
    <w:p w:rsidR="00481CA4" w:rsidRPr="00330512" w:rsidRDefault="00481CA4" w:rsidP="004D7805">
      <w:pPr>
        <w:numPr>
          <w:ilvl w:val="1"/>
          <w:numId w:val="8"/>
        </w:numPr>
        <w:autoSpaceDE w:val="0"/>
        <w:autoSpaceDN w:val="0"/>
        <w:adjustRightInd w:val="0"/>
        <w:spacing w:after="0" w:line="480" w:lineRule="auto"/>
        <w:ind w:left="426" w:hanging="426"/>
        <w:jc w:val="both"/>
        <w:rPr>
          <w:rFonts w:cs="Times New Roman"/>
          <w:szCs w:val="24"/>
          <w:lang w:val="id-ID"/>
        </w:rPr>
      </w:pPr>
      <w:r w:rsidRPr="00330512">
        <w:rPr>
          <w:rFonts w:cs="Times New Roman"/>
          <w:szCs w:val="24"/>
        </w:rPr>
        <w:t xml:space="preserve">Pandangan monistis </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 xml:space="preserve">Pandangan monistis merupakan pandangan yang melihat adanya syarat, dengan adanya tindak pidana maka harus mencakup adanya perbuatan dan pertanggungjawaban. Padangan ini pun memberikan prinsip-prinsip yaitu, bahwa adanya suatu tindakan atau perbuatan yang sudah termasuk ke dalam perbuatan yang dilarang </w:t>
      </w:r>
      <w:r w:rsidRPr="00330512">
        <w:rPr>
          <w:rFonts w:cs="Times New Roman"/>
          <w:i/>
          <w:iCs/>
          <w:szCs w:val="24"/>
        </w:rPr>
        <w:t xml:space="preserve">(criminal act) </w:t>
      </w:r>
      <w:r w:rsidRPr="00330512">
        <w:rPr>
          <w:rFonts w:cs="Times New Roman"/>
          <w:szCs w:val="24"/>
        </w:rPr>
        <w:t>maka harus adanya suatu pertanggungjawaban pidana (</w:t>
      </w:r>
      <w:r w:rsidRPr="00330512">
        <w:rPr>
          <w:rFonts w:cs="Times New Roman"/>
          <w:i/>
          <w:iCs/>
          <w:szCs w:val="24"/>
        </w:rPr>
        <w:t>criminal responbility</w:t>
      </w:r>
      <w:r w:rsidRPr="00330512">
        <w:rPr>
          <w:rFonts w:cs="Times New Roman"/>
          <w:szCs w:val="24"/>
        </w:rPr>
        <w:t>).</w:t>
      </w:r>
    </w:p>
    <w:p w:rsidR="00481CA4" w:rsidRPr="00330512" w:rsidRDefault="00481CA4" w:rsidP="00481CA4">
      <w:pPr>
        <w:autoSpaceDE w:val="0"/>
        <w:autoSpaceDN w:val="0"/>
        <w:adjustRightInd w:val="0"/>
        <w:spacing w:after="0" w:line="480" w:lineRule="auto"/>
        <w:ind w:firstLine="851"/>
        <w:jc w:val="both"/>
        <w:rPr>
          <w:rFonts w:cs="Times New Roman"/>
          <w:szCs w:val="24"/>
        </w:rPr>
      </w:pPr>
      <w:r w:rsidRPr="00330512">
        <w:rPr>
          <w:rFonts w:cs="Times New Roman"/>
          <w:szCs w:val="24"/>
        </w:rPr>
        <w:t>Menurut D. Simons yang menganut pandangan monistis, mempunyai unsur-unsur tindak pidana (</w:t>
      </w:r>
      <w:r w:rsidRPr="00330512">
        <w:rPr>
          <w:rFonts w:cs="Times New Roman"/>
          <w:i/>
          <w:iCs/>
          <w:szCs w:val="24"/>
        </w:rPr>
        <w:t>strafbaar feit</w:t>
      </w:r>
      <w:r w:rsidRPr="00330512">
        <w:rPr>
          <w:rFonts w:cs="Times New Roman"/>
          <w:szCs w:val="24"/>
        </w:rPr>
        <w:t xml:space="preserve">) adalah : </w:t>
      </w:r>
    </w:p>
    <w:p w:rsidR="00481CA4" w:rsidRPr="00330512" w:rsidRDefault="00481CA4" w:rsidP="004D7805">
      <w:pPr>
        <w:numPr>
          <w:ilvl w:val="2"/>
          <w:numId w:val="9"/>
        </w:numPr>
        <w:autoSpaceDE w:val="0"/>
        <w:autoSpaceDN w:val="0"/>
        <w:adjustRightInd w:val="0"/>
        <w:spacing w:after="0" w:line="240" w:lineRule="auto"/>
        <w:ind w:left="851" w:hanging="425"/>
        <w:jc w:val="both"/>
        <w:rPr>
          <w:rFonts w:cs="Times New Roman"/>
          <w:szCs w:val="24"/>
        </w:rPr>
      </w:pPr>
      <w:r w:rsidRPr="00330512">
        <w:rPr>
          <w:rFonts w:cs="Times New Roman"/>
          <w:szCs w:val="24"/>
        </w:rPr>
        <w:t xml:space="preserve">Perbuatan manusia </w:t>
      </w:r>
    </w:p>
    <w:p w:rsidR="00481CA4" w:rsidRPr="00330512" w:rsidRDefault="00481CA4" w:rsidP="004D7805">
      <w:pPr>
        <w:numPr>
          <w:ilvl w:val="2"/>
          <w:numId w:val="9"/>
        </w:numPr>
        <w:autoSpaceDE w:val="0"/>
        <w:autoSpaceDN w:val="0"/>
        <w:adjustRightInd w:val="0"/>
        <w:spacing w:after="0" w:line="240" w:lineRule="auto"/>
        <w:ind w:left="851" w:hanging="425"/>
        <w:jc w:val="both"/>
        <w:rPr>
          <w:rFonts w:cs="Times New Roman"/>
          <w:szCs w:val="24"/>
        </w:rPr>
      </w:pPr>
      <w:r w:rsidRPr="00330512">
        <w:rPr>
          <w:rFonts w:cs="Times New Roman"/>
          <w:szCs w:val="24"/>
        </w:rPr>
        <w:lastRenderedPageBreak/>
        <w:t xml:space="preserve">Diancam dengan pidana </w:t>
      </w:r>
    </w:p>
    <w:p w:rsidR="00481CA4" w:rsidRPr="00330512" w:rsidRDefault="00481CA4" w:rsidP="004D7805">
      <w:pPr>
        <w:numPr>
          <w:ilvl w:val="2"/>
          <w:numId w:val="9"/>
        </w:numPr>
        <w:autoSpaceDE w:val="0"/>
        <w:autoSpaceDN w:val="0"/>
        <w:adjustRightInd w:val="0"/>
        <w:spacing w:after="0" w:line="240" w:lineRule="auto"/>
        <w:ind w:left="851" w:hanging="425"/>
        <w:jc w:val="both"/>
        <w:rPr>
          <w:rFonts w:cs="Times New Roman"/>
          <w:szCs w:val="24"/>
        </w:rPr>
      </w:pPr>
      <w:r w:rsidRPr="00330512">
        <w:rPr>
          <w:rFonts w:cs="Times New Roman"/>
          <w:szCs w:val="24"/>
        </w:rPr>
        <w:t xml:space="preserve">Melawan hukum </w:t>
      </w:r>
    </w:p>
    <w:p w:rsidR="00481CA4" w:rsidRPr="00330512" w:rsidRDefault="00481CA4" w:rsidP="004D7805">
      <w:pPr>
        <w:numPr>
          <w:ilvl w:val="2"/>
          <w:numId w:val="9"/>
        </w:numPr>
        <w:autoSpaceDE w:val="0"/>
        <w:autoSpaceDN w:val="0"/>
        <w:adjustRightInd w:val="0"/>
        <w:spacing w:after="0" w:line="240" w:lineRule="auto"/>
        <w:ind w:left="851" w:hanging="425"/>
        <w:jc w:val="both"/>
        <w:rPr>
          <w:rFonts w:cs="Times New Roman"/>
          <w:szCs w:val="24"/>
        </w:rPr>
      </w:pPr>
      <w:r w:rsidRPr="00330512">
        <w:rPr>
          <w:rFonts w:cs="Times New Roman"/>
          <w:szCs w:val="24"/>
        </w:rPr>
        <w:t xml:space="preserve">Dilakukan oleh kesalahan </w:t>
      </w:r>
    </w:p>
    <w:p w:rsidR="00481CA4" w:rsidRPr="00330512" w:rsidRDefault="00481CA4" w:rsidP="004D7805">
      <w:pPr>
        <w:numPr>
          <w:ilvl w:val="2"/>
          <w:numId w:val="9"/>
        </w:numPr>
        <w:autoSpaceDE w:val="0"/>
        <w:autoSpaceDN w:val="0"/>
        <w:adjustRightInd w:val="0"/>
        <w:spacing w:after="0" w:line="240" w:lineRule="auto"/>
        <w:ind w:left="851" w:hanging="425"/>
        <w:jc w:val="both"/>
        <w:rPr>
          <w:rFonts w:cs="Times New Roman"/>
          <w:szCs w:val="24"/>
        </w:rPr>
      </w:pPr>
      <w:r w:rsidRPr="00330512">
        <w:rPr>
          <w:rFonts w:cs="Times New Roman"/>
          <w:szCs w:val="24"/>
        </w:rPr>
        <w:t>Dilakukan oleh orang yang mampu bertanggungjawab.</w:t>
      </w:r>
      <w:r w:rsidRPr="00330512">
        <w:rPr>
          <w:rFonts w:cs="Times New Roman"/>
          <w:szCs w:val="24"/>
          <w:vertAlign w:val="superscript"/>
        </w:rPr>
        <w:footnoteReference w:id="13"/>
      </w:r>
    </w:p>
    <w:p w:rsidR="00481CA4" w:rsidRPr="00330512" w:rsidRDefault="00481CA4" w:rsidP="00481CA4">
      <w:pPr>
        <w:autoSpaceDE w:val="0"/>
        <w:autoSpaceDN w:val="0"/>
        <w:adjustRightInd w:val="0"/>
        <w:spacing w:after="0" w:line="240" w:lineRule="auto"/>
        <w:ind w:left="851"/>
        <w:jc w:val="both"/>
        <w:rPr>
          <w:rFonts w:cs="Times New Roman"/>
          <w:szCs w:val="24"/>
        </w:rPr>
      </w:pP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lang w:val="id-ID"/>
        </w:rPr>
        <w:t xml:space="preserve">Pemahaman yang dimaksud oleh </w:t>
      </w:r>
      <w:r w:rsidRPr="00330512">
        <w:rPr>
          <w:rFonts w:cs="Times New Roman"/>
          <w:szCs w:val="24"/>
        </w:rPr>
        <w:t>D.</w:t>
      </w:r>
      <w:r w:rsidRPr="00330512">
        <w:rPr>
          <w:rFonts w:cs="Times New Roman"/>
          <w:szCs w:val="24"/>
          <w:lang w:val="id-ID"/>
        </w:rPr>
        <w:t xml:space="preserve"> </w:t>
      </w:r>
      <w:r w:rsidRPr="00330512">
        <w:rPr>
          <w:rFonts w:cs="Times New Roman"/>
          <w:szCs w:val="24"/>
        </w:rPr>
        <w:t xml:space="preserve">Simons dalam pandangan monistis adalah suatu perbuatan yang diancam pidana maka akan bersifat melawan hukum dan dapat dikatakan dengan kesalahan yang dilakukan oleh seseorang yang mampu bertanggungjawab atas perbuatannya. </w:t>
      </w:r>
    </w:p>
    <w:p w:rsidR="00481CA4" w:rsidRPr="00330512" w:rsidRDefault="00481CA4" w:rsidP="004D7805">
      <w:pPr>
        <w:numPr>
          <w:ilvl w:val="1"/>
          <w:numId w:val="8"/>
        </w:numPr>
        <w:autoSpaceDE w:val="0"/>
        <w:autoSpaceDN w:val="0"/>
        <w:adjustRightInd w:val="0"/>
        <w:spacing w:after="0" w:line="480" w:lineRule="auto"/>
        <w:ind w:left="426" w:hanging="426"/>
        <w:jc w:val="both"/>
        <w:rPr>
          <w:rFonts w:cs="Times New Roman"/>
          <w:szCs w:val="24"/>
        </w:rPr>
      </w:pPr>
      <w:r w:rsidRPr="00330512">
        <w:rPr>
          <w:rFonts w:cs="Times New Roman"/>
          <w:szCs w:val="24"/>
        </w:rPr>
        <w:t xml:space="preserve">Pandangan Dualistis </w:t>
      </w:r>
    </w:p>
    <w:p w:rsidR="00481CA4" w:rsidRPr="00330512" w:rsidRDefault="00481CA4" w:rsidP="00481CA4">
      <w:pPr>
        <w:autoSpaceDE w:val="0"/>
        <w:autoSpaceDN w:val="0"/>
        <w:adjustRightInd w:val="0"/>
        <w:spacing w:after="0" w:line="480" w:lineRule="auto"/>
        <w:ind w:firstLine="851"/>
        <w:jc w:val="both"/>
        <w:rPr>
          <w:rFonts w:cs="Times New Roman"/>
          <w:szCs w:val="24"/>
        </w:rPr>
      </w:pPr>
      <w:r w:rsidRPr="00330512">
        <w:rPr>
          <w:rFonts w:cs="Times New Roman"/>
          <w:szCs w:val="24"/>
        </w:rPr>
        <w:t xml:space="preserve">Berlawanan dengan pandangan monistis, pandangan dualistis adalah pandangan yang tidak termasuk dalam perbuatan pidana karena hanya mencakup perbuatan pidana, dan pertanggungjawaban pidana, dan tidak termasuk ke dalam unsur-unsur perbuatan pidana. Oleh karena itu, menyatakan bahwa suatu perbuatan adalah tindak pidana sudah cukup untuk menunjukkan perbuatan atau tindakan yang termasuk ke dalam Undang-Undang, tanpa adanya pertanggungjawaban pelakunya. </w:t>
      </w:r>
    </w:p>
    <w:p w:rsidR="00481CA4" w:rsidRPr="00330512" w:rsidRDefault="00481CA4" w:rsidP="004D7805">
      <w:pPr>
        <w:numPr>
          <w:ilvl w:val="0"/>
          <w:numId w:val="10"/>
        </w:numPr>
        <w:autoSpaceDE w:val="0"/>
        <w:autoSpaceDN w:val="0"/>
        <w:adjustRightInd w:val="0"/>
        <w:spacing w:after="0" w:line="480" w:lineRule="auto"/>
        <w:ind w:left="851" w:hanging="425"/>
        <w:jc w:val="both"/>
        <w:rPr>
          <w:rFonts w:cs="Times New Roman"/>
          <w:szCs w:val="24"/>
        </w:rPr>
      </w:pPr>
      <w:r w:rsidRPr="00330512">
        <w:rPr>
          <w:rFonts w:cs="Times New Roman"/>
          <w:szCs w:val="24"/>
        </w:rPr>
        <w:t xml:space="preserve">Menurut Pompe yang menganut pandangan dualistis mengemukakan bahwa yang melakukan perbuatan atau tindakan yang melawan hukum bukanlah syarat mutlak untuk dinyatakan melakukan suatu tindak pidana. Maka untuk terjadinya tindak pidana harus memenuhi unsur sebagai berikut: </w:t>
      </w:r>
    </w:p>
    <w:p w:rsidR="00481CA4" w:rsidRPr="00330512" w:rsidRDefault="00481CA4" w:rsidP="004D7805">
      <w:pPr>
        <w:numPr>
          <w:ilvl w:val="1"/>
          <w:numId w:val="11"/>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Adanya perbuatan </w:t>
      </w:r>
    </w:p>
    <w:p w:rsidR="00481CA4" w:rsidRPr="00330512" w:rsidRDefault="00481CA4" w:rsidP="004D7805">
      <w:pPr>
        <w:numPr>
          <w:ilvl w:val="1"/>
          <w:numId w:val="11"/>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Termasuk ke dalam rumusan Undang-Undang dan memenuhi syarat formil dalam pasal 1 ayat (1) KUHP </w:t>
      </w:r>
    </w:p>
    <w:p w:rsidR="00481CA4" w:rsidRDefault="00481CA4" w:rsidP="004D7805">
      <w:pPr>
        <w:numPr>
          <w:ilvl w:val="1"/>
          <w:numId w:val="11"/>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Melawan hukum </w:t>
      </w:r>
    </w:p>
    <w:p w:rsidR="00481CA4" w:rsidRPr="00330512" w:rsidRDefault="00481CA4" w:rsidP="004D7805">
      <w:pPr>
        <w:numPr>
          <w:ilvl w:val="0"/>
          <w:numId w:val="10"/>
        </w:numPr>
        <w:autoSpaceDE w:val="0"/>
        <w:autoSpaceDN w:val="0"/>
        <w:adjustRightInd w:val="0"/>
        <w:spacing w:after="0" w:line="480" w:lineRule="auto"/>
        <w:ind w:left="851" w:hanging="425"/>
        <w:jc w:val="both"/>
        <w:rPr>
          <w:rFonts w:cs="Times New Roman"/>
          <w:szCs w:val="24"/>
        </w:rPr>
      </w:pPr>
      <w:r w:rsidRPr="00330512">
        <w:rPr>
          <w:rFonts w:cs="Times New Roman"/>
          <w:szCs w:val="24"/>
        </w:rPr>
        <w:t xml:space="preserve">Menurut Hazewinkel-Suringa, unsur-unsur tindak pidana terdiri dari: </w:t>
      </w:r>
    </w:p>
    <w:p w:rsidR="00481CA4" w:rsidRPr="00330512" w:rsidRDefault="00481CA4" w:rsidP="004D7805">
      <w:pPr>
        <w:numPr>
          <w:ilvl w:val="1"/>
          <w:numId w:val="12"/>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Unsur kelakuan orang </w:t>
      </w:r>
    </w:p>
    <w:p w:rsidR="00481CA4" w:rsidRPr="00330512" w:rsidRDefault="00481CA4" w:rsidP="004D7805">
      <w:pPr>
        <w:numPr>
          <w:ilvl w:val="1"/>
          <w:numId w:val="12"/>
        </w:numPr>
        <w:autoSpaceDE w:val="0"/>
        <w:autoSpaceDN w:val="0"/>
        <w:adjustRightInd w:val="0"/>
        <w:spacing w:after="0" w:line="480" w:lineRule="auto"/>
        <w:ind w:left="1276" w:hanging="425"/>
        <w:jc w:val="both"/>
        <w:rPr>
          <w:rFonts w:cs="Times New Roman"/>
          <w:szCs w:val="24"/>
        </w:rPr>
      </w:pPr>
      <w:r w:rsidRPr="00330512">
        <w:rPr>
          <w:rFonts w:cs="Times New Roman"/>
          <w:szCs w:val="24"/>
        </w:rPr>
        <w:lastRenderedPageBreak/>
        <w:t xml:space="preserve">Unsur akibat </w:t>
      </w:r>
    </w:p>
    <w:p w:rsidR="00481CA4" w:rsidRPr="00330512" w:rsidRDefault="00481CA4" w:rsidP="004D7805">
      <w:pPr>
        <w:numPr>
          <w:ilvl w:val="1"/>
          <w:numId w:val="12"/>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Unsur psikis </w:t>
      </w:r>
    </w:p>
    <w:p w:rsidR="00481CA4" w:rsidRPr="00330512" w:rsidRDefault="00481CA4" w:rsidP="004D7805">
      <w:pPr>
        <w:numPr>
          <w:ilvl w:val="1"/>
          <w:numId w:val="12"/>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Unsur objektif yang menyertai keadaan tindak pidana </w:t>
      </w:r>
    </w:p>
    <w:p w:rsidR="00481CA4" w:rsidRPr="00330512" w:rsidRDefault="00481CA4" w:rsidP="004D7805">
      <w:pPr>
        <w:numPr>
          <w:ilvl w:val="0"/>
          <w:numId w:val="10"/>
        </w:numPr>
        <w:autoSpaceDE w:val="0"/>
        <w:autoSpaceDN w:val="0"/>
        <w:adjustRightInd w:val="0"/>
        <w:spacing w:after="0" w:line="480" w:lineRule="auto"/>
        <w:ind w:left="851" w:hanging="425"/>
        <w:jc w:val="both"/>
        <w:rPr>
          <w:rFonts w:cs="Times New Roman"/>
          <w:szCs w:val="24"/>
        </w:rPr>
      </w:pPr>
      <w:r w:rsidRPr="00330512">
        <w:rPr>
          <w:rFonts w:cs="Times New Roman"/>
          <w:szCs w:val="24"/>
        </w:rPr>
        <w:t xml:space="preserve">Menurut E. Mezger ia mendefinisikan secara ringkas dari tindak pidana sebagai kondisi umum untuk adanya kejahatan. Menurut definisi ini unsur-unsur tindak pidana adalah : </w:t>
      </w:r>
    </w:p>
    <w:p w:rsidR="00481CA4" w:rsidRPr="00330512" w:rsidRDefault="00481CA4" w:rsidP="004D7805">
      <w:pPr>
        <w:numPr>
          <w:ilvl w:val="1"/>
          <w:numId w:val="13"/>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Perbuatan manusia </w:t>
      </w:r>
    </w:p>
    <w:p w:rsidR="00481CA4" w:rsidRPr="00330512" w:rsidRDefault="00481CA4" w:rsidP="004D7805">
      <w:pPr>
        <w:numPr>
          <w:ilvl w:val="1"/>
          <w:numId w:val="13"/>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Sifat melawan hukum (termasuk delik objektif dan subjektif) </w:t>
      </w:r>
    </w:p>
    <w:p w:rsidR="00481CA4" w:rsidRPr="00330512" w:rsidRDefault="00481CA4" w:rsidP="004D7805">
      <w:pPr>
        <w:numPr>
          <w:ilvl w:val="1"/>
          <w:numId w:val="13"/>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Dapat dipertanggung jawabkan </w:t>
      </w:r>
    </w:p>
    <w:p w:rsidR="00481CA4" w:rsidRPr="00330512" w:rsidRDefault="00481CA4" w:rsidP="004D7805">
      <w:pPr>
        <w:numPr>
          <w:ilvl w:val="1"/>
          <w:numId w:val="13"/>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Dihukum dengan ancaman pidana. </w:t>
      </w:r>
    </w:p>
    <w:p w:rsidR="00481CA4" w:rsidRPr="006D52E9" w:rsidRDefault="00481CA4" w:rsidP="004D7805">
      <w:pPr>
        <w:numPr>
          <w:ilvl w:val="0"/>
          <w:numId w:val="10"/>
        </w:numPr>
        <w:autoSpaceDE w:val="0"/>
        <w:autoSpaceDN w:val="0"/>
        <w:adjustRightInd w:val="0"/>
        <w:spacing w:after="0" w:line="480" w:lineRule="auto"/>
        <w:ind w:left="851" w:hanging="425"/>
        <w:jc w:val="both"/>
        <w:rPr>
          <w:rFonts w:cs="Times New Roman"/>
          <w:szCs w:val="24"/>
        </w:rPr>
      </w:pPr>
      <w:r w:rsidRPr="00330512">
        <w:rPr>
          <w:rFonts w:cs="Times New Roman"/>
          <w:szCs w:val="24"/>
        </w:rPr>
        <w:t xml:space="preserve">Menurut Moeljatno tindak pidana adalah suatu tindakan yang diancam dengan pidana, dan barangsiapa melakukan tindak pidana maka harus memenuhi unsur : </w:t>
      </w:r>
    </w:p>
    <w:p w:rsidR="00481CA4" w:rsidRPr="00330512" w:rsidRDefault="00481CA4" w:rsidP="004D7805">
      <w:pPr>
        <w:numPr>
          <w:ilvl w:val="0"/>
          <w:numId w:val="14"/>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Adanya perbuatan </w:t>
      </w:r>
    </w:p>
    <w:p w:rsidR="00481CA4" w:rsidRPr="00330512" w:rsidRDefault="00481CA4" w:rsidP="004D7805">
      <w:pPr>
        <w:numPr>
          <w:ilvl w:val="0"/>
          <w:numId w:val="14"/>
        </w:numPr>
        <w:autoSpaceDE w:val="0"/>
        <w:autoSpaceDN w:val="0"/>
        <w:adjustRightInd w:val="0"/>
        <w:spacing w:after="0" w:line="480" w:lineRule="auto"/>
        <w:ind w:left="1276" w:hanging="425"/>
        <w:jc w:val="both"/>
        <w:rPr>
          <w:rFonts w:cs="Times New Roman"/>
          <w:szCs w:val="24"/>
        </w:rPr>
      </w:pPr>
      <w:r w:rsidRPr="00330512">
        <w:rPr>
          <w:rFonts w:cs="Times New Roman"/>
          <w:szCs w:val="24"/>
        </w:rPr>
        <w:t xml:space="preserve">Telah termasuk ke dalam Undang-Undang terkait ke dalam syarat formil dan materil </w:t>
      </w:r>
    </w:p>
    <w:p w:rsidR="00481CA4" w:rsidRPr="00330512" w:rsidRDefault="00481CA4" w:rsidP="004D7805">
      <w:pPr>
        <w:numPr>
          <w:ilvl w:val="0"/>
          <w:numId w:val="14"/>
        </w:numPr>
        <w:autoSpaceDE w:val="0"/>
        <w:autoSpaceDN w:val="0"/>
        <w:adjustRightInd w:val="0"/>
        <w:spacing w:after="0" w:line="480" w:lineRule="auto"/>
        <w:ind w:left="1276" w:hanging="425"/>
        <w:jc w:val="both"/>
        <w:rPr>
          <w:rFonts w:cs="Times New Roman"/>
          <w:szCs w:val="24"/>
        </w:rPr>
      </w:pPr>
      <w:r w:rsidRPr="00330512">
        <w:rPr>
          <w:rFonts w:cs="Times New Roman"/>
          <w:szCs w:val="24"/>
        </w:rPr>
        <w:t>Adanya perbuatan yang melawan hukum.</w:t>
      </w:r>
      <w:r w:rsidRPr="00330512">
        <w:rPr>
          <w:rFonts w:cs="Times New Roman"/>
          <w:szCs w:val="24"/>
          <w:vertAlign w:val="superscript"/>
        </w:rPr>
        <w:footnoteReference w:id="14"/>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Terkait dengan dua pandangan tentang tindak pidana yaitu pandangan monistis dan pandangan dualistis memiliki tujuan yang berbeda dalam hukum pidana. Akan tetapi, hanya terdapat perbedaan mendasar sejauh kondisi dimana tindak pidana itu ada. Baik pandangan monistis maupun dengan pandangan dualistis memiliki unsur bahwa untuk suatu tindak pidana pasti ada tindakan, peristiwa maupun perbuatan yang melawan hukum dan harus mempertanggung jawabkan perbuatan itu.</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lastRenderedPageBreak/>
        <w:t>Dari rumusan tindak pidana tertentu dalam KUHP, dapat ditarik kesimpulan sebagai berikut, yang kita ketahui ada unsur tindak pidana yaitu:</w:t>
      </w:r>
      <w:r w:rsidRPr="00330512">
        <w:rPr>
          <w:rFonts w:cs="Times New Roman"/>
          <w:szCs w:val="24"/>
          <w:vertAlign w:val="superscript"/>
        </w:rPr>
        <w:footnoteReference w:id="15"/>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tingkah laku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melawan hukum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kesalahan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akibat konstitusional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keadaan yang menyertai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persyaratan tambahan untuk penuntutan pidana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tambahan untuk memperberat pelanggaran pidana berat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syarat tambahan untuk dapat dipidana.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objek hukum tindak pidana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kausalitas subjek hukum pidana </w:t>
      </w:r>
    </w:p>
    <w:p w:rsidR="00481CA4" w:rsidRPr="00330512" w:rsidRDefault="00481CA4" w:rsidP="004D7805">
      <w:pPr>
        <w:numPr>
          <w:ilvl w:val="1"/>
          <w:numId w:val="10"/>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Unsur syarat tambahan untuk memperingan pidana. </w:t>
      </w:r>
    </w:p>
    <w:p w:rsidR="00481CA4" w:rsidRPr="00330512" w:rsidRDefault="00481CA4" w:rsidP="00481CA4">
      <w:pPr>
        <w:spacing w:after="0" w:line="240" w:lineRule="auto"/>
        <w:jc w:val="both"/>
        <w:rPr>
          <w:rFonts w:cs="Times New Roman"/>
          <w:szCs w:val="24"/>
          <w:lang w:val="id-ID"/>
        </w:rPr>
      </w:pP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Dari 11 unsur tersebut, di antaranya ada dua unsur yaitu unsur kesalahan dan unsur melawan hukum yang termasuk unsur subjektif, sedangkan selebihnya berupa unsur objektif. Unsur yang bersifat objektif adalah unsur yang berada di luar keadaan batin manusia /si pembuat, yakni semua unsur mengenai perbuatannya, akibat perbuatan dan keadaan-keadaan tertentu yang melekat pada perbuatan dan objek tindak pidana. Sementara itu, unsur yang bersifat subjektif adalah semua unsur yang mengenai batin atau melekat pada keadaan batin orangnya.</w:t>
      </w:r>
      <w:r w:rsidRPr="00330512">
        <w:rPr>
          <w:rFonts w:cs="Times New Roman"/>
          <w:szCs w:val="24"/>
          <w:vertAlign w:val="superscript"/>
        </w:rPr>
        <w:footnoteReference w:id="16"/>
      </w:r>
      <w:r w:rsidRPr="00330512">
        <w:rPr>
          <w:rFonts w:cs="Times New Roman"/>
          <w:szCs w:val="24"/>
          <w:lang w:val="id-ID"/>
        </w:rPr>
        <w:t xml:space="preserve"> </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Sifat dapat dihukum berkenaan dengan alasan-alasan yang membebaskan si pelaku dari hukuman. Adapun sifat melawan hukum adalah apabila perbuatan itu bertentangan dengan hukum, yakni berkenaan dengan larangan atau perintah. Semua unsur delik di atas merupakan satu kesatuan. Salah satu unsur saja tidak terbukti, maka bisa menyebabkan terdakwa dibebaskan dari pengadilan.</w:t>
      </w:r>
    </w:p>
    <w:p w:rsidR="00481CA4" w:rsidRPr="00330512" w:rsidRDefault="00481CA4" w:rsidP="004D7805">
      <w:pPr>
        <w:pStyle w:val="ListParagraph"/>
        <w:numPr>
          <w:ilvl w:val="0"/>
          <w:numId w:val="2"/>
        </w:numPr>
        <w:spacing w:after="0" w:line="480" w:lineRule="auto"/>
        <w:jc w:val="both"/>
        <w:rPr>
          <w:rFonts w:cs="Times New Roman"/>
          <w:b/>
        </w:rPr>
      </w:pPr>
      <w:r w:rsidRPr="00330512">
        <w:rPr>
          <w:rFonts w:cs="Times New Roman"/>
          <w:b/>
          <w:lang w:val="id-ID"/>
        </w:rPr>
        <w:t>Jenis Sanksi Tindak Pidana</w:t>
      </w:r>
    </w:p>
    <w:p w:rsidR="00481CA4" w:rsidRPr="00330512" w:rsidRDefault="00481CA4" w:rsidP="00481CA4">
      <w:pPr>
        <w:autoSpaceDE w:val="0"/>
        <w:autoSpaceDN w:val="0"/>
        <w:adjustRightInd w:val="0"/>
        <w:spacing w:after="0" w:line="480" w:lineRule="auto"/>
        <w:ind w:firstLine="851"/>
        <w:jc w:val="both"/>
        <w:rPr>
          <w:rFonts w:eastAsia="Times New Roman" w:cs="Times New Roman"/>
          <w:szCs w:val="24"/>
        </w:rPr>
      </w:pPr>
      <w:r w:rsidRPr="00330512">
        <w:rPr>
          <w:rFonts w:eastAsia="Times New Roman" w:cs="Times New Roman"/>
          <w:szCs w:val="24"/>
        </w:rPr>
        <w:lastRenderedPageBreak/>
        <w:t>KUHP telah mengklasifikasikan tindak pidana atau delik ke dalam</w:t>
      </w:r>
      <w:r w:rsidRPr="00330512">
        <w:rPr>
          <w:rFonts w:eastAsia="Times New Roman" w:cs="Times New Roman"/>
          <w:szCs w:val="24"/>
          <w:lang w:val="id-ID"/>
        </w:rPr>
        <w:t xml:space="preserve"> </w:t>
      </w:r>
      <w:r w:rsidRPr="00330512">
        <w:rPr>
          <w:rFonts w:eastAsia="Times New Roman" w:cs="Times New Roman"/>
          <w:szCs w:val="24"/>
        </w:rPr>
        <w:t>dua kelompok besar yaitu dalam Buku Kedua dan Ketiga, masing-masing</w:t>
      </w:r>
      <w:r w:rsidRPr="00330512">
        <w:rPr>
          <w:rFonts w:eastAsia="Times New Roman" w:cs="Times New Roman"/>
          <w:szCs w:val="24"/>
          <w:lang w:val="id-ID"/>
        </w:rPr>
        <w:t xml:space="preserve"> </w:t>
      </w:r>
      <w:r w:rsidRPr="00330512">
        <w:rPr>
          <w:rFonts w:eastAsia="Times New Roman" w:cs="Times New Roman"/>
          <w:szCs w:val="24"/>
        </w:rPr>
        <w:t>menjadi kelompok kejahatan dan pelanggaran.</w:t>
      </w:r>
      <w:r w:rsidRPr="00330512">
        <w:rPr>
          <w:rFonts w:eastAsia="Times New Roman" w:cs="Times New Roman"/>
          <w:szCs w:val="24"/>
          <w:lang w:val="id-ID"/>
        </w:rPr>
        <w:t xml:space="preserve"> </w:t>
      </w:r>
      <w:r w:rsidRPr="00330512">
        <w:rPr>
          <w:rFonts w:cs="Times New Roman"/>
          <w:szCs w:val="24"/>
        </w:rPr>
        <w:t>Dalam kepustakaan hukum pidana, umumnya para ahli h</w:t>
      </w:r>
      <w:r w:rsidRPr="00330512">
        <w:rPr>
          <w:rFonts w:cs="Times New Roman"/>
          <w:szCs w:val="24"/>
          <w:lang w:val="id-ID"/>
        </w:rPr>
        <w:t>u</w:t>
      </w:r>
      <w:r w:rsidRPr="00330512">
        <w:rPr>
          <w:rFonts w:cs="Times New Roman"/>
          <w:szCs w:val="24"/>
        </w:rPr>
        <w:t>kum</w:t>
      </w:r>
      <w:r w:rsidRPr="00330512">
        <w:rPr>
          <w:rFonts w:cs="Times New Roman"/>
          <w:szCs w:val="24"/>
          <w:lang w:val="id-ID"/>
        </w:rPr>
        <w:t xml:space="preserve"> </w:t>
      </w:r>
      <w:r w:rsidRPr="00330512">
        <w:rPr>
          <w:rFonts w:cs="Times New Roman"/>
          <w:szCs w:val="24"/>
        </w:rPr>
        <w:t>pidana telah mengadakan pembedaan antara berbagai macam jenis tindak</w:t>
      </w:r>
      <w:r w:rsidRPr="00330512">
        <w:rPr>
          <w:rFonts w:cs="Times New Roman"/>
          <w:szCs w:val="24"/>
          <w:lang w:val="id-ID"/>
        </w:rPr>
        <w:t xml:space="preserve"> </w:t>
      </w:r>
      <w:r w:rsidRPr="00330512">
        <w:rPr>
          <w:rFonts w:cs="Times New Roman"/>
          <w:szCs w:val="24"/>
        </w:rPr>
        <w:t>pidana (delik). Beberapa diantara pembedaan yang terpenting adalah:</w:t>
      </w:r>
    </w:p>
    <w:p w:rsidR="00481CA4" w:rsidRPr="00330512" w:rsidRDefault="00481CA4" w:rsidP="004D7805">
      <w:pPr>
        <w:numPr>
          <w:ilvl w:val="0"/>
          <w:numId w:val="15"/>
        </w:numPr>
        <w:spacing w:after="0" w:line="480" w:lineRule="auto"/>
        <w:ind w:left="426" w:hanging="426"/>
        <w:contextualSpacing/>
        <w:jc w:val="both"/>
        <w:rPr>
          <w:rFonts w:cs="Times New Roman"/>
          <w:szCs w:val="24"/>
        </w:rPr>
      </w:pPr>
      <w:r w:rsidRPr="00330512">
        <w:rPr>
          <w:rFonts w:cs="Times New Roman"/>
          <w:szCs w:val="24"/>
        </w:rPr>
        <w:t>Menurut sistem KUHP</w:t>
      </w:r>
    </w:p>
    <w:p w:rsidR="00481CA4" w:rsidRPr="00330512" w:rsidRDefault="00481CA4" w:rsidP="004D7805">
      <w:pPr>
        <w:numPr>
          <w:ilvl w:val="0"/>
          <w:numId w:val="16"/>
        </w:numPr>
        <w:spacing w:after="0" w:line="480" w:lineRule="auto"/>
        <w:ind w:left="851" w:hanging="425"/>
        <w:contextualSpacing/>
        <w:jc w:val="both"/>
        <w:rPr>
          <w:rFonts w:cs="Times New Roman"/>
          <w:szCs w:val="24"/>
        </w:rPr>
      </w:pPr>
      <w:r w:rsidRPr="00330512">
        <w:rPr>
          <w:rFonts w:cs="Times New Roman"/>
          <w:szCs w:val="24"/>
        </w:rPr>
        <w:t>Kejahatan (Rechtdelicen) ialah perbuatan yang bertentangan</w:t>
      </w:r>
      <w:r w:rsidRPr="00330512">
        <w:rPr>
          <w:rFonts w:cs="Times New Roman"/>
          <w:szCs w:val="24"/>
          <w:lang w:val="id-ID"/>
        </w:rPr>
        <w:t xml:space="preserve"> </w:t>
      </w:r>
      <w:r w:rsidRPr="00330512">
        <w:rPr>
          <w:rFonts w:cs="Times New Roman"/>
          <w:szCs w:val="24"/>
        </w:rPr>
        <w:t>dengan keadilan, terlepas apakah perbuatan itu diancam pidana</w:t>
      </w:r>
      <w:r w:rsidRPr="00330512">
        <w:rPr>
          <w:rFonts w:cs="Times New Roman"/>
          <w:szCs w:val="24"/>
          <w:lang w:val="id-ID"/>
        </w:rPr>
        <w:t xml:space="preserve"> </w:t>
      </w:r>
      <w:r w:rsidRPr="00330512">
        <w:rPr>
          <w:rFonts w:cs="Times New Roman"/>
          <w:szCs w:val="24"/>
        </w:rPr>
        <w:t>dalam suatu undang-undang atau tidak, jadi yang benar-benar</w:t>
      </w:r>
      <w:r w:rsidRPr="00330512">
        <w:rPr>
          <w:rFonts w:cs="Times New Roman"/>
          <w:szCs w:val="24"/>
          <w:lang w:val="id-ID"/>
        </w:rPr>
        <w:t xml:space="preserve"> </w:t>
      </w:r>
      <w:r w:rsidRPr="00330512">
        <w:rPr>
          <w:rFonts w:cs="Times New Roman"/>
          <w:szCs w:val="24"/>
        </w:rPr>
        <w:t>dirasakan oleh masyarakat sebagai bertentangan dengan keadilan</w:t>
      </w:r>
      <w:r w:rsidRPr="00330512">
        <w:rPr>
          <w:rFonts w:cs="Times New Roman"/>
          <w:szCs w:val="24"/>
          <w:lang w:val="id-ID"/>
        </w:rPr>
        <w:t xml:space="preserve"> </w:t>
      </w:r>
      <w:r w:rsidRPr="00330512">
        <w:rPr>
          <w:rFonts w:cs="Times New Roman"/>
          <w:szCs w:val="24"/>
        </w:rPr>
        <w:t>misalnya pembunuhan, pencurian. Delik semacam ini disebut</w:t>
      </w:r>
      <w:r w:rsidRPr="00330512">
        <w:rPr>
          <w:rFonts w:cs="Times New Roman"/>
          <w:szCs w:val="24"/>
          <w:lang w:val="id-ID"/>
        </w:rPr>
        <w:t xml:space="preserve"> </w:t>
      </w:r>
      <w:r w:rsidRPr="00330512">
        <w:rPr>
          <w:rFonts w:cs="Times New Roman"/>
          <w:szCs w:val="24"/>
        </w:rPr>
        <w:t>kejahatan.</w:t>
      </w:r>
      <w:r w:rsidRPr="00330512">
        <w:rPr>
          <w:rFonts w:cs="Times New Roman"/>
          <w:szCs w:val="24"/>
          <w:vertAlign w:val="superscript"/>
        </w:rPr>
        <w:footnoteReference w:id="17"/>
      </w:r>
    </w:p>
    <w:p w:rsidR="00481CA4" w:rsidRPr="00330512" w:rsidRDefault="00481CA4" w:rsidP="004D7805">
      <w:pPr>
        <w:numPr>
          <w:ilvl w:val="0"/>
          <w:numId w:val="16"/>
        </w:numPr>
        <w:spacing w:after="0" w:line="480" w:lineRule="auto"/>
        <w:ind w:left="851" w:hanging="425"/>
        <w:contextualSpacing/>
        <w:jc w:val="both"/>
        <w:rPr>
          <w:rFonts w:cs="Times New Roman"/>
          <w:szCs w:val="24"/>
        </w:rPr>
      </w:pPr>
      <w:r w:rsidRPr="00330512">
        <w:rPr>
          <w:rFonts w:cs="Times New Roman"/>
          <w:szCs w:val="24"/>
        </w:rPr>
        <w:t>Pelanggaran (Wetsdelicten) ialah perbuatan yang oleh umum baru</w:t>
      </w:r>
      <w:r w:rsidRPr="00330512">
        <w:rPr>
          <w:rFonts w:cs="Times New Roman"/>
          <w:szCs w:val="24"/>
          <w:lang w:val="id-ID"/>
        </w:rPr>
        <w:t xml:space="preserve"> </w:t>
      </w:r>
      <w:r w:rsidRPr="00330512">
        <w:rPr>
          <w:rFonts w:cs="Times New Roman"/>
          <w:szCs w:val="24"/>
        </w:rPr>
        <w:t>disadari sebagai tindak pidana karena undang-undang</w:t>
      </w:r>
      <w:r w:rsidRPr="00330512">
        <w:rPr>
          <w:rFonts w:cs="Times New Roman"/>
          <w:szCs w:val="24"/>
          <w:lang w:val="id-ID"/>
        </w:rPr>
        <w:t xml:space="preserve"> </w:t>
      </w:r>
      <w:r w:rsidRPr="00330512">
        <w:rPr>
          <w:rFonts w:cs="Times New Roman"/>
          <w:szCs w:val="24"/>
        </w:rPr>
        <w:t>menyebutnya sebagai delik, dikarenakan terdapat undang-undang</w:t>
      </w:r>
      <w:r w:rsidRPr="00330512">
        <w:rPr>
          <w:rFonts w:cs="Times New Roman"/>
          <w:szCs w:val="24"/>
          <w:lang w:val="id-ID"/>
        </w:rPr>
        <w:t xml:space="preserve"> </w:t>
      </w:r>
      <w:r w:rsidRPr="00330512">
        <w:rPr>
          <w:rFonts w:cs="Times New Roman"/>
          <w:szCs w:val="24"/>
        </w:rPr>
        <w:t>yang mengancam dengan pidana. Misalnya memarkirkan mobil di</w:t>
      </w:r>
      <w:r w:rsidRPr="00330512">
        <w:rPr>
          <w:rFonts w:cs="Times New Roman"/>
          <w:szCs w:val="24"/>
          <w:lang w:val="id-ID"/>
        </w:rPr>
        <w:t xml:space="preserve"> </w:t>
      </w:r>
      <w:r w:rsidRPr="00330512">
        <w:rPr>
          <w:rFonts w:cs="Times New Roman"/>
          <w:szCs w:val="24"/>
        </w:rPr>
        <w:t>sebelah kanan jalan. Delik semacam ini disebut pelanggaran.</w:t>
      </w:r>
    </w:p>
    <w:p w:rsidR="00481CA4" w:rsidRPr="00330512" w:rsidRDefault="00481CA4" w:rsidP="004D7805">
      <w:pPr>
        <w:numPr>
          <w:ilvl w:val="0"/>
          <w:numId w:val="15"/>
        </w:numPr>
        <w:spacing w:after="0" w:line="480" w:lineRule="auto"/>
        <w:ind w:left="426" w:hanging="426"/>
        <w:contextualSpacing/>
        <w:jc w:val="both"/>
        <w:rPr>
          <w:rFonts w:cs="Times New Roman"/>
          <w:szCs w:val="24"/>
        </w:rPr>
      </w:pPr>
      <w:r w:rsidRPr="00330512">
        <w:rPr>
          <w:rFonts w:cs="Times New Roman"/>
          <w:szCs w:val="24"/>
          <w:lang w:val="id-ID"/>
        </w:rPr>
        <w:t>Menurut cara merumuskannya</w:t>
      </w:r>
    </w:p>
    <w:p w:rsidR="00481CA4" w:rsidRPr="00330512" w:rsidRDefault="00481CA4" w:rsidP="004D7805">
      <w:pPr>
        <w:numPr>
          <w:ilvl w:val="0"/>
          <w:numId w:val="17"/>
        </w:numPr>
        <w:spacing w:after="0" w:line="480" w:lineRule="auto"/>
        <w:ind w:left="851" w:hanging="425"/>
        <w:contextualSpacing/>
        <w:jc w:val="both"/>
        <w:rPr>
          <w:rFonts w:cs="Times New Roman"/>
          <w:szCs w:val="24"/>
        </w:rPr>
      </w:pPr>
      <w:r w:rsidRPr="00330512">
        <w:rPr>
          <w:rFonts w:cs="Times New Roman"/>
          <w:szCs w:val="24"/>
          <w:lang w:val="id-ID"/>
        </w:rPr>
        <w:t xml:space="preserve">Delik formal adalah delik yang perumusannya dititikberatkan kepada perbuatan yang dilarang. Tindak pidana formil tidak memperhatikan dan atau tidak memerlukan timbulnya suatu akibat tertentu dari perbuatan sebagai syarat penyelesaian tindak pidana, melainkan pada perbuatannya. Contohnya </w:t>
      </w:r>
      <w:r w:rsidRPr="00330512">
        <w:rPr>
          <w:rFonts w:cs="Times New Roman"/>
          <w:szCs w:val="24"/>
          <w:lang w:val="id-ID"/>
        </w:rPr>
        <w:lastRenderedPageBreak/>
        <w:t>pada pencurian (Pasal 362 KUHP) untuk selesainya pencurian digantungkan pada selesainya perbuatan mengambil.</w:t>
      </w:r>
      <w:r w:rsidRPr="00330512">
        <w:rPr>
          <w:rFonts w:cs="Times New Roman"/>
          <w:szCs w:val="24"/>
          <w:vertAlign w:val="superscript"/>
          <w:lang w:val="id-ID"/>
        </w:rPr>
        <w:footnoteReference w:id="18"/>
      </w:r>
    </w:p>
    <w:p w:rsidR="00481CA4" w:rsidRPr="00330512" w:rsidRDefault="00481CA4" w:rsidP="004D7805">
      <w:pPr>
        <w:numPr>
          <w:ilvl w:val="0"/>
          <w:numId w:val="17"/>
        </w:numPr>
        <w:spacing w:after="0" w:line="480" w:lineRule="auto"/>
        <w:ind w:left="851" w:hanging="425"/>
        <w:contextualSpacing/>
        <w:jc w:val="both"/>
        <w:rPr>
          <w:rFonts w:cs="Times New Roman"/>
          <w:szCs w:val="24"/>
        </w:rPr>
      </w:pPr>
      <w:r w:rsidRPr="00330512">
        <w:rPr>
          <w:rFonts w:cs="Times New Roman"/>
          <w:szCs w:val="24"/>
          <w:lang w:val="id-ID"/>
        </w:rPr>
        <w:t>Delik materiel adalah delik yang perumusannya dititikberatkan kepada akibat yang tidak dikehendaki (dilarang). Delik ini baru selesai apabila akibat yang tidak dikehendaki telah terjadi. Misalnya pembakaran (Pasal 187 KUHP), penipuan (Pasal 378 KUHP).</w:t>
      </w:r>
    </w:p>
    <w:p w:rsidR="00481CA4" w:rsidRPr="00330512" w:rsidRDefault="00481CA4" w:rsidP="004D7805">
      <w:pPr>
        <w:numPr>
          <w:ilvl w:val="0"/>
          <w:numId w:val="15"/>
        </w:numPr>
        <w:spacing w:after="0" w:line="480" w:lineRule="auto"/>
        <w:ind w:left="426" w:hanging="426"/>
        <w:contextualSpacing/>
        <w:jc w:val="both"/>
        <w:rPr>
          <w:rFonts w:cs="Times New Roman"/>
          <w:szCs w:val="24"/>
        </w:rPr>
      </w:pPr>
      <w:r w:rsidRPr="00330512">
        <w:rPr>
          <w:rFonts w:cs="Times New Roman"/>
          <w:szCs w:val="24"/>
          <w:lang w:val="id-ID"/>
        </w:rPr>
        <w:t>Berdasarkan macam perbuatannya</w:t>
      </w:r>
    </w:p>
    <w:p w:rsidR="00481CA4" w:rsidRPr="00330512" w:rsidRDefault="00481CA4" w:rsidP="004D7805">
      <w:pPr>
        <w:numPr>
          <w:ilvl w:val="0"/>
          <w:numId w:val="18"/>
        </w:numPr>
        <w:spacing w:after="0" w:line="480" w:lineRule="auto"/>
        <w:ind w:left="851" w:hanging="425"/>
        <w:contextualSpacing/>
        <w:jc w:val="both"/>
        <w:rPr>
          <w:rFonts w:cs="Times New Roman"/>
          <w:szCs w:val="24"/>
        </w:rPr>
      </w:pPr>
      <w:r w:rsidRPr="00330512">
        <w:rPr>
          <w:rFonts w:cs="Times New Roman"/>
          <w:szCs w:val="24"/>
          <w:lang w:val="id-ID"/>
        </w:rPr>
        <w:t>Delik commisonis yaitu berupa pelanggaran terhadap larangan, adalah berbuat sesuatu yang dilarang, pencurian, penggelapan dan penipuan.</w:t>
      </w:r>
    </w:p>
    <w:p w:rsidR="00481CA4" w:rsidRPr="00330512" w:rsidRDefault="00481CA4" w:rsidP="004D7805">
      <w:pPr>
        <w:numPr>
          <w:ilvl w:val="0"/>
          <w:numId w:val="18"/>
        </w:numPr>
        <w:spacing w:after="0" w:line="480" w:lineRule="auto"/>
        <w:ind w:left="851" w:hanging="425"/>
        <w:contextualSpacing/>
        <w:jc w:val="both"/>
        <w:rPr>
          <w:rFonts w:cs="Times New Roman"/>
          <w:szCs w:val="24"/>
        </w:rPr>
      </w:pPr>
      <w:r w:rsidRPr="00330512">
        <w:rPr>
          <w:rFonts w:cs="Times New Roman"/>
          <w:szCs w:val="24"/>
          <w:lang w:val="id-ID"/>
        </w:rPr>
        <w:t>Delik ommisionis yaitu delik berupa pelanggaran terhadap perintah, adalah tidak melakukan sesuatu yang diperintahkan. Misalnya tidak mengahadap sebagai saksi di muka pengadilan (Pasal 522 KUHP), tidak menolong orang yang membutuhkan pertolongan (Pasal 531 KUHP).</w:t>
      </w:r>
    </w:p>
    <w:p w:rsidR="00481CA4" w:rsidRPr="00330512" w:rsidRDefault="00481CA4" w:rsidP="004D7805">
      <w:pPr>
        <w:numPr>
          <w:ilvl w:val="0"/>
          <w:numId w:val="18"/>
        </w:numPr>
        <w:spacing w:after="0" w:line="480" w:lineRule="auto"/>
        <w:ind w:left="851" w:hanging="425"/>
        <w:contextualSpacing/>
        <w:jc w:val="both"/>
        <w:rPr>
          <w:rFonts w:cs="Times New Roman"/>
          <w:szCs w:val="24"/>
        </w:rPr>
      </w:pPr>
      <w:r w:rsidRPr="00330512">
        <w:rPr>
          <w:rFonts w:cs="Times New Roman"/>
          <w:szCs w:val="24"/>
          <w:lang w:val="id-ID"/>
        </w:rPr>
        <w:t>Delik commisionis per ommisionen commissa yaitu delik berupa pelanggaran larangan (dus delik commisionis), akan tetapi dapat dilakukan dengan cara tidak berbuat. Misalnya seorang yang membunuh anaknya dengan tidak memberi air susu (Pasal 338, 340 KUHP).</w:t>
      </w:r>
      <w:r w:rsidRPr="00330512">
        <w:rPr>
          <w:rFonts w:cs="Times New Roman"/>
          <w:szCs w:val="24"/>
          <w:vertAlign w:val="superscript"/>
          <w:lang w:val="id-ID"/>
        </w:rPr>
        <w:footnoteReference w:id="19"/>
      </w:r>
    </w:p>
    <w:p w:rsidR="00481CA4" w:rsidRPr="00330512" w:rsidRDefault="00481CA4" w:rsidP="004D7805">
      <w:pPr>
        <w:numPr>
          <w:ilvl w:val="0"/>
          <w:numId w:val="15"/>
        </w:numPr>
        <w:spacing w:after="0" w:line="480" w:lineRule="auto"/>
        <w:ind w:left="426" w:hanging="426"/>
        <w:contextualSpacing/>
        <w:jc w:val="both"/>
        <w:rPr>
          <w:rFonts w:cs="Times New Roman"/>
          <w:szCs w:val="24"/>
        </w:rPr>
      </w:pPr>
      <w:r w:rsidRPr="00330512">
        <w:rPr>
          <w:rFonts w:cs="Times New Roman"/>
          <w:szCs w:val="24"/>
          <w:lang w:val="id-ID"/>
        </w:rPr>
        <w:t>Berdasarkan bentuk kesalahan</w:t>
      </w:r>
    </w:p>
    <w:p w:rsidR="00481CA4" w:rsidRPr="00330512" w:rsidRDefault="00481CA4" w:rsidP="004D7805">
      <w:pPr>
        <w:numPr>
          <w:ilvl w:val="0"/>
          <w:numId w:val="19"/>
        </w:numPr>
        <w:spacing w:after="0" w:line="480" w:lineRule="auto"/>
        <w:ind w:left="851" w:hanging="425"/>
        <w:contextualSpacing/>
        <w:jc w:val="both"/>
        <w:rPr>
          <w:rFonts w:cs="Times New Roman"/>
          <w:szCs w:val="24"/>
        </w:rPr>
      </w:pPr>
      <w:r w:rsidRPr="00330512">
        <w:rPr>
          <w:rFonts w:cs="Times New Roman"/>
          <w:szCs w:val="24"/>
          <w:lang w:val="id-ID"/>
        </w:rPr>
        <w:t>Delik dolus yaitu delik yang memuat unsur kesengajaan, misalnya Pasal 187 KUHP.</w:t>
      </w:r>
    </w:p>
    <w:p w:rsidR="00481CA4" w:rsidRPr="00330512" w:rsidRDefault="00481CA4" w:rsidP="004D7805">
      <w:pPr>
        <w:numPr>
          <w:ilvl w:val="0"/>
          <w:numId w:val="19"/>
        </w:numPr>
        <w:spacing w:after="0" w:line="480" w:lineRule="auto"/>
        <w:ind w:left="851" w:hanging="425"/>
        <w:contextualSpacing/>
        <w:jc w:val="both"/>
        <w:rPr>
          <w:rFonts w:cs="Times New Roman"/>
          <w:szCs w:val="24"/>
        </w:rPr>
      </w:pPr>
      <w:r w:rsidRPr="00330512">
        <w:rPr>
          <w:rFonts w:cs="Times New Roman"/>
          <w:szCs w:val="24"/>
          <w:lang w:val="id-ID"/>
        </w:rPr>
        <w:t>Delik culpa yaitu delik yang memuat kelapaan sebagai salah satu unsur, misalnya Pasal 195 KUHP.</w:t>
      </w:r>
    </w:p>
    <w:p w:rsidR="00481CA4" w:rsidRPr="00330512" w:rsidRDefault="00481CA4" w:rsidP="004D7805">
      <w:pPr>
        <w:numPr>
          <w:ilvl w:val="0"/>
          <w:numId w:val="15"/>
        </w:numPr>
        <w:spacing w:after="0" w:line="480" w:lineRule="auto"/>
        <w:ind w:left="426" w:hanging="426"/>
        <w:contextualSpacing/>
        <w:jc w:val="both"/>
        <w:rPr>
          <w:rFonts w:cs="Times New Roman"/>
          <w:szCs w:val="24"/>
        </w:rPr>
      </w:pPr>
      <w:r w:rsidRPr="00330512">
        <w:rPr>
          <w:rFonts w:cs="Times New Roman"/>
          <w:szCs w:val="24"/>
          <w:lang w:val="id-ID"/>
        </w:rPr>
        <w:t>Dari sudut berapa kali perbuatan untuk menjadi suatu larangan</w:t>
      </w:r>
    </w:p>
    <w:p w:rsidR="00481CA4" w:rsidRPr="00330512" w:rsidRDefault="00481CA4" w:rsidP="004D7805">
      <w:pPr>
        <w:numPr>
          <w:ilvl w:val="0"/>
          <w:numId w:val="20"/>
        </w:numPr>
        <w:spacing w:after="0" w:line="480" w:lineRule="auto"/>
        <w:ind w:left="851" w:hanging="425"/>
        <w:contextualSpacing/>
        <w:jc w:val="both"/>
        <w:rPr>
          <w:rFonts w:cs="Times New Roman"/>
          <w:szCs w:val="24"/>
        </w:rPr>
      </w:pPr>
      <w:r w:rsidRPr="00330512">
        <w:rPr>
          <w:rFonts w:cs="Times New Roman"/>
          <w:szCs w:val="24"/>
          <w:lang w:val="id-ID"/>
        </w:rPr>
        <w:lastRenderedPageBreak/>
        <w:t>Delik tunggal (enkelvoudige delicten) yaitu delik yang cukup dilakukan dengan perbuatan satu kali.</w:t>
      </w:r>
    </w:p>
    <w:p w:rsidR="00481CA4" w:rsidRDefault="00481CA4" w:rsidP="004D7805">
      <w:pPr>
        <w:numPr>
          <w:ilvl w:val="0"/>
          <w:numId w:val="20"/>
        </w:numPr>
        <w:spacing w:after="0" w:line="480" w:lineRule="auto"/>
        <w:ind w:left="851" w:hanging="425"/>
        <w:contextualSpacing/>
        <w:jc w:val="both"/>
        <w:rPr>
          <w:rFonts w:cs="Times New Roman"/>
          <w:szCs w:val="24"/>
        </w:rPr>
      </w:pPr>
      <w:r w:rsidRPr="00330512">
        <w:rPr>
          <w:rFonts w:cs="Times New Roman"/>
          <w:szCs w:val="24"/>
          <w:lang w:val="id-ID"/>
        </w:rPr>
        <w:t>Delik berangkai yaitu delik yang dirumuskan sedemikian rupa sehingga untuk dipandang sebagai selesai dan dapat dipidananya si pembuat, disyaratkan secara berulang. Misalnya Pasal 481 KUHP, di mana pembuat membeli, menukar, menerima gadai, menyimpan atau menyembunyikannya.</w:t>
      </w:r>
      <w:r w:rsidRPr="00330512">
        <w:rPr>
          <w:rFonts w:cs="Times New Roman"/>
          <w:szCs w:val="24"/>
          <w:vertAlign w:val="superscript"/>
          <w:lang w:val="id-ID"/>
        </w:rPr>
        <w:footnoteReference w:id="20"/>
      </w:r>
    </w:p>
    <w:p w:rsidR="00481CA4" w:rsidRPr="00330512" w:rsidRDefault="00481CA4" w:rsidP="004D7805">
      <w:pPr>
        <w:numPr>
          <w:ilvl w:val="0"/>
          <w:numId w:val="15"/>
        </w:numPr>
        <w:spacing w:after="0" w:line="480" w:lineRule="auto"/>
        <w:ind w:left="426" w:hanging="426"/>
        <w:contextualSpacing/>
        <w:jc w:val="both"/>
        <w:rPr>
          <w:rFonts w:cs="Times New Roman"/>
          <w:szCs w:val="24"/>
        </w:rPr>
      </w:pPr>
      <w:r w:rsidRPr="00330512">
        <w:rPr>
          <w:rFonts w:cs="Times New Roman"/>
          <w:szCs w:val="24"/>
          <w:lang w:val="id-ID"/>
        </w:rPr>
        <w:t>Delik yang berlangsung dan delik selesai</w:t>
      </w:r>
    </w:p>
    <w:p w:rsidR="00481CA4" w:rsidRPr="00330512" w:rsidRDefault="00481CA4" w:rsidP="004D7805">
      <w:pPr>
        <w:numPr>
          <w:ilvl w:val="0"/>
          <w:numId w:val="21"/>
        </w:numPr>
        <w:spacing w:after="0" w:line="480" w:lineRule="auto"/>
        <w:ind w:left="851" w:hanging="425"/>
        <w:contextualSpacing/>
        <w:jc w:val="both"/>
        <w:rPr>
          <w:rFonts w:cs="Times New Roman"/>
          <w:szCs w:val="24"/>
        </w:rPr>
      </w:pPr>
      <w:r w:rsidRPr="00330512">
        <w:rPr>
          <w:rFonts w:cs="Times New Roman"/>
          <w:szCs w:val="24"/>
          <w:lang w:val="id-ID"/>
        </w:rPr>
        <w:t>Delik berlangsung yaitu delik yang mempunyai ciri bahwa keadaan terlarang itu berlangsung terus-menerus, misalnya merampas kemerdekaan orang lain (Pasal 333 KUHP).</w:t>
      </w:r>
    </w:p>
    <w:p w:rsidR="00481CA4" w:rsidRPr="00330512" w:rsidRDefault="00481CA4" w:rsidP="004D7805">
      <w:pPr>
        <w:numPr>
          <w:ilvl w:val="0"/>
          <w:numId w:val="21"/>
        </w:numPr>
        <w:spacing w:after="0" w:line="480" w:lineRule="auto"/>
        <w:ind w:left="851" w:hanging="425"/>
        <w:contextualSpacing/>
        <w:jc w:val="both"/>
        <w:rPr>
          <w:rFonts w:cs="Times New Roman"/>
          <w:szCs w:val="24"/>
        </w:rPr>
      </w:pPr>
      <w:r w:rsidRPr="00330512">
        <w:rPr>
          <w:rFonts w:cs="Times New Roman"/>
          <w:szCs w:val="24"/>
          <w:lang w:val="id-ID"/>
        </w:rPr>
        <w:t>Delik selesai yaitu delik tiada lebih dari suatu perbuatan yang mencakup melakukan atau melalaikan atau menimbulkan akibat tertentu seperti menghasut, membunuh dan membakar.</w:t>
      </w:r>
    </w:p>
    <w:p w:rsidR="00481CA4" w:rsidRPr="00330512" w:rsidRDefault="00481CA4" w:rsidP="004D7805">
      <w:pPr>
        <w:numPr>
          <w:ilvl w:val="0"/>
          <w:numId w:val="15"/>
        </w:numPr>
        <w:spacing w:after="0" w:line="480" w:lineRule="auto"/>
        <w:ind w:left="426" w:hanging="426"/>
        <w:contextualSpacing/>
        <w:jc w:val="both"/>
        <w:rPr>
          <w:rFonts w:cs="Times New Roman"/>
          <w:szCs w:val="24"/>
        </w:rPr>
      </w:pPr>
      <w:r w:rsidRPr="00330512">
        <w:rPr>
          <w:rFonts w:cs="Times New Roman"/>
          <w:szCs w:val="24"/>
          <w:lang w:val="id-ID"/>
        </w:rPr>
        <w:t>Berdasarkan perlu tidaknya pengaduan dalam hal penuntutan</w:t>
      </w:r>
    </w:p>
    <w:p w:rsidR="00481CA4" w:rsidRPr="00330512" w:rsidRDefault="00481CA4" w:rsidP="004D7805">
      <w:pPr>
        <w:numPr>
          <w:ilvl w:val="0"/>
          <w:numId w:val="22"/>
        </w:numPr>
        <w:spacing w:after="0" w:line="480" w:lineRule="auto"/>
        <w:ind w:left="851" w:hanging="425"/>
        <w:contextualSpacing/>
        <w:jc w:val="both"/>
        <w:rPr>
          <w:rFonts w:cs="Times New Roman"/>
          <w:szCs w:val="24"/>
        </w:rPr>
      </w:pPr>
      <w:r w:rsidRPr="00330512">
        <w:rPr>
          <w:rFonts w:cs="Times New Roman"/>
          <w:szCs w:val="24"/>
          <w:lang w:val="id-ID"/>
        </w:rPr>
        <w:t xml:space="preserve">Delik aduan yaitu delik yang penuntutannya hanya dilakukan apabila ada pengaduan dari pihak yang terkena </w:t>
      </w:r>
      <w:r w:rsidRPr="00330512">
        <w:rPr>
          <w:rFonts w:cs="Times New Roman"/>
          <w:i/>
          <w:szCs w:val="24"/>
          <w:lang w:val="id-ID"/>
        </w:rPr>
        <w:t>(gelaedeerde partij)</w:t>
      </w:r>
      <w:r w:rsidRPr="00330512">
        <w:rPr>
          <w:rFonts w:cs="Times New Roman"/>
          <w:szCs w:val="24"/>
          <w:lang w:val="id-ID"/>
        </w:rPr>
        <w:t>, misalnya penghinaan (Pasal 310 KUHP). Delik aduan terbagi menjadi dua:</w:t>
      </w:r>
    </w:p>
    <w:p w:rsidR="00481CA4" w:rsidRPr="00330512" w:rsidRDefault="00481CA4" w:rsidP="004D7805">
      <w:pPr>
        <w:numPr>
          <w:ilvl w:val="0"/>
          <w:numId w:val="23"/>
        </w:numPr>
        <w:spacing w:after="0" w:line="480" w:lineRule="auto"/>
        <w:ind w:left="1276" w:hanging="425"/>
        <w:contextualSpacing/>
        <w:jc w:val="both"/>
        <w:rPr>
          <w:rFonts w:cs="Times New Roman"/>
          <w:szCs w:val="24"/>
        </w:rPr>
      </w:pPr>
      <w:r w:rsidRPr="00330512">
        <w:rPr>
          <w:rFonts w:cs="Times New Roman"/>
          <w:szCs w:val="24"/>
          <w:lang w:val="id-ID"/>
        </w:rPr>
        <w:t>Delik aduan yang absolut misalnya Pasal 284 KUHP. Delik ini menurut sifatnya hanya dapat dituntut berdasarkan pegaduan.</w:t>
      </w:r>
    </w:p>
    <w:p w:rsidR="00481CA4" w:rsidRPr="00330512" w:rsidRDefault="00481CA4" w:rsidP="004D7805">
      <w:pPr>
        <w:numPr>
          <w:ilvl w:val="0"/>
          <w:numId w:val="23"/>
        </w:numPr>
        <w:spacing w:after="0" w:line="480" w:lineRule="auto"/>
        <w:ind w:left="1276" w:hanging="425"/>
        <w:contextualSpacing/>
        <w:jc w:val="both"/>
        <w:rPr>
          <w:rFonts w:cs="Times New Roman"/>
          <w:szCs w:val="24"/>
        </w:rPr>
      </w:pPr>
      <w:r w:rsidRPr="00330512">
        <w:rPr>
          <w:rFonts w:cs="Times New Roman"/>
          <w:szCs w:val="24"/>
          <w:lang w:val="id-ID"/>
        </w:rPr>
        <w:t>Delik aduan yang relatif misalnya Pasal 367 KUHP, disebut relatif karena dalam delik-delik ini ada hubungan istimewa antara pembuat dan orang yang terkena.</w:t>
      </w:r>
    </w:p>
    <w:p w:rsidR="00481CA4" w:rsidRDefault="00481CA4" w:rsidP="004D7805">
      <w:pPr>
        <w:numPr>
          <w:ilvl w:val="0"/>
          <w:numId w:val="22"/>
        </w:numPr>
        <w:spacing w:after="0" w:line="480" w:lineRule="auto"/>
        <w:ind w:left="851" w:hanging="425"/>
        <w:contextualSpacing/>
        <w:jc w:val="both"/>
        <w:rPr>
          <w:rFonts w:cs="Times New Roman"/>
          <w:szCs w:val="24"/>
        </w:rPr>
      </w:pPr>
      <w:r w:rsidRPr="00330512">
        <w:rPr>
          <w:rFonts w:cs="Times New Roman"/>
          <w:szCs w:val="24"/>
          <w:lang w:val="id-ID"/>
        </w:rPr>
        <w:lastRenderedPageBreak/>
        <w:t>Delik biasa yaitu tindak pidana yang untuk dilakukannya penuntutan pidana terhadap pembuatnya tidak diisyaratkan adanya pengaduan dari yang berhak.</w:t>
      </w:r>
      <w:r w:rsidRPr="00330512">
        <w:rPr>
          <w:rFonts w:cs="Times New Roman"/>
          <w:szCs w:val="24"/>
          <w:vertAlign w:val="superscript"/>
          <w:lang w:val="id-ID"/>
        </w:rPr>
        <w:footnoteReference w:id="21"/>
      </w:r>
    </w:p>
    <w:p w:rsidR="00481CA4" w:rsidRPr="00330512" w:rsidRDefault="00481CA4" w:rsidP="004D7805">
      <w:pPr>
        <w:numPr>
          <w:ilvl w:val="0"/>
          <w:numId w:val="15"/>
        </w:numPr>
        <w:spacing w:after="0" w:line="480" w:lineRule="auto"/>
        <w:ind w:left="426" w:hanging="426"/>
        <w:contextualSpacing/>
        <w:jc w:val="both"/>
        <w:rPr>
          <w:rFonts w:cs="Times New Roman"/>
          <w:szCs w:val="24"/>
        </w:rPr>
      </w:pPr>
      <w:r w:rsidRPr="00330512">
        <w:rPr>
          <w:rFonts w:cs="Times New Roman"/>
          <w:szCs w:val="24"/>
          <w:lang w:val="id-ID"/>
        </w:rPr>
        <w:t>Delik sederhana dan delik yang ada pemberatnya/peringannya</w:t>
      </w:r>
    </w:p>
    <w:p w:rsidR="00481CA4" w:rsidRPr="00330512" w:rsidRDefault="00481CA4" w:rsidP="004D7805">
      <w:pPr>
        <w:numPr>
          <w:ilvl w:val="0"/>
          <w:numId w:val="24"/>
        </w:numPr>
        <w:spacing w:after="0" w:line="480" w:lineRule="auto"/>
        <w:ind w:left="851" w:hanging="425"/>
        <w:contextualSpacing/>
        <w:jc w:val="both"/>
        <w:rPr>
          <w:rFonts w:cs="Times New Roman"/>
          <w:szCs w:val="24"/>
        </w:rPr>
      </w:pPr>
      <w:r w:rsidRPr="00330512">
        <w:rPr>
          <w:rFonts w:cs="Times New Roman"/>
          <w:szCs w:val="24"/>
          <w:lang w:val="id-ID"/>
        </w:rPr>
        <w:t>Delik yang ada pemberatnya misalnya penganiayaan yang menyebabkan luka berat (Pasal 351 KUHP), pencurian pada waktu malam hari dan sebagainya (Pasal 363 KUHP). Delik yang ancaman pidananya diperingan karena dilakukan dalam keadaan tertentu, misalnya pembunuhan terhadap anak-anak (Pasal 341 KUHP). Delik sederhana misalnya penganiayaan (Pasal 351 KUHP).</w:t>
      </w:r>
    </w:p>
    <w:p w:rsidR="00481CA4" w:rsidRPr="00330512" w:rsidRDefault="00481CA4" w:rsidP="004D7805">
      <w:pPr>
        <w:pStyle w:val="ListParagraph"/>
        <w:numPr>
          <w:ilvl w:val="0"/>
          <w:numId w:val="1"/>
        </w:numPr>
        <w:spacing w:after="0" w:line="480" w:lineRule="auto"/>
        <w:ind w:left="426" w:hanging="426"/>
        <w:jc w:val="both"/>
        <w:rPr>
          <w:rFonts w:cs="Times New Roman"/>
          <w:b/>
          <w:szCs w:val="24"/>
        </w:rPr>
      </w:pPr>
      <w:r w:rsidRPr="00330512">
        <w:rPr>
          <w:rFonts w:cs="Times New Roman"/>
          <w:b/>
        </w:rPr>
        <w:t>Tindak Pidana Korupsi</w:t>
      </w:r>
      <w:r w:rsidRPr="00330512">
        <w:rPr>
          <w:rFonts w:cs="Times New Roman"/>
          <w:b/>
          <w:lang w:val="id-ID"/>
        </w:rPr>
        <w:t xml:space="preserve"> Secara Umum</w:t>
      </w:r>
      <w:r w:rsidRPr="00330512">
        <w:rPr>
          <w:rFonts w:cs="Times New Roman"/>
          <w:b/>
          <w:lang w:val="id-ID"/>
        </w:rPr>
        <w:tab/>
      </w:r>
    </w:p>
    <w:p w:rsidR="00481CA4" w:rsidRPr="00330512" w:rsidRDefault="00481CA4" w:rsidP="004D7805">
      <w:pPr>
        <w:pStyle w:val="ListParagraph"/>
        <w:numPr>
          <w:ilvl w:val="0"/>
          <w:numId w:val="25"/>
        </w:numPr>
        <w:spacing w:after="0" w:line="480" w:lineRule="auto"/>
        <w:ind w:left="851" w:hanging="425"/>
        <w:jc w:val="both"/>
        <w:rPr>
          <w:rFonts w:cs="Times New Roman"/>
          <w:b/>
          <w:szCs w:val="24"/>
        </w:rPr>
      </w:pPr>
      <w:r w:rsidRPr="00330512">
        <w:rPr>
          <w:rFonts w:cs="Times New Roman"/>
          <w:b/>
        </w:rPr>
        <w:t>Pengertian Tindak Pidana Korupsi</w:t>
      </w:r>
    </w:p>
    <w:p w:rsidR="00481CA4" w:rsidRPr="00330512" w:rsidRDefault="00481CA4" w:rsidP="00481CA4">
      <w:pPr>
        <w:spacing w:after="0" w:line="480" w:lineRule="auto"/>
        <w:ind w:firstLine="851"/>
        <w:jc w:val="both"/>
        <w:rPr>
          <w:rFonts w:cs="Times New Roman"/>
          <w:szCs w:val="23"/>
          <w:lang w:val="id-ID"/>
        </w:rPr>
      </w:pPr>
      <w:r w:rsidRPr="00330512">
        <w:rPr>
          <w:rFonts w:cs="Times New Roman"/>
          <w:szCs w:val="23"/>
        </w:rPr>
        <w:t xml:space="preserve">Istilah korupsi berasal dari bahasa Latin: </w:t>
      </w:r>
      <w:r w:rsidRPr="00330512">
        <w:rPr>
          <w:rFonts w:cs="Times New Roman"/>
          <w:i/>
          <w:iCs/>
          <w:szCs w:val="23"/>
        </w:rPr>
        <w:t xml:space="preserve">corruption </w:t>
      </w:r>
      <w:r w:rsidRPr="00330512">
        <w:rPr>
          <w:rFonts w:cs="Times New Roman"/>
          <w:szCs w:val="23"/>
        </w:rPr>
        <w:t xml:space="preserve">dari kata kerja </w:t>
      </w:r>
      <w:r w:rsidRPr="00330512">
        <w:rPr>
          <w:rFonts w:cs="Times New Roman"/>
          <w:i/>
          <w:iCs/>
          <w:szCs w:val="23"/>
        </w:rPr>
        <w:t xml:space="preserve">corrumpere </w:t>
      </w:r>
      <w:r w:rsidRPr="00330512">
        <w:rPr>
          <w:rFonts w:cs="Times New Roman"/>
          <w:szCs w:val="23"/>
        </w:rPr>
        <w:t>yang berarti busuk, rusak, menggoyahkan, memutar balik, menyogok. Menurut Transparency International,</w:t>
      </w:r>
      <w:r w:rsidRPr="00330512">
        <w:rPr>
          <w:rFonts w:cs="Times New Roman"/>
          <w:szCs w:val="23"/>
          <w:lang w:val="id-ID"/>
        </w:rPr>
        <w:t xml:space="preserve"> </w:t>
      </w:r>
      <w:r w:rsidRPr="00330512">
        <w:rPr>
          <w:rFonts w:cs="Times New Roman"/>
          <w:szCs w:val="23"/>
        </w:rPr>
        <w:t>korupsi adalah perilaku pejabat publik, baik politikus/politisi maupun pegawai negeri, yang secara tidak wajar dan tidak legal memperkaya diri atau memperkaya mereka yang dekat dengannya, dengan menyalahgunakan kekuasaan public yang dipercayakan kepada mereka.</w:t>
      </w:r>
      <w:r w:rsidRPr="00330512">
        <w:rPr>
          <w:rFonts w:cs="Times New Roman"/>
          <w:szCs w:val="23"/>
          <w:vertAlign w:val="superscript"/>
        </w:rPr>
        <w:footnoteReference w:id="22"/>
      </w:r>
    </w:p>
    <w:p w:rsidR="00481CA4" w:rsidRPr="00330512" w:rsidRDefault="00481CA4" w:rsidP="00481CA4">
      <w:pPr>
        <w:autoSpaceDE w:val="0"/>
        <w:autoSpaceDN w:val="0"/>
        <w:adjustRightInd w:val="0"/>
        <w:spacing w:after="0" w:line="480" w:lineRule="auto"/>
        <w:ind w:firstLine="851"/>
        <w:jc w:val="both"/>
        <w:rPr>
          <w:rFonts w:cs="Times New Roman"/>
          <w:sz w:val="28"/>
          <w:szCs w:val="24"/>
          <w:lang w:val="id-ID"/>
        </w:rPr>
      </w:pPr>
      <w:r w:rsidRPr="00330512">
        <w:rPr>
          <w:rFonts w:cs="Times New Roman"/>
          <w:szCs w:val="23"/>
          <w:lang w:val="id-ID"/>
        </w:rPr>
        <w:t xml:space="preserve">Menurut </w:t>
      </w:r>
      <w:r w:rsidRPr="00330512">
        <w:rPr>
          <w:rFonts w:cs="Times New Roman"/>
          <w:szCs w:val="23"/>
        </w:rPr>
        <w:t xml:space="preserve">Sudomo, pengertian korupsi ada tiga, </w:t>
      </w:r>
      <w:r w:rsidRPr="00330512">
        <w:rPr>
          <w:rFonts w:cs="Times New Roman"/>
          <w:i/>
          <w:iCs/>
          <w:szCs w:val="23"/>
        </w:rPr>
        <w:t xml:space="preserve">pertama </w:t>
      </w:r>
      <w:r w:rsidRPr="00330512">
        <w:rPr>
          <w:rFonts w:cs="Times New Roman"/>
          <w:szCs w:val="23"/>
        </w:rPr>
        <w:t xml:space="preserve">menguasai atau mendapatkan uang dari negara dengan berbagai cara secara tidak sah dan dipakai untuk kepentingan sendiri, </w:t>
      </w:r>
      <w:r w:rsidRPr="00330512">
        <w:rPr>
          <w:rFonts w:cs="Times New Roman"/>
          <w:i/>
          <w:iCs/>
          <w:szCs w:val="23"/>
        </w:rPr>
        <w:t>kedua</w:t>
      </w:r>
      <w:r w:rsidRPr="00330512">
        <w:rPr>
          <w:rFonts w:cs="Times New Roman"/>
          <w:szCs w:val="23"/>
        </w:rPr>
        <w:t xml:space="preserve">, menyalahgunakan wewenang, </w:t>
      </w:r>
      <w:r w:rsidRPr="00330512">
        <w:rPr>
          <w:rFonts w:cs="Times New Roman"/>
          <w:i/>
          <w:iCs/>
          <w:szCs w:val="23"/>
        </w:rPr>
        <w:t>abuse of power</w:t>
      </w:r>
      <w:r w:rsidRPr="00330512">
        <w:rPr>
          <w:rFonts w:cs="Times New Roman"/>
          <w:szCs w:val="23"/>
        </w:rPr>
        <w:t xml:space="preserve">. Wewenang itu disalahgunakan untuk memberikan fasilitas dan keuntungan yang lain. </w:t>
      </w:r>
      <w:r w:rsidRPr="00330512">
        <w:rPr>
          <w:rFonts w:cs="Times New Roman"/>
          <w:i/>
          <w:iCs/>
          <w:szCs w:val="23"/>
        </w:rPr>
        <w:t xml:space="preserve">Ketiga </w:t>
      </w:r>
      <w:r w:rsidRPr="00330512">
        <w:rPr>
          <w:rFonts w:cs="Times New Roman"/>
          <w:szCs w:val="23"/>
        </w:rPr>
        <w:t xml:space="preserve">adalah pungutan liar. Pungli ini interaksi antara dua orang, biasanya pejabat dengan warga </w:t>
      </w:r>
      <w:r w:rsidRPr="00330512">
        <w:rPr>
          <w:rFonts w:cs="Times New Roman"/>
          <w:szCs w:val="23"/>
        </w:rPr>
        <w:lastRenderedPageBreak/>
        <w:t>setempat, yang maksudnya si-oknum pejabat memberikansuatu fasilitas dan sebagainya, dan oknum warga masyarakat tertentu memberiimbalan atas apa yang dilakukan oleh oknum pejabat yang bersangkutan.</w:t>
      </w:r>
      <w:r w:rsidRPr="00330512">
        <w:rPr>
          <w:rFonts w:cs="Times New Roman"/>
          <w:szCs w:val="23"/>
          <w:vertAlign w:val="superscript"/>
        </w:rPr>
        <w:footnoteReference w:id="23"/>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Korupsi juga dapat didefinisikan sebagai penyalahgunaan kekuasaan</w:t>
      </w:r>
      <w:r w:rsidRPr="00330512">
        <w:rPr>
          <w:rFonts w:cs="Times New Roman"/>
          <w:szCs w:val="24"/>
          <w:lang w:val="id-ID"/>
        </w:rPr>
        <w:t xml:space="preserve"> </w:t>
      </w:r>
      <w:r w:rsidRPr="00330512">
        <w:rPr>
          <w:rFonts w:cs="Times New Roman"/>
          <w:szCs w:val="24"/>
        </w:rPr>
        <w:t>dan kepercayaan untuk kepentingan pribadi. Korupsi mencakup perilaku</w:t>
      </w:r>
      <w:r w:rsidRPr="00330512">
        <w:rPr>
          <w:rFonts w:cs="Times New Roman"/>
          <w:szCs w:val="24"/>
          <w:lang w:val="id-ID"/>
        </w:rPr>
        <w:t xml:space="preserve"> </w:t>
      </w:r>
      <w:r w:rsidRPr="00330512">
        <w:rPr>
          <w:rFonts w:cs="Times New Roman"/>
          <w:szCs w:val="24"/>
        </w:rPr>
        <w:t>pejabat-pejabat sektor publik, baik politisi maupun pegawai negri, yang</w:t>
      </w:r>
      <w:r w:rsidRPr="00330512">
        <w:rPr>
          <w:rFonts w:cs="Times New Roman"/>
          <w:szCs w:val="24"/>
          <w:lang w:val="id-ID"/>
        </w:rPr>
        <w:t xml:space="preserve"> </w:t>
      </w:r>
      <w:r w:rsidRPr="00330512">
        <w:rPr>
          <w:rFonts w:cs="Times New Roman"/>
          <w:szCs w:val="24"/>
        </w:rPr>
        <w:t>memperkaya diri mereka secara tidak pantas dan melanggar hukum, atau</w:t>
      </w:r>
      <w:r w:rsidRPr="00330512">
        <w:rPr>
          <w:rFonts w:cs="Times New Roman"/>
          <w:szCs w:val="24"/>
          <w:lang w:val="id-ID"/>
        </w:rPr>
        <w:t xml:space="preserve"> </w:t>
      </w:r>
      <w:r w:rsidRPr="00330512">
        <w:rPr>
          <w:rFonts w:cs="Times New Roman"/>
          <w:szCs w:val="24"/>
        </w:rPr>
        <w:t>orang-orang yang dekat dengan mereka, dengan menyalahgunakan kekuasaan</w:t>
      </w:r>
      <w:r w:rsidRPr="00330512">
        <w:rPr>
          <w:rFonts w:cs="Times New Roman"/>
          <w:szCs w:val="24"/>
          <w:lang w:val="id-ID"/>
        </w:rPr>
        <w:t xml:space="preserve"> </w:t>
      </w:r>
      <w:r w:rsidRPr="00330512">
        <w:rPr>
          <w:rFonts w:cs="Times New Roman"/>
          <w:szCs w:val="24"/>
        </w:rPr>
        <w:t>yang dipercayakan pada mereka.</w:t>
      </w:r>
      <w:r w:rsidRPr="00330512">
        <w:rPr>
          <w:rFonts w:cs="Times New Roman"/>
          <w:szCs w:val="24"/>
          <w:vertAlign w:val="superscript"/>
        </w:rPr>
        <w:footnoteReference w:id="24"/>
      </w:r>
    </w:p>
    <w:p w:rsidR="00481CA4" w:rsidRPr="00330512" w:rsidRDefault="00481CA4" w:rsidP="00481CA4">
      <w:pPr>
        <w:spacing w:after="0" w:line="480" w:lineRule="auto"/>
        <w:ind w:firstLine="851"/>
        <w:jc w:val="both"/>
        <w:rPr>
          <w:rFonts w:cs="Times New Roman"/>
          <w:szCs w:val="24"/>
          <w:lang w:val="id-ID"/>
        </w:rPr>
      </w:pPr>
      <w:r w:rsidRPr="00330512">
        <w:rPr>
          <w:rFonts w:cs="Times New Roman"/>
          <w:i/>
          <w:iCs/>
          <w:szCs w:val="24"/>
        </w:rPr>
        <w:t xml:space="preserve">United Nations Convention Againts Corruption </w:t>
      </w:r>
      <w:r w:rsidRPr="00330512">
        <w:rPr>
          <w:rFonts w:cs="Times New Roman"/>
          <w:szCs w:val="24"/>
        </w:rPr>
        <w:t>(UNCAC) Tahun</w:t>
      </w:r>
      <w:r w:rsidRPr="00330512">
        <w:rPr>
          <w:rFonts w:cs="Times New Roman"/>
          <w:szCs w:val="24"/>
          <w:lang w:val="id-ID"/>
        </w:rPr>
        <w:t xml:space="preserve"> </w:t>
      </w:r>
      <w:r w:rsidRPr="00330512">
        <w:rPr>
          <w:rFonts w:cs="Times New Roman"/>
          <w:szCs w:val="24"/>
        </w:rPr>
        <w:t>2003 yang diratifikasi oleh Indonesia melalui Undang-Undang Nomor 7</w:t>
      </w:r>
      <w:r w:rsidRPr="00330512">
        <w:rPr>
          <w:rFonts w:cs="Times New Roman"/>
          <w:szCs w:val="24"/>
          <w:lang w:val="id-ID"/>
        </w:rPr>
        <w:t xml:space="preserve"> </w:t>
      </w:r>
      <w:r w:rsidRPr="00330512">
        <w:rPr>
          <w:rFonts w:cs="Times New Roman"/>
          <w:szCs w:val="24"/>
        </w:rPr>
        <w:t xml:space="preserve">Tahun 2006 tentang Pengesahan </w:t>
      </w:r>
      <w:r w:rsidRPr="00330512">
        <w:rPr>
          <w:rFonts w:cs="Times New Roman"/>
          <w:i/>
          <w:iCs/>
          <w:szCs w:val="24"/>
        </w:rPr>
        <w:t>United Nations Convention Againts</w:t>
      </w:r>
      <w:r w:rsidRPr="00330512">
        <w:rPr>
          <w:rFonts w:cs="Times New Roman"/>
          <w:szCs w:val="24"/>
          <w:lang w:val="id-ID"/>
        </w:rPr>
        <w:t xml:space="preserve"> </w:t>
      </w:r>
      <w:r w:rsidRPr="00330512">
        <w:rPr>
          <w:rFonts w:cs="Times New Roman"/>
          <w:i/>
          <w:iCs/>
          <w:szCs w:val="24"/>
        </w:rPr>
        <w:t>Corruption</w:t>
      </w:r>
      <w:r w:rsidRPr="00330512">
        <w:rPr>
          <w:rFonts w:cs="Times New Roman"/>
          <w:szCs w:val="24"/>
        </w:rPr>
        <w:t>, 2003 (Konvensi PBB Anti Korupsi, 2003), ruang lingkup korupsi</w:t>
      </w:r>
      <w:r w:rsidRPr="00330512">
        <w:rPr>
          <w:rFonts w:cs="Times New Roman"/>
          <w:szCs w:val="24"/>
          <w:lang w:val="id-ID"/>
        </w:rPr>
        <w:t xml:space="preserve"> </w:t>
      </w:r>
      <w:r w:rsidRPr="00330512">
        <w:rPr>
          <w:rFonts w:cs="Times New Roman"/>
          <w:szCs w:val="24"/>
        </w:rPr>
        <w:t>ternyata lebih luas, yaitu:</w:t>
      </w:r>
      <w:r w:rsidRPr="00330512">
        <w:rPr>
          <w:rFonts w:cs="Times New Roman"/>
          <w:szCs w:val="24"/>
          <w:vertAlign w:val="superscript"/>
        </w:rPr>
        <w:footnoteReference w:id="25"/>
      </w:r>
    </w:p>
    <w:p w:rsidR="00481CA4" w:rsidRPr="00330512" w:rsidRDefault="00481CA4" w:rsidP="004D7805">
      <w:pPr>
        <w:numPr>
          <w:ilvl w:val="0"/>
          <w:numId w:val="27"/>
        </w:numPr>
        <w:autoSpaceDE w:val="0"/>
        <w:autoSpaceDN w:val="0"/>
        <w:adjustRightInd w:val="0"/>
        <w:spacing w:after="0" w:line="240" w:lineRule="auto"/>
        <w:ind w:left="426" w:hanging="426"/>
        <w:contextualSpacing/>
        <w:rPr>
          <w:rFonts w:cs="Times New Roman"/>
          <w:szCs w:val="24"/>
        </w:rPr>
      </w:pPr>
      <w:r w:rsidRPr="00330512">
        <w:rPr>
          <w:rFonts w:cs="Times New Roman"/>
          <w:szCs w:val="24"/>
        </w:rPr>
        <w:t>Penyuapan pejabat publik nasional (</w:t>
      </w:r>
      <w:r w:rsidRPr="00330512">
        <w:rPr>
          <w:rFonts w:cs="Times New Roman"/>
          <w:i/>
          <w:iCs/>
          <w:szCs w:val="24"/>
        </w:rPr>
        <w:t>bribery of national public</w:t>
      </w:r>
      <w:r w:rsidRPr="00330512">
        <w:rPr>
          <w:rFonts w:cs="Times New Roman"/>
          <w:szCs w:val="24"/>
        </w:rPr>
        <w:t>)</w:t>
      </w:r>
    </w:p>
    <w:p w:rsidR="00481CA4" w:rsidRPr="00330512" w:rsidRDefault="00481CA4" w:rsidP="004D7805">
      <w:pPr>
        <w:numPr>
          <w:ilvl w:val="0"/>
          <w:numId w:val="27"/>
        </w:numPr>
        <w:autoSpaceDE w:val="0"/>
        <w:autoSpaceDN w:val="0"/>
        <w:adjustRightInd w:val="0"/>
        <w:spacing w:after="0" w:line="240" w:lineRule="auto"/>
        <w:ind w:left="426" w:hanging="426"/>
        <w:contextualSpacing/>
        <w:rPr>
          <w:rFonts w:cs="Times New Roman"/>
          <w:szCs w:val="24"/>
        </w:rPr>
      </w:pPr>
      <w:r w:rsidRPr="00330512">
        <w:rPr>
          <w:rFonts w:cs="Times New Roman"/>
          <w:szCs w:val="24"/>
        </w:rPr>
        <w:t>Penyuapan terhadap pejabat publik asing dan pejabat organisasi</w:t>
      </w:r>
      <w:r w:rsidRPr="00330512">
        <w:rPr>
          <w:rFonts w:cs="Times New Roman"/>
          <w:szCs w:val="24"/>
          <w:lang w:val="id-ID"/>
        </w:rPr>
        <w:t xml:space="preserve"> </w:t>
      </w:r>
      <w:r w:rsidRPr="00330512">
        <w:rPr>
          <w:rFonts w:cs="Times New Roman"/>
          <w:szCs w:val="24"/>
        </w:rPr>
        <w:t>internasional publik (</w:t>
      </w:r>
      <w:r w:rsidRPr="00330512">
        <w:rPr>
          <w:rFonts w:cs="Times New Roman"/>
          <w:i/>
          <w:iCs/>
          <w:szCs w:val="24"/>
        </w:rPr>
        <w:t>bribery of foreign public official and officials of</w:t>
      </w:r>
      <w:r w:rsidRPr="00330512">
        <w:rPr>
          <w:rFonts w:cs="Times New Roman"/>
          <w:i/>
          <w:iCs/>
          <w:szCs w:val="24"/>
          <w:lang w:val="id-ID"/>
        </w:rPr>
        <w:t xml:space="preserve"> </w:t>
      </w:r>
      <w:r w:rsidRPr="00330512">
        <w:rPr>
          <w:rFonts w:cs="Times New Roman"/>
          <w:i/>
          <w:iCs/>
          <w:szCs w:val="24"/>
        </w:rPr>
        <w:t>public international organization</w:t>
      </w:r>
      <w:r w:rsidRPr="00330512">
        <w:rPr>
          <w:rFonts w:cs="Times New Roman"/>
          <w:szCs w:val="24"/>
        </w:rPr>
        <w:t>)</w:t>
      </w:r>
    </w:p>
    <w:p w:rsidR="00481CA4" w:rsidRPr="00330512" w:rsidRDefault="00481CA4" w:rsidP="004D7805">
      <w:pPr>
        <w:numPr>
          <w:ilvl w:val="0"/>
          <w:numId w:val="27"/>
        </w:numPr>
        <w:autoSpaceDE w:val="0"/>
        <w:autoSpaceDN w:val="0"/>
        <w:adjustRightInd w:val="0"/>
        <w:spacing w:after="0" w:line="240" w:lineRule="auto"/>
        <w:ind w:left="426" w:hanging="426"/>
        <w:contextualSpacing/>
        <w:rPr>
          <w:rFonts w:cs="Times New Roman"/>
          <w:szCs w:val="24"/>
        </w:rPr>
      </w:pPr>
      <w:r w:rsidRPr="00330512">
        <w:rPr>
          <w:rFonts w:cs="Times New Roman"/>
          <w:szCs w:val="24"/>
        </w:rPr>
        <w:t>Penggelapan, penyelewengan atau pengalihan kekayaan lain oleh</w:t>
      </w:r>
      <w:r w:rsidRPr="00330512">
        <w:rPr>
          <w:rFonts w:cs="Times New Roman"/>
          <w:szCs w:val="24"/>
          <w:lang w:val="id-ID"/>
        </w:rPr>
        <w:t xml:space="preserve"> </w:t>
      </w:r>
      <w:r w:rsidRPr="00330512">
        <w:rPr>
          <w:rFonts w:cs="Times New Roman"/>
          <w:szCs w:val="24"/>
        </w:rPr>
        <w:t>seorang pejabat publik (</w:t>
      </w:r>
      <w:r w:rsidRPr="00330512">
        <w:rPr>
          <w:rFonts w:cs="Times New Roman"/>
          <w:i/>
          <w:iCs/>
          <w:szCs w:val="24"/>
        </w:rPr>
        <w:t>embezzlement, misappropriation or other</w:t>
      </w:r>
      <w:r w:rsidRPr="00330512">
        <w:rPr>
          <w:rFonts w:cs="Times New Roman"/>
          <w:i/>
          <w:iCs/>
          <w:szCs w:val="24"/>
          <w:lang w:val="id-ID"/>
        </w:rPr>
        <w:t xml:space="preserve"> </w:t>
      </w:r>
      <w:r w:rsidRPr="00330512">
        <w:rPr>
          <w:rFonts w:cs="Times New Roman"/>
          <w:i/>
          <w:iCs/>
          <w:szCs w:val="24"/>
        </w:rPr>
        <w:t>diversion of property by a public official</w:t>
      </w:r>
      <w:r w:rsidRPr="00330512">
        <w:rPr>
          <w:rFonts w:cs="Times New Roman"/>
          <w:szCs w:val="24"/>
        </w:rPr>
        <w:t>)</w:t>
      </w:r>
    </w:p>
    <w:p w:rsidR="00481CA4" w:rsidRPr="00330512" w:rsidRDefault="00481CA4" w:rsidP="004D7805">
      <w:pPr>
        <w:numPr>
          <w:ilvl w:val="0"/>
          <w:numId w:val="27"/>
        </w:numPr>
        <w:autoSpaceDE w:val="0"/>
        <w:autoSpaceDN w:val="0"/>
        <w:adjustRightInd w:val="0"/>
        <w:spacing w:after="0" w:line="240" w:lineRule="auto"/>
        <w:ind w:left="426" w:hanging="426"/>
        <w:contextualSpacing/>
        <w:rPr>
          <w:rFonts w:cs="Times New Roman"/>
          <w:szCs w:val="24"/>
        </w:rPr>
      </w:pPr>
      <w:r w:rsidRPr="00330512">
        <w:rPr>
          <w:rFonts w:cs="Times New Roman"/>
          <w:szCs w:val="24"/>
        </w:rPr>
        <w:t>Memperdagangkan pengaruh (</w:t>
      </w:r>
      <w:r w:rsidRPr="00330512">
        <w:rPr>
          <w:rFonts w:cs="Times New Roman"/>
          <w:i/>
          <w:iCs/>
          <w:szCs w:val="24"/>
        </w:rPr>
        <w:t>trading in influence</w:t>
      </w:r>
      <w:r w:rsidRPr="00330512">
        <w:rPr>
          <w:rFonts w:cs="Times New Roman"/>
          <w:szCs w:val="24"/>
        </w:rPr>
        <w:t>)</w:t>
      </w:r>
    </w:p>
    <w:p w:rsidR="00481CA4" w:rsidRPr="00330512" w:rsidRDefault="00481CA4" w:rsidP="004D7805">
      <w:pPr>
        <w:numPr>
          <w:ilvl w:val="0"/>
          <w:numId w:val="27"/>
        </w:numPr>
        <w:autoSpaceDE w:val="0"/>
        <w:autoSpaceDN w:val="0"/>
        <w:adjustRightInd w:val="0"/>
        <w:spacing w:after="0" w:line="240" w:lineRule="auto"/>
        <w:ind w:left="426" w:hanging="426"/>
        <w:contextualSpacing/>
        <w:rPr>
          <w:rFonts w:cs="Times New Roman"/>
          <w:szCs w:val="24"/>
        </w:rPr>
      </w:pPr>
      <w:r w:rsidRPr="00330512">
        <w:rPr>
          <w:rFonts w:cs="Times New Roman"/>
          <w:szCs w:val="24"/>
        </w:rPr>
        <w:t>Penyalahgunaan jabatan atau wewenang (</w:t>
      </w:r>
      <w:r w:rsidRPr="00330512">
        <w:rPr>
          <w:rFonts w:cs="Times New Roman"/>
          <w:i/>
          <w:iCs/>
          <w:szCs w:val="24"/>
        </w:rPr>
        <w:t>abuse of functions</w:t>
      </w:r>
      <w:r w:rsidRPr="00330512">
        <w:rPr>
          <w:rFonts w:cs="Times New Roman"/>
          <w:szCs w:val="24"/>
        </w:rPr>
        <w:t>)</w:t>
      </w:r>
    </w:p>
    <w:p w:rsidR="00481CA4" w:rsidRPr="00330512" w:rsidRDefault="00481CA4" w:rsidP="004D7805">
      <w:pPr>
        <w:numPr>
          <w:ilvl w:val="0"/>
          <w:numId w:val="27"/>
        </w:numPr>
        <w:autoSpaceDE w:val="0"/>
        <w:autoSpaceDN w:val="0"/>
        <w:adjustRightInd w:val="0"/>
        <w:spacing w:after="0" w:line="240" w:lineRule="auto"/>
        <w:ind w:left="426" w:hanging="426"/>
        <w:contextualSpacing/>
        <w:rPr>
          <w:rFonts w:cs="Times New Roman"/>
          <w:szCs w:val="24"/>
        </w:rPr>
      </w:pPr>
      <w:r w:rsidRPr="00330512">
        <w:rPr>
          <w:rFonts w:cs="Times New Roman"/>
          <w:szCs w:val="24"/>
        </w:rPr>
        <w:t>Memperkaya diri secara tidak sah (</w:t>
      </w:r>
      <w:r w:rsidRPr="00330512">
        <w:rPr>
          <w:rFonts w:cs="Times New Roman"/>
          <w:i/>
          <w:iCs/>
          <w:szCs w:val="24"/>
        </w:rPr>
        <w:t>illicit enrichment</w:t>
      </w:r>
      <w:r w:rsidRPr="00330512">
        <w:rPr>
          <w:rFonts w:cs="Times New Roman"/>
          <w:szCs w:val="24"/>
        </w:rPr>
        <w:t>)</w:t>
      </w:r>
    </w:p>
    <w:p w:rsidR="00481CA4" w:rsidRPr="00330512" w:rsidRDefault="00481CA4" w:rsidP="004D7805">
      <w:pPr>
        <w:numPr>
          <w:ilvl w:val="0"/>
          <w:numId w:val="27"/>
        </w:numPr>
        <w:autoSpaceDE w:val="0"/>
        <w:autoSpaceDN w:val="0"/>
        <w:adjustRightInd w:val="0"/>
        <w:spacing w:after="0" w:line="240" w:lineRule="auto"/>
        <w:ind w:left="426" w:hanging="426"/>
        <w:contextualSpacing/>
        <w:rPr>
          <w:rFonts w:cs="Times New Roman"/>
          <w:szCs w:val="24"/>
        </w:rPr>
      </w:pPr>
      <w:r w:rsidRPr="00330512">
        <w:rPr>
          <w:rFonts w:cs="Times New Roman"/>
          <w:szCs w:val="24"/>
        </w:rPr>
        <w:t>Penyuapan pada sektor privat (</w:t>
      </w:r>
      <w:r w:rsidRPr="00330512">
        <w:rPr>
          <w:rFonts w:cs="Times New Roman"/>
          <w:i/>
          <w:iCs/>
          <w:szCs w:val="24"/>
        </w:rPr>
        <w:t>bribery in the privat sector</w:t>
      </w:r>
      <w:r w:rsidRPr="00330512">
        <w:rPr>
          <w:rFonts w:cs="Times New Roman"/>
          <w:szCs w:val="24"/>
        </w:rPr>
        <w:t>)</w:t>
      </w:r>
    </w:p>
    <w:p w:rsidR="00481CA4" w:rsidRPr="00330512" w:rsidRDefault="00481CA4" w:rsidP="004D7805">
      <w:pPr>
        <w:numPr>
          <w:ilvl w:val="0"/>
          <w:numId w:val="27"/>
        </w:numPr>
        <w:autoSpaceDE w:val="0"/>
        <w:autoSpaceDN w:val="0"/>
        <w:adjustRightInd w:val="0"/>
        <w:spacing w:after="0" w:line="240" w:lineRule="auto"/>
        <w:ind w:left="426" w:hanging="426"/>
        <w:contextualSpacing/>
        <w:rPr>
          <w:rFonts w:cs="Times New Roman"/>
          <w:szCs w:val="24"/>
        </w:rPr>
      </w:pPr>
      <w:r w:rsidRPr="00330512">
        <w:rPr>
          <w:rFonts w:cs="Times New Roman"/>
          <w:szCs w:val="24"/>
        </w:rPr>
        <w:t>Penggelapan kekayaan di sektor privat (</w:t>
      </w:r>
      <w:r w:rsidRPr="00330512">
        <w:rPr>
          <w:rFonts w:cs="Times New Roman"/>
          <w:i/>
          <w:iCs/>
          <w:szCs w:val="24"/>
        </w:rPr>
        <w:t>embezzlement of property in</w:t>
      </w:r>
      <w:r w:rsidRPr="00330512">
        <w:rPr>
          <w:rFonts w:cs="Times New Roman"/>
          <w:i/>
          <w:iCs/>
          <w:szCs w:val="24"/>
          <w:lang w:val="id-ID"/>
        </w:rPr>
        <w:t xml:space="preserve"> </w:t>
      </w:r>
      <w:r w:rsidRPr="00330512">
        <w:rPr>
          <w:rFonts w:cs="Times New Roman"/>
          <w:i/>
          <w:iCs/>
          <w:szCs w:val="24"/>
        </w:rPr>
        <w:t>the privat sector</w:t>
      </w:r>
      <w:r w:rsidRPr="00330512">
        <w:rPr>
          <w:rFonts w:cs="Times New Roman"/>
          <w:szCs w:val="24"/>
        </w:rPr>
        <w:t>).</w:t>
      </w:r>
    </w:p>
    <w:p w:rsidR="00481CA4" w:rsidRPr="00330512" w:rsidRDefault="00481CA4" w:rsidP="00481CA4">
      <w:pPr>
        <w:autoSpaceDE w:val="0"/>
        <w:autoSpaceDN w:val="0"/>
        <w:adjustRightInd w:val="0"/>
        <w:spacing w:after="0" w:line="240" w:lineRule="auto"/>
        <w:rPr>
          <w:rFonts w:cs="Times New Roman"/>
          <w:szCs w:val="24"/>
          <w:lang w:val="id-ID"/>
        </w:rPr>
      </w:pP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Harus diingat bahwa tindak pidana korupsi merupakan kejahatan</w:t>
      </w:r>
      <w:r w:rsidRPr="00330512">
        <w:rPr>
          <w:rFonts w:cs="Times New Roman"/>
          <w:szCs w:val="24"/>
          <w:lang w:val="id-ID"/>
        </w:rPr>
        <w:t xml:space="preserve"> </w:t>
      </w:r>
      <w:r w:rsidRPr="00330512">
        <w:rPr>
          <w:rFonts w:cs="Times New Roman"/>
          <w:szCs w:val="24"/>
        </w:rPr>
        <w:t>merugikan keuangan negara atau perekonomian negara, maka percobaan</w:t>
      </w:r>
      <w:r w:rsidRPr="00330512">
        <w:rPr>
          <w:rFonts w:cs="Times New Roman"/>
          <w:szCs w:val="24"/>
          <w:lang w:val="id-ID"/>
        </w:rPr>
        <w:t xml:space="preserve"> </w:t>
      </w:r>
      <w:r w:rsidRPr="00330512">
        <w:rPr>
          <w:rFonts w:cs="Times New Roman"/>
          <w:szCs w:val="24"/>
        </w:rPr>
        <w:t xml:space="preserve">untuk melakukan </w:t>
      </w:r>
      <w:r w:rsidRPr="00330512">
        <w:rPr>
          <w:rFonts w:cs="Times New Roman"/>
          <w:szCs w:val="24"/>
        </w:rPr>
        <w:lastRenderedPageBreak/>
        <w:t>kejahatan korupsi dijadikan delik selesai dan diancam</w:t>
      </w:r>
      <w:r w:rsidRPr="00330512">
        <w:rPr>
          <w:rFonts w:cs="Times New Roman"/>
          <w:szCs w:val="24"/>
          <w:lang w:val="id-ID"/>
        </w:rPr>
        <w:t xml:space="preserve"> </w:t>
      </w:r>
      <w:r w:rsidRPr="00330512">
        <w:rPr>
          <w:rFonts w:cs="Times New Roman"/>
          <w:szCs w:val="24"/>
        </w:rPr>
        <w:t>dengan hukuman yang sama dengan ancaman bagi pidana itu sendiri yang</w:t>
      </w:r>
      <w:r w:rsidRPr="00330512">
        <w:rPr>
          <w:rFonts w:cs="Times New Roman"/>
          <w:szCs w:val="24"/>
          <w:lang w:val="id-ID"/>
        </w:rPr>
        <w:t xml:space="preserve"> </w:t>
      </w:r>
      <w:r w:rsidRPr="00330512">
        <w:rPr>
          <w:rFonts w:cs="Times New Roman"/>
          <w:szCs w:val="24"/>
        </w:rPr>
        <w:t>telah selesai dilakukan.</w:t>
      </w:r>
      <w:r w:rsidRPr="00330512">
        <w:rPr>
          <w:rFonts w:cs="Times New Roman"/>
          <w:szCs w:val="24"/>
          <w:lang w:val="id-ID"/>
        </w:rPr>
        <w:t xml:space="preserve"> </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Menurut Eggi Sudjana, tindak pidana korupsi adalah kebusukan, kebejatan, ketidakjujuran, dapat disuap, penyimpangan dari kesucian, katakata bernuansa menghina atau memfitnah, penyuapan, niet ambtelijk corruptive atau yang dalam Bahasa Indonesia kata korupsi adalah perbuatan buruk, seperti penggelapan uang, penerimaan uang sogok dan sebagainya.</w:t>
      </w:r>
      <w:r w:rsidRPr="00330512">
        <w:rPr>
          <w:rFonts w:cs="Times New Roman"/>
          <w:szCs w:val="24"/>
          <w:vertAlign w:val="superscript"/>
        </w:rPr>
        <w:footnoteReference w:id="26"/>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Sedangkan menurut pendapat Baharuddin Lopa, pengertian umum tentang tindak pidana korupsi adalah suatu tindak pidana yang berhubungan dengan perbuatan penyuapan dan manipulasi serta perbuatan-perbuatan lain yang merugikan atau dapat merugikan keuangan atau perekonomian negara, merugikan kesejahteraan, dan kepentingan rakyat.</w:t>
      </w:r>
      <w:r w:rsidRPr="00330512">
        <w:rPr>
          <w:rFonts w:cs="Times New Roman"/>
          <w:szCs w:val="24"/>
          <w:vertAlign w:val="superscript"/>
        </w:rPr>
        <w:footnoteReference w:id="27"/>
      </w:r>
    </w:p>
    <w:p w:rsidR="00481CA4" w:rsidRPr="00330512" w:rsidRDefault="00481CA4" w:rsidP="00481CA4">
      <w:pPr>
        <w:autoSpaceDE w:val="0"/>
        <w:autoSpaceDN w:val="0"/>
        <w:adjustRightInd w:val="0"/>
        <w:spacing w:after="0" w:line="480" w:lineRule="auto"/>
        <w:ind w:firstLine="851"/>
        <w:jc w:val="both"/>
        <w:rPr>
          <w:rFonts w:cs="Times New Roman"/>
          <w:bCs/>
          <w:szCs w:val="24"/>
          <w:lang w:val="id-ID"/>
        </w:rPr>
      </w:pPr>
      <w:r w:rsidRPr="00330512">
        <w:rPr>
          <w:rFonts w:cs="Times New Roman"/>
          <w:bCs/>
          <w:szCs w:val="24"/>
          <w:lang w:val="id-ID"/>
        </w:rPr>
        <w:t xml:space="preserve">Selanjutnya, penegrtian tentang tindak pidana korupsi di atur dalam </w:t>
      </w:r>
      <w:r w:rsidRPr="00330512">
        <w:rPr>
          <w:rFonts w:cs="Times New Roman"/>
          <w:bCs/>
          <w:szCs w:val="24"/>
        </w:rPr>
        <w:t>Undang-Undang Republik Indonesia</w:t>
      </w:r>
      <w:r w:rsidRPr="00330512">
        <w:rPr>
          <w:rFonts w:cs="Times New Roman"/>
          <w:bCs/>
          <w:szCs w:val="24"/>
          <w:lang w:val="id-ID"/>
        </w:rPr>
        <w:t xml:space="preserve"> </w:t>
      </w:r>
      <w:r w:rsidRPr="00330512">
        <w:rPr>
          <w:rFonts w:cs="Times New Roman"/>
          <w:bCs/>
          <w:szCs w:val="24"/>
        </w:rPr>
        <w:t>Nomor 20 Tahun 2001</w:t>
      </w:r>
      <w:r w:rsidRPr="00330512">
        <w:rPr>
          <w:rFonts w:cs="Times New Roman"/>
          <w:bCs/>
          <w:szCs w:val="24"/>
          <w:lang w:val="id-ID"/>
        </w:rPr>
        <w:t xml:space="preserve"> </w:t>
      </w:r>
      <w:r w:rsidRPr="00330512">
        <w:rPr>
          <w:rFonts w:cs="Times New Roman"/>
          <w:bCs/>
          <w:szCs w:val="24"/>
        </w:rPr>
        <w:t>Tentan</w:t>
      </w:r>
      <w:r w:rsidRPr="00330512">
        <w:rPr>
          <w:rFonts w:cs="Times New Roman"/>
          <w:bCs/>
          <w:szCs w:val="24"/>
          <w:lang w:val="id-ID"/>
        </w:rPr>
        <w:t xml:space="preserve">g </w:t>
      </w:r>
      <w:r w:rsidRPr="00330512">
        <w:rPr>
          <w:rFonts w:cs="Times New Roman"/>
          <w:bCs/>
          <w:szCs w:val="24"/>
        </w:rPr>
        <w:t>Perubahan Atas Undang-Undang Nomor 31 Tahun 1999</w:t>
      </w:r>
      <w:r w:rsidRPr="00330512">
        <w:rPr>
          <w:rFonts w:cs="Times New Roman"/>
          <w:bCs/>
          <w:szCs w:val="24"/>
          <w:lang w:val="id-ID"/>
        </w:rPr>
        <w:t xml:space="preserve"> </w:t>
      </w:r>
      <w:r w:rsidRPr="00330512">
        <w:rPr>
          <w:rFonts w:cs="Times New Roman"/>
          <w:bCs/>
          <w:szCs w:val="24"/>
        </w:rPr>
        <w:t>Tentang Pemberantasan Tindak Pidana Korupsi</w:t>
      </w:r>
      <w:r w:rsidRPr="00330512">
        <w:rPr>
          <w:rFonts w:cs="Times New Roman"/>
          <w:bCs/>
          <w:szCs w:val="24"/>
          <w:lang w:val="id-ID"/>
        </w:rPr>
        <w:t>, selanjutnya disebut UU Tipikor.</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 xml:space="preserve">Dalam </w:t>
      </w:r>
      <w:r w:rsidRPr="00330512">
        <w:rPr>
          <w:rFonts w:cs="Times New Roman"/>
          <w:szCs w:val="24"/>
          <w:lang w:val="id-ID"/>
        </w:rPr>
        <w:t xml:space="preserve">UU Tipikor </w:t>
      </w:r>
      <w:r w:rsidRPr="00330512">
        <w:rPr>
          <w:rFonts w:cs="Times New Roman"/>
          <w:szCs w:val="24"/>
        </w:rPr>
        <w:t>juga diberikan pengertian tindak pidana korupsi, di mana dalam</w:t>
      </w:r>
      <w:r w:rsidRPr="00330512">
        <w:rPr>
          <w:rFonts w:cs="Times New Roman"/>
          <w:szCs w:val="24"/>
          <w:lang w:val="id-ID"/>
        </w:rPr>
        <w:t xml:space="preserve"> </w:t>
      </w:r>
      <w:r w:rsidRPr="00330512">
        <w:rPr>
          <w:rFonts w:cs="Times New Roman"/>
          <w:szCs w:val="24"/>
        </w:rPr>
        <w:t>ketentuan tersebut menekankan:</w:t>
      </w:r>
    </w:p>
    <w:p w:rsidR="00481CA4" w:rsidRPr="00330512" w:rsidRDefault="00481CA4" w:rsidP="004D7805">
      <w:pPr>
        <w:numPr>
          <w:ilvl w:val="0"/>
          <w:numId w:val="28"/>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Setiap orang yang secara melawan hukum melakukan perbuatan</w:t>
      </w:r>
      <w:r w:rsidRPr="00330512">
        <w:rPr>
          <w:rFonts w:cs="Times New Roman"/>
          <w:szCs w:val="24"/>
          <w:lang w:val="id-ID"/>
        </w:rPr>
        <w:t xml:space="preserve"> </w:t>
      </w:r>
      <w:r w:rsidRPr="00330512">
        <w:rPr>
          <w:rFonts w:cs="Times New Roman"/>
          <w:szCs w:val="24"/>
        </w:rPr>
        <w:t>memperkaya diri sendiri atau orang lain atau suatu korporasi yang</w:t>
      </w:r>
      <w:r w:rsidRPr="00330512">
        <w:rPr>
          <w:rFonts w:cs="Times New Roman"/>
          <w:szCs w:val="24"/>
          <w:lang w:val="id-ID"/>
        </w:rPr>
        <w:t xml:space="preserve"> </w:t>
      </w:r>
      <w:r w:rsidRPr="00330512">
        <w:rPr>
          <w:rFonts w:cs="Times New Roman"/>
          <w:szCs w:val="24"/>
        </w:rPr>
        <w:t>dapat merugikan keuangan negara atau perekonomian negara.</w:t>
      </w:r>
    </w:p>
    <w:p w:rsidR="00481CA4" w:rsidRPr="00330512" w:rsidRDefault="00481CA4" w:rsidP="004D7805">
      <w:pPr>
        <w:numPr>
          <w:ilvl w:val="0"/>
          <w:numId w:val="28"/>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lastRenderedPageBreak/>
        <w:t>Setiap orang dengan tujuan menguntungkan diri sendiri atau suatu</w:t>
      </w:r>
      <w:r w:rsidRPr="00330512">
        <w:rPr>
          <w:rFonts w:cs="Times New Roman"/>
          <w:szCs w:val="24"/>
          <w:lang w:val="id-ID"/>
        </w:rPr>
        <w:t xml:space="preserve"> </w:t>
      </w:r>
      <w:r w:rsidRPr="00330512">
        <w:rPr>
          <w:rFonts w:cs="Times New Roman"/>
          <w:szCs w:val="24"/>
        </w:rPr>
        <w:t>badan atau suatu korporasi menyalahgunakan kewenangan,</w:t>
      </w:r>
      <w:r w:rsidRPr="00330512">
        <w:rPr>
          <w:rFonts w:cs="Times New Roman"/>
          <w:szCs w:val="24"/>
          <w:lang w:val="id-ID"/>
        </w:rPr>
        <w:t xml:space="preserve"> </w:t>
      </w:r>
      <w:r w:rsidRPr="00330512">
        <w:rPr>
          <w:rFonts w:cs="Times New Roman"/>
          <w:szCs w:val="24"/>
        </w:rPr>
        <w:t>kesempatan, atau sarana yang ada padanya karena jabatan atau</w:t>
      </w:r>
      <w:r w:rsidRPr="00330512">
        <w:rPr>
          <w:rFonts w:cs="Times New Roman"/>
          <w:szCs w:val="24"/>
          <w:lang w:val="id-ID"/>
        </w:rPr>
        <w:t xml:space="preserve"> </w:t>
      </w:r>
      <w:r w:rsidRPr="00330512">
        <w:rPr>
          <w:rFonts w:cs="Times New Roman"/>
          <w:szCs w:val="24"/>
        </w:rPr>
        <w:t>kedudukan yang dapat merugikan keuangan negara atau</w:t>
      </w:r>
      <w:r w:rsidRPr="00330512">
        <w:rPr>
          <w:rFonts w:cs="Times New Roman"/>
          <w:szCs w:val="24"/>
          <w:lang w:val="id-ID"/>
        </w:rPr>
        <w:t xml:space="preserve"> </w:t>
      </w:r>
      <w:r w:rsidRPr="00330512">
        <w:rPr>
          <w:rFonts w:cs="Times New Roman"/>
          <w:szCs w:val="24"/>
        </w:rPr>
        <w:t>perekonomian Negara</w:t>
      </w:r>
    </w:p>
    <w:p w:rsidR="00481CA4" w:rsidRPr="00330512" w:rsidRDefault="00481CA4" w:rsidP="004D7805">
      <w:pPr>
        <w:numPr>
          <w:ilvl w:val="0"/>
          <w:numId w:val="28"/>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Setiap orang yang melakukan tindak pidana sebagaimana yang</w:t>
      </w:r>
      <w:r w:rsidRPr="00330512">
        <w:rPr>
          <w:rFonts w:cs="Times New Roman"/>
          <w:szCs w:val="24"/>
          <w:lang w:val="id-ID"/>
        </w:rPr>
        <w:t xml:space="preserve"> </w:t>
      </w:r>
      <w:r w:rsidRPr="00330512">
        <w:rPr>
          <w:rFonts w:cs="Times New Roman"/>
          <w:szCs w:val="24"/>
        </w:rPr>
        <w:t>dimaksud dalam Pasal 209, Pasal 210, Pasal 387, Pasal 415, Pasal</w:t>
      </w:r>
      <w:r w:rsidRPr="00330512">
        <w:rPr>
          <w:rFonts w:cs="Times New Roman"/>
          <w:szCs w:val="24"/>
          <w:lang w:val="id-ID"/>
        </w:rPr>
        <w:t xml:space="preserve"> </w:t>
      </w:r>
      <w:r w:rsidRPr="00330512">
        <w:rPr>
          <w:rFonts w:cs="Times New Roman"/>
          <w:szCs w:val="24"/>
        </w:rPr>
        <w:t>416, Pasal 417, Pasal 418, Pasal 419, Pasal 420, Pasal 423 serta</w:t>
      </w:r>
      <w:r w:rsidRPr="00330512">
        <w:rPr>
          <w:rFonts w:cs="Times New Roman"/>
          <w:szCs w:val="24"/>
          <w:lang w:val="id-ID"/>
        </w:rPr>
        <w:t xml:space="preserve"> </w:t>
      </w:r>
      <w:r w:rsidRPr="00330512">
        <w:rPr>
          <w:rFonts w:cs="Times New Roman"/>
          <w:szCs w:val="24"/>
        </w:rPr>
        <w:t>Pasal 435 KUHP dan juga Pasal 5, Pasal 6, Pasal 7, Pasal 8, Pasal 9,</w:t>
      </w:r>
      <w:r w:rsidRPr="00330512">
        <w:rPr>
          <w:rFonts w:cs="Times New Roman"/>
          <w:szCs w:val="24"/>
          <w:lang w:val="id-ID"/>
        </w:rPr>
        <w:t xml:space="preserve"> </w:t>
      </w:r>
      <w:r w:rsidRPr="00330512">
        <w:rPr>
          <w:rFonts w:cs="Times New Roman"/>
          <w:szCs w:val="24"/>
        </w:rPr>
        <w:t>Pasal 10, Pasal 11 dan Pasal 12 Undang-Undang Nomor 31 Tahun</w:t>
      </w:r>
      <w:r w:rsidRPr="00330512">
        <w:rPr>
          <w:rFonts w:cs="Times New Roman"/>
          <w:szCs w:val="24"/>
          <w:lang w:val="id-ID"/>
        </w:rPr>
        <w:t xml:space="preserve"> </w:t>
      </w:r>
      <w:r w:rsidRPr="00330512">
        <w:rPr>
          <w:rFonts w:cs="Times New Roman"/>
          <w:szCs w:val="24"/>
        </w:rPr>
        <w:t>1999.</w:t>
      </w:r>
    </w:p>
    <w:p w:rsidR="00481CA4" w:rsidRPr="00330512" w:rsidRDefault="00481CA4" w:rsidP="004D7805">
      <w:pPr>
        <w:numPr>
          <w:ilvl w:val="0"/>
          <w:numId w:val="28"/>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Setiap orang yang memberi hadiah atau janji kepada pegawai negeri</w:t>
      </w:r>
      <w:r w:rsidRPr="00330512">
        <w:rPr>
          <w:rFonts w:cs="Times New Roman"/>
          <w:szCs w:val="24"/>
          <w:lang w:val="id-ID"/>
        </w:rPr>
        <w:t xml:space="preserve"> </w:t>
      </w:r>
      <w:r w:rsidRPr="00330512">
        <w:rPr>
          <w:rFonts w:cs="Times New Roman"/>
          <w:szCs w:val="24"/>
        </w:rPr>
        <w:t>dengan mengingat kekuasaannya atau wewenang yang melekat pada</w:t>
      </w:r>
      <w:r w:rsidRPr="00330512">
        <w:rPr>
          <w:rFonts w:cs="Times New Roman"/>
          <w:szCs w:val="24"/>
          <w:lang w:val="id-ID"/>
        </w:rPr>
        <w:t xml:space="preserve"> </w:t>
      </w:r>
      <w:r w:rsidRPr="00330512">
        <w:rPr>
          <w:rFonts w:cs="Times New Roman"/>
          <w:szCs w:val="24"/>
        </w:rPr>
        <w:t>jabatannya atau kedudukan tersebut.</w:t>
      </w:r>
    </w:p>
    <w:p w:rsidR="00481CA4" w:rsidRPr="00330512" w:rsidRDefault="00481CA4" w:rsidP="004D7805">
      <w:pPr>
        <w:numPr>
          <w:ilvl w:val="0"/>
          <w:numId w:val="28"/>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Setiap orang yang melanggar ketentuan undang-undang yang secara</w:t>
      </w:r>
      <w:r w:rsidRPr="00330512">
        <w:rPr>
          <w:rFonts w:cs="Times New Roman"/>
          <w:szCs w:val="24"/>
          <w:lang w:val="id-ID"/>
        </w:rPr>
        <w:t xml:space="preserve"> </w:t>
      </w:r>
      <w:r w:rsidRPr="00330512">
        <w:rPr>
          <w:rFonts w:cs="Times New Roman"/>
          <w:szCs w:val="24"/>
        </w:rPr>
        <w:t>tegas menyatakan bahwa pelanggaran terhadap ketentuan undang</w:t>
      </w:r>
      <w:r w:rsidRPr="00330512">
        <w:rPr>
          <w:rFonts w:cs="Times New Roman"/>
          <w:szCs w:val="24"/>
          <w:lang w:val="id-ID"/>
        </w:rPr>
        <w:t>-</w:t>
      </w:r>
      <w:r w:rsidRPr="00330512">
        <w:rPr>
          <w:rFonts w:cs="Times New Roman"/>
          <w:szCs w:val="24"/>
        </w:rPr>
        <w:t>undang</w:t>
      </w:r>
      <w:r w:rsidRPr="00330512">
        <w:rPr>
          <w:rFonts w:cs="Times New Roman"/>
          <w:szCs w:val="24"/>
          <w:lang w:val="id-ID"/>
        </w:rPr>
        <w:t xml:space="preserve"> </w:t>
      </w:r>
      <w:r w:rsidRPr="00330512">
        <w:rPr>
          <w:rFonts w:cs="Times New Roman"/>
          <w:szCs w:val="24"/>
        </w:rPr>
        <w:t>yang secara tegas menyatakan bahwa pelanggaran terhadap</w:t>
      </w:r>
      <w:r w:rsidRPr="00330512">
        <w:rPr>
          <w:rFonts w:cs="Times New Roman"/>
          <w:szCs w:val="24"/>
          <w:lang w:val="id-ID"/>
        </w:rPr>
        <w:t xml:space="preserve"> </w:t>
      </w:r>
      <w:r w:rsidRPr="00330512">
        <w:rPr>
          <w:rFonts w:cs="Times New Roman"/>
          <w:szCs w:val="24"/>
        </w:rPr>
        <w:t>ketentuan undang-undang tersebut sebagai tindak pidana korupsi.</w:t>
      </w:r>
    </w:p>
    <w:p w:rsidR="00481CA4" w:rsidRPr="00330512" w:rsidRDefault="00481CA4" w:rsidP="004D7805">
      <w:pPr>
        <w:numPr>
          <w:ilvl w:val="0"/>
          <w:numId w:val="28"/>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Setiap orang melakukan percobaan, pembantuan, atau permufakatan</w:t>
      </w:r>
      <w:r w:rsidRPr="00330512">
        <w:rPr>
          <w:rFonts w:cs="Times New Roman"/>
          <w:szCs w:val="24"/>
          <w:lang w:val="id-ID"/>
        </w:rPr>
        <w:t xml:space="preserve"> </w:t>
      </w:r>
      <w:r w:rsidRPr="00330512">
        <w:rPr>
          <w:rFonts w:cs="Times New Roman"/>
          <w:szCs w:val="24"/>
        </w:rPr>
        <w:t>jahat untuk melakukan tindak pidana korupsi.</w:t>
      </w:r>
    </w:p>
    <w:p w:rsidR="00481CA4" w:rsidRPr="00330512" w:rsidRDefault="00481CA4" w:rsidP="004D7805">
      <w:pPr>
        <w:numPr>
          <w:ilvl w:val="0"/>
          <w:numId w:val="28"/>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Setiap orang di luar wilayah negara Republik Indonesia yang</w:t>
      </w:r>
      <w:r w:rsidRPr="00330512">
        <w:rPr>
          <w:rFonts w:cs="Times New Roman"/>
          <w:szCs w:val="24"/>
          <w:lang w:val="id-ID"/>
        </w:rPr>
        <w:t xml:space="preserve"> </w:t>
      </w:r>
      <w:r w:rsidRPr="00330512">
        <w:rPr>
          <w:rFonts w:cs="Times New Roman"/>
          <w:szCs w:val="24"/>
        </w:rPr>
        <w:t>memberikan bantuan, kesempatan sarana atau keterangan untuk</w:t>
      </w:r>
      <w:r w:rsidRPr="00330512">
        <w:rPr>
          <w:rFonts w:cs="Times New Roman"/>
          <w:szCs w:val="24"/>
          <w:lang w:val="id-ID"/>
        </w:rPr>
        <w:t xml:space="preserve"> </w:t>
      </w:r>
      <w:r w:rsidRPr="00330512">
        <w:rPr>
          <w:rFonts w:cs="Times New Roman"/>
          <w:szCs w:val="24"/>
        </w:rPr>
        <w:t>terjadinya tindak pidana korupsi.</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 xml:space="preserve">Jika melihat redaksi dari </w:t>
      </w:r>
      <w:r w:rsidRPr="00330512">
        <w:rPr>
          <w:rFonts w:cs="Times New Roman"/>
          <w:szCs w:val="24"/>
          <w:lang w:val="id-ID"/>
        </w:rPr>
        <w:t>UU Tipikor</w:t>
      </w:r>
      <w:r w:rsidRPr="00330512">
        <w:rPr>
          <w:rFonts w:cs="Times New Roman"/>
          <w:szCs w:val="24"/>
        </w:rPr>
        <w:t>, maka terdapat perubahan</w:t>
      </w:r>
      <w:r w:rsidRPr="00330512">
        <w:rPr>
          <w:rFonts w:cs="Times New Roman"/>
          <w:szCs w:val="24"/>
          <w:lang w:val="id-ID"/>
        </w:rPr>
        <w:t xml:space="preserve"> </w:t>
      </w:r>
      <w:r w:rsidRPr="00330512">
        <w:rPr>
          <w:rFonts w:cs="Times New Roman"/>
          <w:szCs w:val="24"/>
        </w:rPr>
        <w:t>dari ketentuan yang ada sebelumnya karena dianggap bahwa semakin</w:t>
      </w:r>
      <w:r w:rsidRPr="00330512">
        <w:rPr>
          <w:rFonts w:cs="Times New Roman"/>
          <w:szCs w:val="24"/>
          <w:lang w:val="id-ID"/>
        </w:rPr>
        <w:t xml:space="preserve"> </w:t>
      </w:r>
      <w:r w:rsidRPr="00330512">
        <w:rPr>
          <w:rFonts w:cs="Times New Roman"/>
          <w:szCs w:val="24"/>
        </w:rPr>
        <w:t>canggihnya dan rumit kejahatan ini, sehingga diperlukan pengaturan lebih</w:t>
      </w:r>
      <w:r w:rsidRPr="00330512">
        <w:rPr>
          <w:rFonts w:cs="Times New Roman"/>
          <w:szCs w:val="24"/>
          <w:lang w:val="id-ID"/>
        </w:rPr>
        <w:t xml:space="preserve"> </w:t>
      </w:r>
      <w:r w:rsidRPr="00330512">
        <w:rPr>
          <w:rFonts w:cs="Times New Roman"/>
          <w:szCs w:val="24"/>
        </w:rPr>
        <w:t>khusus untuk menjerat pelaku tindak pidana korupsi.</w:t>
      </w:r>
    </w:p>
    <w:p w:rsidR="00481CA4" w:rsidRPr="00330512" w:rsidRDefault="00481CA4" w:rsidP="00481CA4">
      <w:pPr>
        <w:autoSpaceDE w:val="0"/>
        <w:autoSpaceDN w:val="0"/>
        <w:adjustRightInd w:val="0"/>
        <w:spacing w:after="0" w:line="480" w:lineRule="auto"/>
        <w:ind w:firstLine="851"/>
        <w:jc w:val="both"/>
        <w:rPr>
          <w:rFonts w:cs="Times New Roman"/>
          <w:sz w:val="28"/>
          <w:szCs w:val="24"/>
          <w:lang w:val="id-ID"/>
        </w:rPr>
      </w:pPr>
      <w:r w:rsidRPr="00330512">
        <w:rPr>
          <w:rFonts w:cs="Times New Roman"/>
          <w:szCs w:val="23"/>
        </w:rPr>
        <w:lastRenderedPageBreak/>
        <w:t>Kata korupsi telah dikenal luas oleh masyarakat, tetapi definisinya belum tuntas dibukukan. Pengertian korupsi berevolusi pada tiap zaman, peradaban, dan teritorial. Rumusannya bisa berbeda tergantung pada titik tekan dan pendekatannya, baik dari perspektif politik, sosiologi, ekonomi dan hukum. Korupsi sebagai fenomena penyimpangan dalam kehidupan sosial, budaya,</w:t>
      </w:r>
      <w:r w:rsidRPr="00330512">
        <w:rPr>
          <w:rFonts w:cs="Times New Roman"/>
          <w:szCs w:val="23"/>
          <w:lang w:val="id-ID"/>
        </w:rPr>
        <w:t xml:space="preserve"> </w:t>
      </w:r>
      <w:r w:rsidRPr="00330512">
        <w:rPr>
          <w:rFonts w:cs="Times New Roman"/>
          <w:szCs w:val="23"/>
        </w:rPr>
        <w:t>kemasyarakatan, dan kenegaraan sudah dikaji dan ditelaah secara kritis oleh banyak ilmuwan dan filosof.</w:t>
      </w:r>
    </w:p>
    <w:p w:rsidR="00481CA4" w:rsidRPr="00330512" w:rsidRDefault="00481CA4" w:rsidP="004D7805">
      <w:pPr>
        <w:pStyle w:val="ListParagraph"/>
        <w:numPr>
          <w:ilvl w:val="0"/>
          <w:numId w:val="25"/>
        </w:numPr>
        <w:spacing w:after="0" w:line="480" w:lineRule="auto"/>
        <w:ind w:left="851" w:hanging="425"/>
        <w:jc w:val="both"/>
        <w:rPr>
          <w:rFonts w:cs="Times New Roman"/>
          <w:b/>
          <w:szCs w:val="24"/>
        </w:rPr>
      </w:pPr>
      <w:r w:rsidRPr="00330512">
        <w:rPr>
          <w:rFonts w:cs="Times New Roman"/>
          <w:b/>
        </w:rPr>
        <w:t>Jenis-Jenis Tindak Pidana Korupsi</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 xml:space="preserve">Tindak pidana korupsi dalam berbagai bentuk mencakup pemerasan, penyuapan dan gratifikasi pada dasarnya telah terjadi sejak lama dengan pelaku mulai dari pejabat negara sampai pegawai yang paling rendah. Korupsi yang terjadi di Indonesia saat ini, terutama yang dilakukan oleh aparatur pemerintah sudah mulai dilakukan secara sistematis baik oleh perorangan maupun berkelompok (berjamaah), serta semakin meluas dan semakin canggih dalam proses pelaksanaannya. </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 xml:space="preserve">Korupsi ini semakin memprihatinkan bila terjadi dalam aspek pelayanan yang berkaitan dengan sektor publik, mengingat tugas dan kewajiban utama dari aparat pemerintah adalah memberikan pelayanan kepada publik atau masyarakat. Korupsi pada hakekatnya berawal dari suatu kebiasaan (habit) yang tidak disadari oleh setiap aparat, mulai dari kebiasaan menerima upeti, hadiah, suap, pemberian fasilitas tertentu ataupun yang lain dan pada akhirnya kebiasaan tersebut lama-lama akan menjadi bibit korupsi yang nyata dan dapat merugikan keuangan negara. </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 xml:space="preserve">Untuk mencabut akar permasalahan sumber terjadinya korupsi di sektor publik, perlu didefinisikan pula sifat atau model dari korupsi dan dilakukan pengukuran secara komprehensif dan berkesinambungan. Untuk dapat mendefinisikan model korupsi, dimulai dengan melakukan pengukuran secara obyektif dan komprehensif </w:t>
      </w:r>
      <w:r w:rsidRPr="00330512">
        <w:rPr>
          <w:rFonts w:cs="Times New Roman"/>
          <w:szCs w:val="24"/>
        </w:rPr>
        <w:lastRenderedPageBreak/>
        <w:t>dalam mengidentifikasi jenis korupsi, tingkat korupsi dan perkembangan korupsi dan menganalisa bagaimana korupsi bisa terjadi dan bagaimana kondisi korupsi saat ini.</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Seiring dengan perkembangan jaman dan budaya masyarakat korupsi pun ikut tumbuh sedemikian rupa sehingga memiliki bentuk, model atau jenis yang beragam. Banyak para pakar yang telah mencoba mengelompokkan jenis-jenis atau model-model korupsi. Menurut Alatas</w:t>
      </w:r>
      <w:r w:rsidRPr="00330512">
        <w:rPr>
          <w:rFonts w:cs="Times New Roman"/>
          <w:szCs w:val="24"/>
          <w:lang w:val="id-ID"/>
        </w:rPr>
        <w:t xml:space="preserve"> </w:t>
      </w:r>
      <w:r w:rsidRPr="00330512">
        <w:rPr>
          <w:rFonts w:cs="Times New Roman"/>
          <w:szCs w:val="24"/>
        </w:rPr>
        <w:t>dari segi tipologi, membagi korupsi ke dalam tujuh jenis yang berlainan, yaitu:</w:t>
      </w:r>
      <w:r w:rsidRPr="00330512">
        <w:rPr>
          <w:rFonts w:cs="Times New Roman"/>
          <w:szCs w:val="24"/>
          <w:vertAlign w:val="superscript"/>
        </w:rPr>
        <w:footnoteReference w:id="28"/>
      </w:r>
      <w:r w:rsidRPr="00330512">
        <w:rPr>
          <w:rFonts w:cs="Times New Roman"/>
          <w:szCs w:val="24"/>
        </w:rPr>
        <w:t xml:space="preserve"> </w:t>
      </w:r>
    </w:p>
    <w:p w:rsidR="00481CA4" w:rsidRPr="00330512" w:rsidRDefault="00481CA4" w:rsidP="004D7805">
      <w:pPr>
        <w:numPr>
          <w:ilvl w:val="0"/>
          <w:numId w:val="29"/>
        </w:numPr>
        <w:autoSpaceDE w:val="0"/>
        <w:autoSpaceDN w:val="0"/>
        <w:adjustRightInd w:val="0"/>
        <w:spacing w:after="0" w:line="240" w:lineRule="auto"/>
        <w:ind w:left="426" w:hanging="426"/>
        <w:jc w:val="both"/>
        <w:rPr>
          <w:rFonts w:cs="Times New Roman"/>
          <w:szCs w:val="24"/>
        </w:rPr>
      </w:pPr>
      <w:r w:rsidRPr="00330512">
        <w:rPr>
          <w:rFonts w:cs="Times New Roman"/>
          <w:szCs w:val="24"/>
        </w:rPr>
        <w:t>Korupsi transaktif (</w:t>
      </w:r>
      <w:r w:rsidRPr="00330512">
        <w:rPr>
          <w:rFonts w:cs="Times New Roman"/>
          <w:i/>
          <w:iCs/>
          <w:szCs w:val="24"/>
        </w:rPr>
        <w:t>transactive corruption</w:t>
      </w:r>
      <w:r w:rsidRPr="00330512">
        <w:rPr>
          <w:rFonts w:cs="Times New Roman"/>
          <w:szCs w:val="24"/>
        </w:rPr>
        <w:t xml:space="preserve">), menunjuk kepada adanya kesepakatan timbal balik antara pemberi dan penerima, demi keuntungan kedua belah pihak. </w:t>
      </w:r>
    </w:p>
    <w:p w:rsidR="00481CA4" w:rsidRPr="00330512" w:rsidRDefault="00481CA4" w:rsidP="004D7805">
      <w:pPr>
        <w:numPr>
          <w:ilvl w:val="0"/>
          <w:numId w:val="29"/>
        </w:numPr>
        <w:autoSpaceDE w:val="0"/>
        <w:autoSpaceDN w:val="0"/>
        <w:adjustRightInd w:val="0"/>
        <w:spacing w:after="0" w:line="240" w:lineRule="auto"/>
        <w:ind w:left="426" w:hanging="426"/>
        <w:jc w:val="both"/>
        <w:rPr>
          <w:rFonts w:cs="Times New Roman"/>
          <w:szCs w:val="24"/>
        </w:rPr>
      </w:pPr>
      <w:r w:rsidRPr="00330512">
        <w:rPr>
          <w:rFonts w:cs="Times New Roman"/>
          <w:szCs w:val="24"/>
        </w:rPr>
        <w:t>Korupsi yang memeras (</w:t>
      </w:r>
      <w:r w:rsidRPr="00330512">
        <w:rPr>
          <w:rFonts w:cs="Times New Roman"/>
          <w:i/>
          <w:iCs/>
          <w:szCs w:val="24"/>
        </w:rPr>
        <w:t>extortive corruption</w:t>
      </w:r>
      <w:r w:rsidRPr="00330512">
        <w:rPr>
          <w:rFonts w:cs="Times New Roman"/>
          <w:szCs w:val="24"/>
        </w:rPr>
        <w:t xml:space="preserve">), menunjuk adanya pemaksaan kepada pihak pemberi untuk menyuap guna mencegah kerugian yang sedang mengancam dirinya, kepentingannya atau hal-hal yang dihargainya. </w:t>
      </w:r>
    </w:p>
    <w:p w:rsidR="00481CA4" w:rsidRPr="00330512" w:rsidRDefault="00481CA4" w:rsidP="004D7805">
      <w:pPr>
        <w:numPr>
          <w:ilvl w:val="0"/>
          <w:numId w:val="29"/>
        </w:numPr>
        <w:autoSpaceDE w:val="0"/>
        <w:autoSpaceDN w:val="0"/>
        <w:adjustRightInd w:val="0"/>
        <w:spacing w:after="0" w:line="240" w:lineRule="auto"/>
        <w:ind w:left="426" w:hanging="426"/>
        <w:jc w:val="both"/>
        <w:rPr>
          <w:rFonts w:cs="Times New Roman"/>
          <w:szCs w:val="24"/>
        </w:rPr>
      </w:pPr>
      <w:r w:rsidRPr="00330512">
        <w:rPr>
          <w:rFonts w:cs="Times New Roman"/>
          <w:szCs w:val="24"/>
        </w:rPr>
        <w:t>Korupsi investif (</w:t>
      </w:r>
      <w:r w:rsidRPr="00330512">
        <w:rPr>
          <w:rFonts w:cs="Times New Roman"/>
          <w:i/>
          <w:iCs/>
          <w:szCs w:val="24"/>
        </w:rPr>
        <w:t>investive corruption</w:t>
      </w:r>
      <w:r w:rsidRPr="00330512">
        <w:rPr>
          <w:rFonts w:cs="Times New Roman"/>
          <w:szCs w:val="24"/>
        </w:rPr>
        <w:t xml:space="preserve">), adalah pemberian barang atau jasa tanpa ada pertalian langsung dengan keuntungan tertentu, selain keuntungan yang dibayangkan akan diperoleh dimasa yang akan datang. </w:t>
      </w:r>
    </w:p>
    <w:p w:rsidR="00481CA4" w:rsidRPr="00330512" w:rsidRDefault="00481CA4" w:rsidP="004D7805">
      <w:pPr>
        <w:numPr>
          <w:ilvl w:val="0"/>
          <w:numId w:val="29"/>
        </w:numPr>
        <w:autoSpaceDE w:val="0"/>
        <w:autoSpaceDN w:val="0"/>
        <w:adjustRightInd w:val="0"/>
        <w:spacing w:after="0" w:line="240" w:lineRule="auto"/>
        <w:ind w:left="426" w:hanging="426"/>
        <w:jc w:val="both"/>
        <w:rPr>
          <w:rFonts w:cs="Times New Roman"/>
          <w:szCs w:val="24"/>
        </w:rPr>
      </w:pPr>
      <w:r w:rsidRPr="00330512">
        <w:rPr>
          <w:rFonts w:cs="Times New Roman"/>
          <w:szCs w:val="24"/>
        </w:rPr>
        <w:t>Korupsi perkerabatan (</w:t>
      </w:r>
      <w:r w:rsidRPr="00330512">
        <w:rPr>
          <w:rFonts w:cs="Times New Roman"/>
          <w:i/>
          <w:iCs/>
          <w:szCs w:val="24"/>
        </w:rPr>
        <w:t>nepotistic corruption</w:t>
      </w:r>
      <w:r w:rsidRPr="00330512">
        <w:rPr>
          <w:rFonts w:cs="Times New Roman"/>
          <w:szCs w:val="24"/>
        </w:rPr>
        <w:t xml:space="preserve">), adalah penunjukan yang tidak sah terhadap teman atau sanak saudara untuk memegang jabatan dalam pemerintahan, atau tindakan yang memberikan perlakuan istimewa secara bertentangan dengan norma dan peraturan yang berlaku. </w:t>
      </w:r>
    </w:p>
    <w:p w:rsidR="00481CA4" w:rsidRPr="00330512" w:rsidRDefault="00481CA4" w:rsidP="004D7805">
      <w:pPr>
        <w:numPr>
          <w:ilvl w:val="0"/>
          <w:numId w:val="29"/>
        </w:numPr>
        <w:autoSpaceDE w:val="0"/>
        <w:autoSpaceDN w:val="0"/>
        <w:adjustRightInd w:val="0"/>
        <w:spacing w:after="0" w:line="240" w:lineRule="auto"/>
        <w:ind w:left="426" w:hanging="426"/>
        <w:jc w:val="both"/>
        <w:rPr>
          <w:rFonts w:cs="Times New Roman"/>
          <w:szCs w:val="24"/>
        </w:rPr>
      </w:pPr>
      <w:r w:rsidRPr="00330512">
        <w:rPr>
          <w:rFonts w:cs="Times New Roman"/>
          <w:szCs w:val="24"/>
        </w:rPr>
        <w:t>Korupsi defensive (</w:t>
      </w:r>
      <w:r w:rsidRPr="00330512">
        <w:rPr>
          <w:rFonts w:cs="Times New Roman"/>
          <w:i/>
          <w:iCs/>
          <w:szCs w:val="24"/>
        </w:rPr>
        <w:t>defensive corruption</w:t>
      </w:r>
      <w:r w:rsidRPr="00330512">
        <w:rPr>
          <w:rFonts w:cs="Times New Roman"/>
          <w:szCs w:val="24"/>
        </w:rPr>
        <w:t xml:space="preserve">), adalah korban korupsi dengan pemerasan. Korupsinya adalah dalam rangka mempertahankan diri. </w:t>
      </w:r>
    </w:p>
    <w:p w:rsidR="00481CA4" w:rsidRPr="00330512" w:rsidRDefault="00481CA4" w:rsidP="004D7805">
      <w:pPr>
        <w:numPr>
          <w:ilvl w:val="0"/>
          <w:numId w:val="29"/>
        </w:numPr>
        <w:autoSpaceDE w:val="0"/>
        <w:autoSpaceDN w:val="0"/>
        <w:adjustRightInd w:val="0"/>
        <w:spacing w:after="0" w:line="240" w:lineRule="auto"/>
        <w:ind w:left="426" w:hanging="426"/>
        <w:jc w:val="both"/>
        <w:rPr>
          <w:rFonts w:cs="Times New Roman"/>
          <w:szCs w:val="24"/>
        </w:rPr>
      </w:pPr>
      <w:r w:rsidRPr="00330512">
        <w:rPr>
          <w:rFonts w:cs="Times New Roman"/>
          <w:szCs w:val="24"/>
        </w:rPr>
        <w:t>Korupsi otogenik (</w:t>
      </w:r>
      <w:r w:rsidRPr="00330512">
        <w:rPr>
          <w:rFonts w:cs="Times New Roman"/>
          <w:i/>
          <w:iCs/>
          <w:szCs w:val="24"/>
        </w:rPr>
        <w:t>autogenic corruption</w:t>
      </w:r>
      <w:r w:rsidRPr="00330512">
        <w:rPr>
          <w:rFonts w:cs="Times New Roman"/>
          <w:szCs w:val="24"/>
        </w:rPr>
        <w:t>), adalah korupsi yang dilakukan oleh seseorang seorang diri.</w:t>
      </w:r>
    </w:p>
    <w:p w:rsidR="00481CA4" w:rsidRPr="00330512" w:rsidRDefault="00481CA4" w:rsidP="004D7805">
      <w:pPr>
        <w:numPr>
          <w:ilvl w:val="0"/>
          <w:numId w:val="29"/>
        </w:numPr>
        <w:autoSpaceDE w:val="0"/>
        <w:autoSpaceDN w:val="0"/>
        <w:adjustRightInd w:val="0"/>
        <w:spacing w:after="0" w:line="240" w:lineRule="auto"/>
        <w:ind w:left="426" w:hanging="426"/>
        <w:jc w:val="both"/>
        <w:rPr>
          <w:rFonts w:cs="Times New Roman"/>
          <w:szCs w:val="24"/>
          <w:lang w:val="id-ID"/>
        </w:rPr>
      </w:pPr>
      <w:r w:rsidRPr="00330512">
        <w:rPr>
          <w:rFonts w:cs="Times New Roman"/>
          <w:szCs w:val="24"/>
        </w:rPr>
        <w:t>Korupsi dukungan (</w:t>
      </w:r>
      <w:r w:rsidRPr="00330512">
        <w:rPr>
          <w:rFonts w:cs="Times New Roman"/>
          <w:i/>
          <w:iCs/>
          <w:szCs w:val="24"/>
        </w:rPr>
        <w:t>supportive corruption</w:t>
      </w:r>
      <w:r w:rsidRPr="00330512">
        <w:rPr>
          <w:rFonts w:cs="Times New Roman"/>
          <w:szCs w:val="24"/>
        </w:rPr>
        <w:t>), adalah korupsi</w:t>
      </w:r>
      <w:r w:rsidRPr="00330512">
        <w:rPr>
          <w:rFonts w:cs="Times New Roman"/>
          <w:szCs w:val="24"/>
          <w:lang w:val="id-ID"/>
        </w:rPr>
        <w:t xml:space="preserve"> </w:t>
      </w:r>
      <w:r w:rsidRPr="00330512">
        <w:rPr>
          <w:rFonts w:cs="Times New Roman"/>
          <w:szCs w:val="24"/>
        </w:rPr>
        <w:t>yang dilakukan untuk memperkuat korupsi yang sudah ad</w:t>
      </w:r>
      <w:r w:rsidRPr="00330512">
        <w:rPr>
          <w:rFonts w:cs="Times New Roman"/>
          <w:szCs w:val="24"/>
          <w:lang w:val="id-ID"/>
        </w:rPr>
        <w:t>a.</w:t>
      </w:r>
    </w:p>
    <w:p w:rsidR="00481CA4" w:rsidRPr="00330512" w:rsidRDefault="00481CA4" w:rsidP="00481CA4">
      <w:pPr>
        <w:autoSpaceDE w:val="0"/>
        <w:autoSpaceDN w:val="0"/>
        <w:adjustRightInd w:val="0"/>
        <w:spacing w:after="0" w:line="240" w:lineRule="auto"/>
        <w:ind w:left="426"/>
        <w:jc w:val="both"/>
        <w:rPr>
          <w:rFonts w:cs="Times New Roman"/>
          <w:szCs w:val="24"/>
          <w:lang w:val="id-ID"/>
        </w:rPr>
      </w:pPr>
      <w:r w:rsidRPr="00330512">
        <w:rPr>
          <w:rFonts w:cs="Times New Roman"/>
          <w:szCs w:val="24"/>
          <w:lang w:val="id-ID"/>
        </w:rPr>
        <w:t xml:space="preserve"> </w:t>
      </w:r>
    </w:p>
    <w:p w:rsidR="00481CA4" w:rsidRPr="00330512" w:rsidRDefault="00481CA4" w:rsidP="00481CA4">
      <w:pPr>
        <w:autoSpaceDE w:val="0"/>
        <w:autoSpaceDN w:val="0"/>
        <w:adjustRightInd w:val="0"/>
        <w:spacing w:after="0" w:line="480" w:lineRule="auto"/>
        <w:ind w:firstLine="851"/>
        <w:jc w:val="both"/>
        <w:rPr>
          <w:rFonts w:cs="Times New Roman"/>
          <w:i/>
          <w:iCs/>
          <w:szCs w:val="24"/>
          <w:lang w:val="id-ID"/>
        </w:rPr>
      </w:pPr>
      <w:r w:rsidRPr="00330512">
        <w:rPr>
          <w:rFonts w:cs="Times New Roman"/>
          <w:szCs w:val="24"/>
        </w:rPr>
        <w:t xml:space="preserve">Tindak pidana korupsi dalam UU </w:t>
      </w:r>
      <w:r w:rsidRPr="00330512">
        <w:rPr>
          <w:rFonts w:cs="Times New Roman"/>
          <w:szCs w:val="24"/>
          <w:lang w:val="id-ID"/>
        </w:rPr>
        <w:t xml:space="preserve">Tipikor </w:t>
      </w:r>
      <w:r w:rsidRPr="00330512">
        <w:rPr>
          <w:rFonts w:cs="Times New Roman"/>
          <w:szCs w:val="24"/>
        </w:rPr>
        <w:t>merumuskan dalam Pasal-Pasal</w:t>
      </w:r>
      <w:r w:rsidRPr="00330512">
        <w:rPr>
          <w:rFonts w:cs="Times New Roman"/>
          <w:szCs w:val="24"/>
          <w:lang w:val="id-ID"/>
        </w:rPr>
        <w:t xml:space="preserve">, yaitu Pasal </w:t>
      </w:r>
      <w:r w:rsidRPr="00330512">
        <w:rPr>
          <w:rFonts w:cs="Times New Roman"/>
          <w:szCs w:val="24"/>
        </w:rPr>
        <w:t xml:space="preserve"> 2, 3, 5, 6, 7, 8, 9, 10, 11, 12, 12B,</w:t>
      </w:r>
      <w:r w:rsidRPr="00330512">
        <w:rPr>
          <w:rFonts w:cs="Times New Roman"/>
          <w:szCs w:val="24"/>
          <w:lang w:val="id-ID"/>
        </w:rPr>
        <w:t xml:space="preserve"> </w:t>
      </w:r>
      <w:r w:rsidRPr="00330512">
        <w:rPr>
          <w:rFonts w:cs="Times New Roman"/>
          <w:szCs w:val="24"/>
        </w:rPr>
        <w:t xml:space="preserve">13,15,16, 21, 22, </w:t>
      </w:r>
      <w:r w:rsidRPr="00330512">
        <w:rPr>
          <w:rFonts w:cs="Times New Roman"/>
          <w:szCs w:val="24"/>
          <w:lang w:val="id-ID"/>
        </w:rPr>
        <w:t xml:space="preserve">dan Pasal </w:t>
      </w:r>
      <w:r w:rsidRPr="00330512">
        <w:rPr>
          <w:rFonts w:cs="Times New Roman"/>
          <w:szCs w:val="24"/>
        </w:rPr>
        <w:t>23 (menarik Pasal 220, 231, 421, 422, 429, 430 KUHP),</w:t>
      </w:r>
      <w:r w:rsidRPr="00330512">
        <w:rPr>
          <w:rFonts w:cs="Times New Roman"/>
          <w:szCs w:val="24"/>
          <w:lang w:val="id-ID"/>
        </w:rPr>
        <w:t xml:space="preserve"> </w:t>
      </w:r>
      <w:r w:rsidRPr="00330512">
        <w:rPr>
          <w:rFonts w:cs="Times New Roman"/>
          <w:szCs w:val="24"/>
        </w:rPr>
        <w:t>dan 24. Dari Pasal-pasal tersebut ada 44 rumusan tindak pidana korupsi</w:t>
      </w:r>
      <w:r w:rsidRPr="00330512">
        <w:rPr>
          <w:rFonts w:cs="Times New Roman"/>
          <w:szCs w:val="24"/>
          <w:lang w:val="id-ID"/>
        </w:rPr>
        <w:t xml:space="preserve"> </w:t>
      </w:r>
      <w:r w:rsidRPr="00330512">
        <w:rPr>
          <w:rFonts w:cs="Times New Roman"/>
          <w:szCs w:val="24"/>
        </w:rPr>
        <w:t>yang atas dasar-dasar tertentu dapat dibedakan dan dikelompokkan</w:t>
      </w:r>
      <w:r w:rsidRPr="00330512">
        <w:rPr>
          <w:rFonts w:cs="Times New Roman"/>
          <w:szCs w:val="24"/>
          <w:lang w:val="id-ID"/>
        </w:rPr>
        <w:t xml:space="preserve"> </w:t>
      </w:r>
      <w:r w:rsidRPr="00330512">
        <w:rPr>
          <w:rFonts w:cs="Times New Roman"/>
          <w:szCs w:val="24"/>
        </w:rPr>
        <w:t>sebagai berikut:</w:t>
      </w:r>
      <w:r w:rsidRPr="00330512">
        <w:rPr>
          <w:rFonts w:cs="Times New Roman"/>
          <w:szCs w:val="24"/>
          <w:vertAlign w:val="superscript"/>
        </w:rPr>
        <w:footnoteReference w:id="29"/>
      </w:r>
    </w:p>
    <w:p w:rsidR="00481CA4" w:rsidRPr="00330512" w:rsidRDefault="00481CA4" w:rsidP="004D7805">
      <w:pPr>
        <w:numPr>
          <w:ilvl w:val="0"/>
          <w:numId w:val="30"/>
        </w:numPr>
        <w:autoSpaceDE w:val="0"/>
        <w:autoSpaceDN w:val="0"/>
        <w:adjustRightInd w:val="0"/>
        <w:spacing w:after="0" w:line="240" w:lineRule="auto"/>
        <w:ind w:left="426" w:hanging="426"/>
        <w:contextualSpacing/>
        <w:jc w:val="both"/>
        <w:rPr>
          <w:rFonts w:cs="Times New Roman"/>
          <w:szCs w:val="24"/>
        </w:rPr>
      </w:pPr>
      <w:r w:rsidRPr="00330512">
        <w:rPr>
          <w:rFonts w:cs="Times New Roman"/>
          <w:szCs w:val="24"/>
        </w:rPr>
        <w:lastRenderedPageBreak/>
        <w:t>Atas dasar substansi objeknya, tindak pidana korupsi dapat dibedakan</w:t>
      </w:r>
      <w:r w:rsidRPr="00330512">
        <w:rPr>
          <w:rFonts w:cs="Times New Roman"/>
          <w:szCs w:val="24"/>
          <w:lang w:val="id-ID"/>
        </w:rPr>
        <w:t xml:space="preserve"> </w:t>
      </w:r>
      <w:r w:rsidRPr="00330512">
        <w:rPr>
          <w:rFonts w:cs="Times New Roman"/>
          <w:szCs w:val="24"/>
        </w:rPr>
        <w:t>menjadi dua jenis, yaitu:</w:t>
      </w:r>
    </w:p>
    <w:p w:rsidR="00481CA4" w:rsidRPr="00330512" w:rsidRDefault="00481CA4" w:rsidP="004D7805">
      <w:pPr>
        <w:numPr>
          <w:ilvl w:val="0"/>
          <w:numId w:val="31"/>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Tindak pidana korupsi murni adalah tindak pidana korupsi yang</w:t>
      </w:r>
      <w:r w:rsidRPr="00330512">
        <w:rPr>
          <w:rFonts w:cs="Times New Roman"/>
          <w:szCs w:val="24"/>
          <w:lang w:val="id-ID"/>
        </w:rPr>
        <w:t xml:space="preserve"> </w:t>
      </w:r>
      <w:r w:rsidRPr="00330512">
        <w:rPr>
          <w:rFonts w:cs="Times New Roman"/>
          <w:szCs w:val="24"/>
        </w:rPr>
        <w:t>substansi objeknya mengenai hal yang berhubungan dengan</w:t>
      </w:r>
      <w:r w:rsidRPr="00330512">
        <w:rPr>
          <w:rFonts w:cs="Times New Roman"/>
          <w:szCs w:val="24"/>
          <w:lang w:val="id-ID"/>
        </w:rPr>
        <w:t xml:space="preserve"> </w:t>
      </w:r>
      <w:r w:rsidRPr="00330512">
        <w:rPr>
          <w:rFonts w:cs="Times New Roman"/>
          <w:szCs w:val="24"/>
        </w:rPr>
        <w:t>perlindungan hukum terhadap kepentingan hukum yang menyangkut</w:t>
      </w:r>
      <w:r w:rsidRPr="00330512">
        <w:rPr>
          <w:rFonts w:cs="Times New Roman"/>
          <w:szCs w:val="24"/>
          <w:lang w:val="id-ID"/>
        </w:rPr>
        <w:t xml:space="preserve"> </w:t>
      </w:r>
      <w:r w:rsidRPr="00330512">
        <w:rPr>
          <w:rFonts w:cs="Times New Roman"/>
          <w:szCs w:val="24"/>
        </w:rPr>
        <w:t>keungan negara, perekonomian negara, dan kelancaran</w:t>
      </w:r>
      <w:r w:rsidRPr="00330512">
        <w:rPr>
          <w:rFonts w:cs="Times New Roman"/>
          <w:szCs w:val="24"/>
          <w:lang w:val="id-ID"/>
        </w:rPr>
        <w:t xml:space="preserve"> </w:t>
      </w:r>
      <w:r w:rsidRPr="00330512">
        <w:rPr>
          <w:rFonts w:cs="Times New Roman"/>
          <w:szCs w:val="24"/>
        </w:rPr>
        <w:t>pelaksanaan tugas pegawai negeri atau pelaksana pekerjaan yang</w:t>
      </w:r>
      <w:r w:rsidRPr="00330512">
        <w:rPr>
          <w:rFonts w:cs="Times New Roman"/>
          <w:szCs w:val="24"/>
          <w:lang w:val="id-ID"/>
        </w:rPr>
        <w:t xml:space="preserve"> </w:t>
      </w:r>
      <w:r w:rsidRPr="00330512">
        <w:rPr>
          <w:rFonts w:cs="Times New Roman"/>
          <w:szCs w:val="24"/>
        </w:rPr>
        <w:t>bersifat publik.</w:t>
      </w:r>
    </w:p>
    <w:p w:rsidR="00481CA4" w:rsidRPr="00330512" w:rsidRDefault="00481CA4" w:rsidP="004D7805">
      <w:pPr>
        <w:numPr>
          <w:ilvl w:val="0"/>
          <w:numId w:val="31"/>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Tindak pidana korupsi tidak murni adalah tindak pidana korupsi yang</w:t>
      </w:r>
      <w:r w:rsidRPr="00330512">
        <w:rPr>
          <w:rFonts w:cs="Times New Roman"/>
          <w:szCs w:val="24"/>
          <w:lang w:val="id-ID"/>
        </w:rPr>
        <w:t xml:space="preserve"> </w:t>
      </w:r>
      <w:r w:rsidRPr="00330512">
        <w:rPr>
          <w:rFonts w:cs="Times New Roman"/>
          <w:szCs w:val="24"/>
        </w:rPr>
        <w:t>substansi objeknya mengenai perlindungan hukum terhadap</w:t>
      </w:r>
      <w:r w:rsidRPr="00330512">
        <w:rPr>
          <w:rFonts w:cs="Times New Roman"/>
          <w:szCs w:val="24"/>
          <w:lang w:val="id-ID"/>
        </w:rPr>
        <w:t xml:space="preserve"> </w:t>
      </w:r>
      <w:r w:rsidRPr="00330512">
        <w:rPr>
          <w:rFonts w:cs="Times New Roman"/>
          <w:szCs w:val="24"/>
        </w:rPr>
        <w:t>kepentingan hukum bagi kelancaran pelaksanaan tugas penegak</w:t>
      </w:r>
      <w:r w:rsidRPr="00330512">
        <w:rPr>
          <w:rFonts w:cs="Times New Roman"/>
          <w:szCs w:val="24"/>
          <w:lang w:val="id-ID"/>
        </w:rPr>
        <w:t xml:space="preserve"> </w:t>
      </w:r>
      <w:r w:rsidRPr="00330512">
        <w:rPr>
          <w:rFonts w:cs="Times New Roman"/>
          <w:szCs w:val="24"/>
        </w:rPr>
        <w:t>hukum dalam upaya pemberantasan tindak pidana korupsi.</w:t>
      </w:r>
    </w:p>
    <w:p w:rsidR="00481CA4" w:rsidRPr="00330512" w:rsidRDefault="00481CA4" w:rsidP="004D7805">
      <w:pPr>
        <w:numPr>
          <w:ilvl w:val="0"/>
          <w:numId w:val="30"/>
        </w:numPr>
        <w:autoSpaceDE w:val="0"/>
        <w:autoSpaceDN w:val="0"/>
        <w:adjustRightInd w:val="0"/>
        <w:spacing w:after="0" w:line="240" w:lineRule="auto"/>
        <w:ind w:left="426" w:hanging="426"/>
        <w:contextualSpacing/>
        <w:jc w:val="both"/>
        <w:rPr>
          <w:rFonts w:cs="Times New Roman"/>
          <w:szCs w:val="24"/>
        </w:rPr>
      </w:pPr>
      <w:r w:rsidRPr="00330512">
        <w:rPr>
          <w:rFonts w:cs="Times New Roman"/>
          <w:szCs w:val="24"/>
        </w:rPr>
        <w:t>Atas dasar subjek hukum tindak pidana korupsi, maka dapat dibedakan</w:t>
      </w:r>
      <w:r w:rsidRPr="00330512">
        <w:rPr>
          <w:rFonts w:cs="Times New Roman"/>
          <w:szCs w:val="24"/>
          <w:lang w:val="id-ID"/>
        </w:rPr>
        <w:t xml:space="preserve"> </w:t>
      </w:r>
      <w:r w:rsidRPr="00330512">
        <w:rPr>
          <w:rFonts w:cs="Times New Roman"/>
          <w:szCs w:val="24"/>
        </w:rPr>
        <w:t>menjadi dua kelompok, yaitu:</w:t>
      </w:r>
    </w:p>
    <w:p w:rsidR="00481CA4" w:rsidRPr="00330512" w:rsidRDefault="00481CA4" w:rsidP="004D7805">
      <w:pPr>
        <w:numPr>
          <w:ilvl w:val="0"/>
          <w:numId w:val="32"/>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Tindak pidana korupsi umum adalah bentuk tindak pidana korupsi</w:t>
      </w:r>
      <w:r w:rsidRPr="00330512">
        <w:rPr>
          <w:rFonts w:cs="Times New Roman"/>
          <w:szCs w:val="24"/>
          <w:lang w:val="id-ID"/>
        </w:rPr>
        <w:t xml:space="preserve"> </w:t>
      </w:r>
      <w:r w:rsidRPr="00330512">
        <w:rPr>
          <w:rFonts w:cs="Times New Roman"/>
          <w:szCs w:val="24"/>
        </w:rPr>
        <w:t>yang ditujukan tidak terbatas pada orang-orang yang berkualitas</w:t>
      </w:r>
      <w:r w:rsidRPr="00330512">
        <w:rPr>
          <w:rFonts w:cs="Times New Roman"/>
          <w:szCs w:val="24"/>
          <w:lang w:val="id-ID"/>
        </w:rPr>
        <w:t xml:space="preserve"> </w:t>
      </w:r>
      <w:r w:rsidRPr="00330512">
        <w:rPr>
          <w:rFonts w:cs="Times New Roman"/>
          <w:szCs w:val="24"/>
        </w:rPr>
        <w:t>sebagai pegawai negeri, akan tetapi ditujukan pada setiap orang</w:t>
      </w:r>
      <w:r w:rsidRPr="00330512">
        <w:rPr>
          <w:rFonts w:cs="Times New Roman"/>
          <w:szCs w:val="24"/>
          <w:lang w:val="id-ID"/>
        </w:rPr>
        <w:t xml:space="preserve"> </w:t>
      </w:r>
      <w:r w:rsidRPr="00330512">
        <w:rPr>
          <w:rFonts w:cs="Times New Roman"/>
          <w:szCs w:val="24"/>
        </w:rPr>
        <w:t>termasuk korporasi.</w:t>
      </w:r>
    </w:p>
    <w:p w:rsidR="00481CA4" w:rsidRPr="00330512" w:rsidRDefault="00481CA4" w:rsidP="004D7805">
      <w:pPr>
        <w:numPr>
          <w:ilvl w:val="0"/>
          <w:numId w:val="32"/>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Tindak pidana korupsi pegawai negeri dana tau penyelenggara</w:t>
      </w:r>
      <w:r w:rsidRPr="00330512">
        <w:rPr>
          <w:rFonts w:cs="Times New Roman"/>
          <w:szCs w:val="24"/>
          <w:lang w:val="id-ID"/>
        </w:rPr>
        <w:t xml:space="preserve"> </w:t>
      </w:r>
      <w:r w:rsidRPr="00330512">
        <w:rPr>
          <w:rFonts w:cs="Times New Roman"/>
          <w:szCs w:val="24"/>
        </w:rPr>
        <w:t>negara adalah tindak pidana korupsi yang dapat dilakukan oleh</w:t>
      </w:r>
      <w:r w:rsidRPr="00330512">
        <w:rPr>
          <w:rFonts w:cs="Times New Roman"/>
          <w:szCs w:val="24"/>
          <w:lang w:val="id-ID"/>
        </w:rPr>
        <w:t xml:space="preserve"> </w:t>
      </w:r>
      <w:r w:rsidRPr="00330512">
        <w:rPr>
          <w:rFonts w:cs="Times New Roman"/>
          <w:szCs w:val="24"/>
        </w:rPr>
        <w:t>orang yang berkualitas sebagai pegawai negeri atau penyelenggara</w:t>
      </w:r>
      <w:r w:rsidRPr="00330512">
        <w:rPr>
          <w:rFonts w:cs="Times New Roman"/>
          <w:szCs w:val="24"/>
          <w:lang w:val="id-ID"/>
        </w:rPr>
        <w:t xml:space="preserve"> </w:t>
      </w:r>
      <w:r w:rsidRPr="00330512">
        <w:rPr>
          <w:rFonts w:cs="Times New Roman"/>
          <w:szCs w:val="24"/>
        </w:rPr>
        <w:t>negara.</w:t>
      </w:r>
    </w:p>
    <w:p w:rsidR="00481CA4" w:rsidRPr="00330512" w:rsidRDefault="00481CA4" w:rsidP="004D7805">
      <w:pPr>
        <w:numPr>
          <w:ilvl w:val="0"/>
          <w:numId w:val="30"/>
        </w:numPr>
        <w:autoSpaceDE w:val="0"/>
        <w:autoSpaceDN w:val="0"/>
        <w:adjustRightInd w:val="0"/>
        <w:spacing w:after="0" w:line="240" w:lineRule="auto"/>
        <w:ind w:left="426" w:hanging="426"/>
        <w:contextualSpacing/>
        <w:jc w:val="both"/>
        <w:rPr>
          <w:rFonts w:cs="Times New Roman"/>
          <w:szCs w:val="24"/>
        </w:rPr>
      </w:pPr>
      <w:r w:rsidRPr="00330512">
        <w:rPr>
          <w:rFonts w:cs="Times New Roman"/>
          <w:szCs w:val="24"/>
        </w:rPr>
        <w:t>Atas dasar sumbernya, tindak pidana korupsi dibedakan menjadi dua</w:t>
      </w:r>
      <w:r w:rsidRPr="00330512">
        <w:rPr>
          <w:rFonts w:cs="Times New Roman"/>
          <w:szCs w:val="24"/>
          <w:lang w:val="id-ID"/>
        </w:rPr>
        <w:t xml:space="preserve"> </w:t>
      </w:r>
      <w:r w:rsidRPr="00330512">
        <w:rPr>
          <w:rFonts w:cs="Times New Roman"/>
          <w:szCs w:val="24"/>
        </w:rPr>
        <w:t>jenis, yaitu:</w:t>
      </w:r>
    </w:p>
    <w:p w:rsidR="00481CA4" w:rsidRPr="00330512" w:rsidRDefault="00481CA4" w:rsidP="004D7805">
      <w:pPr>
        <w:numPr>
          <w:ilvl w:val="0"/>
          <w:numId w:val="33"/>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Tindak pidana korupsi yang bersumber pada KUHP dibedakan menjadi</w:t>
      </w:r>
      <w:r w:rsidRPr="00330512">
        <w:rPr>
          <w:rFonts w:cs="Times New Roman"/>
          <w:szCs w:val="24"/>
          <w:lang w:val="id-ID"/>
        </w:rPr>
        <w:t xml:space="preserve"> </w:t>
      </w:r>
      <w:r w:rsidRPr="00330512">
        <w:rPr>
          <w:rFonts w:cs="Times New Roman"/>
          <w:szCs w:val="24"/>
        </w:rPr>
        <w:t>dua, yaitu:</w:t>
      </w:r>
    </w:p>
    <w:p w:rsidR="00481CA4" w:rsidRPr="00330512" w:rsidRDefault="00481CA4" w:rsidP="004D7805">
      <w:pPr>
        <w:numPr>
          <w:ilvl w:val="0"/>
          <w:numId w:val="34"/>
        </w:numPr>
        <w:autoSpaceDE w:val="0"/>
        <w:autoSpaceDN w:val="0"/>
        <w:adjustRightInd w:val="0"/>
        <w:spacing w:after="0" w:line="240" w:lineRule="auto"/>
        <w:ind w:left="1276" w:hanging="425"/>
        <w:contextualSpacing/>
        <w:jc w:val="both"/>
        <w:rPr>
          <w:rFonts w:cs="Times New Roman"/>
          <w:szCs w:val="24"/>
        </w:rPr>
      </w:pPr>
      <w:r w:rsidRPr="00330512">
        <w:rPr>
          <w:rFonts w:cs="Times New Roman"/>
          <w:szCs w:val="24"/>
        </w:rPr>
        <w:t>Tindak pidana korupsi yang dirumuskan tersendiri dalam dalam</w:t>
      </w:r>
      <w:r w:rsidRPr="00330512">
        <w:rPr>
          <w:rFonts w:cs="Times New Roman"/>
          <w:szCs w:val="24"/>
          <w:lang w:val="id-ID"/>
        </w:rPr>
        <w:t xml:space="preserve"> </w:t>
      </w:r>
      <w:r w:rsidRPr="00330512">
        <w:rPr>
          <w:rFonts w:cs="Times New Roman"/>
          <w:szCs w:val="24"/>
        </w:rPr>
        <w:t>Undang-undang Nomor 31 Tahun 1999 jo. Undang-undang Nomor 20</w:t>
      </w:r>
      <w:r w:rsidRPr="00330512">
        <w:rPr>
          <w:rFonts w:cs="Times New Roman"/>
          <w:szCs w:val="24"/>
          <w:lang w:val="id-ID"/>
        </w:rPr>
        <w:t xml:space="preserve"> </w:t>
      </w:r>
      <w:r w:rsidRPr="00330512">
        <w:rPr>
          <w:rFonts w:cs="Times New Roman"/>
          <w:szCs w:val="24"/>
        </w:rPr>
        <w:t>Tahun 2001, rumusan tersebut berasal dari rumusan tindak pidana</w:t>
      </w:r>
      <w:r w:rsidRPr="00330512">
        <w:rPr>
          <w:rFonts w:cs="Times New Roman"/>
          <w:szCs w:val="24"/>
          <w:lang w:val="id-ID"/>
        </w:rPr>
        <w:t xml:space="preserve"> </w:t>
      </w:r>
      <w:r w:rsidRPr="00330512">
        <w:rPr>
          <w:rFonts w:cs="Times New Roman"/>
          <w:szCs w:val="24"/>
        </w:rPr>
        <w:t>dalam KUHP formulasi rumusan agak berbeda dengan rumusan</w:t>
      </w:r>
      <w:r w:rsidRPr="00330512">
        <w:rPr>
          <w:rFonts w:cs="Times New Roman"/>
          <w:szCs w:val="24"/>
          <w:lang w:val="id-ID"/>
        </w:rPr>
        <w:t xml:space="preserve"> </w:t>
      </w:r>
      <w:r w:rsidRPr="00330512">
        <w:rPr>
          <w:rFonts w:cs="Times New Roman"/>
          <w:szCs w:val="24"/>
        </w:rPr>
        <w:t>aslinya dalam KUHP yang bersangkutan, tetapi substansinya sama.</w:t>
      </w:r>
    </w:p>
    <w:p w:rsidR="00481CA4" w:rsidRPr="00330512" w:rsidRDefault="00481CA4" w:rsidP="004D7805">
      <w:pPr>
        <w:numPr>
          <w:ilvl w:val="0"/>
          <w:numId w:val="34"/>
        </w:numPr>
        <w:autoSpaceDE w:val="0"/>
        <w:autoSpaceDN w:val="0"/>
        <w:adjustRightInd w:val="0"/>
        <w:spacing w:after="0" w:line="240" w:lineRule="auto"/>
        <w:ind w:left="1276" w:hanging="425"/>
        <w:contextualSpacing/>
        <w:jc w:val="both"/>
        <w:rPr>
          <w:rFonts w:cs="Times New Roman"/>
          <w:szCs w:val="24"/>
        </w:rPr>
      </w:pPr>
      <w:r w:rsidRPr="00330512">
        <w:rPr>
          <w:rFonts w:cs="Times New Roman"/>
          <w:szCs w:val="24"/>
        </w:rPr>
        <w:t>Tindak pidana korupsi yang mununjuk pada pasal-pasal tertentu dalam</w:t>
      </w:r>
      <w:r w:rsidRPr="00330512">
        <w:rPr>
          <w:rFonts w:cs="Times New Roman"/>
          <w:szCs w:val="24"/>
          <w:lang w:val="id-ID"/>
        </w:rPr>
        <w:t xml:space="preserve"> </w:t>
      </w:r>
      <w:r w:rsidRPr="00330512">
        <w:rPr>
          <w:rFonts w:cs="Times New Roman"/>
          <w:szCs w:val="24"/>
        </w:rPr>
        <w:t>KUHP dan ditarik menjadi tindak pidana korupsi dengan mengubah</w:t>
      </w:r>
      <w:r w:rsidRPr="00330512">
        <w:rPr>
          <w:rFonts w:cs="Times New Roman"/>
          <w:szCs w:val="24"/>
          <w:lang w:val="id-ID"/>
        </w:rPr>
        <w:t xml:space="preserve"> </w:t>
      </w:r>
      <w:r w:rsidRPr="00330512">
        <w:rPr>
          <w:rFonts w:cs="Times New Roman"/>
          <w:szCs w:val="24"/>
        </w:rPr>
        <w:t>ancaman dan system pemidanaannya.</w:t>
      </w:r>
    </w:p>
    <w:p w:rsidR="00481CA4" w:rsidRPr="00F82A3E" w:rsidRDefault="00481CA4" w:rsidP="004D7805">
      <w:pPr>
        <w:pStyle w:val="ListParagraph"/>
        <w:numPr>
          <w:ilvl w:val="0"/>
          <w:numId w:val="33"/>
        </w:numPr>
        <w:autoSpaceDE w:val="0"/>
        <w:autoSpaceDN w:val="0"/>
        <w:adjustRightInd w:val="0"/>
        <w:spacing w:after="0" w:line="240" w:lineRule="auto"/>
        <w:ind w:left="851" w:hanging="425"/>
        <w:jc w:val="both"/>
        <w:rPr>
          <w:rFonts w:cs="Times New Roman"/>
          <w:szCs w:val="24"/>
        </w:rPr>
      </w:pPr>
      <w:r w:rsidRPr="00F82A3E">
        <w:rPr>
          <w:rFonts w:cs="Times New Roman"/>
          <w:szCs w:val="24"/>
        </w:rPr>
        <w:t>Tindak pidana korupsi yang oleh UU</w:t>
      </w:r>
      <w:r>
        <w:rPr>
          <w:rFonts w:cs="Times New Roman"/>
          <w:szCs w:val="24"/>
          <w:lang w:val="id-ID"/>
        </w:rPr>
        <w:t xml:space="preserve"> No.</w:t>
      </w:r>
      <w:r w:rsidRPr="00F82A3E">
        <w:rPr>
          <w:rFonts w:cs="Times New Roman"/>
          <w:szCs w:val="24"/>
        </w:rPr>
        <w:t xml:space="preserve"> 31 Tahun 1999 diubah</w:t>
      </w:r>
      <w:r w:rsidRPr="00F82A3E">
        <w:rPr>
          <w:rFonts w:cs="Times New Roman"/>
          <w:szCs w:val="24"/>
          <w:lang w:val="id-ID"/>
        </w:rPr>
        <w:t xml:space="preserve"> </w:t>
      </w:r>
      <w:r w:rsidRPr="00F82A3E">
        <w:rPr>
          <w:rFonts w:cs="Times New Roman"/>
          <w:szCs w:val="24"/>
        </w:rPr>
        <w:t xml:space="preserve">dengan UU </w:t>
      </w:r>
      <w:r>
        <w:rPr>
          <w:rFonts w:cs="Times New Roman"/>
          <w:szCs w:val="24"/>
        </w:rPr>
        <w:t>No</w:t>
      </w:r>
      <w:r>
        <w:rPr>
          <w:rFonts w:cs="Times New Roman"/>
          <w:szCs w:val="24"/>
          <w:lang w:val="id-ID"/>
        </w:rPr>
        <w:t>.</w:t>
      </w:r>
      <w:r w:rsidRPr="00F82A3E">
        <w:rPr>
          <w:rFonts w:cs="Times New Roman"/>
          <w:szCs w:val="24"/>
        </w:rPr>
        <w:t xml:space="preserve"> 20 Tahun 2001 dirumuskan sendri sebagai tindak</w:t>
      </w:r>
      <w:r w:rsidRPr="00F82A3E">
        <w:rPr>
          <w:rFonts w:cs="Times New Roman"/>
          <w:szCs w:val="24"/>
          <w:lang w:val="id-ID"/>
        </w:rPr>
        <w:t xml:space="preserve"> </w:t>
      </w:r>
      <w:r w:rsidRPr="00F82A3E">
        <w:rPr>
          <w:rFonts w:cs="Times New Roman"/>
          <w:szCs w:val="24"/>
        </w:rPr>
        <w:t>pidana korupsi.</w:t>
      </w:r>
    </w:p>
    <w:p w:rsidR="00481CA4" w:rsidRPr="00330512" w:rsidRDefault="00481CA4" w:rsidP="004D7805">
      <w:pPr>
        <w:numPr>
          <w:ilvl w:val="0"/>
          <w:numId w:val="30"/>
        </w:numPr>
        <w:autoSpaceDE w:val="0"/>
        <w:autoSpaceDN w:val="0"/>
        <w:adjustRightInd w:val="0"/>
        <w:spacing w:after="0" w:line="240" w:lineRule="auto"/>
        <w:ind w:left="426" w:hanging="426"/>
        <w:contextualSpacing/>
        <w:jc w:val="both"/>
        <w:rPr>
          <w:rFonts w:cs="Times New Roman"/>
          <w:szCs w:val="24"/>
        </w:rPr>
      </w:pPr>
      <w:r w:rsidRPr="00330512">
        <w:rPr>
          <w:rFonts w:cs="Times New Roman"/>
          <w:szCs w:val="24"/>
        </w:rPr>
        <w:t>Atas dasar Tingkah laku atau perbuatan dalam rumusan tindak pidana,</w:t>
      </w:r>
      <w:r w:rsidRPr="00330512">
        <w:rPr>
          <w:rFonts w:cs="Times New Roman"/>
          <w:szCs w:val="24"/>
          <w:lang w:val="id-ID"/>
        </w:rPr>
        <w:t xml:space="preserve"> </w:t>
      </w:r>
      <w:r w:rsidRPr="00330512">
        <w:rPr>
          <w:rFonts w:cs="Times New Roman"/>
          <w:szCs w:val="24"/>
        </w:rPr>
        <w:t>maka dapat dibedakan sebagai berikut:</w:t>
      </w:r>
    </w:p>
    <w:p w:rsidR="00481CA4" w:rsidRPr="00330512" w:rsidRDefault="00481CA4" w:rsidP="004D7805">
      <w:pPr>
        <w:numPr>
          <w:ilvl w:val="0"/>
          <w:numId w:val="3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Tindak pidana korupsi aktif atau tindak pidana korupsi positif ialah tindak</w:t>
      </w:r>
      <w:r w:rsidRPr="00330512">
        <w:rPr>
          <w:rFonts w:cs="Times New Roman"/>
          <w:szCs w:val="24"/>
          <w:lang w:val="id-ID"/>
        </w:rPr>
        <w:t xml:space="preserve"> </w:t>
      </w:r>
      <w:r w:rsidRPr="00330512">
        <w:rPr>
          <w:rFonts w:cs="Times New Roman"/>
          <w:szCs w:val="24"/>
        </w:rPr>
        <w:t>pidana korupsi yang dalam rumusannya mencantumkan unsur</w:t>
      </w:r>
      <w:r w:rsidRPr="00330512">
        <w:rPr>
          <w:rFonts w:cs="Times New Roman"/>
          <w:szCs w:val="24"/>
          <w:lang w:val="id-ID"/>
        </w:rPr>
        <w:t xml:space="preserve"> </w:t>
      </w:r>
      <w:r w:rsidRPr="00330512">
        <w:rPr>
          <w:rFonts w:cs="Times New Roman"/>
          <w:szCs w:val="24"/>
        </w:rPr>
        <w:t>perbuatan aktif. Perbuatan aktif atau bisa juga perbuatan jasmani adalah</w:t>
      </w:r>
      <w:r w:rsidRPr="00330512">
        <w:rPr>
          <w:rFonts w:cs="Times New Roman"/>
          <w:szCs w:val="24"/>
          <w:lang w:val="id-ID"/>
        </w:rPr>
        <w:t xml:space="preserve"> </w:t>
      </w:r>
      <w:r w:rsidRPr="00330512">
        <w:rPr>
          <w:rFonts w:cs="Times New Roman"/>
          <w:szCs w:val="24"/>
        </w:rPr>
        <w:t>perbuatan yang untuk mewujudkan diperlukan gerakan tubuh atau</w:t>
      </w:r>
      <w:r w:rsidRPr="00330512">
        <w:rPr>
          <w:rFonts w:cs="Times New Roman"/>
          <w:szCs w:val="24"/>
          <w:lang w:val="id-ID"/>
        </w:rPr>
        <w:t xml:space="preserve"> </w:t>
      </w:r>
      <w:r w:rsidRPr="00330512">
        <w:rPr>
          <w:rFonts w:cs="Times New Roman"/>
          <w:szCs w:val="24"/>
        </w:rPr>
        <w:t>bagian dari tubuh orang.</w:t>
      </w:r>
    </w:p>
    <w:p w:rsidR="00481CA4" w:rsidRPr="00330512" w:rsidRDefault="00481CA4" w:rsidP="004D7805">
      <w:pPr>
        <w:numPr>
          <w:ilvl w:val="0"/>
          <w:numId w:val="3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Tindak pidana korupsi pasif adalah tindak pidana yang unsur tingkah</w:t>
      </w:r>
      <w:r w:rsidRPr="00330512">
        <w:rPr>
          <w:rFonts w:cs="Times New Roman"/>
          <w:szCs w:val="24"/>
          <w:lang w:val="id-ID"/>
        </w:rPr>
        <w:t xml:space="preserve"> </w:t>
      </w:r>
      <w:r w:rsidRPr="00330512">
        <w:rPr>
          <w:rFonts w:cs="Times New Roman"/>
          <w:szCs w:val="24"/>
        </w:rPr>
        <w:t>lakunya dirumuskan secara pasif. Dalam doktrin hukum pidana, tindak</w:t>
      </w:r>
      <w:r w:rsidRPr="00330512">
        <w:rPr>
          <w:rFonts w:cs="Times New Roman"/>
          <w:szCs w:val="24"/>
          <w:lang w:val="id-ID"/>
        </w:rPr>
        <w:t xml:space="preserve"> </w:t>
      </w:r>
      <w:r w:rsidRPr="00330512">
        <w:rPr>
          <w:rFonts w:cs="Times New Roman"/>
          <w:szCs w:val="24"/>
        </w:rPr>
        <w:t>pidana pasif dibedakan menjadi:</w:t>
      </w:r>
    </w:p>
    <w:p w:rsidR="00481CA4" w:rsidRPr="00330512" w:rsidRDefault="00481CA4" w:rsidP="004D7805">
      <w:pPr>
        <w:numPr>
          <w:ilvl w:val="0"/>
          <w:numId w:val="36"/>
        </w:numPr>
        <w:autoSpaceDE w:val="0"/>
        <w:autoSpaceDN w:val="0"/>
        <w:adjustRightInd w:val="0"/>
        <w:spacing w:after="0" w:line="240" w:lineRule="auto"/>
        <w:ind w:left="1276" w:hanging="425"/>
        <w:contextualSpacing/>
        <w:jc w:val="both"/>
        <w:rPr>
          <w:rFonts w:cs="Times New Roman"/>
          <w:szCs w:val="24"/>
        </w:rPr>
      </w:pPr>
      <w:r w:rsidRPr="00330512">
        <w:rPr>
          <w:rFonts w:cs="Times New Roman"/>
          <w:szCs w:val="24"/>
        </w:rPr>
        <w:t>Tindak pidana pasif murni adalah tindak pidana pasif yang</w:t>
      </w:r>
      <w:r w:rsidRPr="00330512">
        <w:rPr>
          <w:rFonts w:cs="Times New Roman"/>
          <w:szCs w:val="24"/>
          <w:lang w:val="id-ID"/>
        </w:rPr>
        <w:t xml:space="preserve"> </w:t>
      </w:r>
      <w:r w:rsidRPr="00330512">
        <w:rPr>
          <w:rFonts w:cs="Times New Roman"/>
          <w:szCs w:val="24"/>
        </w:rPr>
        <w:t>dirumuskan secara formil atau yang pada dasarnya semata-mata</w:t>
      </w:r>
      <w:r w:rsidRPr="00330512">
        <w:rPr>
          <w:rFonts w:cs="Times New Roman"/>
          <w:szCs w:val="24"/>
          <w:lang w:val="id-ID"/>
        </w:rPr>
        <w:t xml:space="preserve"> </w:t>
      </w:r>
      <w:r w:rsidRPr="00330512">
        <w:rPr>
          <w:rFonts w:cs="Times New Roman"/>
          <w:szCs w:val="24"/>
        </w:rPr>
        <w:t>unsur perbuatannya adalah berupa perbuatan pasif.</w:t>
      </w:r>
    </w:p>
    <w:p w:rsidR="00481CA4" w:rsidRPr="00330512" w:rsidRDefault="00481CA4" w:rsidP="004D7805">
      <w:pPr>
        <w:numPr>
          <w:ilvl w:val="0"/>
          <w:numId w:val="36"/>
        </w:numPr>
        <w:autoSpaceDE w:val="0"/>
        <w:autoSpaceDN w:val="0"/>
        <w:adjustRightInd w:val="0"/>
        <w:spacing w:after="0" w:line="240" w:lineRule="auto"/>
        <w:ind w:left="1276" w:hanging="425"/>
        <w:contextualSpacing/>
        <w:jc w:val="both"/>
        <w:rPr>
          <w:rFonts w:cs="Times New Roman"/>
          <w:szCs w:val="24"/>
        </w:rPr>
      </w:pPr>
      <w:r w:rsidRPr="00330512">
        <w:rPr>
          <w:rFonts w:cs="Times New Roman"/>
          <w:szCs w:val="24"/>
        </w:rPr>
        <w:t>Tindak pidana pasif tidak murni adalah berupa tindak pidana yang</w:t>
      </w:r>
      <w:r w:rsidRPr="00330512">
        <w:rPr>
          <w:rFonts w:cs="Times New Roman"/>
          <w:szCs w:val="24"/>
          <w:lang w:val="id-ID"/>
        </w:rPr>
        <w:t xml:space="preserve"> </w:t>
      </w:r>
      <w:r w:rsidRPr="00330512">
        <w:rPr>
          <w:rFonts w:cs="Times New Roman"/>
          <w:szCs w:val="24"/>
        </w:rPr>
        <w:t>pada dasarnya berupa tindak pidana aktif, tetapi dapat dilakukan</w:t>
      </w:r>
      <w:r w:rsidRPr="00330512">
        <w:rPr>
          <w:rFonts w:cs="Times New Roman"/>
          <w:szCs w:val="24"/>
          <w:lang w:val="id-ID"/>
        </w:rPr>
        <w:t xml:space="preserve"> </w:t>
      </w:r>
      <w:r w:rsidRPr="00330512">
        <w:rPr>
          <w:rFonts w:cs="Times New Roman"/>
          <w:szCs w:val="24"/>
        </w:rPr>
        <w:t>dengan cara tidak berbuat atau tidak melakukan perbuatan aktif.</w:t>
      </w:r>
    </w:p>
    <w:p w:rsidR="00481CA4" w:rsidRPr="00330512" w:rsidRDefault="00481CA4" w:rsidP="004D7805">
      <w:pPr>
        <w:numPr>
          <w:ilvl w:val="0"/>
          <w:numId w:val="30"/>
        </w:numPr>
        <w:autoSpaceDE w:val="0"/>
        <w:autoSpaceDN w:val="0"/>
        <w:adjustRightInd w:val="0"/>
        <w:spacing w:after="0" w:line="240" w:lineRule="auto"/>
        <w:ind w:left="426" w:hanging="426"/>
        <w:contextualSpacing/>
        <w:jc w:val="both"/>
        <w:rPr>
          <w:rFonts w:cs="Times New Roman"/>
          <w:szCs w:val="24"/>
        </w:rPr>
      </w:pPr>
      <w:r w:rsidRPr="00330512">
        <w:rPr>
          <w:rFonts w:cs="Times New Roman"/>
          <w:szCs w:val="24"/>
        </w:rPr>
        <w:lastRenderedPageBreak/>
        <w:t xml:space="preserve">Atas dasar dapat atau tidaknya merugikan keuangan negara dana </w:t>
      </w:r>
      <w:r>
        <w:rPr>
          <w:rFonts w:cs="Times New Roman"/>
          <w:szCs w:val="24"/>
          <w:lang w:val="id-ID"/>
        </w:rPr>
        <w:t>a</w:t>
      </w:r>
      <w:r w:rsidRPr="00330512">
        <w:rPr>
          <w:rFonts w:cs="Times New Roman"/>
          <w:szCs w:val="24"/>
        </w:rPr>
        <w:t>tau</w:t>
      </w:r>
      <w:r w:rsidRPr="00330512">
        <w:rPr>
          <w:rFonts w:cs="Times New Roman"/>
          <w:szCs w:val="24"/>
          <w:lang w:val="id-ID"/>
        </w:rPr>
        <w:t xml:space="preserve"> </w:t>
      </w:r>
      <w:r w:rsidRPr="00330512">
        <w:rPr>
          <w:rFonts w:cs="Times New Roman"/>
          <w:szCs w:val="24"/>
        </w:rPr>
        <w:t>perekonomian negara, maka dapat dibedakan menjadi dua jenis yaitu:</w:t>
      </w:r>
    </w:p>
    <w:p w:rsidR="00481CA4" w:rsidRPr="00330512" w:rsidRDefault="00481CA4" w:rsidP="004D7805">
      <w:pPr>
        <w:numPr>
          <w:ilvl w:val="0"/>
          <w:numId w:val="37"/>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Tindak pidana korupsi yang dapat merugikan keuangan negara atau</w:t>
      </w:r>
      <w:r w:rsidRPr="00330512">
        <w:rPr>
          <w:rFonts w:cs="Times New Roman"/>
          <w:szCs w:val="24"/>
          <w:lang w:val="id-ID"/>
        </w:rPr>
        <w:t xml:space="preserve"> </w:t>
      </w:r>
      <w:r w:rsidRPr="00330512">
        <w:rPr>
          <w:rFonts w:cs="Times New Roman"/>
          <w:szCs w:val="24"/>
        </w:rPr>
        <w:t>perekonomian negara terdapat dalam Pasal 2, Pasal 3, Pasal 15, dan</w:t>
      </w:r>
      <w:r w:rsidRPr="00330512">
        <w:rPr>
          <w:rFonts w:cs="Times New Roman"/>
          <w:szCs w:val="24"/>
          <w:lang w:val="id-ID"/>
        </w:rPr>
        <w:t xml:space="preserve"> </w:t>
      </w:r>
      <w:r w:rsidRPr="00330512">
        <w:rPr>
          <w:rFonts w:cs="Times New Roman"/>
          <w:szCs w:val="24"/>
        </w:rPr>
        <w:t>Pasal 16.</w:t>
      </w:r>
    </w:p>
    <w:p w:rsidR="00481CA4" w:rsidRPr="00330512" w:rsidRDefault="00481CA4" w:rsidP="004D7805">
      <w:pPr>
        <w:numPr>
          <w:ilvl w:val="0"/>
          <w:numId w:val="37"/>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Tindak pidana yang tidak mensyaratkan dapat merugikan keuangan</w:t>
      </w:r>
      <w:r w:rsidRPr="00330512">
        <w:rPr>
          <w:rFonts w:cs="Times New Roman"/>
          <w:szCs w:val="24"/>
          <w:lang w:val="id-ID"/>
        </w:rPr>
        <w:t xml:space="preserve"> </w:t>
      </w:r>
      <w:r w:rsidRPr="00330512">
        <w:rPr>
          <w:rFonts w:cs="Times New Roman"/>
          <w:szCs w:val="24"/>
        </w:rPr>
        <w:t>negara atau perekonomian negara yang terdapat pada Pasal 5, Pasal</w:t>
      </w:r>
      <w:r w:rsidRPr="00330512">
        <w:rPr>
          <w:rFonts w:cs="Times New Roman"/>
          <w:szCs w:val="24"/>
          <w:lang w:val="id-ID"/>
        </w:rPr>
        <w:t xml:space="preserve"> </w:t>
      </w:r>
      <w:r w:rsidRPr="00330512">
        <w:rPr>
          <w:rFonts w:cs="Times New Roman"/>
          <w:szCs w:val="24"/>
        </w:rPr>
        <w:t>6, Pasal 7, Pasal 8, Pasal 9, Pasal 10, Pasal 11, Pasal 12, Pasal 12b,</w:t>
      </w:r>
      <w:r w:rsidRPr="00330512">
        <w:rPr>
          <w:rFonts w:cs="Times New Roman"/>
          <w:szCs w:val="24"/>
          <w:lang w:val="id-ID"/>
        </w:rPr>
        <w:t xml:space="preserve"> </w:t>
      </w:r>
      <w:r w:rsidRPr="00330512">
        <w:rPr>
          <w:rFonts w:cs="Times New Roman"/>
          <w:szCs w:val="24"/>
        </w:rPr>
        <w:t>Pasal 13, Pasal 21, Pasal 22, dan Pasal 23.</w:t>
      </w:r>
    </w:p>
    <w:p w:rsidR="00481CA4" w:rsidRPr="00330512" w:rsidRDefault="00481CA4" w:rsidP="00481CA4">
      <w:pPr>
        <w:autoSpaceDE w:val="0"/>
        <w:autoSpaceDN w:val="0"/>
        <w:adjustRightInd w:val="0"/>
        <w:spacing w:after="0" w:line="240" w:lineRule="auto"/>
        <w:ind w:left="851"/>
        <w:contextualSpacing/>
        <w:jc w:val="both"/>
        <w:rPr>
          <w:rFonts w:cs="Times New Roman"/>
          <w:szCs w:val="24"/>
        </w:rPr>
      </w:pP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Tindak pidana korupsi bukanlah peristiwa yang berdiri sendiri. Perilaku</w:t>
      </w:r>
      <w:r w:rsidRPr="00330512">
        <w:rPr>
          <w:rFonts w:cs="Times New Roman"/>
          <w:szCs w:val="24"/>
          <w:lang w:val="id-ID"/>
        </w:rPr>
        <w:t xml:space="preserve"> </w:t>
      </w:r>
      <w:r w:rsidRPr="00330512">
        <w:rPr>
          <w:rFonts w:cs="Times New Roman"/>
          <w:szCs w:val="24"/>
        </w:rPr>
        <w:t>korupsi menyangkut berbagai hal yang sifatnya kompleks. Faktor-faktor</w:t>
      </w:r>
      <w:r w:rsidRPr="00330512">
        <w:rPr>
          <w:rFonts w:cs="Times New Roman"/>
          <w:szCs w:val="24"/>
          <w:lang w:val="id-ID"/>
        </w:rPr>
        <w:t xml:space="preserve"> </w:t>
      </w:r>
      <w:r w:rsidRPr="00330512">
        <w:rPr>
          <w:rFonts w:cs="Times New Roman"/>
          <w:szCs w:val="24"/>
        </w:rPr>
        <w:t>penyebabnya bisa dari internal, tetapi bisa juga berasal dari situasi</w:t>
      </w:r>
      <w:r w:rsidRPr="00330512">
        <w:rPr>
          <w:rFonts w:cs="Times New Roman"/>
          <w:szCs w:val="24"/>
          <w:lang w:val="id-ID"/>
        </w:rPr>
        <w:t xml:space="preserve"> </w:t>
      </w:r>
      <w:r w:rsidRPr="00330512">
        <w:rPr>
          <w:rFonts w:cs="Times New Roman"/>
          <w:szCs w:val="24"/>
        </w:rPr>
        <w:t>lingkungan yang kondusif.Sebagai suatu kejahatan, korupsi telah</w:t>
      </w:r>
      <w:r w:rsidRPr="00330512">
        <w:rPr>
          <w:rFonts w:cs="Times New Roman"/>
          <w:szCs w:val="24"/>
          <w:lang w:val="id-ID"/>
        </w:rPr>
        <w:t xml:space="preserve"> </w:t>
      </w:r>
      <w:r w:rsidRPr="00330512">
        <w:rPr>
          <w:rFonts w:cs="Times New Roman"/>
          <w:szCs w:val="24"/>
        </w:rPr>
        <w:t>melahirkan sejumlah persoalan serius di masyarakat.</w:t>
      </w:r>
      <w:r w:rsidRPr="00330512">
        <w:rPr>
          <w:rFonts w:cs="Times New Roman"/>
          <w:szCs w:val="24"/>
          <w:lang w:val="id-ID"/>
        </w:rPr>
        <w:t xml:space="preserve"> </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Korupsi menyebabkan kemiskinan, pendidikan tidak merata,</w:t>
      </w:r>
      <w:r w:rsidRPr="00330512">
        <w:rPr>
          <w:rFonts w:cs="Times New Roman"/>
          <w:szCs w:val="24"/>
          <w:lang w:val="id-ID"/>
        </w:rPr>
        <w:t xml:space="preserve"> </w:t>
      </w:r>
      <w:r w:rsidRPr="00330512">
        <w:rPr>
          <w:rFonts w:cs="Times New Roman"/>
          <w:szCs w:val="24"/>
        </w:rPr>
        <w:t>penegakkan hukum yang tidak adil, ekploitasi sumber daya alam sporadis,</w:t>
      </w:r>
      <w:r w:rsidRPr="00330512">
        <w:rPr>
          <w:rFonts w:cs="Times New Roman"/>
          <w:szCs w:val="24"/>
          <w:lang w:val="id-ID"/>
        </w:rPr>
        <w:t xml:space="preserve"> </w:t>
      </w:r>
      <w:r w:rsidRPr="00330512">
        <w:rPr>
          <w:rFonts w:cs="Times New Roman"/>
          <w:szCs w:val="24"/>
        </w:rPr>
        <w:t>penyewelengan terhadap keuangan negara menjadi persoalan yang</w:t>
      </w:r>
      <w:r w:rsidRPr="00330512">
        <w:rPr>
          <w:rFonts w:cs="Times New Roman"/>
          <w:szCs w:val="24"/>
          <w:lang w:val="id-ID"/>
        </w:rPr>
        <w:t xml:space="preserve"> </w:t>
      </w:r>
      <w:r w:rsidRPr="00330512">
        <w:rPr>
          <w:rFonts w:cs="Times New Roman"/>
          <w:szCs w:val="24"/>
        </w:rPr>
        <w:t>sangat merugikan. Korupsi menjadi kekuatan besar dan menghantam</w:t>
      </w:r>
      <w:r w:rsidRPr="00330512">
        <w:rPr>
          <w:rFonts w:cs="Times New Roman"/>
          <w:szCs w:val="24"/>
          <w:lang w:val="id-ID"/>
        </w:rPr>
        <w:t xml:space="preserve"> </w:t>
      </w:r>
      <w:r w:rsidRPr="00330512">
        <w:rPr>
          <w:rFonts w:cs="Times New Roman"/>
          <w:szCs w:val="24"/>
        </w:rPr>
        <w:t>sistem ekonomi politik. Korupsi adalah sumber malapetaka sosial,</w:t>
      </w:r>
      <w:r w:rsidRPr="00330512">
        <w:rPr>
          <w:rFonts w:cs="Times New Roman"/>
          <w:szCs w:val="24"/>
          <w:lang w:val="id-ID"/>
        </w:rPr>
        <w:t xml:space="preserve"> </w:t>
      </w:r>
      <w:r w:rsidRPr="00330512">
        <w:rPr>
          <w:rFonts w:cs="Times New Roman"/>
          <w:szCs w:val="24"/>
        </w:rPr>
        <w:t>mengakibatkan sejumlah sumber negara berantakan.</w:t>
      </w:r>
      <w:r w:rsidRPr="00330512">
        <w:rPr>
          <w:rFonts w:cs="Times New Roman"/>
          <w:szCs w:val="24"/>
          <w:lang w:val="id-ID"/>
        </w:rPr>
        <w:t xml:space="preserve"> </w:t>
      </w:r>
      <w:r w:rsidRPr="00330512">
        <w:rPr>
          <w:rFonts w:cs="Times New Roman"/>
          <w:szCs w:val="24"/>
        </w:rPr>
        <w:t>Korupsi juga</w:t>
      </w:r>
      <w:r w:rsidRPr="00330512">
        <w:rPr>
          <w:rFonts w:cs="Times New Roman"/>
          <w:szCs w:val="24"/>
          <w:lang w:val="id-ID"/>
        </w:rPr>
        <w:t xml:space="preserve"> </w:t>
      </w:r>
      <w:r w:rsidRPr="00330512">
        <w:rPr>
          <w:rFonts w:cs="Times New Roman"/>
          <w:szCs w:val="24"/>
        </w:rPr>
        <w:t>menyimpan sejumlah kejanggalan dalam sistem sosial politik. Sebab itu,</w:t>
      </w:r>
      <w:r w:rsidRPr="00330512">
        <w:rPr>
          <w:rFonts w:cs="Times New Roman"/>
          <w:szCs w:val="24"/>
          <w:lang w:val="id-ID"/>
        </w:rPr>
        <w:t xml:space="preserve"> </w:t>
      </w:r>
      <w:r w:rsidRPr="00330512">
        <w:rPr>
          <w:rFonts w:cs="Times New Roman"/>
          <w:szCs w:val="24"/>
        </w:rPr>
        <w:t>korupsi menciptakan ketidakadilan ekonomi, ketimpangan akses atas</w:t>
      </w:r>
      <w:r w:rsidRPr="00330512">
        <w:rPr>
          <w:rFonts w:cs="Times New Roman"/>
          <w:szCs w:val="24"/>
          <w:lang w:val="id-ID"/>
        </w:rPr>
        <w:t xml:space="preserve"> </w:t>
      </w:r>
      <w:r w:rsidRPr="00330512">
        <w:rPr>
          <w:rFonts w:cs="Times New Roman"/>
          <w:szCs w:val="24"/>
        </w:rPr>
        <w:t>kekuasaan politik serta ketidakadilan atas system politik.</w:t>
      </w:r>
      <w:r w:rsidRPr="00330512">
        <w:rPr>
          <w:rFonts w:cs="Times New Roman"/>
          <w:szCs w:val="24"/>
          <w:vertAlign w:val="superscript"/>
        </w:rPr>
        <w:footnoteReference w:id="30"/>
      </w:r>
    </w:p>
    <w:p w:rsidR="00481CA4" w:rsidRPr="00330512" w:rsidRDefault="00481CA4" w:rsidP="004D7805">
      <w:pPr>
        <w:pStyle w:val="ListParagraph"/>
        <w:numPr>
          <w:ilvl w:val="0"/>
          <w:numId w:val="25"/>
        </w:numPr>
        <w:spacing w:after="0" w:line="480" w:lineRule="auto"/>
        <w:ind w:left="851" w:hanging="425"/>
        <w:jc w:val="both"/>
        <w:rPr>
          <w:rFonts w:cs="Times New Roman"/>
          <w:b/>
          <w:szCs w:val="24"/>
        </w:rPr>
      </w:pPr>
      <w:r w:rsidRPr="00330512">
        <w:rPr>
          <w:rFonts w:cs="Times New Roman"/>
          <w:b/>
        </w:rPr>
        <w:t>Unsur-unsur tindak pidana korupsi</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Adapun unsur-unsur delik tindak pidana korupsi secara umum</w:t>
      </w:r>
      <w:r w:rsidRPr="00330512">
        <w:rPr>
          <w:rFonts w:cs="Times New Roman"/>
          <w:szCs w:val="24"/>
          <w:lang w:val="id-ID"/>
        </w:rPr>
        <w:t xml:space="preserve">, </w:t>
      </w:r>
      <w:r w:rsidRPr="00330512">
        <w:rPr>
          <w:rFonts w:cs="Times New Roman"/>
          <w:szCs w:val="24"/>
        </w:rPr>
        <w:t>yaitu:</w:t>
      </w:r>
      <w:r w:rsidRPr="00330512">
        <w:rPr>
          <w:rStyle w:val="FootnoteReference"/>
          <w:rFonts w:cs="Times New Roman"/>
          <w:szCs w:val="24"/>
        </w:rPr>
        <w:footnoteReference w:id="31"/>
      </w:r>
    </w:p>
    <w:p w:rsidR="00481CA4" w:rsidRPr="00330512" w:rsidRDefault="00481CA4" w:rsidP="004D7805">
      <w:pPr>
        <w:pStyle w:val="ListParagraph"/>
        <w:numPr>
          <w:ilvl w:val="0"/>
          <w:numId w:val="38"/>
        </w:numPr>
        <w:autoSpaceDE w:val="0"/>
        <w:autoSpaceDN w:val="0"/>
        <w:adjustRightInd w:val="0"/>
        <w:spacing w:after="0" w:line="240" w:lineRule="auto"/>
        <w:ind w:left="426" w:hanging="426"/>
        <w:jc w:val="both"/>
        <w:rPr>
          <w:rFonts w:cs="Times New Roman"/>
          <w:szCs w:val="24"/>
          <w:lang w:val="id-ID"/>
        </w:rPr>
      </w:pPr>
      <w:r w:rsidRPr="00330512">
        <w:rPr>
          <w:rFonts w:cs="Times New Roman"/>
          <w:szCs w:val="24"/>
        </w:rPr>
        <w:t>Perbuatan Melawan Hukum Adapun yang dimaksud dengan</w:t>
      </w:r>
      <w:r w:rsidRPr="00330512">
        <w:rPr>
          <w:rFonts w:cs="Times New Roman"/>
          <w:szCs w:val="24"/>
          <w:lang w:val="id-ID"/>
        </w:rPr>
        <w:t xml:space="preserve"> </w:t>
      </w:r>
      <w:r w:rsidRPr="00330512">
        <w:rPr>
          <w:rFonts w:cs="Times New Roman"/>
          <w:szCs w:val="24"/>
        </w:rPr>
        <w:t>“melawan hukum” adalah mencakup pengertian perbuatan melawan</w:t>
      </w:r>
      <w:r w:rsidRPr="00330512">
        <w:rPr>
          <w:rFonts w:cs="Times New Roman"/>
          <w:szCs w:val="24"/>
          <w:lang w:val="id-ID"/>
        </w:rPr>
        <w:t xml:space="preserve"> </w:t>
      </w:r>
      <w:r w:rsidRPr="00330512">
        <w:rPr>
          <w:rFonts w:cs="Times New Roman"/>
          <w:szCs w:val="24"/>
        </w:rPr>
        <w:t>hukum secara formil maupun materil. Melawan hukum secara formil</w:t>
      </w:r>
      <w:r w:rsidRPr="00330512">
        <w:rPr>
          <w:rFonts w:cs="Times New Roman"/>
          <w:szCs w:val="24"/>
          <w:lang w:val="id-ID"/>
        </w:rPr>
        <w:t xml:space="preserve"> </w:t>
      </w:r>
      <w:r w:rsidRPr="00330512">
        <w:rPr>
          <w:rFonts w:cs="Times New Roman"/>
          <w:szCs w:val="24"/>
        </w:rPr>
        <w:t>berarti perbuatan yang melanggar atau bertentangan dengan</w:t>
      </w:r>
      <w:r w:rsidRPr="00330512">
        <w:rPr>
          <w:rFonts w:cs="Times New Roman"/>
          <w:szCs w:val="24"/>
          <w:lang w:val="id-ID"/>
        </w:rPr>
        <w:t xml:space="preserve"> </w:t>
      </w:r>
      <w:r w:rsidRPr="00330512">
        <w:rPr>
          <w:rFonts w:cs="Times New Roman"/>
          <w:szCs w:val="24"/>
        </w:rPr>
        <w:t>Undang-undang. Sedangkan melawan hukum secara materil berarti</w:t>
      </w:r>
      <w:r w:rsidRPr="00330512">
        <w:rPr>
          <w:rFonts w:cs="Times New Roman"/>
          <w:szCs w:val="24"/>
          <w:lang w:val="id-ID"/>
        </w:rPr>
        <w:t xml:space="preserve"> </w:t>
      </w:r>
      <w:r w:rsidRPr="00330512">
        <w:rPr>
          <w:rFonts w:cs="Times New Roman"/>
          <w:szCs w:val="24"/>
        </w:rPr>
        <w:t>bahwa meskipun perbuatan itu tidak melanggar Undang-undang,</w:t>
      </w:r>
      <w:r w:rsidRPr="00330512">
        <w:rPr>
          <w:rFonts w:cs="Times New Roman"/>
          <w:szCs w:val="24"/>
          <w:lang w:val="id-ID"/>
        </w:rPr>
        <w:t xml:space="preserve"> </w:t>
      </w:r>
      <w:r w:rsidRPr="00330512">
        <w:rPr>
          <w:rFonts w:cs="Times New Roman"/>
          <w:szCs w:val="24"/>
        </w:rPr>
        <w:t xml:space="preserve">namun </w:t>
      </w:r>
      <w:r w:rsidRPr="00330512">
        <w:rPr>
          <w:rFonts w:cs="Times New Roman"/>
          <w:szCs w:val="24"/>
        </w:rPr>
        <w:lastRenderedPageBreak/>
        <w:t>perbuatan itu dianggap tercela karena tidak sesuai dengan</w:t>
      </w:r>
      <w:r w:rsidRPr="00330512">
        <w:rPr>
          <w:rFonts w:cs="Times New Roman"/>
          <w:szCs w:val="24"/>
          <w:lang w:val="id-ID"/>
        </w:rPr>
        <w:t xml:space="preserve"> </w:t>
      </w:r>
      <w:r w:rsidRPr="00330512">
        <w:rPr>
          <w:rFonts w:cs="Times New Roman"/>
          <w:szCs w:val="24"/>
        </w:rPr>
        <w:t>rasa keadilan atau norma-norma kehidupan sosial dalam</w:t>
      </w:r>
      <w:r w:rsidRPr="00330512">
        <w:rPr>
          <w:rFonts w:cs="Times New Roman"/>
          <w:szCs w:val="24"/>
          <w:lang w:val="id-ID"/>
        </w:rPr>
        <w:t xml:space="preserve"> </w:t>
      </w:r>
      <w:r w:rsidRPr="00330512">
        <w:rPr>
          <w:rFonts w:cs="Times New Roman"/>
          <w:szCs w:val="24"/>
        </w:rPr>
        <w:t>masyarakat.</w:t>
      </w:r>
    </w:p>
    <w:p w:rsidR="00481CA4" w:rsidRPr="00330512" w:rsidRDefault="00481CA4" w:rsidP="004D7805">
      <w:pPr>
        <w:pStyle w:val="ListParagraph"/>
        <w:numPr>
          <w:ilvl w:val="0"/>
          <w:numId w:val="38"/>
        </w:numPr>
        <w:autoSpaceDE w:val="0"/>
        <w:autoSpaceDN w:val="0"/>
        <w:adjustRightInd w:val="0"/>
        <w:spacing w:after="0" w:line="240" w:lineRule="auto"/>
        <w:ind w:left="426" w:hanging="426"/>
        <w:jc w:val="both"/>
        <w:rPr>
          <w:rFonts w:cs="Times New Roman"/>
          <w:szCs w:val="24"/>
          <w:lang w:val="id-ID"/>
        </w:rPr>
      </w:pPr>
      <w:r w:rsidRPr="00330512">
        <w:rPr>
          <w:rFonts w:cs="Times New Roman"/>
          <w:szCs w:val="24"/>
        </w:rPr>
        <w:t>Penyalahgunaan kewenangan, kesempatan, atau sarana, Pelaku</w:t>
      </w:r>
      <w:r w:rsidRPr="00330512">
        <w:rPr>
          <w:rFonts w:cs="Times New Roman"/>
          <w:szCs w:val="24"/>
          <w:lang w:val="id-ID"/>
        </w:rPr>
        <w:t xml:space="preserve"> </w:t>
      </w:r>
      <w:r w:rsidRPr="00330512">
        <w:rPr>
          <w:rFonts w:cs="Times New Roman"/>
          <w:szCs w:val="24"/>
        </w:rPr>
        <w:t>tindak pidana menurut Pasal 3 Undang-undang Nomor 31 Tahun</w:t>
      </w:r>
      <w:r w:rsidRPr="00330512">
        <w:rPr>
          <w:rFonts w:cs="Times New Roman"/>
          <w:szCs w:val="24"/>
          <w:lang w:val="id-ID"/>
        </w:rPr>
        <w:t xml:space="preserve"> </w:t>
      </w:r>
      <w:r w:rsidRPr="00330512">
        <w:rPr>
          <w:rFonts w:cs="Times New Roman"/>
          <w:szCs w:val="24"/>
        </w:rPr>
        <w:t>1999 adalah setiap orang, yakni orang perorangan dan korporasi</w:t>
      </w:r>
      <w:r w:rsidRPr="00330512">
        <w:rPr>
          <w:rFonts w:cs="Times New Roman"/>
          <w:szCs w:val="24"/>
          <w:lang w:val="id-ID"/>
        </w:rPr>
        <w:t xml:space="preserve"> </w:t>
      </w:r>
      <w:r w:rsidRPr="00330512">
        <w:rPr>
          <w:rFonts w:cs="Times New Roman"/>
          <w:szCs w:val="24"/>
        </w:rPr>
        <w:t>yang menyalahgunakan kewenangan, kesempatan, atau sarana</w:t>
      </w:r>
      <w:r w:rsidRPr="00330512">
        <w:rPr>
          <w:rFonts w:cs="Times New Roman"/>
          <w:szCs w:val="24"/>
          <w:lang w:val="id-ID"/>
        </w:rPr>
        <w:t xml:space="preserve"> </w:t>
      </w:r>
      <w:r w:rsidRPr="00330512">
        <w:rPr>
          <w:rFonts w:cs="Times New Roman"/>
          <w:szCs w:val="24"/>
        </w:rPr>
        <w:t>yang ada padanya karena jabatan atau kedudukannya.</w:t>
      </w:r>
      <w:r w:rsidRPr="00330512">
        <w:rPr>
          <w:rFonts w:cs="Times New Roman"/>
          <w:szCs w:val="24"/>
          <w:lang w:val="id-ID"/>
        </w:rPr>
        <w:t xml:space="preserve"> </w:t>
      </w:r>
      <w:r w:rsidRPr="00330512">
        <w:rPr>
          <w:rFonts w:cs="Times New Roman"/>
          <w:szCs w:val="24"/>
        </w:rPr>
        <w:t>Oleh karena</w:t>
      </w:r>
      <w:r w:rsidRPr="00330512">
        <w:rPr>
          <w:rFonts w:cs="Times New Roman"/>
          <w:szCs w:val="24"/>
          <w:lang w:val="id-ID"/>
        </w:rPr>
        <w:t xml:space="preserve"> </w:t>
      </w:r>
      <w:r w:rsidRPr="00330512">
        <w:rPr>
          <w:rFonts w:cs="Times New Roman"/>
          <w:szCs w:val="24"/>
        </w:rPr>
        <w:t>itu, pelaku tindak pidana korupsi menurut Pasal 3 haruslah seorang</w:t>
      </w:r>
      <w:r w:rsidRPr="00330512">
        <w:rPr>
          <w:rFonts w:cs="Times New Roman"/>
          <w:szCs w:val="24"/>
          <w:lang w:val="id-ID"/>
        </w:rPr>
        <w:t xml:space="preserve"> </w:t>
      </w:r>
      <w:r w:rsidRPr="00330512">
        <w:rPr>
          <w:rFonts w:cs="Times New Roman"/>
          <w:szCs w:val="24"/>
        </w:rPr>
        <w:t>pejabat/Pegawai Negeri.</w:t>
      </w:r>
    </w:p>
    <w:p w:rsidR="00481CA4" w:rsidRPr="00330512" w:rsidRDefault="00481CA4" w:rsidP="004D7805">
      <w:pPr>
        <w:pStyle w:val="ListParagraph"/>
        <w:numPr>
          <w:ilvl w:val="0"/>
          <w:numId w:val="38"/>
        </w:numPr>
        <w:autoSpaceDE w:val="0"/>
        <w:autoSpaceDN w:val="0"/>
        <w:adjustRightInd w:val="0"/>
        <w:spacing w:after="0" w:line="240" w:lineRule="auto"/>
        <w:ind w:left="426" w:hanging="426"/>
        <w:jc w:val="both"/>
        <w:rPr>
          <w:rFonts w:cs="Times New Roman"/>
          <w:szCs w:val="24"/>
          <w:lang w:val="id-ID"/>
        </w:rPr>
      </w:pPr>
      <w:r w:rsidRPr="00330512">
        <w:rPr>
          <w:rFonts w:cs="Times New Roman"/>
          <w:szCs w:val="24"/>
        </w:rPr>
        <w:t>Memperkaya diri sendiri atau orang lain atau korporasi Memperkaya</w:t>
      </w:r>
      <w:r w:rsidRPr="00330512">
        <w:rPr>
          <w:rFonts w:cs="Times New Roman"/>
          <w:szCs w:val="24"/>
          <w:lang w:val="id-ID"/>
        </w:rPr>
        <w:t xml:space="preserve"> </w:t>
      </w:r>
      <w:r w:rsidRPr="00330512">
        <w:rPr>
          <w:rFonts w:cs="Times New Roman"/>
          <w:szCs w:val="24"/>
        </w:rPr>
        <w:t>diri sendiri artinya bahwa dengan perbuatan melawan hukum itu</w:t>
      </w:r>
      <w:r w:rsidRPr="00330512">
        <w:rPr>
          <w:rFonts w:cs="Times New Roman"/>
          <w:szCs w:val="24"/>
          <w:lang w:val="id-ID"/>
        </w:rPr>
        <w:t xml:space="preserve"> </w:t>
      </w:r>
      <w:r w:rsidRPr="00330512">
        <w:rPr>
          <w:rFonts w:cs="Times New Roman"/>
          <w:szCs w:val="24"/>
        </w:rPr>
        <w:t>pelaku menikmati bertambahnya kekayaan atau harta benda</w:t>
      </w:r>
      <w:r w:rsidRPr="00330512">
        <w:rPr>
          <w:rFonts w:cs="Times New Roman"/>
          <w:szCs w:val="24"/>
          <w:lang w:val="id-ID"/>
        </w:rPr>
        <w:t xml:space="preserve"> </w:t>
      </w:r>
      <w:r w:rsidRPr="00330512">
        <w:rPr>
          <w:rFonts w:cs="Times New Roman"/>
          <w:szCs w:val="24"/>
        </w:rPr>
        <w:t>miliknya sendiri, kemudian memperkaya orang lain maksudnya yaitu</w:t>
      </w:r>
      <w:r w:rsidRPr="00330512">
        <w:rPr>
          <w:rFonts w:cs="Times New Roman"/>
          <w:szCs w:val="24"/>
          <w:lang w:val="id-ID"/>
        </w:rPr>
        <w:t xml:space="preserve"> </w:t>
      </w:r>
      <w:r w:rsidRPr="00330512">
        <w:rPr>
          <w:rFonts w:cs="Times New Roman"/>
          <w:szCs w:val="24"/>
        </w:rPr>
        <w:t>akibat perbuatan melawan hukum dari pelaku, ada orang lain yang</w:t>
      </w:r>
      <w:r w:rsidRPr="00330512">
        <w:rPr>
          <w:rFonts w:cs="Times New Roman"/>
          <w:szCs w:val="24"/>
          <w:lang w:val="id-ID"/>
        </w:rPr>
        <w:t xml:space="preserve"> </w:t>
      </w:r>
      <w:r w:rsidRPr="00330512">
        <w:rPr>
          <w:rFonts w:cs="Times New Roman"/>
          <w:szCs w:val="24"/>
        </w:rPr>
        <w:t>menikmati bertambahnya kekayaannya atau bertambahnya harta</w:t>
      </w:r>
      <w:r w:rsidRPr="00330512">
        <w:rPr>
          <w:rFonts w:cs="Times New Roman"/>
          <w:szCs w:val="24"/>
          <w:lang w:val="id-ID"/>
        </w:rPr>
        <w:t xml:space="preserve"> </w:t>
      </w:r>
      <w:r w:rsidRPr="00330512">
        <w:rPr>
          <w:rFonts w:cs="Times New Roman"/>
          <w:szCs w:val="24"/>
        </w:rPr>
        <w:t>bendanya. Lalu, memperkaya korporasi atau mungkin juga yang</w:t>
      </w:r>
      <w:r w:rsidRPr="00330512">
        <w:rPr>
          <w:rFonts w:cs="Times New Roman"/>
          <w:szCs w:val="24"/>
          <w:lang w:val="id-ID"/>
        </w:rPr>
        <w:t xml:space="preserve"> </w:t>
      </w:r>
      <w:r w:rsidRPr="00330512">
        <w:rPr>
          <w:rFonts w:cs="Times New Roman"/>
          <w:szCs w:val="24"/>
        </w:rPr>
        <w:t>mendapat keuntungan dari perbuatan melawan hukum yang</w:t>
      </w:r>
      <w:r w:rsidRPr="00330512">
        <w:rPr>
          <w:rFonts w:cs="Times New Roman"/>
          <w:szCs w:val="24"/>
          <w:lang w:val="id-ID"/>
        </w:rPr>
        <w:t xml:space="preserve"> </w:t>
      </w:r>
      <w:r w:rsidRPr="00330512">
        <w:rPr>
          <w:rFonts w:cs="Times New Roman"/>
          <w:szCs w:val="24"/>
        </w:rPr>
        <w:t>dilakukan pelaku adalah suatu korporasi, yaitu kumpulan orang atau</w:t>
      </w:r>
      <w:r w:rsidRPr="00330512">
        <w:rPr>
          <w:rFonts w:cs="Times New Roman"/>
          <w:szCs w:val="24"/>
          <w:lang w:val="id-ID"/>
        </w:rPr>
        <w:t xml:space="preserve"> </w:t>
      </w:r>
      <w:r w:rsidRPr="00330512">
        <w:rPr>
          <w:rFonts w:cs="Times New Roman"/>
          <w:szCs w:val="24"/>
        </w:rPr>
        <w:t>kumpulan kekayaan yang terorganisasi, baik merupakan badan</w:t>
      </w:r>
      <w:r w:rsidRPr="00330512">
        <w:rPr>
          <w:rFonts w:cs="Times New Roman"/>
          <w:szCs w:val="24"/>
          <w:lang w:val="id-ID"/>
        </w:rPr>
        <w:t xml:space="preserve"> </w:t>
      </w:r>
      <w:r w:rsidRPr="00330512">
        <w:rPr>
          <w:rFonts w:cs="Times New Roman"/>
          <w:szCs w:val="24"/>
        </w:rPr>
        <w:t>hukum maupun bukan badan hukum.</w:t>
      </w:r>
    </w:p>
    <w:p w:rsidR="00481CA4" w:rsidRPr="00330512" w:rsidRDefault="00481CA4" w:rsidP="004D7805">
      <w:pPr>
        <w:pStyle w:val="ListParagraph"/>
        <w:numPr>
          <w:ilvl w:val="0"/>
          <w:numId w:val="38"/>
        </w:numPr>
        <w:autoSpaceDE w:val="0"/>
        <w:autoSpaceDN w:val="0"/>
        <w:adjustRightInd w:val="0"/>
        <w:spacing w:after="0" w:line="240" w:lineRule="auto"/>
        <w:ind w:left="426" w:hanging="426"/>
        <w:jc w:val="both"/>
        <w:rPr>
          <w:rFonts w:cs="Times New Roman"/>
          <w:szCs w:val="24"/>
          <w:lang w:val="id-ID"/>
        </w:rPr>
      </w:pPr>
      <w:r w:rsidRPr="00330512">
        <w:rPr>
          <w:rFonts w:cs="Times New Roman"/>
          <w:szCs w:val="24"/>
        </w:rPr>
        <w:t>Merugikan keuangan negara atau perekonomian Negara Merugikan</w:t>
      </w:r>
      <w:r w:rsidRPr="00330512">
        <w:rPr>
          <w:rFonts w:cs="Times New Roman"/>
          <w:szCs w:val="24"/>
          <w:lang w:val="id-ID"/>
        </w:rPr>
        <w:t xml:space="preserve"> </w:t>
      </w:r>
      <w:r w:rsidRPr="00330512">
        <w:rPr>
          <w:rFonts w:cs="Times New Roman"/>
          <w:szCs w:val="24"/>
        </w:rPr>
        <w:t>keuangan negara yaitu seluruh kekayaan negara dalam bentuk</w:t>
      </w:r>
      <w:r w:rsidRPr="00330512">
        <w:rPr>
          <w:rFonts w:cs="Times New Roman"/>
          <w:szCs w:val="24"/>
          <w:lang w:val="id-ID"/>
        </w:rPr>
        <w:t xml:space="preserve"> </w:t>
      </w:r>
      <w:r w:rsidRPr="00330512">
        <w:rPr>
          <w:rFonts w:cs="Times New Roman"/>
          <w:szCs w:val="24"/>
        </w:rPr>
        <w:t>apapun, yang dipisahkan atau yang tidak dipisahkan, termasuk di</w:t>
      </w:r>
      <w:r w:rsidRPr="00330512">
        <w:rPr>
          <w:rFonts w:cs="Times New Roman"/>
          <w:szCs w:val="24"/>
          <w:lang w:val="id-ID"/>
        </w:rPr>
        <w:t xml:space="preserve"> </w:t>
      </w:r>
      <w:r w:rsidRPr="00330512">
        <w:rPr>
          <w:rFonts w:cs="Times New Roman"/>
          <w:szCs w:val="24"/>
        </w:rPr>
        <w:t>dalamnya segala bagian kekayaan negara dan segala hak dan</w:t>
      </w:r>
      <w:r w:rsidRPr="00330512">
        <w:rPr>
          <w:rFonts w:cs="Times New Roman"/>
          <w:szCs w:val="24"/>
          <w:lang w:val="id-ID"/>
        </w:rPr>
        <w:t xml:space="preserve"> </w:t>
      </w:r>
      <w:r w:rsidRPr="00330512">
        <w:rPr>
          <w:rFonts w:cs="Times New Roman"/>
          <w:szCs w:val="24"/>
        </w:rPr>
        <w:t>kewajiban.</w:t>
      </w:r>
    </w:p>
    <w:p w:rsidR="00481CA4" w:rsidRPr="00330512" w:rsidRDefault="00481CA4" w:rsidP="00481CA4">
      <w:pPr>
        <w:pStyle w:val="ListParagraph"/>
        <w:autoSpaceDE w:val="0"/>
        <w:autoSpaceDN w:val="0"/>
        <w:adjustRightInd w:val="0"/>
        <w:spacing w:after="0" w:line="240" w:lineRule="auto"/>
        <w:ind w:left="426"/>
        <w:jc w:val="both"/>
        <w:rPr>
          <w:rFonts w:cs="Times New Roman"/>
          <w:szCs w:val="24"/>
          <w:lang w:val="id-ID"/>
        </w:rPr>
      </w:pPr>
    </w:p>
    <w:p w:rsidR="00481CA4" w:rsidRPr="00330512" w:rsidRDefault="00481CA4" w:rsidP="00481CA4">
      <w:pPr>
        <w:pStyle w:val="Default"/>
        <w:spacing w:line="480" w:lineRule="auto"/>
        <w:ind w:firstLine="851"/>
        <w:jc w:val="both"/>
        <w:rPr>
          <w:rFonts w:ascii="Times New Roman" w:hAnsi="Times New Roman" w:cs="Times New Roman"/>
          <w:color w:val="auto"/>
          <w:szCs w:val="23"/>
          <w:lang w:val="id-ID"/>
        </w:rPr>
      </w:pPr>
      <w:r w:rsidRPr="00330512">
        <w:rPr>
          <w:rFonts w:ascii="Times New Roman" w:hAnsi="Times New Roman" w:cs="Times New Roman"/>
          <w:color w:val="auto"/>
          <w:szCs w:val="23"/>
        </w:rPr>
        <w:t>Secara umum, gambaran mengenai unsur-unsur suatu perbuatan dapat dikatakan sebagai tindak pidana korupsi terdapat pada Pasal 2 dan Pasal 3</w:t>
      </w:r>
      <w:r w:rsidRPr="00330512">
        <w:rPr>
          <w:rFonts w:ascii="Times New Roman" w:hAnsi="Times New Roman" w:cs="Times New Roman"/>
          <w:color w:val="auto"/>
          <w:szCs w:val="23"/>
          <w:lang w:val="id-ID"/>
        </w:rPr>
        <w:t xml:space="preserve"> UU Tipikor</w:t>
      </w:r>
      <w:r w:rsidRPr="00330512">
        <w:rPr>
          <w:rFonts w:ascii="Times New Roman" w:hAnsi="Times New Roman" w:cs="Times New Roman"/>
          <w:color w:val="auto"/>
          <w:szCs w:val="23"/>
        </w:rPr>
        <w:t xml:space="preserve">. berikut ini unsur-unsurnya : </w:t>
      </w:r>
    </w:p>
    <w:p w:rsidR="00481CA4" w:rsidRPr="00330512" w:rsidRDefault="00481CA4" w:rsidP="00481CA4">
      <w:pPr>
        <w:pStyle w:val="Default"/>
        <w:spacing w:line="480" w:lineRule="auto"/>
        <w:ind w:firstLine="851"/>
        <w:jc w:val="both"/>
        <w:rPr>
          <w:rFonts w:ascii="Times New Roman" w:hAnsi="Times New Roman" w:cs="Times New Roman"/>
          <w:color w:val="auto"/>
          <w:szCs w:val="23"/>
          <w:lang w:val="id-ID"/>
        </w:rPr>
      </w:pPr>
      <w:r w:rsidRPr="00330512">
        <w:rPr>
          <w:rFonts w:ascii="Times New Roman" w:hAnsi="Times New Roman" w:cs="Times New Roman"/>
          <w:color w:val="auto"/>
          <w:szCs w:val="23"/>
        </w:rPr>
        <w:t xml:space="preserve">Pasal 2 Ayat (1) </w:t>
      </w:r>
      <w:r w:rsidRPr="00330512">
        <w:rPr>
          <w:rFonts w:ascii="Times New Roman" w:hAnsi="Times New Roman" w:cs="Times New Roman"/>
          <w:color w:val="auto"/>
          <w:szCs w:val="23"/>
          <w:lang w:val="id-ID"/>
        </w:rPr>
        <w:t xml:space="preserve">UU Tipikor menyebutkan bahwa </w:t>
      </w:r>
      <w:r w:rsidRPr="00330512">
        <w:rPr>
          <w:rFonts w:ascii="Times New Roman" w:hAnsi="Times New Roman" w:cs="Times New Roman"/>
          <w:color w:val="auto"/>
          <w:szCs w:val="23"/>
        </w:rPr>
        <w:t xml:space="preserve">: </w:t>
      </w:r>
    </w:p>
    <w:p w:rsidR="00481CA4" w:rsidRPr="00330512" w:rsidRDefault="00481CA4" w:rsidP="00481CA4">
      <w:pPr>
        <w:pStyle w:val="Default"/>
        <w:ind w:left="851"/>
        <w:jc w:val="both"/>
        <w:rPr>
          <w:rFonts w:ascii="Times New Roman" w:hAnsi="Times New Roman" w:cs="Times New Roman"/>
          <w:color w:val="auto"/>
          <w:szCs w:val="23"/>
          <w:lang w:val="id-ID"/>
        </w:rPr>
      </w:pPr>
      <w:r w:rsidRPr="00330512">
        <w:rPr>
          <w:rFonts w:ascii="Times New Roman" w:hAnsi="Times New Roman" w:cs="Times New Roman"/>
          <w:color w:val="auto"/>
          <w:szCs w:val="23"/>
          <w:lang w:val="id-ID"/>
        </w:rPr>
        <w:t>S</w:t>
      </w:r>
      <w:r w:rsidRPr="00330512">
        <w:rPr>
          <w:rFonts w:ascii="Times New Roman" w:hAnsi="Times New Roman" w:cs="Times New Roman"/>
          <w:color w:val="auto"/>
          <w:szCs w:val="23"/>
        </w:rPr>
        <w:t>etiap orang yang secara melawan hukum melakukan perbuatan memperkaya diri sendiri atau orang lain atau suatu korporasi yang dapat merugikan keuangan Negara atau perekonomian Negara dipidana dengan pidana penjara paling sedikit 4 (empat) tahun dan paling lama 20 (dua puluh) tahun dan denda paling sedikit Rp. 200.000.000.00 (dua ratus juta rupiah) dan paling banyak Rp. 1.000.000.000.00 (satu milyar rupiah).</w:t>
      </w:r>
    </w:p>
    <w:p w:rsidR="00481CA4" w:rsidRPr="00330512" w:rsidRDefault="00481CA4" w:rsidP="00481CA4">
      <w:pPr>
        <w:pStyle w:val="Default"/>
        <w:ind w:left="851"/>
        <w:jc w:val="both"/>
        <w:rPr>
          <w:rFonts w:ascii="Times New Roman" w:hAnsi="Times New Roman" w:cs="Times New Roman"/>
          <w:color w:val="auto"/>
          <w:szCs w:val="23"/>
          <w:lang w:val="id-ID"/>
        </w:rPr>
      </w:pPr>
    </w:p>
    <w:p w:rsidR="00481CA4" w:rsidRPr="00330512" w:rsidRDefault="00481CA4" w:rsidP="00481CA4">
      <w:pPr>
        <w:pStyle w:val="Default"/>
        <w:spacing w:line="480" w:lineRule="auto"/>
        <w:ind w:firstLine="851"/>
        <w:jc w:val="both"/>
        <w:rPr>
          <w:rFonts w:ascii="Times New Roman" w:hAnsi="Times New Roman" w:cs="Times New Roman"/>
          <w:color w:val="auto"/>
          <w:szCs w:val="23"/>
        </w:rPr>
      </w:pPr>
      <w:r w:rsidRPr="00330512">
        <w:rPr>
          <w:rFonts w:ascii="Times New Roman" w:hAnsi="Times New Roman" w:cs="Times New Roman"/>
          <w:color w:val="auto"/>
          <w:szCs w:val="23"/>
        </w:rPr>
        <w:t xml:space="preserve">Berdasarkan bunyi Pasal tersebut, maka unsur-unsur tindak pidana korupsi yaitu : </w:t>
      </w:r>
    </w:p>
    <w:p w:rsidR="00481CA4" w:rsidRPr="00330512" w:rsidRDefault="00481CA4" w:rsidP="004D7805">
      <w:pPr>
        <w:pStyle w:val="Default"/>
        <w:numPr>
          <w:ilvl w:val="0"/>
          <w:numId w:val="39"/>
        </w:numPr>
        <w:spacing w:line="480" w:lineRule="auto"/>
        <w:ind w:left="426" w:hanging="426"/>
        <w:jc w:val="both"/>
        <w:rPr>
          <w:rFonts w:ascii="Times New Roman" w:hAnsi="Times New Roman" w:cs="Times New Roman"/>
          <w:color w:val="auto"/>
          <w:szCs w:val="23"/>
        </w:rPr>
      </w:pPr>
      <w:r w:rsidRPr="00330512">
        <w:rPr>
          <w:rFonts w:ascii="Times New Roman" w:hAnsi="Times New Roman" w:cs="Times New Roman"/>
          <w:color w:val="auto"/>
          <w:szCs w:val="23"/>
        </w:rPr>
        <w:t xml:space="preserve">Setiap orang. </w:t>
      </w:r>
    </w:p>
    <w:p w:rsidR="00481CA4" w:rsidRPr="00330512" w:rsidRDefault="00481CA4" w:rsidP="004D7805">
      <w:pPr>
        <w:pStyle w:val="Default"/>
        <w:numPr>
          <w:ilvl w:val="0"/>
          <w:numId w:val="39"/>
        </w:numPr>
        <w:spacing w:line="480" w:lineRule="auto"/>
        <w:ind w:left="426" w:hanging="426"/>
        <w:jc w:val="both"/>
        <w:rPr>
          <w:rFonts w:ascii="Times New Roman" w:hAnsi="Times New Roman" w:cs="Times New Roman"/>
          <w:color w:val="auto"/>
          <w:szCs w:val="23"/>
        </w:rPr>
      </w:pPr>
      <w:r w:rsidRPr="00330512">
        <w:rPr>
          <w:rFonts w:ascii="Times New Roman" w:hAnsi="Times New Roman" w:cs="Times New Roman"/>
          <w:color w:val="auto"/>
          <w:szCs w:val="23"/>
        </w:rPr>
        <w:t xml:space="preserve">Memperkaya diri sendiri, orang lain, atau suatu korporasi. </w:t>
      </w:r>
    </w:p>
    <w:p w:rsidR="00481CA4" w:rsidRPr="00330512" w:rsidRDefault="00481CA4" w:rsidP="004D7805">
      <w:pPr>
        <w:pStyle w:val="Default"/>
        <w:numPr>
          <w:ilvl w:val="0"/>
          <w:numId w:val="39"/>
        </w:numPr>
        <w:spacing w:line="480" w:lineRule="auto"/>
        <w:ind w:left="426" w:hanging="426"/>
        <w:jc w:val="both"/>
        <w:rPr>
          <w:rFonts w:ascii="Times New Roman" w:hAnsi="Times New Roman" w:cs="Times New Roman"/>
          <w:color w:val="auto"/>
          <w:szCs w:val="23"/>
        </w:rPr>
      </w:pPr>
      <w:r w:rsidRPr="00330512">
        <w:rPr>
          <w:rFonts w:ascii="Times New Roman" w:hAnsi="Times New Roman" w:cs="Times New Roman"/>
          <w:color w:val="auto"/>
          <w:szCs w:val="23"/>
        </w:rPr>
        <w:t xml:space="preserve">Dengan cara melawan hukum. </w:t>
      </w:r>
    </w:p>
    <w:p w:rsidR="00481CA4" w:rsidRPr="00330512" w:rsidRDefault="00481CA4" w:rsidP="004D7805">
      <w:pPr>
        <w:pStyle w:val="Default"/>
        <w:numPr>
          <w:ilvl w:val="0"/>
          <w:numId w:val="39"/>
        </w:numPr>
        <w:spacing w:line="480" w:lineRule="auto"/>
        <w:ind w:left="426" w:hanging="426"/>
        <w:jc w:val="both"/>
        <w:rPr>
          <w:rFonts w:ascii="Times New Roman" w:hAnsi="Times New Roman" w:cs="Times New Roman"/>
          <w:color w:val="auto"/>
          <w:szCs w:val="23"/>
        </w:rPr>
      </w:pPr>
      <w:r w:rsidRPr="00330512">
        <w:rPr>
          <w:rFonts w:ascii="Times New Roman" w:hAnsi="Times New Roman" w:cs="Times New Roman"/>
          <w:color w:val="auto"/>
          <w:szCs w:val="23"/>
        </w:rPr>
        <w:lastRenderedPageBreak/>
        <w:t xml:space="preserve">Dapat merugikan keuangan Negara atau perekonomian Negara. </w:t>
      </w:r>
    </w:p>
    <w:p w:rsidR="00481CA4" w:rsidRPr="00330512" w:rsidRDefault="00481CA4" w:rsidP="00481CA4">
      <w:pPr>
        <w:pStyle w:val="Default"/>
        <w:spacing w:line="480" w:lineRule="auto"/>
        <w:ind w:firstLine="851"/>
        <w:jc w:val="both"/>
        <w:rPr>
          <w:rFonts w:ascii="Times New Roman" w:hAnsi="Times New Roman" w:cs="Times New Roman"/>
          <w:color w:val="auto"/>
          <w:szCs w:val="23"/>
        </w:rPr>
      </w:pPr>
      <w:r w:rsidRPr="00330512">
        <w:rPr>
          <w:rFonts w:ascii="Times New Roman" w:hAnsi="Times New Roman" w:cs="Times New Roman"/>
          <w:color w:val="auto"/>
          <w:szCs w:val="23"/>
        </w:rPr>
        <w:t xml:space="preserve">Pada Pasal 2 Ayat (2) ditambah unsur “dilakukan dalam keadaan tertentu”. Yang dimaksud dengan keadaan tertentu ialah keadaan yang dapat dijadikan alasan pemberatan pidana bagi pelaku tindak pidana korupsi. </w:t>
      </w:r>
    </w:p>
    <w:p w:rsidR="00481CA4" w:rsidRPr="00330512" w:rsidRDefault="00481CA4" w:rsidP="00481CA4">
      <w:pPr>
        <w:pStyle w:val="ListParagraph"/>
        <w:autoSpaceDE w:val="0"/>
        <w:autoSpaceDN w:val="0"/>
        <w:adjustRightInd w:val="0"/>
        <w:spacing w:after="0" w:line="480" w:lineRule="auto"/>
        <w:ind w:left="0" w:firstLine="851"/>
        <w:jc w:val="both"/>
        <w:rPr>
          <w:rFonts w:cs="Times New Roman"/>
          <w:szCs w:val="23"/>
          <w:lang w:val="id-ID"/>
        </w:rPr>
      </w:pPr>
      <w:r w:rsidRPr="00330512">
        <w:rPr>
          <w:rFonts w:cs="Times New Roman"/>
          <w:szCs w:val="23"/>
        </w:rPr>
        <w:t xml:space="preserve">Pasal 3 </w:t>
      </w:r>
      <w:r w:rsidRPr="00330512">
        <w:rPr>
          <w:rFonts w:cs="Times New Roman"/>
          <w:szCs w:val="23"/>
          <w:lang w:val="id-ID"/>
        </w:rPr>
        <w:t xml:space="preserve">UU Tipikor menyebutkan bahwa : </w:t>
      </w:r>
    </w:p>
    <w:p w:rsidR="00481CA4" w:rsidRDefault="00481CA4" w:rsidP="00481CA4">
      <w:pPr>
        <w:pStyle w:val="Default"/>
        <w:ind w:left="851"/>
        <w:jc w:val="both"/>
        <w:rPr>
          <w:rFonts w:ascii="Times New Roman" w:hAnsi="Times New Roman" w:cs="Times New Roman"/>
          <w:color w:val="auto"/>
          <w:szCs w:val="23"/>
        </w:rPr>
      </w:pPr>
      <w:r w:rsidRPr="00330512">
        <w:rPr>
          <w:rFonts w:ascii="Times New Roman" w:hAnsi="Times New Roman" w:cs="Times New Roman"/>
          <w:color w:val="auto"/>
          <w:szCs w:val="23"/>
        </w:rPr>
        <w:t>Setiap orang yang dengan tujuan menguntungkan diri sendiri atau orang lain atau suatu korporasi, menyalahgunakan kewenangan, kesempatan atau sarana yang ada padanya karena jabatan atau kedudukan yang dapat merugikan keuangan Negara atau perekonomian Negara, di pidana dengan pidana penjara seumur hidup atau pidana penjara paling singkat 1 (satu) tahun dan paling lama 20 (dua puluh) tahun atau denda paling sedikit Rp. 50.000.000.00 (lima puluh juta) dan paling banyak Rp. 1.000.000.000.00 (satu milyar rupiah).</w:t>
      </w:r>
    </w:p>
    <w:p w:rsidR="00481CA4" w:rsidRPr="00330512" w:rsidRDefault="00481CA4" w:rsidP="00481CA4">
      <w:pPr>
        <w:pStyle w:val="Default"/>
        <w:ind w:left="851"/>
        <w:jc w:val="both"/>
        <w:rPr>
          <w:rFonts w:ascii="Times New Roman" w:hAnsi="Times New Roman" w:cs="Times New Roman"/>
          <w:color w:val="auto"/>
          <w:szCs w:val="23"/>
          <w:lang w:val="id-ID"/>
        </w:rPr>
      </w:pPr>
    </w:p>
    <w:p w:rsidR="00481CA4" w:rsidRPr="00330512" w:rsidRDefault="00481CA4" w:rsidP="00481CA4">
      <w:pPr>
        <w:pStyle w:val="Default"/>
        <w:spacing w:line="480" w:lineRule="auto"/>
        <w:ind w:firstLine="851"/>
        <w:jc w:val="both"/>
        <w:rPr>
          <w:rFonts w:ascii="Times New Roman" w:hAnsi="Times New Roman" w:cs="Times New Roman"/>
          <w:color w:val="auto"/>
          <w:szCs w:val="23"/>
        </w:rPr>
      </w:pPr>
      <w:r w:rsidRPr="00330512">
        <w:rPr>
          <w:rFonts w:ascii="Times New Roman" w:hAnsi="Times New Roman" w:cs="Times New Roman"/>
          <w:color w:val="auto"/>
          <w:szCs w:val="23"/>
        </w:rPr>
        <w:t xml:space="preserve">Berdasarkan bunyi Pasal tersebut, maka unsur-unsur tindak pidana korupsi yaitu : </w:t>
      </w:r>
    </w:p>
    <w:p w:rsidR="00481CA4" w:rsidRPr="00330512" w:rsidRDefault="00481CA4" w:rsidP="004D7805">
      <w:pPr>
        <w:pStyle w:val="Default"/>
        <w:numPr>
          <w:ilvl w:val="0"/>
          <w:numId w:val="40"/>
        </w:numPr>
        <w:spacing w:line="480" w:lineRule="auto"/>
        <w:ind w:left="426" w:hanging="426"/>
        <w:jc w:val="both"/>
        <w:rPr>
          <w:rFonts w:ascii="Times New Roman" w:hAnsi="Times New Roman" w:cs="Times New Roman"/>
          <w:color w:val="auto"/>
          <w:szCs w:val="23"/>
        </w:rPr>
      </w:pPr>
      <w:r w:rsidRPr="00330512">
        <w:rPr>
          <w:rFonts w:ascii="Times New Roman" w:hAnsi="Times New Roman" w:cs="Times New Roman"/>
          <w:color w:val="auto"/>
          <w:szCs w:val="23"/>
        </w:rPr>
        <w:t xml:space="preserve">Setiap orang. </w:t>
      </w:r>
    </w:p>
    <w:p w:rsidR="00481CA4" w:rsidRPr="00330512" w:rsidRDefault="00481CA4" w:rsidP="004D7805">
      <w:pPr>
        <w:pStyle w:val="Default"/>
        <w:numPr>
          <w:ilvl w:val="0"/>
          <w:numId w:val="40"/>
        </w:numPr>
        <w:spacing w:line="480" w:lineRule="auto"/>
        <w:ind w:left="426" w:hanging="426"/>
        <w:jc w:val="both"/>
        <w:rPr>
          <w:rFonts w:ascii="Times New Roman" w:hAnsi="Times New Roman" w:cs="Times New Roman"/>
          <w:color w:val="auto"/>
          <w:szCs w:val="23"/>
        </w:rPr>
      </w:pPr>
      <w:r w:rsidRPr="00330512">
        <w:rPr>
          <w:rFonts w:ascii="Times New Roman" w:hAnsi="Times New Roman" w:cs="Times New Roman"/>
          <w:color w:val="auto"/>
          <w:szCs w:val="23"/>
        </w:rPr>
        <w:t xml:space="preserve">Dengan tujuan menguntungkan diri sendiri atau orang lain atau suatu korporasi. </w:t>
      </w:r>
    </w:p>
    <w:p w:rsidR="00481CA4" w:rsidRPr="00330512" w:rsidRDefault="00481CA4" w:rsidP="004D7805">
      <w:pPr>
        <w:pStyle w:val="Default"/>
        <w:numPr>
          <w:ilvl w:val="0"/>
          <w:numId w:val="40"/>
        </w:numPr>
        <w:spacing w:line="480" w:lineRule="auto"/>
        <w:ind w:left="426" w:hanging="426"/>
        <w:jc w:val="both"/>
        <w:rPr>
          <w:rFonts w:ascii="Times New Roman" w:hAnsi="Times New Roman" w:cs="Times New Roman"/>
          <w:color w:val="auto"/>
          <w:szCs w:val="23"/>
        </w:rPr>
      </w:pPr>
      <w:r w:rsidRPr="00330512">
        <w:rPr>
          <w:rFonts w:ascii="Times New Roman" w:hAnsi="Times New Roman" w:cs="Times New Roman"/>
          <w:color w:val="auto"/>
          <w:szCs w:val="23"/>
        </w:rPr>
        <w:t xml:space="preserve">Menyalahgunakan kewenangan, kesempatan atau sarana yang ada padanya karena jabatan atau kedudukan. </w:t>
      </w:r>
    </w:p>
    <w:p w:rsidR="00481CA4" w:rsidRPr="00330512" w:rsidRDefault="00481CA4" w:rsidP="004D7805">
      <w:pPr>
        <w:pStyle w:val="Default"/>
        <w:numPr>
          <w:ilvl w:val="0"/>
          <w:numId w:val="40"/>
        </w:numPr>
        <w:spacing w:line="480" w:lineRule="auto"/>
        <w:ind w:left="426" w:hanging="426"/>
        <w:jc w:val="both"/>
        <w:rPr>
          <w:rFonts w:ascii="Times New Roman" w:hAnsi="Times New Roman" w:cs="Times New Roman"/>
          <w:color w:val="auto"/>
          <w:szCs w:val="23"/>
        </w:rPr>
      </w:pPr>
      <w:r w:rsidRPr="00330512">
        <w:rPr>
          <w:rFonts w:ascii="Times New Roman" w:hAnsi="Times New Roman" w:cs="Times New Roman"/>
          <w:color w:val="auto"/>
          <w:szCs w:val="23"/>
        </w:rPr>
        <w:t xml:space="preserve">Dapat merugikan keuangan Negara atau perekonomian Negara. </w:t>
      </w:r>
    </w:p>
    <w:p w:rsidR="00481CA4" w:rsidRPr="00330512" w:rsidRDefault="00481CA4" w:rsidP="004D7805">
      <w:pPr>
        <w:pStyle w:val="ListParagraph"/>
        <w:numPr>
          <w:ilvl w:val="0"/>
          <w:numId w:val="1"/>
        </w:numPr>
        <w:spacing w:after="0" w:line="480" w:lineRule="auto"/>
        <w:ind w:left="426" w:hanging="426"/>
        <w:jc w:val="both"/>
        <w:rPr>
          <w:rFonts w:cs="Times New Roman"/>
          <w:b/>
          <w:szCs w:val="24"/>
        </w:rPr>
      </w:pPr>
      <w:r w:rsidRPr="00330512">
        <w:rPr>
          <w:rFonts w:cs="Times New Roman"/>
          <w:b/>
        </w:rPr>
        <w:t>Dana Desa</w:t>
      </w:r>
      <w:r w:rsidRPr="00330512">
        <w:rPr>
          <w:rFonts w:cs="Times New Roman"/>
          <w:b/>
          <w:lang w:val="id-ID"/>
        </w:rPr>
        <w:t xml:space="preserve"> Secara Umum</w:t>
      </w:r>
    </w:p>
    <w:p w:rsidR="00481CA4" w:rsidRPr="00330512" w:rsidRDefault="00481CA4" w:rsidP="004D7805">
      <w:pPr>
        <w:pStyle w:val="ListParagraph"/>
        <w:numPr>
          <w:ilvl w:val="0"/>
          <w:numId w:val="26"/>
        </w:numPr>
        <w:spacing w:after="0" w:line="480" w:lineRule="auto"/>
        <w:ind w:left="851" w:hanging="425"/>
        <w:jc w:val="both"/>
        <w:rPr>
          <w:rFonts w:cs="Times New Roman"/>
          <w:b/>
          <w:szCs w:val="24"/>
        </w:rPr>
      </w:pPr>
      <w:r w:rsidRPr="00330512">
        <w:rPr>
          <w:rFonts w:cs="Times New Roman"/>
          <w:b/>
        </w:rPr>
        <w:t>Pengertian Dana Desa</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 xml:space="preserve">Dana Desa adalah dana yang bersumber dari anggaran Pendapatan dan Belanja Negara yang diperuntukan bagi Desa yang ditransfer melalui Anggaran Pendapatan dan Belanja Daerah Kabupaten/kota dan digunakan unuk membiayai </w:t>
      </w:r>
      <w:r w:rsidRPr="00330512">
        <w:rPr>
          <w:rFonts w:cs="Times New Roman"/>
          <w:szCs w:val="24"/>
        </w:rPr>
        <w:lastRenderedPageBreak/>
        <w:t>penyelenggaraan pemerintahan, pelaksanaan pembangunan, pembinaan, kemasyarakatan dan pemberdayaan masyarakat.</w:t>
      </w:r>
      <w:r w:rsidRPr="00330512">
        <w:rPr>
          <w:rFonts w:cs="Times New Roman"/>
          <w:szCs w:val="24"/>
          <w:vertAlign w:val="superscript"/>
        </w:rPr>
        <w:footnoteReference w:id="32"/>
      </w:r>
      <w:r w:rsidRPr="00330512">
        <w:rPr>
          <w:rFonts w:cs="Times New Roman"/>
          <w:szCs w:val="24"/>
          <w:lang w:val="id-ID"/>
        </w:rPr>
        <w:t xml:space="preserve"> </w:t>
      </w:r>
    </w:p>
    <w:p w:rsidR="00481CA4" w:rsidRPr="00330512" w:rsidRDefault="00481CA4" w:rsidP="00481CA4">
      <w:pPr>
        <w:spacing w:after="0" w:line="480" w:lineRule="auto"/>
        <w:ind w:firstLine="851"/>
        <w:jc w:val="both"/>
        <w:rPr>
          <w:rFonts w:cs="Times New Roman"/>
          <w:szCs w:val="24"/>
          <w:lang w:val="id-ID"/>
        </w:rPr>
      </w:pPr>
      <w:r w:rsidRPr="00330512">
        <w:rPr>
          <w:rFonts w:cs="Times New Roman"/>
          <w:szCs w:val="24"/>
        </w:rPr>
        <w:t>Dana Desa adalah dana yang bersumber dari APBN yang diperuntukkan bagi Desa, yang ditransfer melalui anggaran belanja daerah kabupaten atau kota. Dana ini digunakan untuk membiayai penyelenggaraan pemerintahan, pelaksanaan pembangunan, pembinaan kemasyarakatan, dan pemberdayaan masyarakat Desa.</w:t>
      </w:r>
      <w:r w:rsidRPr="00330512">
        <w:rPr>
          <w:rFonts w:cs="Times New Roman"/>
          <w:szCs w:val="24"/>
          <w:vertAlign w:val="superscript"/>
        </w:rPr>
        <w:footnoteReference w:id="33"/>
      </w:r>
    </w:p>
    <w:p w:rsidR="00481CA4" w:rsidRDefault="00481CA4" w:rsidP="00481CA4">
      <w:pPr>
        <w:autoSpaceDE w:val="0"/>
        <w:autoSpaceDN w:val="0"/>
        <w:adjustRightInd w:val="0"/>
        <w:spacing w:after="0" w:line="480" w:lineRule="auto"/>
        <w:ind w:firstLine="851"/>
        <w:jc w:val="both"/>
        <w:rPr>
          <w:rFonts w:cs="Times New Roman"/>
          <w:szCs w:val="23"/>
        </w:rPr>
      </w:pPr>
      <w:r w:rsidRPr="00330512">
        <w:rPr>
          <w:rFonts w:cs="Times New Roman"/>
          <w:szCs w:val="23"/>
        </w:rPr>
        <w:t>Peraturan Pemerintah Republik Indonesia Nomor 47 Tahun 2015 Tentang Perubahan Atas Peraturan Pemerintah Nomor 43 Tahun 2014</w:t>
      </w:r>
      <w:r w:rsidRPr="00330512">
        <w:rPr>
          <w:rFonts w:cs="Times New Roman"/>
          <w:szCs w:val="23"/>
          <w:lang w:val="id-ID"/>
        </w:rPr>
        <w:t xml:space="preserve"> </w:t>
      </w:r>
      <w:r w:rsidRPr="00330512">
        <w:rPr>
          <w:rFonts w:cs="Times New Roman"/>
          <w:szCs w:val="23"/>
        </w:rPr>
        <w:t>Tentang Peraturan Pelaksanaan Undang-Undang Nomor 6 Tahun</w:t>
      </w:r>
      <w:r w:rsidRPr="00330512">
        <w:rPr>
          <w:rFonts w:cs="Times New Roman"/>
          <w:szCs w:val="23"/>
          <w:lang w:val="id-ID"/>
        </w:rPr>
        <w:t xml:space="preserve"> </w:t>
      </w:r>
      <w:r w:rsidRPr="00330512">
        <w:rPr>
          <w:rFonts w:cs="Times New Roman"/>
          <w:szCs w:val="23"/>
        </w:rPr>
        <w:t>2014 Tentang Desa</w:t>
      </w:r>
      <w:r w:rsidRPr="00330512">
        <w:rPr>
          <w:rFonts w:cs="Times New Roman"/>
          <w:szCs w:val="23"/>
          <w:lang w:val="id-ID"/>
        </w:rPr>
        <w:t xml:space="preserve">, selanjutnya disebut PP No. 47 Tahun 2015 jo PP No. 43 Tahun 2014, pada Pasal 1 Angka 8 PP No. 47 Tahun 2015 jo PP No. 43 Tahun 2014 menyebutkan bahwa </w:t>
      </w:r>
    </w:p>
    <w:p w:rsidR="00481CA4" w:rsidRDefault="00481CA4" w:rsidP="00481CA4">
      <w:pPr>
        <w:autoSpaceDE w:val="0"/>
        <w:autoSpaceDN w:val="0"/>
        <w:adjustRightInd w:val="0"/>
        <w:spacing w:after="0" w:line="240" w:lineRule="auto"/>
        <w:ind w:left="851"/>
        <w:jc w:val="both"/>
        <w:rPr>
          <w:rFonts w:cs="Times New Roman"/>
          <w:szCs w:val="24"/>
        </w:rPr>
      </w:pPr>
      <w:r w:rsidRPr="00330512">
        <w:rPr>
          <w:rFonts w:cs="Times New Roman"/>
          <w:szCs w:val="23"/>
          <w:lang w:val="id-ID"/>
        </w:rPr>
        <w:t>“</w:t>
      </w:r>
      <w:r w:rsidRPr="00330512">
        <w:rPr>
          <w:rFonts w:cs="Times New Roman"/>
          <w:szCs w:val="23"/>
        </w:rPr>
        <w:t>Dana Desa adalah dana yang bersumber dari anggaran pendapatan dan belanja negara yang diperuntukkan bagi Desa yang ditransfer melalui anggaran pendapatan dan belanja daerah kabupaten/kota dan digunakan untuk membiayai penyelenggaraan pemerintahan, pelaksanaan pembangunan, pembinaan kemasyarakatan, dan pemberdayaan masyarakat</w:t>
      </w:r>
      <w:r w:rsidRPr="00330512">
        <w:rPr>
          <w:rFonts w:cs="Times New Roman"/>
          <w:szCs w:val="23"/>
          <w:lang w:val="id-ID"/>
        </w:rPr>
        <w:t>”</w:t>
      </w:r>
      <w:r w:rsidRPr="00330512">
        <w:rPr>
          <w:rFonts w:cs="Times New Roman"/>
          <w:szCs w:val="23"/>
        </w:rPr>
        <w:t>.</w:t>
      </w:r>
      <w:r w:rsidRPr="00330512">
        <w:rPr>
          <w:rFonts w:cs="Times New Roman"/>
          <w:szCs w:val="24"/>
          <w:lang w:val="id-ID"/>
        </w:rPr>
        <w:t xml:space="preserve"> </w:t>
      </w:r>
    </w:p>
    <w:p w:rsidR="00481CA4" w:rsidRPr="00B14FAA" w:rsidRDefault="00481CA4" w:rsidP="00481CA4">
      <w:pPr>
        <w:autoSpaceDE w:val="0"/>
        <w:autoSpaceDN w:val="0"/>
        <w:adjustRightInd w:val="0"/>
        <w:spacing w:after="0" w:line="240" w:lineRule="auto"/>
        <w:ind w:left="851"/>
        <w:jc w:val="both"/>
        <w:rPr>
          <w:rFonts w:cs="Times New Roman"/>
          <w:szCs w:val="24"/>
        </w:rPr>
      </w:pPr>
    </w:p>
    <w:p w:rsidR="00481CA4" w:rsidRPr="00330512" w:rsidRDefault="00481CA4" w:rsidP="004D7805">
      <w:pPr>
        <w:pStyle w:val="ListParagraph"/>
        <w:numPr>
          <w:ilvl w:val="0"/>
          <w:numId w:val="26"/>
        </w:numPr>
        <w:spacing w:after="0" w:line="480" w:lineRule="auto"/>
        <w:ind w:left="851" w:hanging="425"/>
        <w:jc w:val="both"/>
        <w:rPr>
          <w:rFonts w:cs="Times New Roman"/>
          <w:b/>
          <w:szCs w:val="24"/>
        </w:rPr>
      </w:pPr>
      <w:r w:rsidRPr="00330512">
        <w:rPr>
          <w:rFonts w:cs="Times New Roman"/>
          <w:b/>
        </w:rPr>
        <w:t>Tujuan Dana Desa</w:t>
      </w:r>
    </w:p>
    <w:p w:rsidR="00481CA4" w:rsidRPr="00330512" w:rsidRDefault="00481CA4" w:rsidP="00481CA4">
      <w:pPr>
        <w:autoSpaceDE w:val="0"/>
        <w:autoSpaceDN w:val="0"/>
        <w:adjustRightInd w:val="0"/>
        <w:spacing w:after="0" w:line="480" w:lineRule="auto"/>
        <w:ind w:firstLine="851"/>
        <w:jc w:val="both"/>
        <w:rPr>
          <w:rFonts w:cs="Times New Roman"/>
          <w:szCs w:val="23"/>
        </w:rPr>
      </w:pPr>
      <w:r w:rsidRPr="00330512">
        <w:rPr>
          <w:rFonts w:cs="Times New Roman"/>
          <w:szCs w:val="23"/>
        </w:rPr>
        <w:t xml:space="preserve">Dalam Undang-Undang Nomor 6 Tahun 2014 Tentang Desa, Dana Desa memiliki tujuan yaitu: </w:t>
      </w:r>
    </w:p>
    <w:p w:rsidR="00481CA4" w:rsidRPr="00330512" w:rsidRDefault="00481CA4" w:rsidP="004D7805">
      <w:pPr>
        <w:numPr>
          <w:ilvl w:val="0"/>
          <w:numId w:val="41"/>
        </w:numPr>
        <w:autoSpaceDE w:val="0"/>
        <w:autoSpaceDN w:val="0"/>
        <w:adjustRightInd w:val="0"/>
        <w:spacing w:after="0" w:line="480" w:lineRule="auto"/>
        <w:ind w:left="426" w:hanging="426"/>
        <w:jc w:val="both"/>
        <w:rPr>
          <w:rFonts w:cs="Times New Roman"/>
          <w:szCs w:val="23"/>
        </w:rPr>
      </w:pPr>
      <w:r w:rsidRPr="00330512">
        <w:rPr>
          <w:rFonts w:cs="Times New Roman"/>
          <w:szCs w:val="23"/>
        </w:rPr>
        <w:t xml:space="preserve">Meningkatkan pelayanan publik di Desa </w:t>
      </w:r>
    </w:p>
    <w:p w:rsidR="00481CA4" w:rsidRPr="00330512" w:rsidRDefault="00481CA4" w:rsidP="004D7805">
      <w:pPr>
        <w:numPr>
          <w:ilvl w:val="0"/>
          <w:numId w:val="41"/>
        </w:numPr>
        <w:autoSpaceDE w:val="0"/>
        <w:autoSpaceDN w:val="0"/>
        <w:adjustRightInd w:val="0"/>
        <w:spacing w:after="0" w:line="480" w:lineRule="auto"/>
        <w:ind w:left="426" w:hanging="426"/>
        <w:jc w:val="both"/>
        <w:rPr>
          <w:rFonts w:cs="Times New Roman"/>
          <w:szCs w:val="23"/>
        </w:rPr>
      </w:pPr>
      <w:r w:rsidRPr="00330512">
        <w:rPr>
          <w:rFonts w:cs="Times New Roman"/>
          <w:szCs w:val="23"/>
        </w:rPr>
        <w:t xml:space="preserve">Mengentaskan kemiskinan </w:t>
      </w:r>
    </w:p>
    <w:p w:rsidR="00481CA4" w:rsidRPr="00330512" w:rsidRDefault="00481CA4" w:rsidP="004D7805">
      <w:pPr>
        <w:numPr>
          <w:ilvl w:val="0"/>
          <w:numId w:val="41"/>
        </w:numPr>
        <w:autoSpaceDE w:val="0"/>
        <w:autoSpaceDN w:val="0"/>
        <w:adjustRightInd w:val="0"/>
        <w:spacing w:after="0" w:line="480" w:lineRule="auto"/>
        <w:ind w:left="426" w:hanging="426"/>
        <w:jc w:val="both"/>
        <w:rPr>
          <w:rFonts w:cs="Times New Roman"/>
          <w:szCs w:val="23"/>
        </w:rPr>
      </w:pPr>
      <w:r w:rsidRPr="00330512">
        <w:rPr>
          <w:rFonts w:cs="Times New Roman"/>
          <w:szCs w:val="23"/>
        </w:rPr>
        <w:t xml:space="preserve">Memajukan perekonomian Desa </w:t>
      </w:r>
    </w:p>
    <w:p w:rsidR="00481CA4" w:rsidRPr="00330512" w:rsidRDefault="00481CA4" w:rsidP="004D7805">
      <w:pPr>
        <w:numPr>
          <w:ilvl w:val="0"/>
          <w:numId w:val="41"/>
        </w:numPr>
        <w:autoSpaceDE w:val="0"/>
        <w:autoSpaceDN w:val="0"/>
        <w:adjustRightInd w:val="0"/>
        <w:spacing w:after="0" w:line="480" w:lineRule="auto"/>
        <w:ind w:left="426" w:hanging="426"/>
        <w:jc w:val="both"/>
        <w:rPr>
          <w:rFonts w:cs="Times New Roman"/>
          <w:szCs w:val="23"/>
        </w:rPr>
      </w:pPr>
      <w:r w:rsidRPr="00330512">
        <w:rPr>
          <w:rFonts w:cs="Times New Roman"/>
          <w:szCs w:val="23"/>
        </w:rPr>
        <w:t xml:space="preserve">Mengatasi kesenjangan pembangunan antar Desa </w:t>
      </w:r>
    </w:p>
    <w:p w:rsidR="00481CA4" w:rsidRPr="00330512" w:rsidRDefault="00481CA4" w:rsidP="004D7805">
      <w:pPr>
        <w:numPr>
          <w:ilvl w:val="0"/>
          <w:numId w:val="41"/>
        </w:numPr>
        <w:autoSpaceDE w:val="0"/>
        <w:autoSpaceDN w:val="0"/>
        <w:adjustRightInd w:val="0"/>
        <w:spacing w:after="0" w:line="480" w:lineRule="auto"/>
        <w:ind w:left="426" w:hanging="426"/>
        <w:jc w:val="both"/>
        <w:rPr>
          <w:rFonts w:cs="Times New Roman"/>
          <w:szCs w:val="23"/>
        </w:rPr>
      </w:pPr>
      <w:r w:rsidRPr="00330512">
        <w:rPr>
          <w:rFonts w:cs="Times New Roman"/>
          <w:szCs w:val="23"/>
        </w:rPr>
        <w:t>Memperkuat masyrakat Desa sebagai subjek dari pembangunan</w:t>
      </w:r>
    </w:p>
    <w:p w:rsidR="00481CA4" w:rsidRPr="00330512" w:rsidRDefault="00481CA4" w:rsidP="00481CA4">
      <w:pPr>
        <w:autoSpaceDE w:val="0"/>
        <w:autoSpaceDN w:val="0"/>
        <w:adjustRightInd w:val="0"/>
        <w:spacing w:after="0" w:line="480" w:lineRule="auto"/>
        <w:ind w:firstLine="851"/>
        <w:jc w:val="both"/>
        <w:rPr>
          <w:rFonts w:cs="Times New Roman"/>
          <w:szCs w:val="24"/>
        </w:rPr>
      </w:pPr>
      <w:r w:rsidRPr="00330512">
        <w:rPr>
          <w:rFonts w:cs="Times New Roman"/>
          <w:szCs w:val="24"/>
        </w:rPr>
        <w:lastRenderedPageBreak/>
        <w:t xml:space="preserve">Dalam UU </w:t>
      </w:r>
      <w:r w:rsidRPr="00330512">
        <w:rPr>
          <w:rFonts w:cs="Times New Roman"/>
          <w:szCs w:val="24"/>
          <w:lang w:val="id-ID"/>
        </w:rPr>
        <w:t>Desa</w:t>
      </w:r>
      <w:r w:rsidRPr="00330512">
        <w:rPr>
          <w:rFonts w:cs="Times New Roman"/>
          <w:szCs w:val="24"/>
        </w:rPr>
        <w:t>, yaitu adanya</w:t>
      </w:r>
      <w:r w:rsidRPr="00330512">
        <w:rPr>
          <w:rFonts w:cs="Times New Roman"/>
          <w:szCs w:val="24"/>
          <w:lang w:val="id-ID"/>
        </w:rPr>
        <w:t xml:space="preserve"> </w:t>
      </w:r>
      <w:r w:rsidRPr="00330512">
        <w:rPr>
          <w:rFonts w:cs="Times New Roman"/>
          <w:szCs w:val="24"/>
        </w:rPr>
        <w:t>komitmen negara dalam melindungi dan memberdayakan desa agar</w:t>
      </w:r>
      <w:r w:rsidRPr="00330512">
        <w:rPr>
          <w:rFonts w:cs="Times New Roman"/>
          <w:szCs w:val="24"/>
          <w:lang w:val="id-ID"/>
        </w:rPr>
        <w:t xml:space="preserve"> </w:t>
      </w:r>
      <w:r w:rsidRPr="00330512">
        <w:rPr>
          <w:rFonts w:cs="Times New Roman"/>
          <w:szCs w:val="24"/>
        </w:rPr>
        <w:t>menjadi kuat, maju, mandiri dan demokratis sehingga dapat menciptakan</w:t>
      </w:r>
      <w:r w:rsidRPr="00330512">
        <w:rPr>
          <w:rFonts w:cs="Times New Roman"/>
          <w:szCs w:val="24"/>
          <w:lang w:val="id-ID"/>
        </w:rPr>
        <w:t xml:space="preserve"> </w:t>
      </w:r>
      <w:r w:rsidRPr="00330512">
        <w:rPr>
          <w:rFonts w:cs="Times New Roman"/>
          <w:szCs w:val="24"/>
        </w:rPr>
        <w:t>landasan yang kuat dalam melaksanakan pemerintahan dan pembangunan</w:t>
      </w:r>
      <w:r w:rsidRPr="00330512">
        <w:rPr>
          <w:rFonts w:cs="Times New Roman"/>
          <w:szCs w:val="24"/>
          <w:lang w:val="id-ID"/>
        </w:rPr>
        <w:t xml:space="preserve"> </w:t>
      </w:r>
      <w:r w:rsidRPr="00330512">
        <w:rPr>
          <w:rFonts w:cs="Times New Roman"/>
          <w:szCs w:val="24"/>
        </w:rPr>
        <w:t>menuju masyarakat yang adil, makmur dan sejahtera. Selanjutnya juga</w:t>
      </w:r>
      <w:r w:rsidRPr="00330512">
        <w:rPr>
          <w:rFonts w:cs="Times New Roman"/>
          <w:szCs w:val="24"/>
          <w:lang w:val="id-ID"/>
        </w:rPr>
        <w:t xml:space="preserve"> </w:t>
      </w:r>
      <w:r w:rsidRPr="00330512">
        <w:rPr>
          <w:rFonts w:cs="Times New Roman"/>
          <w:szCs w:val="24"/>
        </w:rPr>
        <w:t>diharapkan akan terwujudnya desa yang mandiri dimana :</w:t>
      </w:r>
    </w:p>
    <w:p w:rsidR="00481CA4" w:rsidRPr="00330512" w:rsidRDefault="00481CA4" w:rsidP="004D7805">
      <w:pPr>
        <w:numPr>
          <w:ilvl w:val="0"/>
          <w:numId w:val="42"/>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Desa bukan hanya sekedar sebagai obyek penerima manfaat,</w:t>
      </w:r>
      <w:r w:rsidRPr="00330512">
        <w:rPr>
          <w:rFonts w:cs="Times New Roman"/>
          <w:szCs w:val="24"/>
          <w:lang w:val="id-ID"/>
        </w:rPr>
        <w:t xml:space="preserve"> </w:t>
      </w:r>
      <w:r w:rsidRPr="00330512">
        <w:rPr>
          <w:rFonts w:cs="Times New Roman"/>
          <w:szCs w:val="24"/>
        </w:rPr>
        <w:t>melainkan sebagai subyek pemberi manfaat bagi warga masyarakat</w:t>
      </w:r>
      <w:r w:rsidRPr="00330512">
        <w:rPr>
          <w:rFonts w:cs="Times New Roman"/>
          <w:szCs w:val="24"/>
          <w:lang w:val="id-ID"/>
        </w:rPr>
        <w:t xml:space="preserve"> </w:t>
      </w:r>
      <w:r w:rsidRPr="00330512">
        <w:rPr>
          <w:rFonts w:cs="Times New Roman"/>
          <w:szCs w:val="24"/>
        </w:rPr>
        <w:t>setempat;</w:t>
      </w:r>
    </w:p>
    <w:p w:rsidR="00481CA4" w:rsidRPr="00330512" w:rsidRDefault="00481CA4" w:rsidP="004D7805">
      <w:pPr>
        <w:numPr>
          <w:ilvl w:val="0"/>
          <w:numId w:val="42"/>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Sebagai komponen desa mempunyai rasa kebersamaan dan</w:t>
      </w:r>
      <w:r w:rsidRPr="00330512">
        <w:rPr>
          <w:rFonts w:cs="Times New Roman"/>
          <w:szCs w:val="24"/>
          <w:lang w:val="id-ID"/>
        </w:rPr>
        <w:t xml:space="preserve"> </w:t>
      </w:r>
      <w:r w:rsidRPr="00330512">
        <w:rPr>
          <w:rFonts w:cs="Times New Roman"/>
          <w:szCs w:val="24"/>
        </w:rPr>
        <w:t>gerakan untuk mengembangkan aset lokal sebagai sumber</w:t>
      </w:r>
      <w:r w:rsidRPr="00330512">
        <w:rPr>
          <w:rFonts w:cs="Times New Roman"/>
          <w:szCs w:val="24"/>
          <w:lang w:val="id-ID"/>
        </w:rPr>
        <w:t xml:space="preserve"> </w:t>
      </w:r>
      <w:r w:rsidRPr="00330512">
        <w:rPr>
          <w:rFonts w:cs="Times New Roman"/>
          <w:szCs w:val="24"/>
        </w:rPr>
        <w:t>penghidupan dan kehidupan bagi warga masyarakat.</w:t>
      </w:r>
    </w:p>
    <w:p w:rsidR="00481CA4" w:rsidRPr="00330512" w:rsidRDefault="00481CA4" w:rsidP="004D7805">
      <w:pPr>
        <w:numPr>
          <w:ilvl w:val="0"/>
          <w:numId w:val="42"/>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Desa mempunyai kemampuan menghasilkan dan mencukupi</w:t>
      </w:r>
      <w:r w:rsidRPr="00330512">
        <w:rPr>
          <w:rFonts w:cs="Times New Roman"/>
          <w:szCs w:val="24"/>
          <w:lang w:val="id-ID"/>
        </w:rPr>
        <w:t xml:space="preserve"> </w:t>
      </w:r>
      <w:r w:rsidRPr="00330512">
        <w:rPr>
          <w:rFonts w:cs="Times New Roman"/>
          <w:szCs w:val="24"/>
        </w:rPr>
        <w:t>kebutuhan dan kepentingan masyarakat setempat seperti pangan,</w:t>
      </w:r>
      <w:r w:rsidRPr="00330512">
        <w:rPr>
          <w:rFonts w:cs="Times New Roman"/>
          <w:szCs w:val="24"/>
          <w:lang w:val="id-ID"/>
        </w:rPr>
        <w:t xml:space="preserve"> </w:t>
      </w:r>
      <w:r w:rsidRPr="00330512">
        <w:rPr>
          <w:rFonts w:cs="Times New Roman"/>
          <w:szCs w:val="24"/>
        </w:rPr>
        <w:t>energi dan layanan dasar.</w:t>
      </w:r>
    </w:p>
    <w:p w:rsidR="00481CA4" w:rsidRPr="00330512" w:rsidRDefault="00481CA4" w:rsidP="004D7805">
      <w:pPr>
        <w:numPr>
          <w:ilvl w:val="0"/>
          <w:numId w:val="42"/>
        </w:numPr>
        <w:autoSpaceDE w:val="0"/>
        <w:autoSpaceDN w:val="0"/>
        <w:adjustRightInd w:val="0"/>
        <w:spacing w:after="0" w:line="480" w:lineRule="auto"/>
        <w:ind w:left="426" w:hanging="426"/>
        <w:contextualSpacing/>
        <w:jc w:val="both"/>
        <w:rPr>
          <w:rFonts w:cs="Times New Roman"/>
          <w:szCs w:val="24"/>
        </w:rPr>
      </w:pPr>
      <w:r w:rsidRPr="00330512">
        <w:rPr>
          <w:rFonts w:cs="Times New Roman"/>
          <w:szCs w:val="24"/>
        </w:rPr>
        <w:t>Sebagai cita-cita jangka panjang, desa mampu menyediakan</w:t>
      </w:r>
      <w:r w:rsidRPr="00330512">
        <w:rPr>
          <w:rFonts w:cs="Times New Roman"/>
          <w:szCs w:val="24"/>
          <w:lang w:val="id-ID"/>
        </w:rPr>
        <w:t xml:space="preserve"> </w:t>
      </w:r>
      <w:r w:rsidRPr="00330512">
        <w:rPr>
          <w:rFonts w:cs="Times New Roman"/>
          <w:szCs w:val="24"/>
        </w:rPr>
        <w:t>lapangan pekerjaan, menyediakan sumber-sumber pendapatan bagi</w:t>
      </w:r>
      <w:r w:rsidRPr="00330512">
        <w:rPr>
          <w:rFonts w:cs="Times New Roman"/>
          <w:szCs w:val="24"/>
          <w:lang w:val="id-ID"/>
        </w:rPr>
        <w:t xml:space="preserve"> </w:t>
      </w:r>
      <w:r w:rsidRPr="00330512">
        <w:rPr>
          <w:rFonts w:cs="Times New Roman"/>
          <w:szCs w:val="24"/>
        </w:rPr>
        <w:t>masyarakat serta menghasilkan pendapatan asli desa dalam jumlah</w:t>
      </w:r>
      <w:r w:rsidRPr="00330512">
        <w:rPr>
          <w:rFonts w:cs="Times New Roman"/>
          <w:szCs w:val="24"/>
          <w:lang w:val="id-ID"/>
        </w:rPr>
        <w:t xml:space="preserve"> </w:t>
      </w:r>
      <w:r w:rsidRPr="00330512">
        <w:rPr>
          <w:rFonts w:cs="Times New Roman"/>
          <w:szCs w:val="24"/>
        </w:rPr>
        <w:t>yang memadai. (Undang-undang Nomor 6 Tahun 2014 tentang</w:t>
      </w:r>
      <w:r w:rsidRPr="00330512">
        <w:rPr>
          <w:rFonts w:cs="Times New Roman"/>
          <w:szCs w:val="24"/>
          <w:lang w:val="id-ID"/>
        </w:rPr>
        <w:t xml:space="preserve"> </w:t>
      </w:r>
      <w:r w:rsidRPr="00330512">
        <w:rPr>
          <w:rFonts w:cs="Times New Roman"/>
          <w:szCs w:val="24"/>
        </w:rPr>
        <w:t>Desa, tujuan dana desa)</w:t>
      </w:r>
      <w:r w:rsidRPr="00330512">
        <w:rPr>
          <w:rFonts w:cs="Times New Roman"/>
          <w:szCs w:val="24"/>
          <w:lang w:val="id-ID"/>
        </w:rPr>
        <w:t>.</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Alokasi Dana Desa dimaksudkan untuk membiayai program</w:t>
      </w:r>
      <w:r w:rsidRPr="00330512">
        <w:rPr>
          <w:rFonts w:cs="Times New Roman"/>
          <w:szCs w:val="24"/>
          <w:lang w:val="id-ID"/>
        </w:rPr>
        <w:t xml:space="preserve"> </w:t>
      </w:r>
      <w:r w:rsidRPr="00330512">
        <w:rPr>
          <w:rFonts w:cs="Times New Roman"/>
          <w:szCs w:val="24"/>
        </w:rPr>
        <w:t>pemerinah desa dalam melaksanakan kegiatan pemerintahan,</w:t>
      </w:r>
      <w:r w:rsidRPr="00330512">
        <w:rPr>
          <w:rFonts w:cs="Times New Roman"/>
          <w:szCs w:val="24"/>
          <w:lang w:val="id-ID"/>
        </w:rPr>
        <w:t xml:space="preserve"> </w:t>
      </w:r>
      <w:r w:rsidRPr="00330512">
        <w:rPr>
          <w:rFonts w:cs="Times New Roman"/>
          <w:szCs w:val="24"/>
        </w:rPr>
        <w:t>pembangunan dan pemberdayaan masyarakat desa. Sementara tujuan</w:t>
      </w:r>
      <w:r w:rsidRPr="00330512">
        <w:rPr>
          <w:rFonts w:cs="Times New Roman"/>
          <w:szCs w:val="24"/>
          <w:lang w:val="id-ID"/>
        </w:rPr>
        <w:t xml:space="preserve"> </w:t>
      </w:r>
      <w:r w:rsidRPr="00330512">
        <w:rPr>
          <w:rFonts w:cs="Times New Roman"/>
          <w:szCs w:val="24"/>
        </w:rPr>
        <w:t>Alokasi Dana Desa adalah:</w:t>
      </w:r>
    </w:p>
    <w:p w:rsidR="00481CA4" w:rsidRPr="00330512" w:rsidRDefault="00481CA4" w:rsidP="004D7805">
      <w:pPr>
        <w:numPr>
          <w:ilvl w:val="0"/>
          <w:numId w:val="43"/>
        </w:numPr>
        <w:autoSpaceDE w:val="0"/>
        <w:autoSpaceDN w:val="0"/>
        <w:adjustRightInd w:val="0"/>
        <w:spacing w:after="0" w:line="240" w:lineRule="auto"/>
        <w:ind w:left="426" w:hanging="426"/>
        <w:contextualSpacing/>
        <w:jc w:val="both"/>
        <w:rPr>
          <w:rFonts w:cs="Times New Roman"/>
          <w:szCs w:val="24"/>
        </w:rPr>
      </w:pPr>
      <w:r w:rsidRPr="00330512">
        <w:rPr>
          <w:rFonts w:cs="Times New Roman"/>
          <w:szCs w:val="24"/>
        </w:rPr>
        <w:t>Menanggulangi kemiskinan dan mengurangi kesenjagan.</w:t>
      </w:r>
    </w:p>
    <w:p w:rsidR="00481CA4" w:rsidRPr="00330512" w:rsidRDefault="00481CA4" w:rsidP="004D7805">
      <w:pPr>
        <w:numPr>
          <w:ilvl w:val="0"/>
          <w:numId w:val="43"/>
        </w:numPr>
        <w:autoSpaceDE w:val="0"/>
        <w:autoSpaceDN w:val="0"/>
        <w:adjustRightInd w:val="0"/>
        <w:spacing w:after="0" w:line="240" w:lineRule="auto"/>
        <w:ind w:left="426" w:hanging="426"/>
        <w:contextualSpacing/>
        <w:jc w:val="both"/>
        <w:rPr>
          <w:rFonts w:cs="Times New Roman"/>
          <w:szCs w:val="24"/>
          <w:lang w:val="id-ID"/>
        </w:rPr>
      </w:pPr>
      <w:r w:rsidRPr="00330512">
        <w:rPr>
          <w:rFonts w:cs="Times New Roman"/>
          <w:szCs w:val="24"/>
        </w:rPr>
        <w:t>Meningkatkan perencanaa dan penganggaran pembangunan</w:t>
      </w:r>
      <w:r w:rsidRPr="00330512">
        <w:rPr>
          <w:rFonts w:cs="Times New Roman"/>
          <w:szCs w:val="24"/>
          <w:lang w:val="id-ID"/>
        </w:rPr>
        <w:t xml:space="preserve"> </w:t>
      </w:r>
      <w:r w:rsidRPr="00330512">
        <w:rPr>
          <w:rFonts w:cs="Times New Roman"/>
          <w:szCs w:val="24"/>
        </w:rPr>
        <w:t>ditingkat desa dan pemberdayaan masyarakat.</w:t>
      </w:r>
    </w:p>
    <w:p w:rsidR="00481CA4" w:rsidRPr="00330512" w:rsidRDefault="00481CA4" w:rsidP="004D7805">
      <w:pPr>
        <w:numPr>
          <w:ilvl w:val="0"/>
          <w:numId w:val="43"/>
        </w:numPr>
        <w:autoSpaceDE w:val="0"/>
        <w:autoSpaceDN w:val="0"/>
        <w:adjustRightInd w:val="0"/>
        <w:spacing w:after="0" w:line="240" w:lineRule="auto"/>
        <w:ind w:left="426" w:hanging="426"/>
        <w:contextualSpacing/>
        <w:jc w:val="both"/>
        <w:rPr>
          <w:rFonts w:cs="Times New Roman"/>
          <w:szCs w:val="24"/>
          <w:lang w:val="id-ID"/>
        </w:rPr>
      </w:pPr>
      <w:r w:rsidRPr="00330512">
        <w:rPr>
          <w:rFonts w:cs="Times New Roman"/>
          <w:szCs w:val="24"/>
        </w:rPr>
        <w:t>Meningkatkan pembangunan infrastruktur pedesaan.</w:t>
      </w:r>
    </w:p>
    <w:p w:rsidR="00481CA4" w:rsidRPr="00330512" w:rsidRDefault="00481CA4" w:rsidP="004D7805">
      <w:pPr>
        <w:numPr>
          <w:ilvl w:val="0"/>
          <w:numId w:val="43"/>
        </w:numPr>
        <w:autoSpaceDE w:val="0"/>
        <w:autoSpaceDN w:val="0"/>
        <w:adjustRightInd w:val="0"/>
        <w:spacing w:after="0" w:line="240" w:lineRule="auto"/>
        <w:ind w:left="426" w:hanging="426"/>
        <w:contextualSpacing/>
        <w:jc w:val="both"/>
        <w:rPr>
          <w:rFonts w:cs="Times New Roman"/>
          <w:szCs w:val="24"/>
          <w:lang w:val="id-ID"/>
        </w:rPr>
      </w:pPr>
      <w:r w:rsidRPr="00330512">
        <w:rPr>
          <w:rFonts w:cs="Times New Roman"/>
          <w:szCs w:val="24"/>
        </w:rPr>
        <w:t>Meningkatkan pengamanan nilai-nilai keagamaan, sosial, budaya</w:t>
      </w:r>
      <w:r w:rsidRPr="00330512">
        <w:rPr>
          <w:rFonts w:cs="Times New Roman"/>
          <w:szCs w:val="24"/>
          <w:lang w:val="id-ID"/>
        </w:rPr>
        <w:t xml:space="preserve"> </w:t>
      </w:r>
      <w:r w:rsidRPr="00330512">
        <w:rPr>
          <w:rFonts w:cs="Times New Roman"/>
          <w:szCs w:val="24"/>
        </w:rPr>
        <w:t>dalam rangka mewujudkan peningkatan kesejahteraan sosial.</w:t>
      </w:r>
    </w:p>
    <w:p w:rsidR="00481CA4" w:rsidRPr="00330512" w:rsidRDefault="00481CA4" w:rsidP="004D7805">
      <w:pPr>
        <w:numPr>
          <w:ilvl w:val="0"/>
          <w:numId w:val="43"/>
        </w:numPr>
        <w:autoSpaceDE w:val="0"/>
        <w:autoSpaceDN w:val="0"/>
        <w:adjustRightInd w:val="0"/>
        <w:spacing w:after="0" w:line="240" w:lineRule="auto"/>
        <w:ind w:left="426" w:hanging="426"/>
        <w:contextualSpacing/>
        <w:jc w:val="both"/>
        <w:rPr>
          <w:rFonts w:cs="Times New Roman"/>
          <w:szCs w:val="24"/>
          <w:lang w:val="id-ID"/>
        </w:rPr>
      </w:pPr>
      <w:r w:rsidRPr="00330512">
        <w:rPr>
          <w:rFonts w:cs="Times New Roman"/>
          <w:szCs w:val="24"/>
        </w:rPr>
        <w:t>Meningkatkan pelayanan kepada masyarakat desa</w:t>
      </w:r>
    </w:p>
    <w:p w:rsidR="00481CA4" w:rsidRPr="00330512" w:rsidRDefault="00481CA4" w:rsidP="004D7805">
      <w:pPr>
        <w:numPr>
          <w:ilvl w:val="0"/>
          <w:numId w:val="43"/>
        </w:numPr>
        <w:autoSpaceDE w:val="0"/>
        <w:autoSpaceDN w:val="0"/>
        <w:adjustRightInd w:val="0"/>
        <w:spacing w:after="0" w:line="240" w:lineRule="auto"/>
        <w:ind w:left="426" w:hanging="426"/>
        <w:contextualSpacing/>
        <w:jc w:val="both"/>
        <w:rPr>
          <w:rFonts w:cs="Times New Roman"/>
          <w:szCs w:val="24"/>
          <w:lang w:val="id-ID"/>
        </w:rPr>
      </w:pPr>
      <w:r w:rsidRPr="00330512">
        <w:rPr>
          <w:rFonts w:cs="Times New Roman"/>
          <w:szCs w:val="24"/>
        </w:rPr>
        <w:t>Mendorong peningkatan keswadayaan dan gotong royong</w:t>
      </w:r>
      <w:r w:rsidRPr="00330512">
        <w:rPr>
          <w:rFonts w:cs="Times New Roman"/>
          <w:szCs w:val="24"/>
          <w:lang w:val="id-ID"/>
        </w:rPr>
        <w:t xml:space="preserve"> </w:t>
      </w:r>
      <w:r w:rsidRPr="00330512">
        <w:rPr>
          <w:rFonts w:cs="Times New Roman"/>
          <w:szCs w:val="24"/>
        </w:rPr>
        <w:t>masyarakat.</w:t>
      </w:r>
    </w:p>
    <w:p w:rsidR="00481CA4" w:rsidRPr="00B14FAA" w:rsidRDefault="00481CA4" w:rsidP="004D7805">
      <w:pPr>
        <w:numPr>
          <w:ilvl w:val="0"/>
          <w:numId w:val="43"/>
        </w:numPr>
        <w:autoSpaceDE w:val="0"/>
        <w:autoSpaceDN w:val="0"/>
        <w:adjustRightInd w:val="0"/>
        <w:spacing w:after="0" w:line="240" w:lineRule="auto"/>
        <w:ind w:left="426" w:hanging="426"/>
        <w:contextualSpacing/>
        <w:jc w:val="both"/>
        <w:rPr>
          <w:rFonts w:cs="Times New Roman"/>
          <w:szCs w:val="24"/>
          <w:lang w:val="id-ID"/>
        </w:rPr>
      </w:pPr>
      <w:r w:rsidRPr="00330512">
        <w:rPr>
          <w:rFonts w:cs="Times New Roman"/>
          <w:szCs w:val="24"/>
        </w:rPr>
        <w:lastRenderedPageBreak/>
        <w:t>Meningkatakan pedapatan desa dan masyarakat desa melalui</w:t>
      </w:r>
      <w:r w:rsidRPr="00330512">
        <w:rPr>
          <w:rFonts w:cs="Times New Roman"/>
          <w:szCs w:val="24"/>
          <w:lang w:val="id-ID"/>
        </w:rPr>
        <w:t xml:space="preserve"> </w:t>
      </w:r>
      <w:r w:rsidRPr="00330512">
        <w:rPr>
          <w:rFonts w:cs="Times New Roman"/>
          <w:szCs w:val="24"/>
        </w:rPr>
        <w:t>Badan Usaha Milik Desa (BUMDesa)</w:t>
      </w:r>
      <w:r w:rsidRPr="00330512">
        <w:rPr>
          <w:rFonts w:cs="Times New Roman"/>
          <w:szCs w:val="24"/>
          <w:lang w:val="id-ID"/>
        </w:rPr>
        <w:t>.</w:t>
      </w:r>
      <w:r w:rsidRPr="00330512">
        <w:rPr>
          <w:rFonts w:cs="Times New Roman"/>
          <w:szCs w:val="24"/>
          <w:vertAlign w:val="superscript"/>
          <w:lang w:val="id-ID"/>
        </w:rPr>
        <w:footnoteReference w:id="34"/>
      </w:r>
      <w:r w:rsidRPr="00330512">
        <w:rPr>
          <w:rFonts w:cs="Times New Roman"/>
          <w:szCs w:val="24"/>
        </w:rPr>
        <w:t xml:space="preserve"> </w:t>
      </w:r>
    </w:p>
    <w:p w:rsidR="00481CA4" w:rsidRPr="00330512" w:rsidRDefault="00481CA4" w:rsidP="00481CA4">
      <w:pPr>
        <w:autoSpaceDE w:val="0"/>
        <w:autoSpaceDN w:val="0"/>
        <w:adjustRightInd w:val="0"/>
        <w:spacing w:after="0" w:line="240" w:lineRule="auto"/>
        <w:ind w:left="426"/>
        <w:contextualSpacing/>
        <w:jc w:val="both"/>
        <w:rPr>
          <w:rFonts w:cs="Times New Roman"/>
          <w:szCs w:val="24"/>
          <w:lang w:val="id-ID"/>
        </w:rPr>
      </w:pPr>
    </w:p>
    <w:p w:rsidR="00481CA4" w:rsidRPr="00330512" w:rsidRDefault="00481CA4" w:rsidP="004D7805">
      <w:pPr>
        <w:pStyle w:val="ListParagraph"/>
        <w:numPr>
          <w:ilvl w:val="0"/>
          <w:numId w:val="26"/>
        </w:numPr>
        <w:spacing w:after="0" w:line="480" w:lineRule="auto"/>
        <w:ind w:left="851" w:hanging="425"/>
        <w:jc w:val="both"/>
        <w:rPr>
          <w:rFonts w:cs="Times New Roman"/>
          <w:b/>
          <w:szCs w:val="24"/>
        </w:rPr>
      </w:pPr>
      <w:r w:rsidRPr="00330512">
        <w:rPr>
          <w:rFonts w:cs="Times New Roman"/>
          <w:b/>
        </w:rPr>
        <w:t>Pengelolaan Dana Desa</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Pengelolaan Keuangan Desa adalah keseluruhan kegiatan yang meliputi</w:t>
      </w:r>
      <w:r w:rsidRPr="00330512">
        <w:rPr>
          <w:rFonts w:cs="Times New Roman"/>
          <w:szCs w:val="24"/>
          <w:lang w:val="id-ID"/>
        </w:rPr>
        <w:t xml:space="preserve"> </w:t>
      </w:r>
      <w:r w:rsidRPr="00330512">
        <w:rPr>
          <w:rFonts w:cs="Times New Roman"/>
          <w:szCs w:val="24"/>
        </w:rPr>
        <w:t>perencanaan, pelaksanaan, penatausahaan, pelaporan, dan</w:t>
      </w:r>
      <w:r w:rsidRPr="00330512">
        <w:rPr>
          <w:rFonts w:cs="Times New Roman"/>
          <w:szCs w:val="24"/>
          <w:lang w:val="id-ID"/>
        </w:rPr>
        <w:t xml:space="preserve"> </w:t>
      </w:r>
      <w:r w:rsidRPr="00330512">
        <w:rPr>
          <w:rFonts w:cs="Times New Roman"/>
          <w:szCs w:val="24"/>
        </w:rPr>
        <w:t>pertanggungjawaban keuangan desa.</w:t>
      </w:r>
      <w:r w:rsidRPr="00330512">
        <w:rPr>
          <w:rFonts w:cs="Times New Roman"/>
          <w:szCs w:val="24"/>
          <w:lang w:val="id-ID"/>
        </w:rPr>
        <w:t xml:space="preserve"> </w:t>
      </w:r>
      <w:r w:rsidRPr="00330512">
        <w:rPr>
          <w:rFonts w:cs="Times New Roman"/>
          <w:szCs w:val="24"/>
        </w:rPr>
        <w:t>Keuangan desa dikelola berdasarkan praktik-praktik pemerintahan yang</w:t>
      </w:r>
      <w:r w:rsidRPr="00330512">
        <w:rPr>
          <w:rFonts w:cs="Times New Roman"/>
          <w:szCs w:val="24"/>
          <w:lang w:val="id-ID"/>
        </w:rPr>
        <w:t xml:space="preserve"> </w:t>
      </w:r>
      <w:r w:rsidRPr="00330512">
        <w:rPr>
          <w:rFonts w:cs="Times New Roman"/>
          <w:szCs w:val="24"/>
        </w:rPr>
        <w:t>baik. Asas-asas pengelolaan desa sebagaimana di atur dan tertuang dalam</w:t>
      </w:r>
      <w:r w:rsidRPr="00330512">
        <w:rPr>
          <w:rFonts w:cs="Times New Roman"/>
          <w:szCs w:val="24"/>
          <w:lang w:val="id-ID"/>
        </w:rPr>
        <w:t xml:space="preserve"> </w:t>
      </w:r>
      <w:r w:rsidRPr="00330512">
        <w:rPr>
          <w:rFonts w:cs="Times New Roman"/>
          <w:szCs w:val="24"/>
        </w:rPr>
        <w:t xml:space="preserve">Permendagri Nomor 113 </w:t>
      </w:r>
      <w:r w:rsidRPr="00330512">
        <w:rPr>
          <w:rFonts w:cs="Times New Roman"/>
          <w:szCs w:val="24"/>
          <w:lang w:val="id-ID"/>
        </w:rPr>
        <w:t>T</w:t>
      </w:r>
      <w:r w:rsidRPr="00330512">
        <w:rPr>
          <w:rFonts w:cs="Times New Roman"/>
          <w:szCs w:val="24"/>
        </w:rPr>
        <w:t>ahun 2014 yaitu</w:t>
      </w:r>
      <w:r w:rsidRPr="00330512">
        <w:rPr>
          <w:rFonts w:cs="Times New Roman"/>
          <w:szCs w:val="24"/>
          <w:lang w:val="id-ID"/>
        </w:rPr>
        <w:t xml:space="preserve"> </w:t>
      </w:r>
      <w:r w:rsidRPr="00330512">
        <w:rPr>
          <w:rFonts w:cs="Times New Roman"/>
          <w:szCs w:val="24"/>
        </w:rPr>
        <w:t>Pasal 2</w:t>
      </w:r>
      <w:r w:rsidRPr="00330512">
        <w:rPr>
          <w:rFonts w:cs="Times New Roman"/>
          <w:szCs w:val="24"/>
          <w:lang w:val="id-ID"/>
        </w:rPr>
        <w:t xml:space="preserve"> </w:t>
      </w:r>
      <w:r w:rsidRPr="00330512">
        <w:rPr>
          <w:rFonts w:cs="Times New Roman"/>
          <w:szCs w:val="24"/>
        </w:rPr>
        <w:t>Ayat</w:t>
      </w:r>
      <w:r w:rsidRPr="00330512">
        <w:rPr>
          <w:rFonts w:cs="Times New Roman"/>
          <w:szCs w:val="24"/>
          <w:lang w:val="id-ID"/>
        </w:rPr>
        <w:t xml:space="preserve"> </w:t>
      </w:r>
      <w:r w:rsidRPr="00330512">
        <w:rPr>
          <w:rFonts w:cs="Times New Roman"/>
          <w:szCs w:val="24"/>
        </w:rPr>
        <w:t>(1) Keuangan desa dikelola berdasarkan asas-asas transparan,</w:t>
      </w:r>
      <w:r w:rsidRPr="00330512">
        <w:rPr>
          <w:rFonts w:cs="Times New Roman"/>
          <w:szCs w:val="24"/>
          <w:lang w:val="id-ID"/>
        </w:rPr>
        <w:t xml:space="preserve"> </w:t>
      </w:r>
      <w:r w:rsidRPr="00330512">
        <w:rPr>
          <w:rFonts w:cs="Times New Roman"/>
          <w:szCs w:val="24"/>
        </w:rPr>
        <w:t>akuntabel, partisipatif serta dilakukan dengan tertib dan disiplin anggaran.</w:t>
      </w:r>
      <w:r w:rsidRPr="00330512">
        <w:rPr>
          <w:rFonts w:cs="Times New Roman"/>
          <w:szCs w:val="24"/>
          <w:lang w:val="id-ID"/>
        </w:rPr>
        <w:t xml:space="preserve"> </w:t>
      </w:r>
      <w:r w:rsidRPr="00330512">
        <w:rPr>
          <w:rFonts w:cs="Times New Roman"/>
          <w:szCs w:val="24"/>
        </w:rPr>
        <w:t>Ayat (2) Pengelolaan keuangan desa sebagaimana dimaksud pada ayat</w:t>
      </w:r>
      <w:r w:rsidRPr="00330512">
        <w:rPr>
          <w:rFonts w:cs="Times New Roman"/>
          <w:szCs w:val="24"/>
          <w:lang w:val="id-ID"/>
        </w:rPr>
        <w:t xml:space="preserve"> </w:t>
      </w:r>
      <w:r w:rsidRPr="00330512">
        <w:rPr>
          <w:rFonts w:cs="Times New Roman"/>
          <w:szCs w:val="24"/>
        </w:rPr>
        <w:t>(1), dikelola dalam masa 1 (satu) tahun anggaran yakni mulai tanggal 1</w:t>
      </w:r>
      <w:r w:rsidRPr="00330512">
        <w:rPr>
          <w:rFonts w:cs="Times New Roman"/>
          <w:szCs w:val="24"/>
          <w:lang w:val="id-ID"/>
        </w:rPr>
        <w:t xml:space="preserve"> </w:t>
      </w:r>
      <w:r w:rsidRPr="00330512">
        <w:rPr>
          <w:rFonts w:cs="Times New Roman"/>
          <w:szCs w:val="24"/>
        </w:rPr>
        <w:t>Januari sampai dengan tanggal 31 Desember. A</w:t>
      </w:r>
      <w:r>
        <w:rPr>
          <w:rFonts w:cs="Times New Roman"/>
          <w:szCs w:val="24"/>
        </w:rPr>
        <w:t>k</w:t>
      </w:r>
      <w:r w:rsidRPr="00330512">
        <w:rPr>
          <w:rFonts w:cs="Times New Roman"/>
          <w:szCs w:val="24"/>
        </w:rPr>
        <w:t>tif serta dilakukan dengan</w:t>
      </w:r>
      <w:r w:rsidRPr="00330512">
        <w:rPr>
          <w:rFonts w:cs="Times New Roman"/>
          <w:szCs w:val="24"/>
          <w:lang w:val="id-ID"/>
        </w:rPr>
        <w:t xml:space="preserve"> </w:t>
      </w:r>
      <w:r w:rsidRPr="00330512">
        <w:rPr>
          <w:rFonts w:cs="Times New Roman"/>
          <w:szCs w:val="24"/>
        </w:rPr>
        <w:t>tertib dan disiplin anggaran.</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Pengelolaan keuangan Dana Desa dalam Undang-Undang Nomor 6 Tahun</w:t>
      </w:r>
      <w:r w:rsidRPr="00330512">
        <w:rPr>
          <w:rFonts w:cs="Times New Roman"/>
          <w:szCs w:val="24"/>
          <w:lang w:val="id-ID"/>
        </w:rPr>
        <w:t xml:space="preserve"> </w:t>
      </w:r>
      <w:r w:rsidRPr="00330512">
        <w:rPr>
          <w:rFonts w:cs="Times New Roman"/>
          <w:szCs w:val="24"/>
        </w:rPr>
        <w:t>2014 tentang Desa dan peraturan pelaksanaanya di atur dan tertuang</w:t>
      </w:r>
      <w:r w:rsidRPr="00330512">
        <w:rPr>
          <w:rFonts w:cs="Times New Roman"/>
          <w:szCs w:val="24"/>
          <w:lang w:val="id-ID"/>
        </w:rPr>
        <w:t xml:space="preserve"> </w:t>
      </w:r>
      <w:r w:rsidRPr="00330512">
        <w:rPr>
          <w:rFonts w:cs="Times New Roman"/>
          <w:szCs w:val="24"/>
        </w:rPr>
        <w:t xml:space="preserve">dalam Pasal 75 yaitu </w:t>
      </w:r>
      <w:r w:rsidRPr="00330512">
        <w:rPr>
          <w:rFonts w:cs="Times New Roman"/>
          <w:szCs w:val="24"/>
          <w:lang w:val="id-ID"/>
        </w:rPr>
        <w:t xml:space="preserve">: </w:t>
      </w:r>
      <w:r w:rsidRPr="00330512">
        <w:rPr>
          <w:rFonts w:cs="Times New Roman"/>
          <w:szCs w:val="24"/>
        </w:rPr>
        <w:t>Ayat (1) Kepala Desa adalah pemegang kekuasaan pengelolaan Keuangan</w:t>
      </w:r>
      <w:r w:rsidRPr="00330512">
        <w:rPr>
          <w:rFonts w:cs="Times New Roman"/>
          <w:szCs w:val="24"/>
          <w:lang w:val="id-ID"/>
        </w:rPr>
        <w:t xml:space="preserve"> </w:t>
      </w:r>
      <w:r w:rsidRPr="00330512">
        <w:rPr>
          <w:rFonts w:cs="Times New Roman"/>
          <w:szCs w:val="24"/>
        </w:rPr>
        <w:t>Desa.</w:t>
      </w:r>
      <w:r w:rsidRPr="00330512">
        <w:rPr>
          <w:rFonts w:cs="Times New Roman"/>
          <w:szCs w:val="24"/>
          <w:lang w:val="id-ID"/>
        </w:rPr>
        <w:t xml:space="preserve"> A</w:t>
      </w:r>
      <w:r w:rsidRPr="00330512">
        <w:rPr>
          <w:rFonts w:cs="Times New Roman"/>
          <w:szCs w:val="24"/>
        </w:rPr>
        <w:t>yat (2) Dalam melaksanakan kekuasaan sebagaimana dimaksud pada</w:t>
      </w:r>
      <w:r w:rsidRPr="00330512">
        <w:rPr>
          <w:rFonts w:cs="Times New Roman"/>
          <w:szCs w:val="24"/>
          <w:lang w:val="id-ID"/>
        </w:rPr>
        <w:t xml:space="preserve"> </w:t>
      </w:r>
      <w:r w:rsidRPr="00330512">
        <w:rPr>
          <w:rFonts w:cs="Times New Roman"/>
          <w:szCs w:val="24"/>
        </w:rPr>
        <w:t>ayat (1), Kepala Desa menguasakan sebagian kekuasaannya kepada</w:t>
      </w:r>
      <w:r w:rsidRPr="00330512">
        <w:rPr>
          <w:rFonts w:cs="Times New Roman"/>
          <w:szCs w:val="24"/>
          <w:lang w:val="id-ID"/>
        </w:rPr>
        <w:t xml:space="preserve"> </w:t>
      </w:r>
      <w:r w:rsidRPr="00330512">
        <w:rPr>
          <w:rFonts w:cs="Times New Roman"/>
          <w:szCs w:val="24"/>
        </w:rPr>
        <w:t>perangkat Desa.</w:t>
      </w:r>
      <w:r w:rsidRPr="00330512">
        <w:rPr>
          <w:rFonts w:cs="Times New Roman"/>
          <w:szCs w:val="24"/>
          <w:lang w:val="id-ID"/>
        </w:rPr>
        <w:t xml:space="preserve"> </w:t>
      </w:r>
      <w:r w:rsidRPr="00330512">
        <w:rPr>
          <w:rFonts w:cs="Times New Roman"/>
          <w:szCs w:val="24"/>
        </w:rPr>
        <w:t xml:space="preserve">Pengelolaan keuangan dana desa berdasarkan </w:t>
      </w:r>
      <w:r w:rsidRPr="00330512">
        <w:rPr>
          <w:rFonts w:cs="Times New Roman"/>
          <w:szCs w:val="23"/>
          <w:lang w:val="id-ID"/>
        </w:rPr>
        <w:t xml:space="preserve">PP No. 47 Tahun 2015 jo PP No. 43 Tahun 2014 </w:t>
      </w:r>
      <w:r w:rsidRPr="00330512">
        <w:rPr>
          <w:rFonts w:cs="Times New Roman"/>
          <w:szCs w:val="24"/>
        </w:rPr>
        <w:t xml:space="preserve">Pasal 93 </w:t>
      </w:r>
      <w:r w:rsidRPr="00330512">
        <w:rPr>
          <w:rFonts w:cs="Times New Roman"/>
          <w:szCs w:val="24"/>
          <w:lang w:val="id-ID"/>
        </w:rPr>
        <w:t>A</w:t>
      </w:r>
      <w:r w:rsidRPr="00330512">
        <w:rPr>
          <w:rFonts w:cs="Times New Roman"/>
          <w:szCs w:val="24"/>
        </w:rPr>
        <w:t>yat (1) meliputi</w:t>
      </w:r>
      <w:r w:rsidRPr="00330512">
        <w:rPr>
          <w:rFonts w:cs="Times New Roman"/>
          <w:szCs w:val="24"/>
          <w:lang w:val="id-ID"/>
        </w:rPr>
        <w:t xml:space="preserve"> </w:t>
      </w:r>
      <w:r w:rsidRPr="00330512">
        <w:rPr>
          <w:rFonts w:cs="Times New Roman"/>
          <w:szCs w:val="24"/>
        </w:rPr>
        <w:t>perencanaan,</w:t>
      </w:r>
      <w:r w:rsidRPr="00330512">
        <w:rPr>
          <w:rFonts w:cs="Times New Roman"/>
          <w:szCs w:val="24"/>
          <w:lang w:val="id-ID"/>
        </w:rPr>
        <w:t xml:space="preserve"> </w:t>
      </w:r>
      <w:r w:rsidRPr="00330512">
        <w:rPr>
          <w:rFonts w:cs="Times New Roman"/>
          <w:szCs w:val="24"/>
        </w:rPr>
        <w:t>pelaksanaan, penatausahaan,</w:t>
      </w:r>
      <w:r w:rsidRPr="00330512">
        <w:rPr>
          <w:rFonts w:cs="Times New Roman"/>
          <w:szCs w:val="24"/>
          <w:lang w:val="id-ID"/>
        </w:rPr>
        <w:t xml:space="preserve"> </w:t>
      </w:r>
      <w:r w:rsidRPr="00330512">
        <w:rPr>
          <w:rFonts w:cs="Times New Roman"/>
          <w:szCs w:val="24"/>
        </w:rPr>
        <w:t>pelaporan dan</w:t>
      </w:r>
      <w:r w:rsidRPr="00330512">
        <w:rPr>
          <w:rFonts w:cs="Times New Roman"/>
          <w:szCs w:val="24"/>
          <w:lang w:val="id-ID"/>
        </w:rPr>
        <w:t xml:space="preserve"> </w:t>
      </w:r>
      <w:r w:rsidRPr="00330512">
        <w:rPr>
          <w:rFonts w:cs="Times New Roman"/>
          <w:szCs w:val="24"/>
        </w:rPr>
        <w:t>pertanggungjawaban.</w:t>
      </w:r>
    </w:p>
    <w:p w:rsidR="00481CA4" w:rsidRPr="00330512" w:rsidRDefault="00481CA4" w:rsidP="00481CA4">
      <w:pPr>
        <w:autoSpaceDE w:val="0"/>
        <w:autoSpaceDN w:val="0"/>
        <w:adjustRightInd w:val="0"/>
        <w:spacing w:after="0" w:line="480" w:lineRule="auto"/>
        <w:ind w:firstLine="851"/>
        <w:jc w:val="both"/>
        <w:rPr>
          <w:rFonts w:cs="Times New Roman"/>
          <w:szCs w:val="24"/>
        </w:rPr>
      </w:pPr>
      <w:r w:rsidRPr="00330512">
        <w:rPr>
          <w:rFonts w:cs="Times New Roman"/>
          <w:szCs w:val="24"/>
        </w:rPr>
        <w:t xml:space="preserve">Penggunaan Dana Desa mengacu pada Rencana Pembangunan Jangka Menengah Desa dan Rencana Kerja Pemerintah Desa. Adapun rincian Dana Desa per kabupaten/kota diantaranya; berdasarkan alokasi yang dihitung dengan penduduk, </w:t>
      </w:r>
      <w:r w:rsidRPr="00330512">
        <w:rPr>
          <w:rFonts w:cs="Times New Roman"/>
          <w:szCs w:val="24"/>
        </w:rPr>
        <w:lastRenderedPageBreak/>
        <w:t xml:space="preserve">angka kemiskinan, luas wilayah, dan tingkat memperhatikan jumlah kesulitan geografis Desa. </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 xml:space="preserve">Dengan kata lain, penggunaan Dana Desa memerlukan pertimbangan dalam hal sisi/bagian mana dari kebutuhan Desa yang paling menDesak untuk segera di benahi, bukan hanya dalam hal menDesak namun bidang tersebut juga harus mampu memberikan dampak yang cukup signifikan bagi kebutuhan sebahagian besar masyarakat yang jadi warga Desa itu sendiri. Beranjak dari paparan tersebut maka pemerintah Desa dan warganya mampu menentukan prioritas dari pembangunan Desa yang akan dilaksanakan. </w:t>
      </w:r>
    </w:p>
    <w:p w:rsidR="00481CA4" w:rsidRDefault="00481CA4" w:rsidP="00481CA4">
      <w:pPr>
        <w:autoSpaceDE w:val="0"/>
        <w:autoSpaceDN w:val="0"/>
        <w:adjustRightInd w:val="0"/>
        <w:spacing w:after="0" w:line="480" w:lineRule="auto"/>
        <w:ind w:firstLine="851"/>
        <w:jc w:val="both"/>
        <w:rPr>
          <w:rFonts w:cs="Times New Roman"/>
          <w:szCs w:val="24"/>
        </w:rPr>
      </w:pPr>
      <w:r w:rsidRPr="00330512">
        <w:rPr>
          <w:rFonts w:cs="Times New Roman"/>
          <w:szCs w:val="24"/>
        </w:rPr>
        <w:t>Adapun tujuan dari pengaturan prioritas pen</w:t>
      </w:r>
      <w:r>
        <w:rPr>
          <w:rFonts w:cs="Times New Roman"/>
          <w:szCs w:val="24"/>
        </w:rPr>
        <w:t>ggunaan Dana Desa diantaranya: a) a</w:t>
      </w:r>
      <w:r w:rsidRPr="00330512">
        <w:rPr>
          <w:rFonts w:cs="Times New Roman"/>
          <w:szCs w:val="24"/>
        </w:rPr>
        <w:t>cuan bagi Desa dalam menentukan program dan kegiatan bagi penyelenggaraan Kewenangan Hak Asal Usul dan Kewenangan Lokal Berskala Des</w:t>
      </w:r>
      <w:r>
        <w:rPr>
          <w:rFonts w:cs="Times New Roman"/>
          <w:szCs w:val="24"/>
        </w:rPr>
        <w:t>a yang dibiayai oleh Dana Desa; b) a</w:t>
      </w:r>
      <w:r w:rsidRPr="00330512">
        <w:rPr>
          <w:rFonts w:cs="Times New Roman"/>
          <w:szCs w:val="24"/>
        </w:rPr>
        <w:t>cuan bagi Pemerintah Kabupaten/Kota dalam menyusun pedom</w:t>
      </w:r>
      <w:r>
        <w:rPr>
          <w:rFonts w:cs="Times New Roman"/>
          <w:szCs w:val="24"/>
        </w:rPr>
        <w:t>an teknis penggunaan Dana Desa; c) a</w:t>
      </w:r>
      <w:r w:rsidRPr="00330512">
        <w:rPr>
          <w:rFonts w:cs="Times New Roman"/>
          <w:szCs w:val="24"/>
        </w:rPr>
        <w:t>cuan bagi Pemerintah dalam pemantauan dan evaluasi p</w:t>
      </w:r>
      <w:r>
        <w:rPr>
          <w:rFonts w:cs="Times New Roman"/>
          <w:szCs w:val="24"/>
        </w:rPr>
        <w:t>elaksanaan penggunaan Dana Desa.</w:t>
      </w:r>
    </w:p>
    <w:p w:rsidR="00481CA4" w:rsidRPr="00330512" w:rsidRDefault="00481CA4" w:rsidP="00481CA4">
      <w:pPr>
        <w:autoSpaceDE w:val="0"/>
        <w:autoSpaceDN w:val="0"/>
        <w:adjustRightInd w:val="0"/>
        <w:spacing w:after="0" w:line="480" w:lineRule="auto"/>
        <w:ind w:firstLine="851"/>
        <w:jc w:val="both"/>
        <w:rPr>
          <w:rFonts w:cs="Times New Roman"/>
          <w:szCs w:val="24"/>
        </w:rPr>
      </w:pPr>
      <w:r w:rsidRPr="00330512">
        <w:rPr>
          <w:rFonts w:cs="Times New Roman"/>
          <w:szCs w:val="24"/>
        </w:rPr>
        <w:t xml:space="preserve">Penggunaan Dana Desa pada dasarnya merupakan hak pemerintah Desa sesuai dengan kewenangan dan prioritas kebutuhan masyarakat Desa setempat dengan tetap mengedepankan prinsip keadilan. Namun demikian, dalam rangka mengawal dan memastikan capaian sasaran pembangunan Desa, pemerintah menetapkan prioritas penggunaan Dana Desa setiap tahun. </w:t>
      </w:r>
    </w:p>
    <w:p w:rsidR="00481CA4" w:rsidRPr="00330512" w:rsidRDefault="00481CA4" w:rsidP="00481CA4">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 xml:space="preserve">Prioritas penggunaan Dana Desa adalah sebagai berikut </w:t>
      </w:r>
      <w:r w:rsidRPr="00330512">
        <w:rPr>
          <w:rFonts w:cs="Times New Roman"/>
          <w:szCs w:val="24"/>
          <w:lang w:val="id-ID"/>
        </w:rPr>
        <w:t>:</w:t>
      </w:r>
    </w:p>
    <w:p w:rsidR="00481CA4" w:rsidRPr="00330512" w:rsidRDefault="00481CA4" w:rsidP="004D7805">
      <w:pPr>
        <w:numPr>
          <w:ilvl w:val="0"/>
          <w:numId w:val="44"/>
        </w:numPr>
        <w:autoSpaceDE w:val="0"/>
        <w:autoSpaceDN w:val="0"/>
        <w:adjustRightInd w:val="0"/>
        <w:spacing w:after="0" w:line="240" w:lineRule="auto"/>
        <w:ind w:left="426" w:hanging="426"/>
        <w:contextualSpacing/>
        <w:jc w:val="both"/>
        <w:rPr>
          <w:rFonts w:cs="Times New Roman"/>
          <w:szCs w:val="24"/>
        </w:rPr>
      </w:pPr>
      <w:r w:rsidRPr="00330512">
        <w:rPr>
          <w:rFonts w:cs="Times New Roman"/>
          <w:szCs w:val="24"/>
        </w:rPr>
        <w:t xml:space="preserve">Bidang pembangunan Desa </w:t>
      </w:r>
    </w:p>
    <w:p w:rsidR="00481CA4" w:rsidRPr="00330512" w:rsidRDefault="00481CA4" w:rsidP="00481CA4">
      <w:pPr>
        <w:autoSpaceDE w:val="0"/>
        <w:autoSpaceDN w:val="0"/>
        <w:adjustRightInd w:val="0"/>
        <w:spacing w:after="0" w:line="240" w:lineRule="auto"/>
        <w:ind w:left="426"/>
        <w:contextualSpacing/>
        <w:jc w:val="both"/>
        <w:rPr>
          <w:rFonts w:cs="Times New Roman"/>
          <w:szCs w:val="24"/>
          <w:lang w:val="id-ID"/>
        </w:rPr>
      </w:pPr>
      <w:r w:rsidRPr="00330512">
        <w:rPr>
          <w:rFonts w:cs="Times New Roman"/>
          <w:szCs w:val="24"/>
        </w:rPr>
        <w:t xml:space="preserve">Diarahkan untuk pengadaan, pembangunan, pengembangan dan pemeliharaan sarana dan prasarana Desa. </w:t>
      </w:r>
    </w:p>
    <w:p w:rsidR="00481CA4" w:rsidRPr="00330512" w:rsidRDefault="00481CA4" w:rsidP="004D7805">
      <w:pPr>
        <w:numPr>
          <w:ilvl w:val="0"/>
          <w:numId w:val="44"/>
        </w:numPr>
        <w:autoSpaceDE w:val="0"/>
        <w:autoSpaceDN w:val="0"/>
        <w:adjustRightInd w:val="0"/>
        <w:spacing w:after="0" w:line="240" w:lineRule="auto"/>
        <w:ind w:left="426" w:hanging="426"/>
        <w:contextualSpacing/>
        <w:jc w:val="both"/>
        <w:rPr>
          <w:rFonts w:cs="Times New Roman"/>
          <w:szCs w:val="24"/>
        </w:rPr>
      </w:pPr>
      <w:r w:rsidRPr="00330512">
        <w:rPr>
          <w:rFonts w:cs="Times New Roman"/>
          <w:szCs w:val="24"/>
        </w:rPr>
        <w:t xml:space="preserve">Bidang pemberdayaan masyrakat Diarahkan untuk: </w:t>
      </w:r>
    </w:p>
    <w:p w:rsidR="00481CA4" w:rsidRPr="00330512" w:rsidRDefault="00481CA4" w:rsidP="004D7805">
      <w:pPr>
        <w:numPr>
          <w:ilvl w:val="0"/>
          <w:numId w:val="4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lastRenderedPageBreak/>
        <w:t xml:space="preserve">Meningkatkan parisipasi masyarakat dalam perencanaan, pelaksanaan dan pengawasan pembangunan Desa </w:t>
      </w:r>
    </w:p>
    <w:p w:rsidR="00481CA4" w:rsidRPr="00330512" w:rsidRDefault="00481CA4" w:rsidP="004D7805">
      <w:pPr>
        <w:numPr>
          <w:ilvl w:val="0"/>
          <w:numId w:val="4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 xml:space="preserve">Pengembangan kapasitas dan ketahan masyarakat Desa </w:t>
      </w:r>
    </w:p>
    <w:p w:rsidR="00481CA4" w:rsidRPr="00330512" w:rsidRDefault="00481CA4" w:rsidP="004D7805">
      <w:pPr>
        <w:numPr>
          <w:ilvl w:val="0"/>
          <w:numId w:val="4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 xml:space="preserve">Pengembangan sistem informasi Desa </w:t>
      </w:r>
    </w:p>
    <w:p w:rsidR="00481CA4" w:rsidRPr="00330512" w:rsidRDefault="00481CA4" w:rsidP="004D7805">
      <w:pPr>
        <w:numPr>
          <w:ilvl w:val="0"/>
          <w:numId w:val="4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 xml:space="preserve">Dukungan pengelolaan kegiatan pelayanan sosial dasar </w:t>
      </w:r>
    </w:p>
    <w:p w:rsidR="00481CA4" w:rsidRPr="00330512" w:rsidRDefault="00481CA4" w:rsidP="004D7805">
      <w:pPr>
        <w:numPr>
          <w:ilvl w:val="0"/>
          <w:numId w:val="4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 xml:space="preserve">Dukungan permodalan dan pengelolaan usaha ekonomi produktif </w:t>
      </w:r>
    </w:p>
    <w:p w:rsidR="00481CA4" w:rsidRPr="00330512" w:rsidRDefault="00481CA4" w:rsidP="004D7805">
      <w:pPr>
        <w:numPr>
          <w:ilvl w:val="0"/>
          <w:numId w:val="4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 xml:space="preserve">Dukungan pengelolaan usaha ekonomi </w:t>
      </w:r>
    </w:p>
    <w:p w:rsidR="00481CA4" w:rsidRPr="00330512" w:rsidRDefault="00481CA4" w:rsidP="004D7805">
      <w:pPr>
        <w:numPr>
          <w:ilvl w:val="0"/>
          <w:numId w:val="4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 xml:space="preserve">Dukungan pengelolaan pelestarian lingkungan hidup </w:t>
      </w:r>
    </w:p>
    <w:p w:rsidR="00481CA4" w:rsidRPr="00330512" w:rsidRDefault="00481CA4" w:rsidP="004D7805">
      <w:pPr>
        <w:numPr>
          <w:ilvl w:val="0"/>
          <w:numId w:val="45"/>
        </w:numPr>
        <w:autoSpaceDE w:val="0"/>
        <w:autoSpaceDN w:val="0"/>
        <w:adjustRightInd w:val="0"/>
        <w:spacing w:after="0" w:line="240" w:lineRule="auto"/>
        <w:ind w:left="851" w:hanging="425"/>
        <w:contextualSpacing/>
        <w:jc w:val="both"/>
        <w:rPr>
          <w:rFonts w:cs="Times New Roman"/>
          <w:szCs w:val="24"/>
        </w:rPr>
      </w:pPr>
      <w:r w:rsidRPr="00330512">
        <w:rPr>
          <w:rFonts w:cs="Times New Roman"/>
          <w:szCs w:val="24"/>
        </w:rPr>
        <w:t>Pengembangan kerjasama antar Desa dan kerjasama dengan pihak ketiga</w:t>
      </w:r>
      <w:r w:rsidRPr="00330512">
        <w:rPr>
          <w:rFonts w:cs="Times New Roman"/>
          <w:szCs w:val="24"/>
          <w:lang w:val="id-ID"/>
        </w:rPr>
        <w:t>.</w:t>
      </w:r>
      <w:r w:rsidRPr="00330512">
        <w:rPr>
          <w:rFonts w:cs="Times New Roman"/>
          <w:szCs w:val="24"/>
          <w:vertAlign w:val="superscript"/>
          <w:lang w:val="id-ID"/>
        </w:rPr>
        <w:footnoteReference w:id="35"/>
      </w:r>
    </w:p>
    <w:p w:rsidR="00DD7C2F" w:rsidRPr="00481CA4" w:rsidRDefault="005528B8" w:rsidP="00481CA4"/>
    <w:sectPr w:rsidR="00DD7C2F" w:rsidRPr="00481CA4" w:rsidSect="008C3FD6">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28B8" w:rsidRDefault="005528B8">
      <w:pPr>
        <w:spacing w:after="0" w:line="240" w:lineRule="auto"/>
      </w:pPr>
      <w:r>
        <w:separator/>
      </w:r>
    </w:p>
  </w:endnote>
  <w:endnote w:type="continuationSeparator" w:id="0">
    <w:p w:rsidR="005528B8" w:rsidRDefault="0055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851673"/>
      <w:docPartObj>
        <w:docPartGallery w:val="Page Numbers (Bottom of Page)"/>
        <w:docPartUnique/>
      </w:docPartObj>
    </w:sdtPr>
    <w:sdtEndPr>
      <w:rPr>
        <w:noProof/>
      </w:rPr>
    </w:sdtEndPr>
    <w:sdtContent>
      <w:p w:rsidR="00481CA4" w:rsidRDefault="00481CA4">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481CA4" w:rsidRDefault="00481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C16D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552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2C16D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552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28B8" w:rsidRDefault="005528B8">
      <w:pPr>
        <w:spacing w:after="0" w:line="240" w:lineRule="auto"/>
      </w:pPr>
      <w:r>
        <w:separator/>
      </w:r>
    </w:p>
  </w:footnote>
  <w:footnote w:type="continuationSeparator" w:id="0">
    <w:p w:rsidR="005528B8" w:rsidRDefault="005528B8">
      <w:pPr>
        <w:spacing w:after="0" w:line="240" w:lineRule="auto"/>
      </w:pPr>
      <w:r>
        <w:continuationSeparator/>
      </w:r>
    </w:p>
  </w:footnote>
  <w:footnote w:id="1">
    <w:p w:rsidR="00481CA4" w:rsidRPr="006B55A5" w:rsidRDefault="00481CA4" w:rsidP="00481CA4">
      <w:pPr>
        <w:pStyle w:val="FootnoteText"/>
        <w:ind w:firstLine="720"/>
        <w:jc w:val="both"/>
      </w:pPr>
      <w:r w:rsidRPr="006B55A5">
        <w:rPr>
          <w:rStyle w:val="FootnoteReference"/>
        </w:rPr>
        <w:footnoteRef/>
      </w:r>
      <w:r w:rsidRPr="006B55A5">
        <w:t xml:space="preserve"> Vivi Ariyanti, </w:t>
      </w:r>
      <w:r w:rsidRPr="006B55A5">
        <w:rPr>
          <w:i/>
        </w:rPr>
        <w:t>Kebijakan Penegakan Hukum Dalam Sistem Peradilan Pidana Indonesia</w:t>
      </w:r>
      <w:r w:rsidRPr="006B55A5">
        <w:t xml:space="preserve">, Jurnal Yuridis, Vol. 6, No. 2, 2019, h. 35 </w:t>
      </w:r>
    </w:p>
  </w:footnote>
  <w:footnote w:id="2">
    <w:p w:rsidR="00481CA4" w:rsidRPr="006B55A5" w:rsidRDefault="00481CA4" w:rsidP="00481CA4">
      <w:pPr>
        <w:pStyle w:val="FootnoteText"/>
        <w:ind w:firstLine="720"/>
        <w:jc w:val="both"/>
      </w:pPr>
      <w:r w:rsidRPr="006B55A5">
        <w:rPr>
          <w:rStyle w:val="FootnoteReference"/>
        </w:rPr>
        <w:footnoteRef/>
      </w:r>
      <w:r w:rsidRPr="006B55A5">
        <w:t xml:space="preserve"> Edi Setiadi, </w:t>
      </w:r>
      <w:r w:rsidRPr="006B55A5">
        <w:rPr>
          <w:i/>
        </w:rPr>
        <w:t>Sistem Peradilan Pidana Terpadu Dan Sistem Penegakan Hukum di Indonesia</w:t>
      </w:r>
      <w:r w:rsidRPr="006B55A5">
        <w:t xml:space="preserve">, kencana, Jakarta, 2017, h. 139 </w:t>
      </w:r>
    </w:p>
  </w:footnote>
  <w:footnote w:id="3">
    <w:p w:rsidR="00481CA4" w:rsidRPr="006B55A5" w:rsidRDefault="00481CA4" w:rsidP="00481CA4">
      <w:pPr>
        <w:pStyle w:val="FootnoteText"/>
        <w:ind w:firstLine="720"/>
        <w:jc w:val="both"/>
      </w:pPr>
      <w:r w:rsidRPr="006B55A5">
        <w:rPr>
          <w:rStyle w:val="FootnoteReference"/>
        </w:rPr>
        <w:footnoteRef/>
      </w:r>
      <w:r w:rsidRPr="006B55A5">
        <w:t xml:space="preserve"> John Kenedi, </w:t>
      </w:r>
      <w:r w:rsidRPr="006B55A5">
        <w:rPr>
          <w:i/>
        </w:rPr>
        <w:t>Kebijakan Hukum Pidana (Penal Policy) Dalam Sistem Penegakan Hukum Di Indonesia</w:t>
      </w:r>
      <w:r w:rsidRPr="006B55A5">
        <w:t xml:space="preserve">, Pustaka Pelajar, Yogyakarta, 2017, h. 6 </w:t>
      </w:r>
    </w:p>
  </w:footnote>
  <w:footnote w:id="4">
    <w:p w:rsidR="00481CA4" w:rsidRPr="006B55A5" w:rsidRDefault="00481CA4" w:rsidP="00481CA4">
      <w:pPr>
        <w:pStyle w:val="FootnoteText"/>
        <w:ind w:firstLine="720"/>
        <w:jc w:val="both"/>
      </w:pPr>
      <w:r w:rsidRPr="006B55A5">
        <w:rPr>
          <w:rStyle w:val="FootnoteReference"/>
        </w:rPr>
        <w:footnoteRef/>
      </w:r>
      <w:r w:rsidRPr="006B55A5">
        <w:t xml:space="preserve"> Maya Shafira, </w:t>
      </w:r>
      <w:r w:rsidRPr="006B55A5">
        <w:rPr>
          <w:i/>
        </w:rPr>
        <w:t xml:space="preserve">Sistem Peradilan Pidana, </w:t>
      </w:r>
      <w:r w:rsidRPr="006B55A5">
        <w:t>Pusaka Media, Bandar Lampung, 2022, h. 72</w:t>
      </w:r>
    </w:p>
  </w:footnote>
  <w:footnote w:id="5">
    <w:p w:rsidR="00481CA4" w:rsidRPr="006B55A5" w:rsidRDefault="00481CA4" w:rsidP="00481CA4">
      <w:pPr>
        <w:pStyle w:val="FootnoteText"/>
        <w:ind w:firstLine="720"/>
        <w:jc w:val="both"/>
      </w:pPr>
      <w:r w:rsidRPr="006B55A5">
        <w:rPr>
          <w:rStyle w:val="FootnoteReference"/>
        </w:rPr>
        <w:footnoteRef/>
      </w:r>
      <w:r w:rsidRPr="006B55A5">
        <w:t xml:space="preserve"> Muhamad Erwin dan Firman Freaddy Busroh, </w:t>
      </w:r>
      <w:r w:rsidRPr="006B55A5">
        <w:rPr>
          <w:i/>
        </w:rPr>
        <w:t>Pengantar Ilmu Hukum</w:t>
      </w:r>
      <w:r w:rsidRPr="006B55A5">
        <w:t xml:space="preserve">, Reflika Aditama, Bandung, 2012, h. 140. </w:t>
      </w:r>
    </w:p>
  </w:footnote>
  <w:footnote w:id="6">
    <w:p w:rsidR="00481CA4" w:rsidRPr="006B55A5" w:rsidRDefault="00481CA4" w:rsidP="00481CA4">
      <w:pPr>
        <w:pStyle w:val="FootnoteText"/>
        <w:ind w:firstLine="720"/>
        <w:jc w:val="both"/>
      </w:pPr>
      <w:r w:rsidRPr="006B55A5">
        <w:rPr>
          <w:rStyle w:val="FootnoteReference"/>
        </w:rPr>
        <w:footnoteRef/>
      </w:r>
      <w:r w:rsidRPr="006B55A5">
        <w:t xml:space="preserve"> Sri Mulyani, </w:t>
      </w:r>
      <w:r w:rsidRPr="006B55A5">
        <w:rPr>
          <w:i/>
        </w:rPr>
        <w:t>Penyelesaian Perkara Tindak Pidana Ringan Menurut Undang-Undang dalam Perspektif Restoratif Justice</w:t>
      </w:r>
      <w:r w:rsidRPr="006B55A5">
        <w:t xml:space="preserve">, Jurnal Penelitian Hukum De Jure, Vol. 16, No. 3, 2016), h. 341. </w:t>
      </w:r>
    </w:p>
  </w:footnote>
  <w:footnote w:id="7">
    <w:p w:rsidR="00481CA4" w:rsidRPr="006B55A5" w:rsidRDefault="00481CA4" w:rsidP="00481CA4">
      <w:pPr>
        <w:autoSpaceDE w:val="0"/>
        <w:autoSpaceDN w:val="0"/>
        <w:adjustRightInd w:val="0"/>
        <w:spacing w:after="0" w:line="240" w:lineRule="auto"/>
        <w:ind w:firstLine="720"/>
        <w:jc w:val="both"/>
        <w:rPr>
          <w:rFonts w:cs="Times New Roman"/>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 xml:space="preserve">Ishaq, </w:t>
      </w:r>
      <w:r w:rsidRPr="006B55A5">
        <w:rPr>
          <w:rFonts w:cs="Times New Roman"/>
          <w:i/>
          <w:iCs/>
          <w:sz w:val="20"/>
          <w:szCs w:val="20"/>
        </w:rPr>
        <w:t>Pengantar Hukum Indonesia (PHI),</w:t>
      </w:r>
      <w:r w:rsidRPr="006B55A5">
        <w:rPr>
          <w:rFonts w:cs="Times New Roman"/>
          <w:i/>
          <w:iCs/>
          <w:sz w:val="20"/>
          <w:szCs w:val="20"/>
          <w:lang w:val="id-ID"/>
        </w:rPr>
        <w:t xml:space="preserve"> </w:t>
      </w:r>
      <w:r w:rsidRPr="006B55A5">
        <w:rPr>
          <w:rFonts w:cs="Times New Roman"/>
          <w:sz w:val="20"/>
          <w:szCs w:val="20"/>
        </w:rPr>
        <w:t>Raja Grafindo Persada, Depok, 2018</w:t>
      </w:r>
      <w:r w:rsidRPr="006B55A5">
        <w:rPr>
          <w:rFonts w:cs="Times New Roman"/>
          <w:sz w:val="20"/>
          <w:szCs w:val="20"/>
          <w:lang w:val="id-ID"/>
        </w:rPr>
        <w:t xml:space="preserve">, </w:t>
      </w:r>
      <w:r w:rsidRPr="006B55A5">
        <w:rPr>
          <w:rFonts w:cs="Times New Roman"/>
          <w:sz w:val="20"/>
          <w:szCs w:val="20"/>
        </w:rPr>
        <w:t>h.</w:t>
      </w:r>
      <w:r w:rsidRPr="006B55A5">
        <w:rPr>
          <w:rFonts w:cs="Times New Roman"/>
          <w:sz w:val="20"/>
          <w:szCs w:val="20"/>
          <w:lang w:val="id-ID"/>
        </w:rPr>
        <w:t xml:space="preserve"> </w:t>
      </w:r>
      <w:r w:rsidRPr="006B55A5">
        <w:rPr>
          <w:rFonts w:cs="Times New Roman"/>
          <w:sz w:val="20"/>
          <w:szCs w:val="20"/>
        </w:rPr>
        <w:t xml:space="preserve">136 </w:t>
      </w:r>
    </w:p>
  </w:footnote>
  <w:footnote w:id="8">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t xml:space="preserve">Rasyid Ariman dan Fahmi Maghib, </w:t>
      </w:r>
      <w:r w:rsidRPr="006B55A5">
        <w:rPr>
          <w:i/>
          <w:iCs/>
        </w:rPr>
        <w:t>Hukum Pidana</w:t>
      </w:r>
      <w:r w:rsidRPr="006B55A5">
        <w:t>, Setara Press, Malang</w:t>
      </w:r>
      <w:r w:rsidRPr="006B55A5">
        <w:rPr>
          <w:lang w:val="id-ID"/>
        </w:rPr>
        <w:t xml:space="preserve">, </w:t>
      </w:r>
      <w:r w:rsidRPr="006B55A5">
        <w:t xml:space="preserve">2016, h. 60.  </w:t>
      </w:r>
    </w:p>
  </w:footnote>
  <w:footnote w:id="9">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t xml:space="preserve">Teguh Prasetyo, </w:t>
      </w:r>
      <w:r w:rsidRPr="006B55A5">
        <w:rPr>
          <w:i/>
          <w:iCs/>
        </w:rPr>
        <w:t>Hukum Pidana</w:t>
      </w:r>
      <w:r w:rsidRPr="006B55A5">
        <w:t>, Raja Grafindo Persada, Jakarta</w:t>
      </w:r>
      <w:r w:rsidRPr="006B55A5">
        <w:rPr>
          <w:lang w:val="id-ID"/>
        </w:rPr>
        <w:t xml:space="preserve">, </w:t>
      </w:r>
      <w:r w:rsidRPr="006B55A5">
        <w:t>2011</w:t>
      </w:r>
      <w:r w:rsidRPr="006B55A5">
        <w:rPr>
          <w:lang w:val="id-ID"/>
        </w:rPr>
        <w:t>,</w:t>
      </w:r>
      <w:r w:rsidRPr="006B55A5">
        <w:t xml:space="preserve"> h.</w:t>
      </w:r>
      <w:r w:rsidRPr="006B55A5">
        <w:rPr>
          <w:lang w:val="id-ID"/>
        </w:rPr>
        <w:t xml:space="preserve"> </w:t>
      </w:r>
      <w:r w:rsidRPr="006B55A5">
        <w:t xml:space="preserve">47-50 </w:t>
      </w:r>
    </w:p>
  </w:footnote>
  <w:footnote w:id="10">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t xml:space="preserve">Ishaq, </w:t>
      </w:r>
      <w:r w:rsidRPr="006B55A5">
        <w:rPr>
          <w:i/>
          <w:iCs/>
        </w:rPr>
        <w:t>Hukum Pidana</w:t>
      </w:r>
      <w:r w:rsidRPr="006B55A5">
        <w:t>, Raja Grafindo Persada, Depok</w:t>
      </w:r>
      <w:r w:rsidRPr="006B55A5">
        <w:rPr>
          <w:lang w:val="id-ID"/>
        </w:rPr>
        <w:t xml:space="preserve">, </w:t>
      </w:r>
      <w:r w:rsidRPr="006B55A5">
        <w:t xml:space="preserve">2019, h. 75. </w:t>
      </w:r>
    </w:p>
  </w:footnote>
  <w:footnote w:id="11">
    <w:p w:rsidR="00481CA4" w:rsidRPr="006B55A5" w:rsidRDefault="00481CA4" w:rsidP="00481CA4">
      <w:pPr>
        <w:pStyle w:val="FootnoteText"/>
        <w:ind w:firstLine="720"/>
        <w:jc w:val="both"/>
        <w:rPr>
          <w:lang w:val="id-ID"/>
        </w:rPr>
      </w:pPr>
      <w:r w:rsidRPr="006B55A5">
        <w:rPr>
          <w:rStyle w:val="FootnoteReference"/>
        </w:rPr>
        <w:footnoteRef/>
      </w:r>
      <w:r w:rsidRPr="006B55A5">
        <w:t xml:space="preserve"> Adam Chazawi, </w:t>
      </w:r>
      <w:r w:rsidRPr="006B55A5">
        <w:rPr>
          <w:i/>
          <w:iCs/>
        </w:rPr>
        <w:t>Pelajaran Hukum Pidana II</w:t>
      </w:r>
      <w:r w:rsidRPr="006B55A5">
        <w:t xml:space="preserve">, Rajawali Pres, Jakarta, 2002, h.78.  </w:t>
      </w:r>
    </w:p>
  </w:footnote>
  <w:footnote w:id="12">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t>Moeljatno</w:t>
      </w:r>
      <w:r w:rsidRPr="006B55A5">
        <w:rPr>
          <w:i/>
          <w:iCs/>
        </w:rPr>
        <w:t>, Asas-Asas Pidana</w:t>
      </w:r>
      <w:r w:rsidRPr="006B55A5">
        <w:t>,</w:t>
      </w:r>
      <w:r w:rsidRPr="006B55A5">
        <w:rPr>
          <w:lang w:val="id-ID"/>
        </w:rPr>
        <w:t xml:space="preserve"> </w:t>
      </w:r>
      <w:r w:rsidRPr="006B55A5">
        <w:t>Rineka Cipta, Jakarta</w:t>
      </w:r>
      <w:r w:rsidRPr="006B55A5">
        <w:rPr>
          <w:lang w:val="id-ID"/>
        </w:rPr>
        <w:t xml:space="preserve">, </w:t>
      </w:r>
      <w:r w:rsidRPr="006B55A5">
        <w:t xml:space="preserve">2008, h. 64.   </w:t>
      </w:r>
    </w:p>
  </w:footnote>
  <w:footnote w:id="13">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t>Adami Chazawi</w:t>
      </w:r>
      <w:r w:rsidRPr="006B55A5">
        <w:rPr>
          <w:i/>
          <w:iCs/>
        </w:rPr>
        <w:t>, Hukum Pidana I</w:t>
      </w:r>
      <w:r w:rsidRPr="006B55A5">
        <w:t>, Rajawali Pres, Jakarta</w:t>
      </w:r>
      <w:r w:rsidRPr="006B55A5">
        <w:rPr>
          <w:lang w:val="id-ID"/>
        </w:rPr>
        <w:t xml:space="preserve">, </w:t>
      </w:r>
      <w:r w:rsidRPr="006B55A5">
        <w:t xml:space="preserve">2011, h. 79-81.  </w:t>
      </w:r>
    </w:p>
  </w:footnote>
  <w:footnote w:id="14">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t>Tongat,</w:t>
      </w:r>
      <w:r w:rsidRPr="006B55A5">
        <w:rPr>
          <w:lang w:val="id-ID"/>
        </w:rPr>
        <w:t xml:space="preserve"> </w:t>
      </w:r>
      <w:r w:rsidRPr="006B55A5">
        <w:rPr>
          <w:i/>
          <w:iCs/>
        </w:rPr>
        <w:t>Dasar-dasar Hukum Pidana Indonesia Perspektif Pembaharuan</w:t>
      </w:r>
      <w:r w:rsidRPr="006B55A5">
        <w:t>, Universitas Muhammadiyah Malang</w:t>
      </w:r>
      <w:r w:rsidRPr="006B55A5">
        <w:rPr>
          <w:lang w:val="id-ID"/>
        </w:rPr>
        <w:t xml:space="preserve">, </w:t>
      </w:r>
      <w:r w:rsidRPr="006B55A5">
        <w:t xml:space="preserve">Malang, 2012, h. 98.  </w:t>
      </w:r>
    </w:p>
  </w:footnote>
  <w:footnote w:id="15">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t>K. Wantjik Saleh</w:t>
      </w:r>
      <w:r w:rsidRPr="006B55A5">
        <w:rPr>
          <w:i/>
          <w:iCs/>
        </w:rPr>
        <w:t>, Kehakiman dan Keadilan</w:t>
      </w:r>
      <w:r w:rsidRPr="006B55A5">
        <w:t>, Ghalia Indonesia, Jakarta</w:t>
      </w:r>
      <w:r w:rsidRPr="006B55A5">
        <w:rPr>
          <w:lang w:val="id-ID"/>
        </w:rPr>
        <w:t xml:space="preserve">, </w:t>
      </w:r>
      <w:r w:rsidRPr="006B55A5">
        <w:t xml:space="preserve">1998, h. 17. </w:t>
      </w:r>
    </w:p>
  </w:footnote>
  <w:footnote w:id="16">
    <w:p w:rsidR="00481CA4" w:rsidRPr="006B55A5" w:rsidRDefault="00481CA4" w:rsidP="00481CA4">
      <w:pPr>
        <w:autoSpaceDE w:val="0"/>
        <w:autoSpaceDN w:val="0"/>
        <w:adjustRightInd w:val="0"/>
        <w:spacing w:after="0" w:line="240" w:lineRule="auto"/>
        <w:ind w:firstLine="720"/>
        <w:jc w:val="both"/>
        <w:rPr>
          <w:rFonts w:cs="Times New Roman"/>
          <w:i/>
          <w:iCs/>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 xml:space="preserve">Adami Chazawi, </w:t>
      </w:r>
      <w:r w:rsidRPr="006B55A5">
        <w:rPr>
          <w:rFonts w:cs="Times New Roman"/>
          <w:i/>
          <w:iCs/>
          <w:sz w:val="20"/>
          <w:szCs w:val="20"/>
        </w:rPr>
        <w:t>Pelajaran Hukum Pidana 1 Stelsel Pidana, Tindak Pidana, Teoriteori</w:t>
      </w:r>
      <w:r w:rsidRPr="006B55A5">
        <w:rPr>
          <w:rFonts w:cs="Times New Roman"/>
          <w:i/>
          <w:iCs/>
          <w:sz w:val="20"/>
          <w:szCs w:val="20"/>
          <w:lang w:val="id-ID"/>
        </w:rPr>
        <w:t xml:space="preserve"> </w:t>
      </w:r>
      <w:r w:rsidRPr="006B55A5">
        <w:rPr>
          <w:rFonts w:cs="Times New Roman"/>
          <w:i/>
          <w:iCs/>
          <w:sz w:val="20"/>
          <w:szCs w:val="20"/>
        </w:rPr>
        <w:t xml:space="preserve">Pemidanaan &amp; Batas Berlakunya Hukum Pidana, </w:t>
      </w:r>
      <w:r w:rsidRPr="006B55A5">
        <w:rPr>
          <w:rFonts w:cs="Times New Roman"/>
          <w:sz w:val="20"/>
          <w:szCs w:val="20"/>
        </w:rPr>
        <w:t>RajaGrafindo Persada, Jakarta</w:t>
      </w:r>
      <w:r w:rsidRPr="006B55A5">
        <w:rPr>
          <w:rFonts w:cs="Times New Roman"/>
          <w:sz w:val="20"/>
          <w:szCs w:val="20"/>
          <w:lang w:val="id-ID"/>
        </w:rPr>
        <w:t xml:space="preserve">, </w:t>
      </w:r>
      <w:r w:rsidRPr="006B55A5">
        <w:rPr>
          <w:rFonts w:cs="Times New Roman"/>
          <w:sz w:val="20"/>
          <w:szCs w:val="20"/>
        </w:rPr>
        <w:t>2010</w:t>
      </w:r>
      <w:r w:rsidRPr="006B55A5">
        <w:rPr>
          <w:rFonts w:cs="Times New Roman"/>
          <w:sz w:val="20"/>
          <w:szCs w:val="20"/>
          <w:lang w:val="id-ID"/>
        </w:rPr>
        <w:t xml:space="preserve">, </w:t>
      </w:r>
      <w:r w:rsidRPr="006B55A5">
        <w:rPr>
          <w:rFonts w:cs="Times New Roman"/>
          <w:sz w:val="20"/>
          <w:szCs w:val="20"/>
        </w:rPr>
        <w:t xml:space="preserve">h. 82-83 </w:t>
      </w:r>
    </w:p>
  </w:footnote>
  <w:footnote w:id="17">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Ismu Gunadi dan Jonaedi Efendi, </w:t>
      </w:r>
      <w:r w:rsidRPr="006B55A5">
        <w:rPr>
          <w:i/>
          <w:lang w:val="id-ID"/>
        </w:rPr>
        <w:t>Hukum Pidana</w:t>
      </w:r>
      <w:r w:rsidRPr="006B55A5">
        <w:rPr>
          <w:lang w:val="id-ID"/>
        </w:rPr>
        <w:t>, Kencana, Jakarta, 2014, h. 44</w:t>
      </w:r>
      <w:r w:rsidRPr="006B55A5">
        <w:t xml:space="preserve"> </w:t>
      </w:r>
    </w:p>
  </w:footnote>
  <w:footnote w:id="18">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t xml:space="preserve">Adami Chazawi, </w:t>
      </w:r>
      <w:r w:rsidRPr="006B55A5">
        <w:rPr>
          <w:i/>
        </w:rPr>
        <w:t>Pelajaran Hukum Pidana 1</w:t>
      </w:r>
      <w:r w:rsidRPr="006B55A5">
        <w:t>, Raja Grafindo</w:t>
      </w:r>
      <w:r w:rsidRPr="006B55A5">
        <w:rPr>
          <w:lang w:val="id-ID"/>
        </w:rPr>
        <w:t xml:space="preserve">, </w:t>
      </w:r>
      <w:r w:rsidRPr="006B55A5">
        <w:t>Jakarta, 2007, h. 126</w:t>
      </w:r>
    </w:p>
  </w:footnote>
  <w:footnote w:id="19">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Ismu Gunadi dan Jonaedi Efendi, </w:t>
      </w:r>
      <w:r w:rsidRPr="006B55A5">
        <w:rPr>
          <w:i/>
          <w:lang w:val="id-ID"/>
        </w:rPr>
        <w:t>Op. Cit</w:t>
      </w:r>
      <w:r w:rsidRPr="006B55A5">
        <w:rPr>
          <w:lang w:val="id-ID"/>
        </w:rPr>
        <w:t>, h. 46</w:t>
      </w:r>
      <w:r w:rsidRPr="006B55A5">
        <w:t xml:space="preserve"> </w:t>
      </w:r>
    </w:p>
  </w:footnote>
  <w:footnote w:id="20">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Adami Chazawi, </w:t>
      </w:r>
      <w:r w:rsidRPr="006B55A5">
        <w:rPr>
          <w:i/>
          <w:lang w:val="id-ID"/>
        </w:rPr>
        <w:t>Op. Cit,</w:t>
      </w:r>
      <w:r w:rsidRPr="006B55A5">
        <w:rPr>
          <w:lang w:val="id-ID"/>
        </w:rPr>
        <w:t xml:space="preserve"> h. 136</w:t>
      </w:r>
      <w:r w:rsidRPr="006B55A5">
        <w:t xml:space="preserve"> </w:t>
      </w:r>
    </w:p>
  </w:footnote>
  <w:footnote w:id="21">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rPr>
          <w:i/>
          <w:lang w:val="id-ID"/>
        </w:rPr>
        <w:t>Ibid</w:t>
      </w:r>
      <w:r w:rsidRPr="006B55A5">
        <w:rPr>
          <w:lang w:val="id-ID"/>
        </w:rPr>
        <w:t>, h. 132</w:t>
      </w:r>
      <w:r w:rsidRPr="006B55A5">
        <w:t xml:space="preserve"> </w:t>
      </w:r>
    </w:p>
  </w:footnote>
  <w:footnote w:id="22">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rPr>
          <w:color w:val="000000"/>
        </w:rPr>
        <w:t>M. Shoim</w:t>
      </w:r>
      <w:r w:rsidRPr="006B55A5">
        <w:rPr>
          <w:color w:val="000000"/>
          <w:lang w:val="id-ID"/>
        </w:rPr>
        <w:t xml:space="preserve"> dalam Harianto, dkk., </w:t>
      </w:r>
      <w:r w:rsidRPr="006B55A5">
        <w:rPr>
          <w:i/>
          <w:color w:val="000000"/>
        </w:rPr>
        <w:t>Pengelolaan Dana Desa Dan Tindak Pidana Korupsi</w:t>
      </w:r>
      <w:r w:rsidRPr="006B55A5">
        <w:rPr>
          <w:i/>
          <w:color w:val="000000"/>
          <w:lang w:val="id-ID"/>
        </w:rPr>
        <w:t>,</w:t>
      </w:r>
      <w:r w:rsidRPr="006B55A5">
        <w:rPr>
          <w:color w:val="000000"/>
          <w:lang w:val="id-ID"/>
        </w:rPr>
        <w:t xml:space="preserve"> Dalle Nurul Utama, Surabaya, 2022, h. 52</w:t>
      </w:r>
    </w:p>
  </w:footnote>
  <w:footnote w:id="23">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rPr>
          <w:i/>
          <w:lang w:val="id-ID"/>
        </w:rPr>
        <w:t xml:space="preserve">Ibid, </w:t>
      </w:r>
      <w:r w:rsidRPr="006B55A5">
        <w:rPr>
          <w:lang w:val="id-ID"/>
        </w:rPr>
        <w:t>h. 53</w:t>
      </w:r>
      <w:r w:rsidRPr="006B55A5">
        <w:t xml:space="preserve"> </w:t>
      </w:r>
    </w:p>
  </w:footnote>
  <w:footnote w:id="24">
    <w:p w:rsidR="00481CA4" w:rsidRPr="006B55A5" w:rsidRDefault="00481CA4" w:rsidP="00481CA4">
      <w:pPr>
        <w:autoSpaceDE w:val="0"/>
        <w:autoSpaceDN w:val="0"/>
        <w:adjustRightInd w:val="0"/>
        <w:spacing w:after="0" w:line="240" w:lineRule="auto"/>
        <w:ind w:firstLine="720"/>
        <w:jc w:val="both"/>
        <w:rPr>
          <w:rFonts w:cs="Times New Roman"/>
          <w:i/>
          <w:iCs/>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 xml:space="preserve">Jeremy Pope, </w:t>
      </w:r>
      <w:r w:rsidRPr="006B55A5">
        <w:rPr>
          <w:rFonts w:cs="Times New Roman"/>
          <w:i/>
          <w:iCs/>
          <w:sz w:val="20"/>
          <w:szCs w:val="20"/>
        </w:rPr>
        <w:t>Strategi Memberantas Korupsi Elemen Sistem Integritas Nasional,</w:t>
      </w:r>
      <w:r w:rsidRPr="006B55A5">
        <w:rPr>
          <w:rFonts w:cs="Times New Roman"/>
          <w:i/>
          <w:iCs/>
          <w:sz w:val="20"/>
          <w:szCs w:val="20"/>
          <w:lang w:val="id-ID"/>
        </w:rPr>
        <w:t xml:space="preserve"> </w:t>
      </w:r>
      <w:r w:rsidRPr="006B55A5">
        <w:rPr>
          <w:rFonts w:cs="Times New Roman"/>
          <w:sz w:val="20"/>
          <w:szCs w:val="20"/>
        </w:rPr>
        <w:t>Transparency Internasional Indonesia dan Yayasan Obor Indonesia, Jakarta, 2003, h.</w:t>
      </w:r>
      <w:r w:rsidRPr="006B55A5">
        <w:rPr>
          <w:rFonts w:cs="Times New Roman"/>
          <w:sz w:val="20"/>
          <w:szCs w:val="20"/>
          <w:lang w:val="id-ID"/>
        </w:rPr>
        <w:t xml:space="preserve"> </w:t>
      </w:r>
      <w:r w:rsidRPr="006B55A5">
        <w:rPr>
          <w:rFonts w:cs="Times New Roman"/>
          <w:sz w:val="20"/>
          <w:szCs w:val="20"/>
        </w:rPr>
        <w:t>6</w:t>
      </w:r>
      <w:r w:rsidRPr="006B55A5">
        <w:rPr>
          <w:rFonts w:cs="Times New Roman"/>
          <w:sz w:val="20"/>
          <w:szCs w:val="20"/>
          <w:lang w:val="id-ID"/>
        </w:rPr>
        <w:t>-</w:t>
      </w:r>
      <w:r w:rsidRPr="006B55A5">
        <w:rPr>
          <w:rFonts w:cs="Times New Roman"/>
          <w:sz w:val="20"/>
          <w:szCs w:val="20"/>
        </w:rPr>
        <w:t xml:space="preserve">7. </w:t>
      </w:r>
    </w:p>
  </w:footnote>
  <w:footnote w:id="25">
    <w:p w:rsidR="00481CA4" w:rsidRPr="006B55A5" w:rsidRDefault="00481CA4" w:rsidP="00481CA4">
      <w:pPr>
        <w:autoSpaceDE w:val="0"/>
        <w:autoSpaceDN w:val="0"/>
        <w:adjustRightInd w:val="0"/>
        <w:spacing w:after="0" w:line="240" w:lineRule="auto"/>
        <w:ind w:firstLine="720"/>
        <w:jc w:val="both"/>
        <w:rPr>
          <w:rFonts w:cs="Times New Roman"/>
          <w:i/>
          <w:iCs/>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Astika Nurul Hidayah, “</w:t>
      </w:r>
      <w:r w:rsidRPr="006B55A5">
        <w:rPr>
          <w:rFonts w:cs="Times New Roman"/>
          <w:i/>
          <w:iCs/>
          <w:sz w:val="20"/>
          <w:szCs w:val="20"/>
        </w:rPr>
        <w:t>Analisis Aspek Hukum Tindak Pidana Korupsi dalam Rangka</w:t>
      </w:r>
      <w:r w:rsidRPr="006B55A5">
        <w:rPr>
          <w:rFonts w:cs="Times New Roman"/>
          <w:i/>
          <w:iCs/>
          <w:sz w:val="20"/>
          <w:szCs w:val="20"/>
          <w:lang w:val="id-ID"/>
        </w:rPr>
        <w:t xml:space="preserve"> </w:t>
      </w:r>
      <w:r w:rsidRPr="006B55A5">
        <w:rPr>
          <w:rFonts w:cs="Times New Roman"/>
          <w:i/>
          <w:iCs/>
          <w:sz w:val="20"/>
          <w:szCs w:val="20"/>
        </w:rPr>
        <w:t>Pendidikan Anti Korupsi</w:t>
      </w:r>
      <w:r w:rsidRPr="006B55A5">
        <w:rPr>
          <w:rFonts w:cs="Times New Roman"/>
          <w:sz w:val="20"/>
          <w:szCs w:val="20"/>
        </w:rPr>
        <w:t xml:space="preserve">”, Jurnal Kosmik Hukum, Vol. 18, No. 2, 2018, h. 137. </w:t>
      </w:r>
    </w:p>
  </w:footnote>
  <w:footnote w:id="26">
    <w:p w:rsidR="00481CA4" w:rsidRPr="006B55A5" w:rsidRDefault="00481CA4" w:rsidP="00481CA4">
      <w:pPr>
        <w:autoSpaceDE w:val="0"/>
        <w:autoSpaceDN w:val="0"/>
        <w:adjustRightInd w:val="0"/>
        <w:spacing w:after="0" w:line="240" w:lineRule="auto"/>
        <w:ind w:firstLine="720"/>
        <w:jc w:val="both"/>
        <w:rPr>
          <w:rFonts w:cs="Times New Roman"/>
          <w:i/>
          <w:iCs/>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Kristian dan Yopi Gunawan,</w:t>
      </w:r>
      <w:r w:rsidRPr="006B55A5">
        <w:rPr>
          <w:rFonts w:cs="Times New Roman"/>
          <w:sz w:val="20"/>
          <w:szCs w:val="20"/>
          <w:lang w:val="id-ID"/>
        </w:rPr>
        <w:t xml:space="preserve"> </w:t>
      </w:r>
      <w:r w:rsidRPr="006B55A5">
        <w:rPr>
          <w:rFonts w:cs="Times New Roman"/>
          <w:i/>
          <w:iCs/>
          <w:sz w:val="20"/>
          <w:szCs w:val="20"/>
        </w:rPr>
        <w:t>Tindak Pidana Korupsi Kajian Terhadap Harmonisasi</w:t>
      </w:r>
      <w:r w:rsidRPr="006B55A5">
        <w:rPr>
          <w:rFonts w:cs="Times New Roman"/>
          <w:i/>
          <w:iCs/>
          <w:sz w:val="20"/>
          <w:szCs w:val="20"/>
          <w:lang w:val="id-ID"/>
        </w:rPr>
        <w:t xml:space="preserve"> </w:t>
      </w:r>
      <w:r w:rsidRPr="006B55A5">
        <w:rPr>
          <w:rFonts w:cs="Times New Roman"/>
          <w:i/>
          <w:iCs/>
          <w:sz w:val="20"/>
          <w:szCs w:val="20"/>
        </w:rPr>
        <w:t>Antara Hukum Nasional dan The United Nations Convention Againts Corruption (UNCAC)</w:t>
      </w:r>
      <w:r w:rsidRPr="006B55A5">
        <w:rPr>
          <w:rFonts w:cs="Times New Roman"/>
          <w:sz w:val="20"/>
          <w:szCs w:val="20"/>
        </w:rPr>
        <w:t>,</w:t>
      </w:r>
      <w:r w:rsidRPr="006B55A5">
        <w:rPr>
          <w:rFonts w:cs="Times New Roman"/>
          <w:sz w:val="20"/>
          <w:szCs w:val="20"/>
          <w:lang w:val="id-ID"/>
        </w:rPr>
        <w:t xml:space="preserve"> </w:t>
      </w:r>
      <w:r w:rsidRPr="006B55A5">
        <w:rPr>
          <w:rFonts w:cs="Times New Roman"/>
          <w:sz w:val="20"/>
          <w:szCs w:val="20"/>
        </w:rPr>
        <w:t>PT Refika Aditama, Bandung, 2015,</w:t>
      </w:r>
      <w:r w:rsidRPr="006B55A5">
        <w:rPr>
          <w:rFonts w:cs="Times New Roman"/>
          <w:sz w:val="20"/>
          <w:szCs w:val="20"/>
          <w:lang w:val="id-ID"/>
        </w:rPr>
        <w:t xml:space="preserve"> </w:t>
      </w:r>
      <w:r w:rsidRPr="006B55A5">
        <w:rPr>
          <w:rFonts w:cs="Times New Roman"/>
          <w:sz w:val="20"/>
          <w:szCs w:val="20"/>
        </w:rPr>
        <w:t>h</w:t>
      </w:r>
      <w:r w:rsidRPr="006B55A5">
        <w:rPr>
          <w:rFonts w:cs="Times New Roman"/>
          <w:sz w:val="20"/>
          <w:szCs w:val="20"/>
          <w:lang w:val="id-ID"/>
        </w:rPr>
        <w:t>.</w:t>
      </w:r>
      <w:r w:rsidRPr="006B55A5">
        <w:rPr>
          <w:rFonts w:cs="Times New Roman"/>
          <w:sz w:val="20"/>
          <w:szCs w:val="20"/>
        </w:rPr>
        <w:t xml:space="preserve"> 22-23 </w:t>
      </w:r>
    </w:p>
  </w:footnote>
  <w:footnote w:id="27">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rPr>
          <w:i/>
          <w:lang w:val="id-ID"/>
        </w:rPr>
        <w:t>Ibid.</w:t>
      </w:r>
    </w:p>
  </w:footnote>
  <w:footnote w:id="28">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Harianto, dkk., </w:t>
      </w:r>
      <w:r w:rsidRPr="006B55A5">
        <w:rPr>
          <w:i/>
          <w:lang w:val="id-ID"/>
        </w:rPr>
        <w:t>Op. Cit,</w:t>
      </w:r>
      <w:r w:rsidRPr="006B55A5">
        <w:rPr>
          <w:lang w:val="id-ID"/>
        </w:rPr>
        <w:t xml:space="preserve"> h. 89</w:t>
      </w:r>
      <w:r w:rsidRPr="006B55A5">
        <w:t xml:space="preserve"> </w:t>
      </w:r>
    </w:p>
  </w:footnote>
  <w:footnote w:id="29">
    <w:p w:rsidR="00481CA4" w:rsidRPr="006B55A5" w:rsidRDefault="00481CA4" w:rsidP="00481CA4">
      <w:pPr>
        <w:autoSpaceDE w:val="0"/>
        <w:autoSpaceDN w:val="0"/>
        <w:adjustRightInd w:val="0"/>
        <w:spacing w:after="0" w:line="240" w:lineRule="auto"/>
        <w:ind w:firstLine="720"/>
        <w:jc w:val="both"/>
        <w:rPr>
          <w:rFonts w:cs="Times New Roman"/>
          <w:sz w:val="20"/>
          <w:szCs w:val="20"/>
          <w:lang w:val="id-ID"/>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 xml:space="preserve">Adami Chazawi, </w:t>
      </w:r>
      <w:r w:rsidRPr="006B55A5">
        <w:rPr>
          <w:rFonts w:cs="Times New Roman"/>
          <w:i/>
          <w:iCs/>
          <w:sz w:val="20"/>
          <w:szCs w:val="20"/>
        </w:rPr>
        <w:t>Hukum Pidana Korupsi Di Indoensia (Edisi Revisi)</w:t>
      </w:r>
      <w:r w:rsidRPr="006B55A5">
        <w:rPr>
          <w:rFonts w:cs="Times New Roman"/>
          <w:sz w:val="20"/>
          <w:szCs w:val="20"/>
        </w:rPr>
        <w:t>, Jakarta,</w:t>
      </w:r>
      <w:r w:rsidRPr="006B55A5">
        <w:rPr>
          <w:rFonts w:cs="Times New Roman"/>
          <w:sz w:val="20"/>
          <w:szCs w:val="20"/>
          <w:lang w:val="id-ID"/>
        </w:rPr>
        <w:t xml:space="preserve"> </w:t>
      </w:r>
      <w:r w:rsidRPr="006B55A5">
        <w:rPr>
          <w:rFonts w:cs="Times New Roman"/>
          <w:sz w:val="20"/>
          <w:szCs w:val="20"/>
        </w:rPr>
        <w:t>Rajawali Pers, 2017, h. 15.</w:t>
      </w:r>
    </w:p>
  </w:footnote>
  <w:footnote w:id="30">
    <w:p w:rsidR="00481CA4" w:rsidRPr="006B55A5" w:rsidRDefault="00481CA4" w:rsidP="00481CA4">
      <w:pPr>
        <w:autoSpaceDE w:val="0"/>
        <w:autoSpaceDN w:val="0"/>
        <w:adjustRightInd w:val="0"/>
        <w:spacing w:after="0" w:line="240" w:lineRule="auto"/>
        <w:ind w:firstLine="720"/>
        <w:jc w:val="both"/>
        <w:rPr>
          <w:rFonts w:cs="Times New Roman"/>
          <w:i/>
          <w:iCs/>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 xml:space="preserve">Farida Patittingi dan Fajlurrahman Jurdi, </w:t>
      </w:r>
      <w:r w:rsidRPr="006B55A5">
        <w:rPr>
          <w:rFonts w:cs="Times New Roman"/>
          <w:i/>
          <w:iCs/>
          <w:sz w:val="20"/>
          <w:szCs w:val="20"/>
        </w:rPr>
        <w:t>Korupsi Kekuasaan: Dilema Penegak</w:t>
      </w:r>
      <w:r w:rsidRPr="006B55A5">
        <w:rPr>
          <w:rFonts w:cs="Times New Roman"/>
          <w:i/>
          <w:iCs/>
          <w:sz w:val="20"/>
          <w:szCs w:val="20"/>
          <w:lang w:val="id-ID"/>
        </w:rPr>
        <w:t xml:space="preserve"> </w:t>
      </w:r>
      <w:r w:rsidRPr="006B55A5">
        <w:rPr>
          <w:rFonts w:cs="Times New Roman"/>
          <w:i/>
          <w:iCs/>
          <w:sz w:val="20"/>
          <w:szCs w:val="20"/>
        </w:rPr>
        <w:t>Hukum Di Atas Hegemoni Oligarki</w:t>
      </w:r>
      <w:r w:rsidRPr="006B55A5">
        <w:rPr>
          <w:rFonts w:cs="Times New Roman"/>
          <w:sz w:val="20"/>
          <w:szCs w:val="20"/>
        </w:rPr>
        <w:t xml:space="preserve">, PT RajaGrafindo Persada, Jakarta, 2016, h. 32. </w:t>
      </w:r>
    </w:p>
  </w:footnote>
  <w:footnote w:id="31">
    <w:p w:rsidR="00481CA4" w:rsidRPr="006B55A5" w:rsidRDefault="00481CA4" w:rsidP="00481CA4">
      <w:pPr>
        <w:autoSpaceDE w:val="0"/>
        <w:autoSpaceDN w:val="0"/>
        <w:adjustRightInd w:val="0"/>
        <w:spacing w:after="0" w:line="240" w:lineRule="auto"/>
        <w:ind w:firstLine="720"/>
        <w:jc w:val="both"/>
        <w:rPr>
          <w:rFonts w:cs="Times New Roman"/>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Andi Rahmah dan Amiruddin Pabbu</w:t>
      </w:r>
      <w:r w:rsidRPr="006B55A5">
        <w:rPr>
          <w:rFonts w:cs="Times New Roman"/>
          <w:i/>
          <w:iCs/>
          <w:sz w:val="20"/>
          <w:szCs w:val="20"/>
        </w:rPr>
        <w:t>, Kapita Selekta Hukum Pidana</w:t>
      </w:r>
      <w:r w:rsidRPr="006B55A5">
        <w:rPr>
          <w:rFonts w:cs="Times New Roman"/>
          <w:sz w:val="20"/>
          <w:szCs w:val="20"/>
        </w:rPr>
        <w:t>,</w:t>
      </w:r>
      <w:r w:rsidRPr="006B55A5">
        <w:rPr>
          <w:rFonts w:cs="Times New Roman"/>
          <w:sz w:val="20"/>
          <w:szCs w:val="20"/>
          <w:lang w:val="id-ID"/>
        </w:rPr>
        <w:t xml:space="preserve"> </w:t>
      </w:r>
      <w:r w:rsidRPr="006B55A5">
        <w:rPr>
          <w:rFonts w:cs="Times New Roman"/>
          <w:sz w:val="20"/>
          <w:szCs w:val="20"/>
        </w:rPr>
        <w:t>Mitra</w:t>
      </w:r>
      <w:r w:rsidRPr="006B55A5">
        <w:rPr>
          <w:rFonts w:cs="Times New Roman"/>
          <w:sz w:val="20"/>
          <w:szCs w:val="20"/>
          <w:lang w:val="id-ID"/>
        </w:rPr>
        <w:t xml:space="preserve"> </w:t>
      </w:r>
      <w:r w:rsidRPr="006B55A5">
        <w:rPr>
          <w:rFonts w:cs="Times New Roman"/>
          <w:sz w:val="20"/>
          <w:szCs w:val="20"/>
        </w:rPr>
        <w:t xml:space="preserve">Wacana Media, Jakarta, 2015, h. 93 </w:t>
      </w:r>
    </w:p>
  </w:footnote>
  <w:footnote w:id="32">
    <w:p w:rsidR="00481CA4" w:rsidRPr="006B55A5" w:rsidRDefault="00481CA4" w:rsidP="00481CA4">
      <w:pPr>
        <w:autoSpaceDE w:val="0"/>
        <w:autoSpaceDN w:val="0"/>
        <w:adjustRightInd w:val="0"/>
        <w:spacing w:after="0" w:line="240" w:lineRule="auto"/>
        <w:ind w:firstLine="720"/>
        <w:jc w:val="both"/>
        <w:rPr>
          <w:rFonts w:cs="Times New Roman"/>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 xml:space="preserve">A Saibani. </w:t>
      </w:r>
      <w:r w:rsidRPr="006B55A5">
        <w:rPr>
          <w:rFonts w:cs="Times New Roman"/>
          <w:i/>
          <w:sz w:val="20"/>
          <w:szCs w:val="20"/>
        </w:rPr>
        <w:t>Pedoman Umum Penyelenggaraan Pemerintahan Desa</w:t>
      </w:r>
      <w:r w:rsidRPr="006B55A5">
        <w:rPr>
          <w:rFonts w:cs="Times New Roman"/>
          <w:sz w:val="20"/>
          <w:szCs w:val="20"/>
        </w:rPr>
        <w:t>, Media</w:t>
      </w:r>
      <w:r w:rsidRPr="006B55A5">
        <w:rPr>
          <w:rFonts w:cs="Times New Roman"/>
          <w:sz w:val="20"/>
          <w:szCs w:val="20"/>
          <w:lang w:val="id-ID"/>
        </w:rPr>
        <w:t xml:space="preserve"> </w:t>
      </w:r>
      <w:r w:rsidRPr="006B55A5">
        <w:rPr>
          <w:rFonts w:cs="Times New Roman"/>
          <w:sz w:val="20"/>
          <w:szCs w:val="20"/>
        </w:rPr>
        <w:t>Pustaka</w:t>
      </w:r>
      <w:r w:rsidRPr="006B55A5">
        <w:rPr>
          <w:rFonts w:cs="Times New Roman"/>
          <w:sz w:val="20"/>
          <w:szCs w:val="20"/>
          <w:lang w:val="id-ID"/>
        </w:rPr>
        <w:t>, J</w:t>
      </w:r>
      <w:r w:rsidRPr="006B55A5">
        <w:rPr>
          <w:rFonts w:cs="Times New Roman"/>
          <w:sz w:val="20"/>
          <w:szCs w:val="20"/>
        </w:rPr>
        <w:t>akarta</w:t>
      </w:r>
      <w:r w:rsidRPr="006B55A5">
        <w:rPr>
          <w:rFonts w:cs="Times New Roman"/>
          <w:sz w:val="20"/>
          <w:szCs w:val="20"/>
          <w:lang w:val="id-ID"/>
        </w:rPr>
        <w:t xml:space="preserve">, </w:t>
      </w:r>
      <w:r w:rsidRPr="006B55A5">
        <w:rPr>
          <w:rFonts w:cs="Times New Roman"/>
          <w:sz w:val="20"/>
          <w:szCs w:val="20"/>
        </w:rPr>
        <w:t>2014,</w:t>
      </w:r>
      <w:r w:rsidRPr="006B55A5">
        <w:rPr>
          <w:rFonts w:cs="Times New Roman"/>
          <w:sz w:val="20"/>
          <w:szCs w:val="20"/>
          <w:lang w:val="id-ID"/>
        </w:rPr>
        <w:t xml:space="preserve"> </w:t>
      </w:r>
      <w:r w:rsidRPr="006B55A5">
        <w:rPr>
          <w:rFonts w:cs="Times New Roman"/>
          <w:sz w:val="20"/>
          <w:szCs w:val="20"/>
        </w:rPr>
        <w:t xml:space="preserve">H. 4. </w:t>
      </w:r>
    </w:p>
  </w:footnote>
  <w:footnote w:id="33">
    <w:p w:rsidR="00481CA4" w:rsidRPr="006B55A5" w:rsidRDefault="00481CA4" w:rsidP="00481CA4">
      <w:pPr>
        <w:pStyle w:val="Default"/>
        <w:ind w:firstLine="720"/>
        <w:jc w:val="both"/>
        <w:rPr>
          <w:rFonts w:ascii="Times New Roman" w:hAnsi="Times New Roman" w:cs="Times New Roman"/>
          <w:sz w:val="20"/>
          <w:szCs w:val="20"/>
        </w:rPr>
      </w:pPr>
      <w:r w:rsidRPr="006B55A5">
        <w:rPr>
          <w:rStyle w:val="FootnoteReference"/>
          <w:rFonts w:ascii="Times New Roman" w:hAnsi="Times New Roman" w:cs="Times New Roman"/>
          <w:sz w:val="20"/>
          <w:szCs w:val="20"/>
        </w:rPr>
        <w:footnoteRef/>
      </w:r>
      <w:r w:rsidRPr="006B55A5">
        <w:rPr>
          <w:rFonts w:ascii="Times New Roman" w:hAnsi="Times New Roman" w:cs="Times New Roman"/>
          <w:sz w:val="20"/>
          <w:szCs w:val="20"/>
          <w:lang w:val="id-ID"/>
        </w:rPr>
        <w:t xml:space="preserve"> </w:t>
      </w:r>
      <w:r w:rsidRPr="006B55A5">
        <w:rPr>
          <w:rFonts w:ascii="Times New Roman" w:hAnsi="Times New Roman" w:cs="Times New Roman"/>
          <w:bCs/>
          <w:sz w:val="20"/>
          <w:szCs w:val="20"/>
        </w:rPr>
        <w:t>Ali Yusran</w:t>
      </w:r>
      <w:r w:rsidRPr="006B55A5">
        <w:rPr>
          <w:rFonts w:ascii="Times New Roman" w:hAnsi="Times New Roman" w:cs="Times New Roman"/>
          <w:bCs/>
          <w:sz w:val="20"/>
          <w:szCs w:val="20"/>
          <w:lang w:val="id-ID"/>
        </w:rPr>
        <w:t xml:space="preserve">, dkk., </w:t>
      </w:r>
      <w:r w:rsidRPr="006B55A5">
        <w:rPr>
          <w:rFonts w:ascii="Times New Roman" w:hAnsi="Times New Roman" w:cs="Times New Roman"/>
          <w:bCs/>
          <w:i/>
          <w:sz w:val="20"/>
          <w:szCs w:val="20"/>
        </w:rPr>
        <w:t xml:space="preserve">Dana Desa </w:t>
      </w:r>
      <w:r w:rsidRPr="006B55A5">
        <w:rPr>
          <w:rFonts w:ascii="Times New Roman" w:hAnsi="Times New Roman" w:cs="Times New Roman"/>
          <w:bCs/>
          <w:i/>
          <w:sz w:val="20"/>
          <w:szCs w:val="20"/>
          <w:lang w:val="id-ID"/>
        </w:rPr>
        <w:t>d</w:t>
      </w:r>
      <w:r w:rsidRPr="006B55A5">
        <w:rPr>
          <w:rFonts w:ascii="Times New Roman" w:hAnsi="Times New Roman" w:cs="Times New Roman"/>
          <w:bCs/>
          <w:i/>
          <w:sz w:val="20"/>
          <w:szCs w:val="20"/>
        </w:rPr>
        <w:t>an Pembangunan</w:t>
      </w:r>
      <w:r w:rsidRPr="006B55A5">
        <w:rPr>
          <w:rFonts w:ascii="Times New Roman" w:hAnsi="Times New Roman" w:cs="Times New Roman"/>
          <w:bCs/>
          <w:i/>
          <w:sz w:val="20"/>
          <w:szCs w:val="20"/>
          <w:lang w:val="id-ID"/>
        </w:rPr>
        <w:t xml:space="preserve"> </w:t>
      </w:r>
      <w:r w:rsidRPr="006B55A5">
        <w:rPr>
          <w:rFonts w:ascii="Times New Roman" w:hAnsi="Times New Roman" w:cs="Times New Roman"/>
          <w:i/>
          <w:sz w:val="20"/>
          <w:szCs w:val="20"/>
        </w:rPr>
        <w:t>Dalam Perspektif Administrasi Publik</w:t>
      </w:r>
      <w:r w:rsidRPr="006B55A5">
        <w:rPr>
          <w:rFonts w:ascii="Times New Roman" w:hAnsi="Times New Roman" w:cs="Times New Roman"/>
          <w:sz w:val="20"/>
          <w:szCs w:val="20"/>
          <w:lang w:val="id-ID"/>
        </w:rPr>
        <w:t xml:space="preserve">, </w:t>
      </w:r>
      <w:r w:rsidRPr="006B55A5">
        <w:rPr>
          <w:rFonts w:ascii="Times New Roman" w:hAnsi="Times New Roman" w:cs="Times New Roman"/>
          <w:sz w:val="20"/>
          <w:szCs w:val="20"/>
        </w:rPr>
        <w:t>C</w:t>
      </w:r>
      <w:r w:rsidRPr="006B55A5">
        <w:rPr>
          <w:rFonts w:ascii="Times New Roman" w:hAnsi="Times New Roman" w:cs="Times New Roman"/>
          <w:sz w:val="20"/>
          <w:szCs w:val="20"/>
          <w:lang w:val="id-ID"/>
        </w:rPr>
        <w:t>V</w:t>
      </w:r>
      <w:r w:rsidRPr="006B55A5">
        <w:rPr>
          <w:rFonts w:ascii="Times New Roman" w:hAnsi="Times New Roman" w:cs="Times New Roman"/>
          <w:sz w:val="20"/>
          <w:szCs w:val="20"/>
        </w:rPr>
        <w:t>. Berkah Utami</w:t>
      </w:r>
      <w:r w:rsidRPr="006B55A5">
        <w:rPr>
          <w:rFonts w:ascii="Times New Roman" w:hAnsi="Times New Roman" w:cs="Times New Roman"/>
          <w:sz w:val="20"/>
          <w:szCs w:val="20"/>
          <w:lang w:val="id-ID"/>
        </w:rPr>
        <w:t>, Gowa, 2021, h. 49</w:t>
      </w:r>
      <w:r w:rsidRPr="006B55A5">
        <w:rPr>
          <w:rFonts w:ascii="Times New Roman" w:hAnsi="Times New Roman" w:cs="Times New Roman"/>
          <w:sz w:val="20"/>
          <w:szCs w:val="20"/>
        </w:rPr>
        <w:t xml:space="preserve"> </w:t>
      </w:r>
    </w:p>
  </w:footnote>
  <w:footnote w:id="34">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t>Chabib Sholeh, Heru Rochansjah .</w:t>
      </w:r>
      <w:r w:rsidRPr="006B55A5">
        <w:rPr>
          <w:i/>
          <w:iCs/>
        </w:rPr>
        <w:t>Op.</w:t>
      </w:r>
      <w:r w:rsidRPr="006B55A5">
        <w:rPr>
          <w:i/>
          <w:iCs/>
          <w:lang w:val="id-ID"/>
        </w:rPr>
        <w:t xml:space="preserve"> C</w:t>
      </w:r>
      <w:r w:rsidRPr="006B55A5">
        <w:rPr>
          <w:i/>
          <w:iCs/>
        </w:rPr>
        <w:t>it</w:t>
      </w:r>
      <w:r w:rsidRPr="006B55A5">
        <w:rPr>
          <w:lang w:val="id-ID"/>
        </w:rPr>
        <w:t>,</w:t>
      </w:r>
      <w:r w:rsidRPr="006B55A5">
        <w:t xml:space="preserve"> h. 62. </w:t>
      </w:r>
    </w:p>
  </w:footnote>
  <w:footnote w:id="35">
    <w:p w:rsidR="00481CA4" w:rsidRPr="006B55A5" w:rsidRDefault="00481CA4" w:rsidP="00481CA4">
      <w:pPr>
        <w:pStyle w:val="FootnoteText"/>
        <w:ind w:firstLine="720"/>
        <w:jc w:val="both"/>
        <w:rPr>
          <w:lang w:val="id-ID"/>
        </w:rPr>
      </w:pPr>
      <w:r w:rsidRPr="006B55A5">
        <w:rPr>
          <w:rStyle w:val="FootnoteReference"/>
        </w:rPr>
        <w:footnoteRef/>
      </w:r>
      <w:r w:rsidRPr="006B55A5">
        <w:rPr>
          <w:lang w:val="id-ID"/>
        </w:rPr>
        <w:t xml:space="preserve"> </w:t>
      </w:r>
      <w:r w:rsidRPr="006B55A5">
        <w:rPr>
          <w:bCs/>
        </w:rPr>
        <w:t>Ali Yusran</w:t>
      </w:r>
      <w:r w:rsidRPr="006B55A5">
        <w:rPr>
          <w:lang w:val="id-ID"/>
        </w:rPr>
        <w:t xml:space="preserve">, dkk., </w:t>
      </w:r>
      <w:r w:rsidRPr="006B55A5">
        <w:rPr>
          <w:i/>
          <w:lang w:val="id-ID"/>
        </w:rPr>
        <w:t>Op. Cit,</w:t>
      </w:r>
      <w:r w:rsidRPr="006B55A5">
        <w:rPr>
          <w:lang w:val="id-ID"/>
        </w:rPr>
        <w:t xml:space="preserve"> h. 55</w:t>
      </w:r>
      <w:r w:rsidRPr="006B55A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CA4" w:rsidRDefault="00481CA4">
    <w:pPr>
      <w:pStyle w:val="Header"/>
      <w:jc w:val="right"/>
    </w:pPr>
  </w:p>
  <w:p w:rsidR="00481CA4" w:rsidRDefault="00481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5528B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5528B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5528B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598"/>
    <w:multiLevelType w:val="hybridMultilevel"/>
    <w:tmpl w:val="ACE8DEFC"/>
    <w:lvl w:ilvl="0" w:tplc="04090011">
      <w:start w:val="1"/>
      <w:numFmt w:val="decimal"/>
      <w:lvlText w:val="%1)"/>
      <w:lvlJc w:val="left"/>
      <w:pPr>
        <w:ind w:left="720" w:hanging="360"/>
      </w:pPr>
    </w:lvl>
    <w:lvl w:ilvl="1" w:tplc="1AB03D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3EEE"/>
    <w:multiLevelType w:val="hybridMultilevel"/>
    <w:tmpl w:val="35E62BD0"/>
    <w:lvl w:ilvl="0" w:tplc="6E0E9B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5A53AA"/>
    <w:multiLevelType w:val="hybridMultilevel"/>
    <w:tmpl w:val="D8BE813C"/>
    <w:lvl w:ilvl="0" w:tplc="F24278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6A62F73"/>
    <w:multiLevelType w:val="hybridMultilevel"/>
    <w:tmpl w:val="2E84DBA6"/>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7156CC9"/>
    <w:multiLevelType w:val="hybridMultilevel"/>
    <w:tmpl w:val="B2CA9566"/>
    <w:lvl w:ilvl="0" w:tplc="93DCC8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BDB0D41"/>
    <w:multiLevelType w:val="hybridMultilevel"/>
    <w:tmpl w:val="619C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C1D9E"/>
    <w:multiLevelType w:val="hybridMultilevel"/>
    <w:tmpl w:val="78389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66C2"/>
    <w:multiLevelType w:val="hybridMultilevel"/>
    <w:tmpl w:val="2E7CBDC4"/>
    <w:lvl w:ilvl="0" w:tplc="365817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64A4E0F"/>
    <w:multiLevelType w:val="hybridMultilevel"/>
    <w:tmpl w:val="C41629C6"/>
    <w:lvl w:ilvl="0" w:tplc="8F403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00260"/>
    <w:multiLevelType w:val="hybridMultilevel"/>
    <w:tmpl w:val="5FFE2DBC"/>
    <w:lvl w:ilvl="0" w:tplc="1478C05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E387B"/>
    <w:multiLevelType w:val="hybridMultilevel"/>
    <w:tmpl w:val="12968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E200E"/>
    <w:multiLevelType w:val="hybridMultilevel"/>
    <w:tmpl w:val="C9623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92F3B"/>
    <w:multiLevelType w:val="hybridMultilevel"/>
    <w:tmpl w:val="68F4B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80CB0"/>
    <w:multiLevelType w:val="hybridMultilevel"/>
    <w:tmpl w:val="4232C9D6"/>
    <w:lvl w:ilvl="0" w:tplc="633417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04D5092"/>
    <w:multiLevelType w:val="hybridMultilevel"/>
    <w:tmpl w:val="7B24948C"/>
    <w:lvl w:ilvl="0" w:tplc="E25EC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87A84"/>
    <w:multiLevelType w:val="hybridMultilevel"/>
    <w:tmpl w:val="C40EFF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E2A0D"/>
    <w:multiLevelType w:val="hybridMultilevel"/>
    <w:tmpl w:val="D71CFE8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302C5363"/>
    <w:multiLevelType w:val="hybridMultilevel"/>
    <w:tmpl w:val="94DE9316"/>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30FC72C7"/>
    <w:multiLevelType w:val="hybridMultilevel"/>
    <w:tmpl w:val="998C2B0E"/>
    <w:lvl w:ilvl="0" w:tplc="3FA4C1DC">
      <w:start w:val="1"/>
      <w:numFmt w:val="lowerLetter"/>
      <w:lvlText w:val="%1."/>
      <w:lvlJc w:val="left"/>
      <w:pPr>
        <w:ind w:left="1571" w:hanging="360"/>
      </w:pPr>
      <w:rPr>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31CF7CCD"/>
    <w:multiLevelType w:val="hybridMultilevel"/>
    <w:tmpl w:val="18AA741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1">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331568E9"/>
    <w:multiLevelType w:val="hybridMultilevel"/>
    <w:tmpl w:val="85B87D02"/>
    <w:lvl w:ilvl="0" w:tplc="174040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3533855"/>
    <w:multiLevelType w:val="hybridMultilevel"/>
    <w:tmpl w:val="2EAE38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C708E1"/>
    <w:multiLevelType w:val="hybridMultilevel"/>
    <w:tmpl w:val="D4F08114"/>
    <w:lvl w:ilvl="0" w:tplc="135CEF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4FF67E8"/>
    <w:multiLevelType w:val="hybridMultilevel"/>
    <w:tmpl w:val="DEBC5762"/>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DF88073C">
      <w:start w:val="1"/>
      <w:numFmt w:val="lowerLetter"/>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3BFC6EBA"/>
    <w:multiLevelType w:val="hybridMultilevel"/>
    <w:tmpl w:val="F1E204EC"/>
    <w:lvl w:ilvl="0" w:tplc="5D12F9A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43E91303"/>
    <w:multiLevelType w:val="hybridMultilevel"/>
    <w:tmpl w:val="A0A8E7BE"/>
    <w:lvl w:ilvl="0" w:tplc="7172B69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40E13EC"/>
    <w:multiLevelType w:val="hybridMultilevel"/>
    <w:tmpl w:val="11A8D92C"/>
    <w:lvl w:ilvl="0" w:tplc="699856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68C2958"/>
    <w:multiLevelType w:val="hybridMultilevel"/>
    <w:tmpl w:val="9594EA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82E6C"/>
    <w:multiLevelType w:val="hybridMultilevel"/>
    <w:tmpl w:val="984E89E2"/>
    <w:lvl w:ilvl="0" w:tplc="96664C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9DE1DCF"/>
    <w:multiLevelType w:val="hybridMultilevel"/>
    <w:tmpl w:val="6EDEA100"/>
    <w:lvl w:ilvl="0" w:tplc="EE5867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4A415903"/>
    <w:multiLevelType w:val="hybridMultilevel"/>
    <w:tmpl w:val="1CA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F12A3"/>
    <w:multiLevelType w:val="hybridMultilevel"/>
    <w:tmpl w:val="446EBBFC"/>
    <w:lvl w:ilvl="0" w:tplc="D616CA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4F5E07F3"/>
    <w:multiLevelType w:val="hybridMultilevel"/>
    <w:tmpl w:val="2D4C4A7E"/>
    <w:lvl w:ilvl="0" w:tplc="04090011">
      <w:start w:val="1"/>
      <w:numFmt w:val="decimal"/>
      <w:lvlText w:val="%1)"/>
      <w:lvlJc w:val="left"/>
      <w:pPr>
        <w:ind w:left="1571" w:hanging="360"/>
      </w:pPr>
    </w:lvl>
    <w:lvl w:ilvl="1" w:tplc="04090011">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512F36E5"/>
    <w:multiLevelType w:val="hybridMultilevel"/>
    <w:tmpl w:val="27007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86D0F"/>
    <w:multiLevelType w:val="hybridMultilevel"/>
    <w:tmpl w:val="7C485E70"/>
    <w:lvl w:ilvl="0" w:tplc="04090019">
      <w:start w:val="1"/>
      <w:numFmt w:val="lowerLetter"/>
      <w:lvlText w:val="%1."/>
      <w:lvlJc w:val="left"/>
      <w:pPr>
        <w:ind w:left="720" w:hanging="360"/>
      </w:pPr>
    </w:lvl>
    <w:lvl w:ilvl="1" w:tplc="7F9C15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75374"/>
    <w:multiLevelType w:val="hybridMultilevel"/>
    <w:tmpl w:val="C9F409D0"/>
    <w:lvl w:ilvl="0" w:tplc="E422A7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5EBF2321"/>
    <w:multiLevelType w:val="hybridMultilevel"/>
    <w:tmpl w:val="C3D41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C47C96"/>
    <w:multiLevelType w:val="hybridMultilevel"/>
    <w:tmpl w:val="95BE2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A343F"/>
    <w:multiLevelType w:val="hybridMultilevel"/>
    <w:tmpl w:val="3730B5E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0B057C"/>
    <w:multiLevelType w:val="hybridMultilevel"/>
    <w:tmpl w:val="377E2AA4"/>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59B28E74">
      <w:start w:val="1"/>
      <w:numFmt w:val="upperLetter"/>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15:restartNumberingAfterBreak="0">
    <w:nsid w:val="71C85828"/>
    <w:multiLevelType w:val="hybridMultilevel"/>
    <w:tmpl w:val="5C9EA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9C7797"/>
    <w:multiLevelType w:val="hybridMultilevel"/>
    <w:tmpl w:val="618A88AA"/>
    <w:lvl w:ilvl="0" w:tplc="E1CA81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4426750"/>
    <w:multiLevelType w:val="hybridMultilevel"/>
    <w:tmpl w:val="BF12CA8A"/>
    <w:lvl w:ilvl="0" w:tplc="B3AA37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4E07724"/>
    <w:multiLevelType w:val="hybridMultilevel"/>
    <w:tmpl w:val="01C64964"/>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757209E"/>
    <w:multiLevelType w:val="hybridMultilevel"/>
    <w:tmpl w:val="09AC68A4"/>
    <w:lvl w:ilvl="0" w:tplc="5630E2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86918C8"/>
    <w:multiLevelType w:val="hybridMultilevel"/>
    <w:tmpl w:val="BC605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18"/>
  </w:num>
  <w:num w:numId="4">
    <w:abstractNumId w:val="16"/>
  </w:num>
  <w:num w:numId="5">
    <w:abstractNumId w:val="34"/>
  </w:num>
  <w:num w:numId="6">
    <w:abstractNumId w:val="23"/>
  </w:num>
  <w:num w:numId="7">
    <w:abstractNumId w:val="32"/>
  </w:num>
  <w:num w:numId="8">
    <w:abstractNumId w:val="10"/>
  </w:num>
  <w:num w:numId="9">
    <w:abstractNumId w:val="19"/>
  </w:num>
  <w:num w:numId="10">
    <w:abstractNumId w:val="0"/>
  </w:num>
  <w:num w:numId="11">
    <w:abstractNumId w:val="3"/>
  </w:num>
  <w:num w:numId="12">
    <w:abstractNumId w:val="17"/>
  </w:num>
  <w:num w:numId="13">
    <w:abstractNumId w:val="39"/>
  </w:num>
  <w:num w:numId="14">
    <w:abstractNumId w:val="38"/>
  </w:num>
  <w:num w:numId="15">
    <w:abstractNumId w:val="27"/>
  </w:num>
  <w:num w:numId="16">
    <w:abstractNumId w:val="44"/>
  </w:num>
  <w:num w:numId="17">
    <w:abstractNumId w:val="31"/>
  </w:num>
  <w:num w:numId="18">
    <w:abstractNumId w:val="13"/>
  </w:num>
  <w:num w:numId="19">
    <w:abstractNumId w:val="20"/>
  </w:num>
  <w:num w:numId="20">
    <w:abstractNumId w:val="26"/>
  </w:num>
  <w:num w:numId="21">
    <w:abstractNumId w:val="1"/>
  </w:num>
  <w:num w:numId="22">
    <w:abstractNumId w:val="4"/>
  </w:num>
  <w:num w:numId="23">
    <w:abstractNumId w:val="28"/>
  </w:num>
  <w:num w:numId="24">
    <w:abstractNumId w:val="22"/>
  </w:num>
  <w:num w:numId="25">
    <w:abstractNumId w:val="8"/>
  </w:num>
  <w:num w:numId="26">
    <w:abstractNumId w:val="14"/>
  </w:num>
  <w:num w:numId="27">
    <w:abstractNumId w:val="11"/>
  </w:num>
  <w:num w:numId="28">
    <w:abstractNumId w:val="36"/>
  </w:num>
  <w:num w:numId="29">
    <w:abstractNumId w:val="9"/>
  </w:num>
  <w:num w:numId="30">
    <w:abstractNumId w:val="45"/>
  </w:num>
  <w:num w:numId="31">
    <w:abstractNumId w:val="2"/>
  </w:num>
  <w:num w:numId="32">
    <w:abstractNumId w:val="42"/>
  </w:num>
  <w:num w:numId="33">
    <w:abstractNumId w:val="41"/>
  </w:num>
  <w:num w:numId="34">
    <w:abstractNumId w:val="25"/>
  </w:num>
  <w:num w:numId="35">
    <w:abstractNumId w:val="29"/>
  </w:num>
  <w:num w:numId="36">
    <w:abstractNumId w:val="24"/>
  </w:num>
  <w:num w:numId="37">
    <w:abstractNumId w:val="7"/>
  </w:num>
  <w:num w:numId="38">
    <w:abstractNumId w:val="33"/>
  </w:num>
  <w:num w:numId="39">
    <w:abstractNumId w:val="15"/>
  </w:num>
  <w:num w:numId="40">
    <w:abstractNumId w:val="12"/>
  </w:num>
  <w:num w:numId="41">
    <w:abstractNumId w:val="43"/>
  </w:num>
  <w:num w:numId="42">
    <w:abstractNumId w:val="6"/>
  </w:num>
  <w:num w:numId="43">
    <w:abstractNumId w:val="40"/>
  </w:num>
  <w:num w:numId="44">
    <w:abstractNumId w:val="37"/>
  </w:num>
  <w:num w:numId="45">
    <w:abstractNumId w:val="35"/>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hnOuHdW7Ocfs9VJJf86qVLwr+8+j7Ncb67Z/RbTtieBd4fIIkr56PHdB6w6lQXwkXwYUTJLbV72+Yn5otyj+/Q==" w:salt="+325jE12oKfaOT2ydtJ8/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154B6D"/>
    <w:rsid w:val="002C16D3"/>
    <w:rsid w:val="00481CA4"/>
    <w:rsid w:val="004D7805"/>
    <w:rsid w:val="005528B8"/>
    <w:rsid w:val="00642BA1"/>
    <w:rsid w:val="00761041"/>
    <w:rsid w:val="008C3FD6"/>
    <w:rsid w:val="009057C3"/>
    <w:rsid w:val="00B05BE5"/>
    <w:rsid w:val="00C513AD"/>
    <w:rsid w:val="00CA50B2"/>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154B6D"/>
    <w:rPr>
      <w:lang w:val="en-ID"/>
    </w:rPr>
  </w:style>
  <w:style w:type="paragraph" w:styleId="FootnoteText">
    <w:name w:val="footnote text"/>
    <w:basedOn w:val="Normal"/>
    <w:link w:val="FootnoteTextChar"/>
    <w:uiPriority w:val="99"/>
    <w:unhideWhenUsed/>
    <w:rsid w:val="00481CA4"/>
    <w:pPr>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481CA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481CA4"/>
    <w:rPr>
      <w:vertAlign w:val="superscript"/>
    </w:rPr>
  </w:style>
  <w:style w:type="paragraph" w:customStyle="1" w:styleId="Default">
    <w:name w:val="Default"/>
    <w:rsid w:val="00481C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6558</Words>
  <Characters>37381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2025-06-23T08:10:00Z</dcterms:created>
  <dcterms:modified xsi:type="dcterms:W3CDTF">2025-06-23T08:10:00Z</dcterms:modified>
</cp:coreProperties>
</file>