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6F" w:rsidRDefault="000C096F" w:rsidP="000C0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A6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C096F" w:rsidRDefault="000C096F" w:rsidP="000C0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96F" w:rsidRDefault="000C096F" w:rsidP="000C09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Kunthi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Aristowati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8A6">
        <w:rPr>
          <w:rFonts w:ascii="Times New Roman" w:hAnsi="Times New Roman" w:cs="Times New Roman"/>
          <w:i/>
          <w:sz w:val="24"/>
          <w:szCs w:val="24"/>
        </w:rPr>
        <w:t>Asiknya</w:t>
      </w:r>
      <w:proofErr w:type="spellEnd"/>
      <w:r w:rsidRPr="00B428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8A6">
        <w:rPr>
          <w:rFonts w:ascii="Times New Roman" w:hAnsi="Times New Roman" w:cs="Times New Roman"/>
          <w:i/>
          <w:sz w:val="24"/>
          <w:szCs w:val="24"/>
        </w:rPr>
        <w:t>Nikah</w:t>
      </w:r>
      <w:proofErr w:type="spellEnd"/>
      <w:r w:rsidRPr="00B428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8A6">
        <w:rPr>
          <w:rFonts w:ascii="Times New Roman" w:hAnsi="Times New Roman" w:cs="Times New Roman"/>
          <w:i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 – U Media, 2017.</w:t>
      </w:r>
    </w:p>
    <w:p w:rsidR="000C096F" w:rsidRDefault="000C096F" w:rsidP="000C09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8A6">
        <w:rPr>
          <w:rFonts w:ascii="Times New Roman" w:hAnsi="Times New Roman" w:cs="Times New Roman"/>
          <w:i/>
          <w:sz w:val="24"/>
          <w:szCs w:val="24"/>
        </w:rPr>
        <w:t>Bimbingan</w:t>
      </w:r>
      <w:proofErr w:type="spellEnd"/>
      <w:r w:rsidRPr="00B428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8A6">
        <w:rPr>
          <w:rFonts w:ascii="Times New Roman" w:hAnsi="Times New Roman" w:cs="Times New Roman"/>
          <w:i/>
          <w:sz w:val="24"/>
          <w:szCs w:val="24"/>
        </w:rPr>
        <w:t>Konseling</w:t>
      </w:r>
      <w:proofErr w:type="spellEnd"/>
      <w:r w:rsidRPr="00B428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8A6">
        <w:rPr>
          <w:rFonts w:ascii="Times New Roman" w:hAnsi="Times New Roman" w:cs="Times New Roman"/>
          <w:i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Ombak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</w:t>
      </w:r>
    </w:p>
    <w:p w:rsidR="000C096F" w:rsidRDefault="000C096F" w:rsidP="000C09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STAIN </w:t>
      </w:r>
      <w:proofErr w:type="spellStart"/>
      <w:r>
        <w:rPr>
          <w:rFonts w:ascii="Times New Roman" w:hAnsi="Times New Roman" w:cs="Times New Roman"/>
          <w:sz w:val="24"/>
          <w:szCs w:val="24"/>
        </w:rPr>
        <w:t>Jurai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Metro, 2011.</w:t>
      </w:r>
    </w:p>
    <w:p w:rsidR="000C096F" w:rsidRDefault="000C096F" w:rsidP="000C09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8A6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B428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8A6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B428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8A6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Surabaya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</w:t>
      </w:r>
      <w:r>
        <w:rPr>
          <w:rFonts w:ascii="Times New Roman" w:hAnsi="Times New Roman" w:cs="Times New Roman"/>
          <w:sz w:val="24"/>
          <w:szCs w:val="24"/>
        </w:rPr>
        <w:tab/>
        <w:t>Press, 1995.</w:t>
      </w:r>
    </w:p>
    <w:p w:rsidR="000C096F" w:rsidRDefault="000C096F" w:rsidP="000C09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IKAPI, UU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</w:p>
    <w:p w:rsidR="000C096F" w:rsidRDefault="000C096F" w:rsidP="000C09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Simi </w:t>
      </w:r>
      <w:proofErr w:type="spell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8A6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B428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8A6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B428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8A6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B428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8A6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B428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8A6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, 2006</w:t>
      </w:r>
    </w:p>
    <w:p w:rsidR="000C096F" w:rsidRDefault="000C096F" w:rsidP="000C09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9E0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4769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69E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769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69E0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4769E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69E0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4769E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69E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769E0">
        <w:rPr>
          <w:rFonts w:ascii="Times New Roman" w:hAnsi="Times New Roman" w:cs="Times New Roman"/>
          <w:i/>
          <w:sz w:val="24"/>
          <w:szCs w:val="24"/>
        </w:rPr>
        <w:t xml:space="preserve"> R&amp;D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</w:t>
      </w:r>
    </w:p>
    <w:p w:rsidR="000C096F" w:rsidRDefault="000C096F" w:rsidP="000C09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9E0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4769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69E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096F" w:rsidRDefault="000C096F" w:rsidP="000C0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Saebani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34B">
        <w:rPr>
          <w:rFonts w:ascii="Times New Roman" w:hAnsi="Times New Roman" w:cs="Times New Roman"/>
          <w:i/>
          <w:sz w:val="24"/>
          <w:szCs w:val="24"/>
        </w:rPr>
        <w:t>Perkawinan</w:t>
      </w:r>
      <w:proofErr w:type="spellEnd"/>
      <w:r w:rsidRPr="002C6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4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2C6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4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2C634B">
        <w:rPr>
          <w:rFonts w:ascii="Times New Roman" w:hAnsi="Times New Roman" w:cs="Times New Roman"/>
          <w:i/>
          <w:sz w:val="24"/>
          <w:szCs w:val="24"/>
        </w:rPr>
        <w:t xml:space="preserve"> Islam </w:t>
      </w:r>
      <w:proofErr w:type="spellStart"/>
      <w:r w:rsidRPr="002C634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C6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634B">
        <w:rPr>
          <w:rFonts w:ascii="Times New Roman" w:hAnsi="Times New Roman" w:cs="Times New Roman"/>
          <w:i/>
          <w:sz w:val="24"/>
          <w:szCs w:val="24"/>
        </w:rPr>
        <w:t>Undang-Umdang</w:t>
      </w:r>
      <w:proofErr w:type="spellEnd"/>
      <w:r w:rsidRPr="002C634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CV.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>, 2008), h.17</w:t>
      </w:r>
    </w:p>
    <w:p w:rsidR="000C096F" w:rsidRDefault="000C096F" w:rsidP="000C096F">
      <w:pPr>
        <w:rPr>
          <w:rFonts w:ascii="Times New Roman" w:hAnsi="Times New Roman" w:cs="Times New Roman"/>
          <w:sz w:val="24"/>
          <w:szCs w:val="24"/>
        </w:rPr>
      </w:pPr>
    </w:p>
    <w:p w:rsidR="000C096F" w:rsidRPr="003E60D4" w:rsidRDefault="000C096F" w:rsidP="000C096F">
      <w:pPr>
        <w:rPr>
          <w:rFonts w:ascii="Times New Roman" w:hAnsi="Times New Roman" w:cs="Times New Roman"/>
          <w:b/>
          <w:sz w:val="24"/>
          <w:szCs w:val="24"/>
        </w:rPr>
      </w:pPr>
      <w:r w:rsidRPr="003E60D4">
        <w:rPr>
          <w:rFonts w:ascii="Times New Roman" w:hAnsi="Times New Roman" w:cs="Times New Roman"/>
          <w:b/>
          <w:sz w:val="24"/>
          <w:szCs w:val="24"/>
        </w:rPr>
        <w:t>Internet</w:t>
      </w:r>
    </w:p>
    <w:p w:rsidR="000C096F" w:rsidRPr="00B428A6" w:rsidRDefault="000C096F" w:rsidP="000C096F">
      <w:pPr>
        <w:rPr>
          <w:rFonts w:ascii="Times New Roman" w:hAnsi="Times New Roman" w:cs="Times New Roman"/>
          <w:sz w:val="24"/>
          <w:szCs w:val="24"/>
        </w:rPr>
      </w:pPr>
      <w:r w:rsidRPr="003E60D4">
        <w:rPr>
          <w:rFonts w:ascii="Times New Roman" w:hAnsi="Times New Roman" w:cs="Times New Roman"/>
          <w:sz w:val="24"/>
          <w:szCs w:val="24"/>
        </w:rPr>
        <w:t>(https://duniapsikologi.weebly.com/mencegah-pernikahan-dini.html)</w:t>
      </w:r>
    </w:p>
    <w:p w:rsidR="000C096F" w:rsidRDefault="000C096F" w:rsidP="000C0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137" w:rsidRDefault="00927137">
      <w:bookmarkStart w:id="0" w:name="_GoBack"/>
      <w:bookmarkEnd w:id="0"/>
    </w:p>
    <w:sectPr w:rsidR="00927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6F"/>
    <w:rsid w:val="000C096F"/>
    <w:rsid w:val="0092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6F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6F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2025-01-17T07:36:00Z</dcterms:created>
  <dcterms:modified xsi:type="dcterms:W3CDTF">2025-01-17T07:36:00Z</dcterms:modified>
</cp:coreProperties>
</file>