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5E15" w:rsidRDefault="00BA5E15" w:rsidP="00BA5E15">
      <w:pPr>
        <w:pStyle w:val="Heading1"/>
        <w:spacing w:line="360" w:lineRule="auto"/>
        <w:rPr>
          <w:lang w:val="id-ID"/>
        </w:rPr>
      </w:pPr>
      <w:bookmarkStart w:id="0" w:name="_Toc141091448"/>
      <w:bookmarkStart w:id="1" w:name="_GoBack"/>
      <w:bookmarkEnd w:id="1"/>
      <w:r>
        <w:t>BAB III</w:t>
      </w:r>
      <w:r>
        <w:rPr>
          <w:lang w:val="id-ID"/>
        </w:rPr>
        <w:br/>
      </w:r>
      <w:r>
        <w:t>METODE PENELITIAN</w:t>
      </w:r>
      <w:bookmarkEnd w:id="0"/>
    </w:p>
    <w:p w:rsidR="00BA5E15" w:rsidRDefault="00BA5E15" w:rsidP="00BA5E15">
      <w:pPr>
        <w:spacing w:after="0" w:line="240" w:lineRule="auto"/>
        <w:rPr>
          <w:sz w:val="4"/>
          <w:lang w:val="id-ID"/>
        </w:rPr>
      </w:pPr>
    </w:p>
    <w:p w:rsidR="00BA5E15" w:rsidRDefault="00BA5E15" w:rsidP="00BA5E15">
      <w:pPr>
        <w:pStyle w:val="Heading2"/>
      </w:pPr>
      <w:bookmarkStart w:id="2" w:name="_Toc141091449"/>
      <w:r>
        <w:t xml:space="preserve">3.1 </w:t>
      </w:r>
      <w:proofErr w:type="spellStart"/>
      <w:r>
        <w:t>Rancangan</w:t>
      </w:r>
      <w:proofErr w:type="spellEnd"/>
      <w:r>
        <w:t xml:space="preserve"> </w:t>
      </w:r>
      <w:proofErr w:type="spellStart"/>
      <w:r>
        <w:t>Penelitian</w:t>
      </w:r>
      <w:bookmarkEnd w:id="2"/>
      <w:proofErr w:type="spellEnd"/>
      <w:r>
        <w:t xml:space="preserve"> </w:t>
      </w:r>
    </w:p>
    <w:p w:rsidR="00BA5E15" w:rsidRDefault="00BA5E15" w:rsidP="00BA5E15">
      <w:pPr>
        <w:spacing w:line="480" w:lineRule="auto"/>
        <w:jc w:val="both"/>
        <w:rPr>
          <w:rFonts w:ascii="Times New Roman" w:hAnsi="Times New Roman" w:cs="Times New Roman"/>
          <w:b/>
          <w:sz w:val="28"/>
          <w:szCs w:val="28"/>
        </w:rPr>
      </w:pPr>
      <w:r>
        <w:rPr>
          <w:rFonts w:ascii="Times New Roman" w:hAnsi="Times New Roman" w:cs="Times New Roman"/>
          <w:sz w:val="24"/>
          <w:szCs w:val="24"/>
        </w:rPr>
        <w:tab/>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eksperimental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Cotylelobium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lanceolatum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Craib</w:t>
      </w:r>
      <w:proofErr w:type="spellEnd"/>
      <w:r>
        <w:rPr>
          <w:rFonts w:ascii="Times New Roman" w:hAnsi="Times New Roman" w:cs="Times New Roman"/>
          <w:i/>
          <w:sz w:val="24"/>
          <w:szCs w:val="24"/>
        </w:rPr>
        <w:t>)</w:t>
      </w:r>
      <w:r>
        <w:rPr>
          <w:rFonts w:ascii="Times New Roman" w:hAnsi="Times New Roman" w:cs="Times New Roman"/>
          <w:sz w:val="24"/>
          <w:szCs w:val="24"/>
        </w:rPr>
        <w:t xml:space="preserve">, uji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flavonoid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cotylelobium</w:t>
      </w:r>
      <w:proofErr w:type="spellEnd"/>
      <w:r>
        <w:rPr>
          <w:rFonts w:ascii="Times New Roman" w:hAnsi="Times New Roman" w:cs="Times New Roman"/>
          <w:b/>
          <w:i/>
          <w:sz w:val="24"/>
          <w:szCs w:val="24"/>
        </w:rPr>
        <w:t xml:space="preserve"> </w:t>
      </w:r>
      <w:proofErr w:type="spellStart"/>
      <w:r>
        <w:rPr>
          <w:rFonts w:ascii="Times New Roman" w:hAnsi="Times New Roman" w:cs="Times New Roman"/>
          <w:i/>
          <w:sz w:val="24"/>
          <w:szCs w:val="24"/>
        </w:rPr>
        <w:t>lanceolatum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Craib</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uv</w:t>
      </w:r>
      <w:proofErr w:type="spellEnd"/>
      <w:r>
        <w:rPr>
          <w:rFonts w:ascii="Times New Roman" w:hAnsi="Times New Roman" w:cs="Times New Roman"/>
          <w:sz w:val="24"/>
          <w:szCs w:val="24"/>
        </w:rPr>
        <w:t>-vis.</w:t>
      </w:r>
    </w:p>
    <w:p w:rsidR="00BA5E15" w:rsidRDefault="00BA5E15" w:rsidP="00BA5E15">
      <w:pPr>
        <w:pStyle w:val="Heading3"/>
      </w:pPr>
      <w:r>
        <w:t xml:space="preserve"> </w:t>
      </w:r>
      <w:bookmarkStart w:id="3" w:name="_Toc141091450"/>
      <w:r>
        <w:t xml:space="preserve">3.1.1 </w:t>
      </w:r>
      <w:proofErr w:type="spellStart"/>
      <w:r>
        <w:t>Variabel</w:t>
      </w:r>
      <w:proofErr w:type="spellEnd"/>
      <w:r>
        <w:t xml:space="preserve"> </w:t>
      </w:r>
      <w:proofErr w:type="spellStart"/>
      <w:r>
        <w:t>Penelitian</w:t>
      </w:r>
      <w:bookmarkEnd w:id="3"/>
      <w:proofErr w:type="spellEnd"/>
    </w:p>
    <w:p w:rsidR="00BA5E15" w:rsidRDefault="00BA5E15" w:rsidP="00BA5E1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Cotylelobium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lanceolatum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Craib</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skrining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Fitokimia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Kadar Flavonoid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Raru</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Cotylelobium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lanceolatum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Craib</w:t>
      </w:r>
      <w:proofErr w:type="spellEnd"/>
      <w:r>
        <w:rPr>
          <w:rFonts w:ascii="Times New Roman" w:hAnsi="Times New Roman" w:cs="Times New Roman"/>
          <w:i/>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spektrofotometri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uv</w:t>
      </w:r>
      <w:proofErr w:type="spellEnd"/>
      <w:r>
        <w:rPr>
          <w:rFonts w:ascii="Times New Roman" w:hAnsi="Times New Roman" w:cs="Times New Roman"/>
          <w:sz w:val="24"/>
          <w:szCs w:val="24"/>
        </w:rPr>
        <w:t>-vis.</w:t>
      </w:r>
    </w:p>
    <w:p w:rsidR="00BA5E15" w:rsidRDefault="00BA5E15" w:rsidP="00BA5E15">
      <w:pPr>
        <w:pStyle w:val="Heading3"/>
      </w:pPr>
      <w:bookmarkStart w:id="4" w:name="_Toc141091451"/>
      <w:r>
        <w:t xml:space="preserve">3.1.2 Parameter </w:t>
      </w:r>
      <w:proofErr w:type="spellStart"/>
      <w:r>
        <w:t>Penelitian</w:t>
      </w:r>
      <w:bookmarkEnd w:id="4"/>
      <w:proofErr w:type="spellEnd"/>
      <w:r>
        <w:t xml:space="preserve"> </w:t>
      </w:r>
    </w:p>
    <w:p w:rsidR="00BA5E15" w:rsidRDefault="00BA5E15" w:rsidP="00BA5E1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Parameter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makroskopik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simplisia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mikroskopik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serbuk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simplisia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abu</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asam</w:t>
      </w:r>
      <w:proofErr w:type="spellEnd"/>
      <w:r>
        <w:rPr>
          <w:rFonts w:ascii="Times New Roman" w:hAnsi="Times New Roman" w:cs="Times New Roman"/>
          <w:sz w:val="24"/>
          <w:szCs w:val="24"/>
        </w:rPr>
        <w:t xml:space="preserve">, uji alkaloid, </w:t>
      </w:r>
      <w:proofErr w:type="spellStart"/>
      <w:r>
        <w:rPr>
          <w:rFonts w:ascii="Times New Roman" w:hAnsi="Times New Roman" w:cs="Times New Roman"/>
          <w:sz w:val="24"/>
          <w:szCs w:val="24"/>
        </w:rPr>
        <w:t>tanin</w:t>
      </w:r>
      <w:proofErr w:type="spellEnd"/>
      <w:r>
        <w:rPr>
          <w:rFonts w:ascii="Times New Roman" w:hAnsi="Times New Roman" w:cs="Times New Roman"/>
          <w:sz w:val="24"/>
          <w:szCs w:val="24"/>
        </w:rPr>
        <w:t xml:space="preserve">, flavonoid, saponin, triterpenoid/steroid, </w:t>
      </w:r>
      <w:proofErr w:type="spellStart"/>
      <w:r>
        <w:rPr>
          <w:rFonts w:ascii="Times New Roman" w:hAnsi="Times New Roman" w:cs="Times New Roman"/>
          <w:sz w:val="24"/>
          <w:szCs w:val="24"/>
        </w:rPr>
        <w:t>glikosida</w:t>
      </w:r>
      <w:proofErr w:type="spellEnd"/>
      <w:r>
        <w:rPr>
          <w:rFonts w:ascii="Times New Roman" w:hAnsi="Times New Roman" w:cs="Times New Roman"/>
          <w:sz w:val="24"/>
          <w:szCs w:val="24"/>
        </w:rPr>
        <w:t>.</w:t>
      </w:r>
    </w:p>
    <w:p w:rsidR="00BA5E15" w:rsidRDefault="00BA5E15" w:rsidP="00BA5E15">
      <w:pPr>
        <w:pStyle w:val="Heading2"/>
      </w:pPr>
      <w:bookmarkStart w:id="5" w:name="_Toc141091452"/>
      <w:r>
        <w:t xml:space="preserve">3.2 </w:t>
      </w:r>
      <w:proofErr w:type="spellStart"/>
      <w:r>
        <w:t>Lokasi</w:t>
      </w:r>
      <w:proofErr w:type="spellEnd"/>
      <w:r>
        <w:t xml:space="preserve"> dan </w:t>
      </w:r>
      <w:proofErr w:type="spellStart"/>
      <w:r>
        <w:t>jadwal</w:t>
      </w:r>
      <w:proofErr w:type="spellEnd"/>
      <w:r>
        <w:t xml:space="preserve"> </w:t>
      </w:r>
      <w:proofErr w:type="spellStart"/>
      <w:r>
        <w:t>penelitian</w:t>
      </w:r>
      <w:bookmarkEnd w:id="5"/>
      <w:proofErr w:type="spellEnd"/>
    </w:p>
    <w:p w:rsidR="00BA5E15" w:rsidRDefault="00BA5E15" w:rsidP="00BA5E15">
      <w:pPr>
        <w:pStyle w:val="Heading3"/>
        <w:spacing w:after="0"/>
      </w:pPr>
      <w:bookmarkStart w:id="6" w:name="_Toc141091453"/>
      <w:r>
        <w:t xml:space="preserve">3.2.1 </w:t>
      </w:r>
      <w:proofErr w:type="spellStart"/>
      <w:r>
        <w:t>Jadwal</w:t>
      </w:r>
      <w:proofErr w:type="spellEnd"/>
      <w:r>
        <w:t xml:space="preserve"> </w:t>
      </w:r>
      <w:proofErr w:type="spellStart"/>
      <w:r>
        <w:t>Penelitian</w:t>
      </w:r>
      <w:bookmarkEnd w:id="6"/>
      <w:proofErr w:type="spellEnd"/>
      <w:r>
        <w:t xml:space="preserve"> </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Waktu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Januari</w:t>
      </w:r>
      <w:proofErr w:type="spellEnd"/>
      <w:r>
        <w:rPr>
          <w:rFonts w:ascii="Times New Roman" w:hAnsi="Times New Roman" w:cs="Times New Roman"/>
          <w:sz w:val="24"/>
          <w:szCs w:val="24"/>
        </w:rPr>
        <w:t xml:space="preserve"> – Mei 2023</w:t>
      </w:r>
    </w:p>
    <w:p w:rsidR="00BA5E15" w:rsidRDefault="00BA5E15" w:rsidP="00BA5E15">
      <w:pPr>
        <w:pStyle w:val="Heading3"/>
        <w:spacing w:after="0" w:line="360" w:lineRule="auto"/>
      </w:pPr>
      <w:bookmarkStart w:id="7" w:name="_Toc141091454"/>
      <w:r>
        <w:t xml:space="preserve">3.2.2 </w:t>
      </w:r>
      <w:proofErr w:type="spellStart"/>
      <w:r>
        <w:t>lokasi</w:t>
      </w:r>
      <w:proofErr w:type="spellEnd"/>
      <w:r>
        <w:t xml:space="preserve"> </w:t>
      </w:r>
      <w:proofErr w:type="spellStart"/>
      <w:r>
        <w:t>Penelitian</w:t>
      </w:r>
      <w:bookmarkEnd w:id="7"/>
      <w:proofErr w:type="spellEnd"/>
      <w:r>
        <w:t xml:space="preserve"> </w:t>
      </w:r>
    </w:p>
    <w:p w:rsidR="00BA5E15" w:rsidRDefault="00BA5E15" w:rsidP="00BA5E1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di Laboratorium Farmasi Terpadu Universitas Muslim Nusantara (UMN) Al – Washliyah Medan.</w:t>
      </w:r>
    </w:p>
    <w:p w:rsidR="00BA5E15" w:rsidRDefault="00BA5E15" w:rsidP="00BA5E15">
      <w:pPr>
        <w:pStyle w:val="Heading3"/>
      </w:pPr>
      <w:bookmarkStart w:id="8" w:name="_Toc141091455"/>
      <w:r>
        <w:t>3.2.3 Bahan</w:t>
      </w:r>
      <w:bookmarkEnd w:id="8"/>
      <w:r>
        <w:t xml:space="preserve"> </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Bahan yang digunakan meliputi : ekstrak </w:t>
      </w:r>
      <w:r>
        <w:rPr>
          <w:rFonts w:ascii="Times New Roman" w:hAnsi="Times New Roman" w:cs="Times New Roman"/>
          <w:sz w:val="24"/>
          <w:szCs w:val="24"/>
        </w:rPr>
        <w:t>kayu raru,</w:t>
      </w:r>
      <w:r>
        <w:t xml:space="preserve"> metanol p.a, </w:t>
      </w:r>
      <w:r>
        <w:rPr>
          <w:rFonts w:ascii="Times New Roman" w:hAnsi="Times New Roman" w:cs="Times New Roman"/>
          <w:sz w:val="24"/>
          <w:szCs w:val="24"/>
        </w:rPr>
        <w:t>aquadest, alkohol, kuarsetin, asam asetat anhidrat, asam klorida, asam nitrat, asam sulfat amil alkohol, besi (III) klorida, bismuth (III) nitrat, iodium, kalium iodida, klorofom, magnesium, natrium asetat, raksa (II) klorida, kuersetin, blako.</w:t>
      </w:r>
    </w:p>
    <w:p w:rsidR="00BA5E15" w:rsidRDefault="00BA5E15" w:rsidP="00BA5E15">
      <w:pPr>
        <w:pStyle w:val="Heading3"/>
      </w:pPr>
      <w:bookmarkStart w:id="9" w:name="_Toc141091456"/>
      <w:r>
        <w:t>3.2.4 Peralata</w:t>
      </w:r>
      <w:r>
        <w:rPr>
          <w:color w:val="000000"/>
        </w:rPr>
        <w:t>n</w:t>
      </w:r>
      <w:bookmarkEnd w:id="9"/>
    </w:p>
    <w:p w:rsidR="00BA5E15" w:rsidRDefault="00BA5E15" w:rsidP="00BA5E15">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Alat yang digunakan dalam penelitian ini yaitu seperangkat alat destilasi, rotary evaporator, kapas, tisu, botol berwarna gelap, aluminium foil, timbangan analitik camry, pipet tetes, gelas ukur pyrex, labu takar pyrex, batang pengaduk pyrex, erlenmeyer pyrex, corong pyrex, kertas saring whatman filter papers no.41, spot plate sigma, seperangkat alat spektrofotometer uv-vis thermo scientific dan peralatan gelas yang umum digunakan di laboratorium.</w:t>
      </w:r>
    </w:p>
    <w:p w:rsidR="00BA5E15" w:rsidRDefault="00BA5E15" w:rsidP="00BA5E15">
      <w:pPr>
        <w:pStyle w:val="Heading2"/>
      </w:pPr>
      <w:bookmarkStart w:id="10" w:name="_Toc141091457"/>
      <w:r>
        <w:t>3.3 Prosedur Penelitian dan pengumpulan data</w:t>
      </w:r>
      <w:bookmarkEnd w:id="10"/>
    </w:p>
    <w:p w:rsidR="00BA5E15" w:rsidRDefault="00BA5E15" w:rsidP="00BA5E15">
      <w:pPr>
        <w:pStyle w:val="Heading3"/>
      </w:pPr>
      <w:bookmarkStart w:id="11" w:name="_Toc141091458"/>
      <w:r>
        <w:t>3.3.1 Pengambilan Sampel</w:t>
      </w:r>
      <w:bookmarkEnd w:id="11"/>
      <w:r>
        <w:t xml:space="preserve"> </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Sampel yang digunakan adalah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 xml:space="preserve">Craib) yang diambil dari daerah Aceh. Metode pengambilan dilakukan dengan cara </w:t>
      </w:r>
      <w:r>
        <w:rPr>
          <w:rFonts w:ascii="Times New Roman" w:hAnsi="Times New Roman" w:cs="Times New Roman"/>
          <w:i/>
          <w:sz w:val="24"/>
          <w:szCs w:val="24"/>
        </w:rPr>
        <w:t xml:space="preserve">purposive. </w:t>
      </w:r>
      <w:r>
        <w:rPr>
          <w:rFonts w:ascii="Times New Roman" w:hAnsi="Times New Roman" w:cs="Times New Roman"/>
          <w:sz w:val="24"/>
          <w:szCs w:val="24"/>
        </w:rPr>
        <w:t>Sampel diambil pada satu tempat atau daerah saja dan tidak membandingkan dengan daerah lain.</w:t>
      </w:r>
    </w:p>
    <w:p w:rsidR="00BA5E15" w:rsidRDefault="00BA5E15" w:rsidP="00BA5E15">
      <w:pPr>
        <w:pStyle w:val="Heading3"/>
      </w:pPr>
      <w:bookmarkStart w:id="12" w:name="_Toc141091459"/>
      <w:r>
        <w:t>3.3.2 Identifikasi Tumbuhan</w:t>
      </w:r>
      <w:bookmarkEnd w:id="12"/>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Determinasi tumbuhan dilakukan oleh Herbarium Medanense (MEDA) Universitas Sumatera Utara terhadap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 yang diteliti.</w:t>
      </w:r>
    </w:p>
    <w:p w:rsidR="00BA5E15" w:rsidRDefault="00BA5E15" w:rsidP="00BA5E15">
      <w:pPr>
        <w:pStyle w:val="Heading3"/>
      </w:pPr>
      <w:bookmarkStart w:id="13" w:name="_Toc141091460"/>
      <w:r>
        <w:lastRenderedPageBreak/>
        <w:t>3.3.3 Pengolahan Sampel</w:t>
      </w:r>
      <w:bookmarkEnd w:id="13"/>
      <w:r>
        <w:t xml:space="preserve"> </w:t>
      </w:r>
    </w:p>
    <w:p w:rsidR="00BA5E15" w:rsidRDefault="00BA5E15" w:rsidP="00BA5E15">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Sampel kulit kayu raru dikering udarakan sebayak 2,5 kg, sampel yang telah dikeringkan lalu diserbukkan menggunakan blender dan diayak untuk menghasilkan ukuran 40-60 mesh,kemudian disimpan ke dalam wadah yang tertutup rapat.</w:t>
      </w:r>
    </w:p>
    <w:p w:rsidR="00BA5E15" w:rsidRDefault="00BA5E15" w:rsidP="00BA5E15">
      <w:pPr>
        <w:pStyle w:val="Heading2"/>
      </w:pPr>
      <w:bookmarkStart w:id="14" w:name="_Toc141091461"/>
      <w:r>
        <w:t>3.4 Karakterisasi Simplisia</w:t>
      </w:r>
      <w:bookmarkEnd w:id="14"/>
    </w:p>
    <w:p w:rsidR="00BA5E15" w:rsidRDefault="00BA5E15" w:rsidP="00BA5E15">
      <w:pPr>
        <w:pStyle w:val="Heading3"/>
      </w:pPr>
      <w:bookmarkStart w:id="15" w:name="_Toc141091462"/>
      <w:r>
        <w:t>3.4.1 Pemeriksaan Makroskopik</w:t>
      </w:r>
      <w:bookmarkEnd w:id="15"/>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Pemeriksaan makroskopik dilakukan terhadap tanaman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 dengan cara memperhatikan warna, bentuk, dan ukuran.</w:t>
      </w:r>
    </w:p>
    <w:p w:rsidR="00BA5E15" w:rsidRDefault="00BA5E15" w:rsidP="00BA5E15">
      <w:pPr>
        <w:pStyle w:val="Heading3"/>
      </w:pPr>
      <w:bookmarkStart w:id="16" w:name="_Toc141091463"/>
      <w:r>
        <w:t>3.4.2 Pemeriksaan Mikroskopik</w:t>
      </w:r>
      <w:bookmarkEnd w:id="16"/>
      <w:r>
        <w:t xml:space="preserve"> </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Pemeriksaan mikroskopik dilakukan terhadap serbuk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 dengan cara serbuk kulit kayu raru diletakkan diatas kaca objek, lalu ditetesi dengan floroglusinol, difiksasi hingga jernih dan ditutup dengan cover glass, kemudian diamati dibawah mikroskop.</w:t>
      </w:r>
    </w:p>
    <w:p w:rsidR="00BA5E15" w:rsidRDefault="00BA5E15" w:rsidP="00BA5E15">
      <w:pPr>
        <w:pStyle w:val="Heading3"/>
      </w:pPr>
      <w:bookmarkStart w:id="17" w:name="_Toc141091464"/>
      <w:r>
        <w:t>3.4.3 Kadar Air</w:t>
      </w:r>
      <w:bookmarkEnd w:id="17"/>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Penetapan kadar air dilakukan dengan metode azeotropi. Alat terdiri dari labu alas bulat 500 ml, alat penampung dan pendingin, tabung penyambung dan penerima 10 ml.</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Cara kerja :</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 Penjenuhan toluene</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Sebanyak 200 ml toluene dan 2 ml aquadest dimasukkan kedalam labu alas bulat, dipasang alat penampung dan pendingin, kemudian didestilasi selama 2 jam. Destilasi dihentikan dan dibiarkan dingin selama 30 menit, kemudian volume </w:t>
      </w:r>
      <w:r>
        <w:rPr>
          <w:rFonts w:ascii="Times New Roman" w:hAnsi="Times New Roman" w:cs="Times New Roman"/>
          <w:sz w:val="24"/>
          <w:szCs w:val="24"/>
        </w:rPr>
        <w:lastRenderedPageBreak/>
        <w:t>air dalam tabung penerima dibaca dengan ketelitian 0,05 ml.</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 Penerima kadar air simplisia</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Sebanyak 5 g serbuk simplisia yang telah ditimbang seksama, dimasukkan kedalam labu yang berisi toluene jenuh tersebut, lalu dipanaskan hati-hati selama 15 menit. Setelah toluene mendidih, kecepatan tetesan diatur 2 tetes untuk tiap detik sampai sebagian besar air terdestilasi, kemudian kecepatan destilasi dinaikkan sampai 4 tetes tiap detik. Setelah semua air terdestilasi, bagian dalam pendingin dibilas dengan toluene. Destilasi dilanjutkan selama 5 menit, kemudian tabung penerima dibiarkan mendingin pada suhu kamar. Setelah air dan toluene memisah sempurna, volume air dibaca dengan ketelitian 0,05 ml. Selisih volume kedua air yang dibaca sesuai dengan kandungan air yang terdapat dalam bahan yang diperiksa. Kadar air dihitung dalam persen (v/b) (Depkes RI, 1995).</w:t>
      </w:r>
    </w:p>
    <w:p w:rsidR="00BA5E15" w:rsidRDefault="00BA5E15" w:rsidP="00BA5E15">
      <w:pPr>
        <w:widowControl w:val="0"/>
        <w:spacing w:after="0" w:line="480" w:lineRule="auto"/>
        <w:jc w:val="center"/>
        <w:rPr>
          <w:rFonts w:ascii="Times New Roman" w:eastAsia="SimSun" w:hAnsi="Times New Roman" w:cs="Times New Roman"/>
          <w:sz w:val="18"/>
          <w:szCs w:val="18"/>
        </w:rPr>
      </w:pPr>
      <m:oMathPara>
        <m:oMathParaPr>
          <m:jc m:val="center"/>
        </m:oMathParaPr>
        <m:oMath>
          <m:r>
            <w:rPr>
              <w:rFonts w:ascii="Cambria Math" w:hAnsi="Cambria Math" w:cs="Times New Roman"/>
              <w:sz w:val="18"/>
              <w:szCs w:val="18"/>
            </w:rPr>
            <m:t>% Kadar air simplisia</m:t>
          </m:r>
          <m:r>
            <m:rPr>
              <m:sty m:val="p"/>
            </m:rPr>
            <w:rPr>
              <w:rFonts w:ascii="Cambria Math" w:hAnsi="Cambria Math" w:cs="Cambria Math"/>
              <w:sz w:val="18"/>
              <w:szCs w:val="18"/>
            </w:rPr>
            <m:t>=</m:t>
          </m:r>
          <m:f>
            <m:fPr>
              <m:ctrlPr>
                <w:rPr>
                  <w:rFonts w:ascii="Cambria Math" w:hAnsi="Cambria Math" w:cs="Times New Roman"/>
                  <w:sz w:val="18"/>
                  <w:szCs w:val="18"/>
                </w:rPr>
              </m:ctrlPr>
            </m:fPr>
            <m:num>
              <m:r>
                <w:rPr>
                  <w:rFonts w:ascii="Cambria Math" w:hAnsi="Cambria Math" w:cs="Times New Roman"/>
                  <w:sz w:val="18"/>
                  <w:szCs w:val="18"/>
                </w:rPr>
                <m:t>(volume air akhir-volume air awal)</m:t>
              </m:r>
              <m:ctrlPr>
                <w:rPr>
                  <w:rFonts w:ascii="Cambria Math" w:hAnsi="Cambria Math" w:cs="Cambria Math"/>
                  <w:sz w:val="18"/>
                  <w:szCs w:val="18"/>
                </w:rPr>
              </m:ctrlPr>
            </m:num>
            <m:den>
              <m:r>
                <w:rPr>
                  <w:rFonts w:ascii="Cambria Math" w:hAnsi="Cambria Math" w:cs="Cambria Math"/>
                  <w:sz w:val="18"/>
                  <w:szCs w:val="18"/>
                </w:rPr>
                <m:t xml:space="preserve">berat sampel </m:t>
              </m:r>
              <m:d>
                <m:dPr>
                  <m:ctrlPr>
                    <w:rPr>
                      <w:rFonts w:ascii="Cambria Math" w:hAnsi="Cambria Math" w:cs="Cambria Math"/>
                      <w:i/>
                      <w:sz w:val="18"/>
                      <w:szCs w:val="18"/>
                    </w:rPr>
                  </m:ctrlPr>
                </m:dPr>
                <m:e>
                  <m:r>
                    <w:rPr>
                      <w:rFonts w:ascii="Cambria Math" w:hAnsi="Cambria Math" w:cs="Cambria Math"/>
                      <w:sz w:val="18"/>
                      <w:szCs w:val="18"/>
                    </w:rPr>
                    <m:t>g</m:t>
                  </m:r>
                </m:e>
              </m:d>
              <m:r>
                <w:rPr>
                  <w:rFonts w:ascii="Cambria Math" w:hAnsi="Cambria Math" w:cs="Cambria Math"/>
                  <w:sz w:val="18"/>
                  <w:szCs w:val="18"/>
                </w:rPr>
                <m:t xml:space="preserve"> ×100%</m:t>
              </m:r>
            </m:den>
          </m:f>
        </m:oMath>
      </m:oMathPara>
    </w:p>
    <w:p w:rsidR="00BA5E15" w:rsidRDefault="00BA5E15" w:rsidP="00BA5E15">
      <w:pPr>
        <w:pStyle w:val="Heading3"/>
      </w:pPr>
      <w:bookmarkStart w:id="18" w:name="_Toc141091465"/>
      <w:r>
        <w:t>3.4.4 Penetapan Kadar Sari Larut dalam Air</w:t>
      </w:r>
      <w:bookmarkEnd w:id="18"/>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Sebanyak 5 g serbuk simplisia dimaserasi dengan 100 ml kloroform P (2,5 ml kloroform dalam 100 ml aquadest) selama 24 jam mengunakan labu bersumbat sambil sesekali dikocok selama 6 jam pertama, kemudian didiamkan. Disaring cepat, 20 ml filtrate diuapkan dalam cawan dangkal berdasar rata ( yang telah ditara) diatas penangas air hingga kering, sisa dipanaskan pada suhu 105`C hingga bobot tetap. Kadar dihitung dalam persen terhadap bahan yang telah dikeringkan di udara (Depkes RI, 1989).</w:t>
      </w:r>
    </w:p>
    <w:p w:rsidR="00BA5E15" w:rsidRDefault="00BA5E15" w:rsidP="00BA5E15">
      <w:pPr>
        <w:widowControl w:val="0"/>
        <w:spacing w:after="0" w:line="240" w:lineRule="auto"/>
        <w:jc w:val="center"/>
        <w:rPr>
          <w:rFonts w:ascii="Times New Roman" w:eastAsia="SimSun" w:hAnsi="Times New Roman" w:cs="Times New Roman"/>
          <w:i/>
          <w:sz w:val="18"/>
          <w:szCs w:val="18"/>
        </w:rPr>
      </w:pPr>
      <m:oMathPara>
        <m:oMath>
          <m:r>
            <w:rPr>
              <w:rFonts w:ascii="Cambria Math" w:eastAsia="SimSun" w:hAnsi="Cambria Math" w:cs="Times New Roman"/>
              <w:sz w:val="18"/>
              <w:szCs w:val="18"/>
            </w:rPr>
            <m:t>% Kadar sari larut dalam air</m:t>
          </m:r>
          <m:r>
            <m:rPr>
              <m:sty m:val="p"/>
            </m:rPr>
            <w:rPr>
              <w:rFonts w:ascii="Cambria Math" w:eastAsia="SimSun" w:hAnsi="Cambria Math" w:cs="Times New Roman"/>
              <w:sz w:val="18"/>
              <w:szCs w:val="18"/>
            </w:rPr>
            <m:t>=</m:t>
          </m:r>
          <m:f>
            <m:fPr>
              <m:ctrlPr>
                <w:rPr>
                  <w:rFonts w:ascii="Cambria Math" w:eastAsia="SimSun" w:hAnsi="Cambria Math" w:cs="Times New Roman"/>
                  <w:sz w:val="18"/>
                  <w:szCs w:val="18"/>
                </w:rPr>
              </m:ctrlPr>
            </m:fPr>
            <m:num>
              <m:r>
                <w:rPr>
                  <w:rFonts w:ascii="Cambria Math" w:eastAsia="SimSun" w:hAnsi="Cambria Math" w:cs="Times New Roman"/>
                  <w:sz w:val="18"/>
                  <w:szCs w:val="18"/>
                </w:rPr>
                <m:t xml:space="preserve">(cawan berisi </m:t>
              </m:r>
              <m:d>
                <m:dPr>
                  <m:ctrlPr>
                    <w:rPr>
                      <w:rFonts w:ascii="Cambria Math" w:eastAsia="SimSun" w:hAnsi="Cambria Math" w:cs="Times New Roman"/>
                      <w:i/>
                      <w:sz w:val="18"/>
                      <w:szCs w:val="18"/>
                    </w:rPr>
                  </m:ctrlPr>
                </m:dPr>
                <m:e>
                  <m:r>
                    <w:rPr>
                      <w:rFonts w:ascii="Cambria Math" w:eastAsia="SimSun" w:hAnsi="Cambria Math" w:cs="Times New Roman"/>
                      <w:sz w:val="18"/>
                      <w:szCs w:val="18"/>
                    </w:rPr>
                    <m:t>g</m:t>
                  </m:r>
                </m:e>
              </m:d>
              <m:r>
                <w:rPr>
                  <w:rFonts w:ascii="Cambria Math" w:eastAsia="SimSun" w:hAnsi="Cambria Math" w:cs="Times New Roman"/>
                  <w:sz w:val="18"/>
                  <w:szCs w:val="18"/>
                </w:rPr>
                <m:t>-cawan kosong (g))</m:t>
              </m:r>
            </m:num>
            <m:den>
              <m:r>
                <w:rPr>
                  <w:rFonts w:ascii="Cambria Math" w:eastAsia="SimSun" w:hAnsi="Cambria Math" w:cs="Times New Roman"/>
                  <w:sz w:val="18"/>
                  <w:szCs w:val="18"/>
                </w:rPr>
                <m:t>berat sampel (g)</m:t>
              </m:r>
            </m:den>
          </m:f>
          <m:r>
            <w:rPr>
              <w:rFonts w:ascii="Cambria Math" w:eastAsia="SimSun" w:hAnsi="Cambria Math" w:cs="Times New Roman"/>
              <w:sz w:val="18"/>
              <w:szCs w:val="18"/>
            </w:rPr>
            <m:t xml:space="preserve"> ×</m:t>
          </m:r>
          <m:f>
            <m:fPr>
              <m:ctrlPr>
                <w:rPr>
                  <w:rFonts w:ascii="Cambria Math" w:eastAsia="SimSun" w:hAnsi="Cambria Math" w:cs="Times New Roman"/>
                  <w:i/>
                  <w:sz w:val="18"/>
                  <w:szCs w:val="18"/>
                </w:rPr>
              </m:ctrlPr>
            </m:fPr>
            <m:num>
              <m:r>
                <w:rPr>
                  <w:rFonts w:ascii="Cambria Math" w:eastAsia="SimSun" w:hAnsi="Cambria Math" w:cs="Times New Roman"/>
                  <w:sz w:val="18"/>
                  <w:szCs w:val="18"/>
                </w:rPr>
                <m:t>100</m:t>
              </m:r>
            </m:num>
            <m:den>
              <m:r>
                <w:rPr>
                  <w:rFonts w:ascii="Cambria Math" w:eastAsia="SimSun" w:hAnsi="Cambria Math" w:cs="Times New Roman"/>
                  <w:sz w:val="18"/>
                  <w:szCs w:val="18"/>
                </w:rPr>
                <m:t>20</m:t>
              </m:r>
            </m:den>
          </m:f>
          <m:r>
            <w:rPr>
              <w:rFonts w:ascii="Cambria Math" w:eastAsia="SimSun" w:hAnsi="Cambria Math" w:cs="Times New Roman"/>
              <w:sz w:val="18"/>
              <w:szCs w:val="18"/>
            </w:rPr>
            <m:t xml:space="preserve"> ×100%</m:t>
          </m:r>
        </m:oMath>
      </m:oMathPara>
    </w:p>
    <w:p w:rsidR="00BA5E15" w:rsidRDefault="00BA5E15" w:rsidP="00BA5E15">
      <w:pPr>
        <w:widowControl w:val="0"/>
        <w:spacing w:after="0" w:line="240" w:lineRule="auto"/>
        <w:jc w:val="center"/>
        <w:rPr>
          <w:rFonts w:ascii="Times New Roman" w:eastAsia="SimSun" w:hAnsi="Times New Roman" w:cs="Times New Roman"/>
          <w:i/>
          <w:lang w:val="id-ID"/>
        </w:rPr>
      </w:pPr>
    </w:p>
    <w:p w:rsidR="00BA5E15" w:rsidRDefault="00BA5E15" w:rsidP="00BA5E15">
      <w:pPr>
        <w:widowControl w:val="0"/>
        <w:spacing w:after="0" w:line="240" w:lineRule="auto"/>
        <w:jc w:val="center"/>
        <w:rPr>
          <w:rFonts w:ascii="Times New Roman" w:eastAsia="SimSun" w:hAnsi="Times New Roman" w:cs="Times New Roman"/>
          <w:i/>
          <w:lang w:val="id-ID"/>
        </w:rPr>
      </w:pPr>
    </w:p>
    <w:p w:rsidR="00BA5E15" w:rsidRDefault="00BA5E15" w:rsidP="00BA5E15">
      <w:pPr>
        <w:pStyle w:val="Heading3"/>
        <w:spacing w:after="0"/>
      </w:pPr>
      <w:bookmarkStart w:id="19" w:name="_Toc141091466"/>
      <w:r>
        <w:t>3.4.5 Penetapan Kadar Sari larut dalam Asam</w:t>
      </w:r>
      <w:bookmarkEnd w:id="19"/>
    </w:p>
    <w:p w:rsidR="00BA5E15" w:rsidRDefault="00BA5E15" w:rsidP="00BA5E15">
      <w:pPr>
        <w:widowControl w:val="0"/>
        <w:spacing w:after="0" w:line="240" w:lineRule="auto"/>
        <w:rPr>
          <w:rFonts w:ascii="Times New Roman" w:hAnsi="Times New Roman" w:cs="Times New Roman"/>
          <w:b/>
          <w:sz w:val="24"/>
          <w:szCs w:val="24"/>
        </w:rPr>
      </w:pP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Sebanyak 5 g serbuk simplisia dimaserasi selama 24 jam dengan 100 ml etanol (96%) dalam labu tersumbat sambil berkali-kali dikocok selama 6 jam pertama dan kemudian dibiarkan selama 18 jam. Kemudian disaring cepat untuk menghindari penguapan etanol, kemudian diuapkan 20 ml filtrate hingga kering dalam cawan penguap berdasar rata yang telah ditara, dipanaskan sisa pada suhu 105`C hingga bobot tetap. Kadar dalam persen sari yang larut dalam etanol 96% dihitung terhadap bahan yang telah dikeringkan di udara (Ditjen POM, 1979).</w:t>
      </w:r>
    </w:p>
    <w:p w:rsidR="00BA5E15" w:rsidRDefault="00BA5E15" w:rsidP="00BA5E15">
      <w:pPr>
        <w:widowControl w:val="0"/>
        <w:spacing w:after="0" w:line="240" w:lineRule="auto"/>
        <w:jc w:val="both"/>
        <w:rPr>
          <w:rFonts w:ascii="Times New Roman" w:eastAsia="SimSun" w:hAnsi="Times New Roman" w:cs="Times New Roman"/>
          <w:i/>
          <w:sz w:val="18"/>
          <w:szCs w:val="18"/>
        </w:rPr>
      </w:pPr>
      <m:oMathPara>
        <m:oMath>
          <m:r>
            <w:rPr>
              <w:rFonts w:ascii="Cambria Math" w:eastAsia="SimSun" w:hAnsi="Cambria Math" w:cs="Times New Roman"/>
              <w:sz w:val="18"/>
              <w:szCs w:val="18"/>
            </w:rPr>
            <m:t>% Kadar sari larut dalam etanol</m:t>
          </m:r>
          <m:r>
            <m:rPr>
              <m:sty m:val="p"/>
            </m:rPr>
            <w:rPr>
              <w:rFonts w:ascii="Cambria Math" w:eastAsia="SimSun" w:hAnsi="Cambria Math" w:cs="Times New Roman"/>
              <w:sz w:val="18"/>
              <w:szCs w:val="18"/>
            </w:rPr>
            <m:t>=</m:t>
          </m:r>
          <m:f>
            <m:fPr>
              <m:ctrlPr>
                <w:rPr>
                  <w:rFonts w:ascii="Cambria Math" w:eastAsia="SimSun" w:hAnsi="Cambria Math" w:cs="Times New Roman"/>
                  <w:sz w:val="18"/>
                  <w:szCs w:val="18"/>
                </w:rPr>
              </m:ctrlPr>
            </m:fPr>
            <m:num>
              <m:r>
                <w:rPr>
                  <w:rFonts w:ascii="Cambria Math" w:eastAsia="SimSun" w:hAnsi="Cambria Math" w:cs="Times New Roman"/>
                  <w:sz w:val="18"/>
                  <w:szCs w:val="18"/>
                </w:rPr>
                <m:t xml:space="preserve">(cawan berisi </m:t>
              </m:r>
              <m:d>
                <m:dPr>
                  <m:ctrlPr>
                    <w:rPr>
                      <w:rFonts w:ascii="Cambria Math" w:eastAsia="SimSun" w:hAnsi="Cambria Math" w:cs="Times New Roman"/>
                      <w:i/>
                      <w:sz w:val="18"/>
                      <w:szCs w:val="18"/>
                    </w:rPr>
                  </m:ctrlPr>
                </m:dPr>
                <m:e>
                  <m:r>
                    <w:rPr>
                      <w:rFonts w:ascii="Cambria Math" w:eastAsia="SimSun" w:hAnsi="Cambria Math" w:cs="Times New Roman"/>
                      <w:sz w:val="18"/>
                      <w:szCs w:val="18"/>
                    </w:rPr>
                    <m:t>g</m:t>
                  </m:r>
                </m:e>
              </m:d>
              <m:r>
                <w:rPr>
                  <w:rFonts w:ascii="Cambria Math" w:eastAsia="SimSun" w:hAnsi="Cambria Math" w:cs="Times New Roman"/>
                  <w:sz w:val="18"/>
                  <w:szCs w:val="18"/>
                </w:rPr>
                <m:t>-cawan kosong (g))</m:t>
              </m:r>
            </m:num>
            <m:den>
              <m:r>
                <w:rPr>
                  <w:rFonts w:ascii="Cambria Math" w:eastAsia="SimSun" w:hAnsi="Cambria Math" w:cs="Times New Roman"/>
                  <w:sz w:val="18"/>
                  <w:szCs w:val="18"/>
                </w:rPr>
                <m:t>berat sampel (g)</m:t>
              </m:r>
            </m:den>
          </m:f>
          <m:r>
            <w:rPr>
              <w:rFonts w:ascii="Cambria Math" w:eastAsia="SimSun" w:hAnsi="Cambria Math" w:cs="Times New Roman"/>
              <w:sz w:val="18"/>
              <w:szCs w:val="18"/>
            </w:rPr>
            <m:t xml:space="preserve"> ×</m:t>
          </m:r>
          <m:f>
            <m:fPr>
              <m:ctrlPr>
                <w:rPr>
                  <w:rFonts w:ascii="Cambria Math" w:eastAsia="SimSun" w:hAnsi="Cambria Math" w:cs="Times New Roman"/>
                  <w:i/>
                  <w:sz w:val="18"/>
                  <w:szCs w:val="18"/>
                </w:rPr>
              </m:ctrlPr>
            </m:fPr>
            <m:num>
              <m:r>
                <w:rPr>
                  <w:rFonts w:ascii="Cambria Math" w:eastAsia="SimSun" w:hAnsi="Cambria Math" w:cs="Times New Roman"/>
                  <w:sz w:val="18"/>
                  <w:szCs w:val="18"/>
                </w:rPr>
                <m:t>100</m:t>
              </m:r>
            </m:num>
            <m:den>
              <m:r>
                <w:rPr>
                  <w:rFonts w:ascii="Cambria Math" w:eastAsia="SimSun" w:hAnsi="Cambria Math" w:cs="Times New Roman"/>
                  <w:sz w:val="18"/>
                  <w:szCs w:val="18"/>
                </w:rPr>
                <m:t>20</m:t>
              </m:r>
            </m:den>
          </m:f>
          <m:r>
            <w:rPr>
              <w:rFonts w:ascii="Cambria Math" w:eastAsia="SimSun" w:hAnsi="Cambria Math" w:cs="Times New Roman"/>
              <w:sz w:val="18"/>
              <w:szCs w:val="18"/>
            </w:rPr>
            <m:t xml:space="preserve"> ×100%</m:t>
          </m:r>
        </m:oMath>
      </m:oMathPara>
    </w:p>
    <w:p w:rsidR="00BA5E15" w:rsidRDefault="00BA5E15" w:rsidP="00BA5E15">
      <w:pPr>
        <w:widowControl w:val="0"/>
        <w:spacing w:after="0" w:line="240" w:lineRule="auto"/>
        <w:jc w:val="both"/>
        <w:rPr>
          <w:rFonts w:ascii="Times New Roman" w:eastAsia="SimSun" w:hAnsi="Times New Roman" w:cs="Times New Roman"/>
          <w:i/>
        </w:rPr>
      </w:pPr>
    </w:p>
    <w:p w:rsidR="00BA5E15" w:rsidRDefault="00BA5E15" w:rsidP="00BA5E15">
      <w:pPr>
        <w:pStyle w:val="Heading3"/>
      </w:pPr>
      <w:bookmarkStart w:id="20" w:name="_Toc141091467"/>
      <w:r>
        <w:t>3.4.6 Penetapan Kadar Abu Total</w:t>
      </w:r>
      <w:bookmarkEnd w:id="20"/>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Sebanyak 2 g serbuk dimasukkan kedalam krus porselin yang telah dipijarkan dan ditara kemudian krus dipijarkan perlahan-lahan hingga arang habis, pemijaran dilakukan pada suhu 500-600`C selama 3 jam kemudian didinginkan dan ditimbang hingga diperoleh bobot tetap. Kadar abu dihitung terhadap bahan yang telah dikeringkan (Ditjen POM, 1979).</w:t>
      </w:r>
    </w:p>
    <w:p w:rsidR="00BA5E15" w:rsidRDefault="00BA5E15" w:rsidP="00BA5E15">
      <w:pPr>
        <w:widowControl w:val="0"/>
        <w:spacing w:after="0" w:line="480" w:lineRule="auto"/>
        <w:jc w:val="both"/>
        <w:rPr>
          <w:rFonts w:ascii="Times New Roman" w:eastAsia="SimSun" w:hAnsi="Times New Roman" w:cs="Times New Roman"/>
          <w:i/>
          <w:sz w:val="18"/>
          <w:szCs w:val="18"/>
        </w:rPr>
      </w:pPr>
      <m:oMathPara>
        <m:oMath>
          <m:r>
            <w:rPr>
              <w:rFonts w:ascii="Cambria Math" w:eastAsia="SimSun" w:hAnsi="Cambria Math" w:cs="Times New Roman"/>
              <w:sz w:val="18"/>
              <w:szCs w:val="18"/>
            </w:rPr>
            <m:t>% Kadar abu total</m:t>
          </m:r>
          <m:r>
            <m:rPr>
              <m:sty m:val="p"/>
            </m:rPr>
            <w:rPr>
              <w:rFonts w:ascii="Cambria Math" w:eastAsia="SimSun" w:hAnsi="Cambria Math" w:cs="Times New Roman"/>
              <w:sz w:val="18"/>
              <w:szCs w:val="18"/>
            </w:rPr>
            <m:t>=</m:t>
          </m:r>
          <m:f>
            <m:fPr>
              <m:ctrlPr>
                <w:rPr>
                  <w:rFonts w:ascii="Cambria Math" w:eastAsia="SimSun" w:hAnsi="Cambria Math" w:cs="Times New Roman"/>
                  <w:sz w:val="18"/>
                  <w:szCs w:val="18"/>
                </w:rPr>
              </m:ctrlPr>
            </m:fPr>
            <m:num>
              <m:r>
                <w:rPr>
                  <w:rFonts w:ascii="Cambria Math" w:eastAsia="SimSun" w:hAnsi="Cambria Math" w:cs="Times New Roman"/>
                  <w:sz w:val="18"/>
                  <w:szCs w:val="18"/>
                </w:rPr>
                <m:t xml:space="preserve">(cawan kosong </m:t>
              </m:r>
              <m:d>
                <m:dPr>
                  <m:ctrlPr>
                    <w:rPr>
                      <w:rFonts w:ascii="Cambria Math" w:eastAsia="SimSun" w:hAnsi="Cambria Math" w:cs="Times New Roman"/>
                      <w:i/>
                      <w:sz w:val="18"/>
                      <w:szCs w:val="18"/>
                    </w:rPr>
                  </m:ctrlPr>
                </m:dPr>
                <m:e>
                  <m:r>
                    <w:rPr>
                      <w:rFonts w:ascii="Cambria Math" w:eastAsia="SimSun" w:hAnsi="Cambria Math" w:cs="Times New Roman"/>
                      <w:sz w:val="18"/>
                      <w:szCs w:val="18"/>
                    </w:rPr>
                    <m:t>g</m:t>
                  </m:r>
                </m:e>
              </m:d>
              <m:r>
                <w:rPr>
                  <w:rFonts w:ascii="Cambria Math" w:eastAsia="SimSun" w:hAnsi="Cambria Math" w:cs="Times New Roman"/>
                  <w:sz w:val="18"/>
                  <w:szCs w:val="18"/>
                </w:rPr>
                <m:t>-cawan berisi (g))</m:t>
              </m:r>
            </m:num>
            <m:den>
              <m:r>
                <w:rPr>
                  <w:rFonts w:ascii="Cambria Math" w:eastAsia="SimSun" w:hAnsi="Cambria Math" w:cs="Times New Roman"/>
                  <w:sz w:val="18"/>
                  <w:szCs w:val="18"/>
                </w:rPr>
                <m:t>berat sampel (g)</m:t>
              </m:r>
            </m:den>
          </m:f>
          <m:r>
            <w:rPr>
              <w:rFonts w:ascii="Cambria Math" w:eastAsia="SimSun" w:hAnsi="Cambria Math" w:cs="Times New Roman"/>
              <w:sz w:val="18"/>
              <w:szCs w:val="18"/>
            </w:rPr>
            <m:t xml:space="preserve"> ×100%</m:t>
          </m:r>
        </m:oMath>
      </m:oMathPara>
    </w:p>
    <w:p w:rsidR="00BA5E15" w:rsidRDefault="00BA5E15" w:rsidP="00BA5E15">
      <w:pPr>
        <w:widowControl w:val="0"/>
        <w:spacing w:after="0" w:line="240" w:lineRule="auto"/>
        <w:jc w:val="both"/>
        <w:rPr>
          <w:rFonts w:ascii="Times New Roman" w:eastAsia="SimSun" w:hAnsi="Times New Roman" w:cs="Times New Roman"/>
          <w:i/>
          <w:sz w:val="18"/>
          <w:szCs w:val="18"/>
        </w:rPr>
      </w:pPr>
    </w:p>
    <w:p w:rsidR="00BA5E15" w:rsidRDefault="00BA5E15" w:rsidP="00BA5E15">
      <w:pPr>
        <w:widowControl w:val="0"/>
        <w:spacing w:after="0" w:line="240" w:lineRule="auto"/>
        <w:jc w:val="both"/>
        <w:rPr>
          <w:rFonts w:ascii="Times New Roman" w:eastAsia="SimSun" w:hAnsi="Times New Roman" w:cs="Times New Roman"/>
          <w:i/>
          <w:sz w:val="18"/>
          <w:szCs w:val="18"/>
        </w:rPr>
      </w:pPr>
    </w:p>
    <w:p w:rsidR="00BA5E15" w:rsidRDefault="00BA5E15" w:rsidP="00BA5E15">
      <w:pPr>
        <w:pStyle w:val="Heading3"/>
      </w:pPr>
      <w:bookmarkStart w:id="21" w:name="_Toc141091468"/>
      <w:r>
        <w:t>3.4.7 Penetapan Kadar Abu tidak Larut Asam</w:t>
      </w:r>
      <w:bookmarkEnd w:id="21"/>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Abu yang diperoleh pada penetapan kadar abu total, didinginkan dengan 25 ml asam klorida encer selama 5 menit, sebagian yang tidak larut asam dikumpulkan, disaring melalui kertas saring bebas abu, kemudian dicuci dengan air panas, residu dengan kertas saring dipijarkan sampai bobot tetap, kemudian didinginkan dan ditimbang kadar abu tidak larut dalam asam dihitung terhadap bahan yang telah dikeringkan di udara (Ditjen POM, 1979).</w:t>
      </w:r>
    </w:p>
    <w:p w:rsidR="00BA5E15" w:rsidRDefault="00BA5E15" w:rsidP="00BA5E15">
      <w:pPr>
        <w:widowControl w:val="0"/>
        <w:spacing w:after="0" w:line="240" w:lineRule="auto"/>
        <w:jc w:val="both"/>
        <w:rPr>
          <w:rFonts w:ascii="Times New Roman" w:eastAsia="SimSun" w:hAnsi="Times New Roman" w:cs="Times New Roman"/>
          <w:i/>
          <w:sz w:val="18"/>
          <w:szCs w:val="18"/>
        </w:rPr>
      </w:pPr>
      <m:oMathPara>
        <m:oMath>
          <m:r>
            <w:rPr>
              <w:rFonts w:ascii="Cambria Math" w:eastAsia="SimSun" w:hAnsi="Cambria Math" w:cs="Times New Roman"/>
              <w:sz w:val="18"/>
              <w:szCs w:val="18"/>
            </w:rPr>
            <w:lastRenderedPageBreak/>
            <m:t>% Kadar abu tidak larut asam</m:t>
          </m:r>
          <m:r>
            <m:rPr>
              <m:sty m:val="p"/>
            </m:rPr>
            <w:rPr>
              <w:rFonts w:ascii="Cambria Math" w:eastAsia="SimSun" w:hAnsi="Cambria Math" w:cs="Times New Roman"/>
              <w:sz w:val="18"/>
              <w:szCs w:val="18"/>
            </w:rPr>
            <m:t>=</m:t>
          </m:r>
          <m:f>
            <m:fPr>
              <m:ctrlPr>
                <w:rPr>
                  <w:rFonts w:ascii="Cambria Math" w:eastAsia="SimSun" w:hAnsi="Cambria Math" w:cs="Times New Roman"/>
                  <w:sz w:val="18"/>
                  <w:szCs w:val="18"/>
                </w:rPr>
              </m:ctrlPr>
            </m:fPr>
            <m:num>
              <m:r>
                <w:rPr>
                  <w:rFonts w:ascii="Cambria Math" w:eastAsia="SimSun" w:hAnsi="Cambria Math" w:cs="Times New Roman"/>
                  <w:sz w:val="18"/>
                  <w:szCs w:val="18"/>
                </w:rPr>
                <m:t xml:space="preserve">(cawan kosong </m:t>
              </m:r>
              <m:d>
                <m:dPr>
                  <m:ctrlPr>
                    <w:rPr>
                      <w:rFonts w:ascii="Cambria Math" w:eastAsia="SimSun" w:hAnsi="Cambria Math" w:cs="Times New Roman"/>
                      <w:i/>
                      <w:sz w:val="18"/>
                      <w:szCs w:val="18"/>
                    </w:rPr>
                  </m:ctrlPr>
                </m:dPr>
                <m:e>
                  <m:r>
                    <w:rPr>
                      <w:rFonts w:ascii="Cambria Math" w:eastAsia="SimSun" w:hAnsi="Cambria Math" w:cs="Times New Roman"/>
                      <w:sz w:val="18"/>
                      <w:szCs w:val="18"/>
                    </w:rPr>
                    <m:t>g</m:t>
                  </m:r>
                </m:e>
              </m:d>
              <m:r>
                <w:rPr>
                  <w:rFonts w:ascii="Cambria Math" w:eastAsia="SimSun" w:hAnsi="Cambria Math" w:cs="Times New Roman"/>
                  <w:sz w:val="18"/>
                  <w:szCs w:val="18"/>
                </w:rPr>
                <m:t>-cawan berisi (g))</m:t>
              </m:r>
            </m:num>
            <m:den>
              <m:r>
                <w:rPr>
                  <w:rFonts w:ascii="Cambria Math" w:eastAsia="SimSun" w:hAnsi="Cambria Math" w:cs="Times New Roman"/>
                  <w:sz w:val="18"/>
                  <w:szCs w:val="18"/>
                </w:rPr>
                <m:t>berat sampel (g)</m:t>
              </m:r>
            </m:den>
          </m:f>
          <m:r>
            <w:rPr>
              <w:rFonts w:ascii="Cambria Math" w:eastAsia="SimSun" w:hAnsi="Cambria Math" w:cs="Times New Roman"/>
              <w:sz w:val="18"/>
              <w:szCs w:val="18"/>
            </w:rPr>
            <m:t xml:space="preserve"> ×100%</m:t>
          </m:r>
        </m:oMath>
      </m:oMathPara>
    </w:p>
    <w:p w:rsidR="00BA5E15" w:rsidRDefault="00BA5E15" w:rsidP="00BA5E15">
      <w:pPr>
        <w:widowControl w:val="0"/>
        <w:spacing w:after="0" w:line="240" w:lineRule="auto"/>
        <w:jc w:val="both"/>
        <w:rPr>
          <w:rFonts w:ascii="Times New Roman" w:eastAsia="SimSun" w:hAnsi="Times New Roman" w:cs="Times New Roman"/>
          <w:i/>
          <w:sz w:val="18"/>
          <w:szCs w:val="18"/>
        </w:rPr>
      </w:pPr>
    </w:p>
    <w:p w:rsidR="00BA5E15" w:rsidRDefault="00BA5E15" w:rsidP="00BA5E15">
      <w:pPr>
        <w:widowControl w:val="0"/>
        <w:spacing w:after="0" w:line="240" w:lineRule="auto"/>
        <w:jc w:val="both"/>
        <w:rPr>
          <w:rFonts w:ascii="Times New Roman" w:eastAsia="SimSun" w:hAnsi="Times New Roman" w:cs="Times New Roman"/>
          <w:i/>
          <w:sz w:val="18"/>
          <w:szCs w:val="18"/>
        </w:rPr>
      </w:pPr>
    </w:p>
    <w:p w:rsidR="00BA5E15" w:rsidRDefault="00BA5E15" w:rsidP="00BA5E15">
      <w:pPr>
        <w:pStyle w:val="Heading2"/>
      </w:pPr>
      <w:bookmarkStart w:id="22" w:name="_Toc141091469"/>
      <w:r>
        <w:t>3.5 Pembuatan Larutan Pereaksi</w:t>
      </w:r>
      <w:bookmarkEnd w:id="22"/>
    </w:p>
    <w:p w:rsidR="00BA5E15" w:rsidRDefault="00BA5E15" w:rsidP="00BA5E15">
      <w:pPr>
        <w:pStyle w:val="Heading3"/>
      </w:pPr>
      <w:bookmarkStart w:id="23" w:name="_Toc141091470"/>
      <w:r>
        <w:t>3.5.1 Larutan pereaksi bouchardat</w:t>
      </w:r>
      <w:bookmarkEnd w:id="23"/>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Sebanyak 4 g kalium iodide dilarutkan dalam 20 ml aquadest, kemudian ditambahkan sedikit demi sedikit 2 g iodidium dan dicukupkan dengan aquadest hingga 100 ml (Ditjen POM, 1979).</w:t>
      </w:r>
    </w:p>
    <w:p w:rsidR="00BA5E15" w:rsidRDefault="00BA5E15" w:rsidP="00BA5E15">
      <w:pPr>
        <w:pStyle w:val="Heading3"/>
      </w:pPr>
      <w:bookmarkStart w:id="24" w:name="_Toc141091471"/>
      <w:r>
        <w:t>3.5.2 Larutan pereaksi Mayer</w:t>
      </w:r>
      <w:bookmarkEnd w:id="24"/>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Sebanyak 1,36 g raksa (II) klorida, dilarutkan dalam 60 ml aquadest, kemudian pada wadah yang lain ditimbang 5 g kalium iodide lalu dilarutkan dalam 10 ml aquadest. Kedua larutan dicampurkan dan ditambahkan aquadest hingga diperoleh larutan 100 ml (Ditjen POM, 1979).</w:t>
      </w:r>
    </w:p>
    <w:p w:rsidR="00BA5E15" w:rsidRDefault="00BA5E15" w:rsidP="00BA5E15">
      <w:pPr>
        <w:pStyle w:val="Heading3"/>
      </w:pPr>
      <w:bookmarkStart w:id="25" w:name="_Toc141091472"/>
      <w:r>
        <w:t>3.5.3 Larutan Pereaksi Dragendrof</w:t>
      </w:r>
      <w:bookmarkEnd w:id="25"/>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Sebanyak 8 g bismuth (II) nitrat ditimbang, kemudian dilarutkan dalam 20 ml asam nitrat pekat. Pada wadah lain ditimbang sebanyak 27,2 g kalium iodide lalu dilarutkan dalam 50 ml aquadest. Kemudian kedua larutan dicampurkan dan didiamkan sampai memisah sempurna. Larutan yang jernih diambil dan diencerkan dengan air suling hingga 100 ml (Ditjen POM, 1979).</w:t>
      </w:r>
    </w:p>
    <w:p w:rsidR="00BA5E15" w:rsidRDefault="00BA5E15" w:rsidP="00BA5E15">
      <w:pPr>
        <w:pStyle w:val="Heading3"/>
      </w:pPr>
      <w:bookmarkStart w:id="26" w:name="_Toc141091473"/>
      <w:r>
        <w:t>3.5.4 Larutan Pereaksi Molish</w:t>
      </w:r>
      <w:bookmarkEnd w:id="26"/>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Sebanyak 3 g alfa-naftol ditambahkan beberapa tetes etanol kemudian dilarutkan dalam asam nitrat 0,5 N hingga 100 ml (Ditjen POM, 1979).</w:t>
      </w:r>
    </w:p>
    <w:p w:rsidR="00BA5E15" w:rsidRDefault="00BA5E15" w:rsidP="00BA5E15">
      <w:pPr>
        <w:pStyle w:val="Heading3"/>
      </w:pPr>
      <w:bookmarkStart w:id="27" w:name="_Toc141091474"/>
      <w:r>
        <w:t>3.5.5 Larutan Pereaksi Asam Klorida 2N</w:t>
      </w:r>
      <w:bookmarkEnd w:id="27"/>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Sebanyak 17 ml asam klorida pekat diencerkan dalam aquadest hingga 100 ml (Ditjen POM, 1979).</w:t>
      </w:r>
    </w:p>
    <w:p w:rsidR="00BA5E15" w:rsidRDefault="00BA5E15" w:rsidP="00BA5E15">
      <w:pPr>
        <w:pStyle w:val="Heading3"/>
      </w:pPr>
      <w:bookmarkStart w:id="28" w:name="_Toc141091475"/>
      <w:r>
        <w:t>3.5.6 Larutan Pereaksi Asam Sulfat 2N</w:t>
      </w:r>
      <w:bookmarkEnd w:id="28"/>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lastRenderedPageBreak/>
        <w:tab/>
      </w:r>
      <w:r>
        <w:rPr>
          <w:rFonts w:ascii="Times New Roman" w:eastAsia="SimSun" w:hAnsi="Times New Roman" w:cs="Times New Roman"/>
          <w:sz w:val="24"/>
          <w:szCs w:val="24"/>
        </w:rPr>
        <w:t>Sebanyak 5,4 ml asam sulfat pekat diencerkan dengan aquadest hingga 100 ml (Ditjen POM, 1979).</w:t>
      </w:r>
    </w:p>
    <w:p w:rsidR="00BA5E15" w:rsidRDefault="00BA5E15" w:rsidP="00BA5E15">
      <w:pPr>
        <w:pStyle w:val="Heading3"/>
      </w:pPr>
      <w:bookmarkStart w:id="29" w:name="_Toc141091476"/>
      <w:r>
        <w:t>3.5.7 Larutan Pereaksi Natrium Hidroksida 2N</w:t>
      </w:r>
      <w:bookmarkEnd w:id="29"/>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Sebanyak 8,002 g pellet natrium hidroksida dilarutkan dalam aquadest hingga 100 ml (Ditjen POM, 1979).</w:t>
      </w:r>
    </w:p>
    <w:p w:rsidR="00BA5E15" w:rsidRDefault="00BA5E15" w:rsidP="00BA5E15">
      <w:pPr>
        <w:pStyle w:val="Heading3"/>
      </w:pPr>
      <w:bookmarkStart w:id="30" w:name="_Toc141091477"/>
      <w:r>
        <w:t>3.5.8 Larutan Pereaksi Liberman-Burchard</w:t>
      </w:r>
      <w:bookmarkEnd w:id="30"/>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Sebanyak 20 bagian asam asetat anhidrat dicampurkan dengan 1 bagian asam sulfat pekat dan 50 bagian kloroform. Larutan pereaksi harus dibuat baru (Ditjen POM, 1979).</w:t>
      </w:r>
    </w:p>
    <w:p w:rsidR="00BA5E15" w:rsidRDefault="00BA5E15" w:rsidP="00BA5E15">
      <w:pPr>
        <w:pStyle w:val="Heading3"/>
      </w:pPr>
      <w:bookmarkStart w:id="31" w:name="_Toc141091478"/>
      <w:r>
        <w:t>3.5.9 Larutan Pereaksi Besi (III) Klorida 1%</w:t>
      </w:r>
      <w:bookmarkEnd w:id="31"/>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Sebanyak 1 g besi (III) klorida dilarutkan dengan aquadest hingga 100 ml (Ditjen POM, 1979).</w:t>
      </w:r>
    </w:p>
    <w:p w:rsidR="00BA5E15" w:rsidRDefault="00BA5E15" w:rsidP="00BA5E15">
      <w:pPr>
        <w:pStyle w:val="Heading3"/>
      </w:pPr>
      <w:bookmarkStart w:id="32" w:name="_Toc141091479"/>
      <w:r>
        <w:t>3.5.10 Larutan Pereaksi Timbal (II) Asetat 0,4 M</w:t>
      </w:r>
      <w:bookmarkEnd w:id="32"/>
    </w:p>
    <w:p w:rsidR="00BA5E15" w:rsidRDefault="00BA5E15" w:rsidP="00BA5E15">
      <w:pPr>
        <w:widowControl w:val="0"/>
        <w:spacing w:after="0" w:line="48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
      </w:r>
      <w:r>
        <w:rPr>
          <w:rFonts w:ascii="Times New Roman" w:eastAsia="SimSun" w:hAnsi="Times New Roman" w:cs="Times New Roman"/>
          <w:sz w:val="24"/>
          <w:szCs w:val="24"/>
        </w:rPr>
        <w:t>Sebanyak 15,17 g timbal (II) asetat dilarutkan dalam aquadest bebas karbon dioksida hingga 100 ml (Ditjen POM, 1979).</w:t>
      </w:r>
    </w:p>
    <w:p w:rsidR="00BA5E15" w:rsidRDefault="00BA5E15" w:rsidP="00BA5E15">
      <w:pPr>
        <w:pStyle w:val="Heading2"/>
      </w:pPr>
      <w:bookmarkStart w:id="33" w:name="_Toc141091480"/>
      <w:r>
        <w:rPr>
          <w:rFonts w:eastAsia="SimSun"/>
        </w:rPr>
        <w:t xml:space="preserve">3.6 </w:t>
      </w:r>
      <w:r>
        <w:t>Pembuatan ekstrak metanol dengan cara maserasi</w:t>
      </w:r>
      <w:bookmarkEnd w:id="33"/>
      <w:r>
        <w:t xml:space="preserve"> </w:t>
      </w:r>
    </w:p>
    <w:p w:rsidR="00BA5E15" w:rsidRDefault="00BA5E15" w:rsidP="00BA5E15">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Timbang masing-masing 300 g serbuk kulit kayu raru. Kemudian masukkan ke dalam 3 wadah maserasi, lalu diekstraksi dengan pelarut metanol dengan konsentrasi pelarut yang berbeda sebanyak 2250 ml. Kemudian wadah maserasi ditutup dan disimpan selama 5 hari di tempat yang terlindung dari sinar matahari langsung sambil sesekali diaduk, Selanjutnya disaring dengan kertas saring dipisahkan antara ampas dan filtratnya sehingga diperoleh ekstrak metanol I, kemudian ampas tersebut kembali di maserasi dengan 750 ml metanol  dan disimpan selama 2 hari di tempat yang terlindung dari sinar matahari langsung </w:t>
      </w:r>
      <w:r>
        <w:rPr>
          <w:rFonts w:ascii="Times New Roman" w:hAnsi="Times New Roman" w:cs="Times New Roman"/>
          <w:sz w:val="24"/>
          <w:szCs w:val="24"/>
        </w:rPr>
        <w:lastRenderedPageBreak/>
        <w:t xml:space="preserve">sambil sesekali diaduk, kemudian disaring dengan kertas saring dipisahkan antara ampas dan filtratnya sehingga diperoleh ekstrak metanol II. Ekstrak metanol I dan ektstrak etanol II dicampur dan dipekatkan menggunakan rotary evaporator dengan suhu tidak lebih dari 50℃ sehingga diperoleh ekstrak metanol,kemudian di pekatkan kembali di penangas air atau waterbath hingga memperoleh ekstrak kental. </w:t>
      </w:r>
    </w:p>
    <w:p w:rsidR="00BA5E15" w:rsidRDefault="00BA5E15" w:rsidP="00BA5E15">
      <w:pPr>
        <w:pStyle w:val="Heading2"/>
      </w:pPr>
      <w:bookmarkStart w:id="34" w:name="_Toc141091481"/>
      <w:r>
        <w:t>3.7 Uji Skrining Fitokimia</w:t>
      </w:r>
      <w:bookmarkEnd w:id="34"/>
    </w:p>
    <w:p w:rsidR="00BA5E15" w:rsidRDefault="00BA5E15" w:rsidP="00BA5E15">
      <w:pPr>
        <w:widowControl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Skrining fitokimia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 meliputi pemeriksaan senyawa alkaloida, steroida, triterpenoid, flavonoida, tanin, dan saponin. Skrining fitokimia dilakukan terhadap ekstrak metanol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 xml:space="preserve">) </w:t>
      </w:r>
      <w:r>
        <w:rPr>
          <w:rFonts w:ascii="Times New Roman" w:hAnsi="Times New Roman" w:cs="Times New Roman"/>
          <w:sz w:val="24"/>
          <w:szCs w:val="24"/>
        </w:rPr>
        <w:t>(Depkes RI, 1980).</w:t>
      </w:r>
    </w:p>
    <w:p w:rsidR="00BA5E15" w:rsidRDefault="00BA5E15" w:rsidP="00BA5E15">
      <w:pPr>
        <w:pStyle w:val="Heading3"/>
      </w:pPr>
      <w:bookmarkStart w:id="35" w:name="_Toc141091482"/>
      <w:r>
        <w:t xml:space="preserve">3.7.1 </w:t>
      </w:r>
      <w:r>
        <w:tab/>
        <w:t>Pemeriksaan Alkaloid</w:t>
      </w:r>
      <w:bookmarkEnd w:id="35"/>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Ekstrak metanol dan serbuk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.masing-masing ditimbang sebanyak 0,5 g kemudian ditambahkan 1 mL asam klorida dan 9 mL aquades, dipanaskan air selama 2 menit, didinginkan lalu disaring. Filtrat dipakai untuk percobaan berikut:</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Diambil 3 tetes filtrat, lalu ditambahkan 2 tetes pereaksi Mayer.</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Diambil 3 tetes filtrat, lalu ditambahkan 2 tetes peraksi Bourchardat.</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Diambil 3 tetes filtrat, lalu ditambahkan 2 tetes pereaksi Dragendorff.</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Alkaloida dianggap positif jika terjadi endapan atau paling sedikit dua atau tiga dari percobaan diatas (Depkes RI, 1989).</w:t>
      </w:r>
    </w:p>
    <w:p w:rsidR="00BA5E15" w:rsidRDefault="00BA5E15" w:rsidP="00BA5E15">
      <w:pPr>
        <w:pStyle w:val="Heading3"/>
      </w:pPr>
      <w:bookmarkStart w:id="36" w:name="_Toc141091483"/>
      <w:r>
        <w:t>3.7.2</w:t>
      </w:r>
      <w:r>
        <w:tab/>
        <w:t>Pemeriksaan Flavonoid</w:t>
      </w:r>
      <w:bookmarkEnd w:id="36"/>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Ekstrak metanol dan serbuk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.masing-masing ditimbang 10 g kemudian ditambahkan 100 mL air panas, </w:t>
      </w:r>
      <w:r>
        <w:rPr>
          <w:rFonts w:ascii="Times New Roman" w:hAnsi="Times New Roman" w:cs="Times New Roman"/>
          <w:sz w:val="24"/>
          <w:szCs w:val="24"/>
        </w:rPr>
        <w:lastRenderedPageBreak/>
        <w:t>didihkan selama 5 menit dan disaring dalam keadaan panas, filrat yang diperoleh kemudian diambil 5 mL lalu ditambahkan 0,1 g serbuk Mg dan 1 mL HCl pekat dan 2 mL amil akolhol, dikocok, dan dibiarkan memisah. Flavonoid positif jika terjadi warna merah, kuning atau jingga pada lapisan amil alcohol (Depkes RI, 1989).</w:t>
      </w:r>
    </w:p>
    <w:p w:rsidR="00BA5E15" w:rsidRDefault="00BA5E15" w:rsidP="00BA5E15">
      <w:pPr>
        <w:pStyle w:val="Heading3"/>
      </w:pPr>
      <w:bookmarkStart w:id="37" w:name="_Toc141091484"/>
      <w:r>
        <w:t>3.7.3</w:t>
      </w:r>
      <w:r>
        <w:tab/>
        <w:t>Pemeriksaan Tanin</w:t>
      </w:r>
      <w:bookmarkEnd w:id="37"/>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Ekstrak metanol dan serbuk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.masing-masing ditimbang 0,5 g sampel disari dengan 10 mL aquades, lalu filtratnya diencerkan dengan aquades sampai tidak bewarna. Diambil 2 mL larutan lalu ditambahkan 1 sampai 2 tetes pereaksi besi (III) klorida. Terjadi warna biru atau hijau kehitaman menununjukkan adanya tannin (Depkes RI, 1989).</w:t>
      </w:r>
    </w:p>
    <w:p w:rsidR="00BA5E15" w:rsidRDefault="00BA5E15" w:rsidP="00BA5E15">
      <w:pPr>
        <w:pStyle w:val="Heading3"/>
      </w:pPr>
      <w:bookmarkStart w:id="38" w:name="_Toc141091485"/>
      <w:r>
        <w:t>3.7.4</w:t>
      </w:r>
      <w:r>
        <w:tab/>
        <w:t>Pemeriksaan Saponin</w:t>
      </w:r>
      <w:bookmarkEnd w:id="38"/>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Ekstrak metanol dan serbuk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.masing-masing ditimbang sebanyak 0,5 g sampel dimasukkan dalam tabung reaksi dan ditambahkan aquades panas sebanyak 10 mL, didinginkan kemudian dikocok kuat-kuat selama 10 detik, timbul busa yang mantap tidak kurang dari 10 menit setinggi 1-10 cm. Ditambahkan 1 tetes larutan asam klorida 2 N, bila buih tidak hilang menunjukkan adanya saponin (Depkes RI, 1989).</w:t>
      </w:r>
    </w:p>
    <w:p w:rsidR="00BA5E15" w:rsidRDefault="00BA5E15" w:rsidP="00BA5E15">
      <w:pPr>
        <w:pStyle w:val="Heading3"/>
      </w:pPr>
      <w:bookmarkStart w:id="39" w:name="_Toc141091486"/>
      <w:r>
        <w:t>3.7.5</w:t>
      </w:r>
      <w:r>
        <w:tab/>
        <w:t>Pemeriksaan Steroid/Triterpenoid</w:t>
      </w:r>
      <w:bookmarkEnd w:id="39"/>
    </w:p>
    <w:p w:rsidR="00BA5E15" w:rsidRDefault="00BA5E15" w:rsidP="00BA5E15">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Ekstrak metanol dan serbuk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.masing-masing ditimbang sebanyak 1 g sampel di maserasi dengan 20 mL n-heksana selama 2 jam, lalu disaring. Filtrat diuapkan dalam cawan penguap. Pada sisa ditambahkan 2 tetes asam asetat anhidrat dan 1 tetes asam sulfat pekat. Timbul warna ungu merah menunjukkan adanya triterpenoida atau warna hijau </w:t>
      </w:r>
      <w:r>
        <w:rPr>
          <w:rFonts w:ascii="Times New Roman" w:hAnsi="Times New Roman" w:cs="Times New Roman"/>
          <w:sz w:val="24"/>
          <w:szCs w:val="24"/>
        </w:rPr>
        <w:lastRenderedPageBreak/>
        <w:t>menunjukkan adanya steroida (Depkes RI, 1989).</w:t>
      </w:r>
    </w:p>
    <w:p w:rsidR="00BA5E15" w:rsidRDefault="00BA5E15" w:rsidP="00BA5E15">
      <w:pPr>
        <w:pStyle w:val="Heading2"/>
      </w:pPr>
      <w:bookmarkStart w:id="40" w:name="_Toc141091487"/>
      <w:r>
        <w:t>3.8 Penetapan Kadar Flavonoid Total</w:t>
      </w:r>
      <w:bookmarkEnd w:id="40"/>
    </w:p>
    <w:p w:rsidR="00BA5E15" w:rsidRDefault="00BA5E15" w:rsidP="00BA5E15">
      <w:pPr>
        <w:pStyle w:val="Heading3"/>
      </w:pPr>
      <w:bookmarkStart w:id="41" w:name="_Toc141091488"/>
      <w:r>
        <w:t>3.8.1 Pembuatan Larutan Kuersetin</w:t>
      </w:r>
      <w:bookmarkEnd w:id="41"/>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Ditimbang 25 mg kuersetin, dilarutkan dalam labu terukur 25 ml ditambah metanol sampai tanda batas kedalam larutan Induk Baku (C= 1000 µg/ml) LIB I. Lalu dipipet 5 mL dari LIB I dimasukan kedalam labu tentukur 50 mL dicukupkan dengan metanol sampai tanda batas (C= 100 µg/mL) LIB II.</w:t>
      </w:r>
    </w:p>
    <w:p w:rsidR="00BA5E15" w:rsidRDefault="00BA5E15" w:rsidP="00BA5E15">
      <w:pPr>
        <w:pStyle w:val="Heading3"/>
      </w:pPr>
      <w:bookmarkStart w:id="42" w:name="_Toc141091489"/>
      <w:r>
        <w:t>3.8.2 Pembuatan Panjang Gelombang Maksimum Kuersetin</w:t>
      </w:r>
      <w:bookmarkEnd w:id="42"/>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Dipipet 4 mL dari larutan induk baku II (LIB II) masukan kedalam labu tentukur 10 mL, lalu ditambahkan 0,1 mL AlClз 10%, 0,1 mL natrium asetat 1 M, dan tambahkan 2,8 mL aquadest, lalu ditambahkan metanol sampai tanda batas, dihomogenkan dan didiamkan selama 30 menit. Diukur serapannya pada panjang gelombang maksimum 400-800 nm (Aminah et al, 2017).</w:t>
      </w:r>
    </w:p>
    <w:p w:rsidR="00BA5E15" w:rsidRDefault="00BA5E15" w:rsidP="00BA5E15">
      <w:pPr>
        <w:pStyle w:val="Heading3"/>
      </w:pPr>
      <w:bookmarkStart w:id="43" w:name="_Toc141091490"/>
      <w:r>
        <w:t>3.8.3 Pembuatan Operating Time</w:t>
      </w:r>
      <w:bookmarkEnd w:id="43"/>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Dipipet 4 ml dari larutan induk baku II (LIB II) masukan kedalam labu terukur 10 ml (C= 40 µg/ml), ditambah 0,1 mL AlCl₃ 10%, 0,1 mL natrium asetat 1 M, dan tambahkan 2,8 mL aquadest, lalu ditambahkan metanol sampai tanda batas, lalu diukur operating time kuersetin selama 60 menit pada panjang gelombang 400-800 nm.</w:t>
      </w:r>
    </w:p>
    <w:p w:rsidR="00BA5E15" w:rsidRDefault="00BA5E15" w:rsidP="00BA5E15">
      <w:pPr>
        <w:pStyle w:val="Heading3"/>
      </w:pPr>
      <w:bookmarkStart w:id="44" w:name="_Toc141091491"/>
      <w:r>
        <w:t>3.8.4 Pengukuran Kurva Kalibrasi Kuersetin</w:t>
      </w:r>
      <w:bookmarkEnd w:id="44"/>
    </w:p>
    <w:p w:rsidR="00BA5E15" w:rsidRDefault="00BA5E15" w:rsidP="00BA5E15">
      <w:pPr>
        <w:widowControl w:val="0"/>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Ditimbang 25 mg kuersetin, dimasukan kedalam labu terukur 25 mL lalu ditambahkan metanol sampai tanda batas (C= 1000 µg/mL) (LIB I). Kemudian dipipet 5 ml dari larutan induk baku I kedalam labu terukur 50 ml dicukupkan dengan metanol sampai tanda batas (C= 100 µg/ml) (LIB II). Kemudian dibuat </w:t>
      </w:r>
      <w:r>
        <w:rPr>
          <w:rFonts w:ascii="Times New Roman" w:hAnsi="Times New Roman" w:cs="Times New Roman"/>
          <w:sz w:val="24"/>
          <w:szCs w:val="24"/>
        </w:rPr>
        <w:lastRenderedPageBreak/>
        <w:t xml:space="preserve">seri kadar lalu dimasukan kedalam labu ukur 10 ml masing-masing dipipet 0,2 ml, 0,3 ml, 0,4 ml, 0,5 ml, dan 0,6 ml dari LIB II dengan konsentrasi 2 µg/mL, 3 µg/mL, 4 g/mL, 5 µg/mL dan 6 µg/mL lalu ditambahkan metanol sampai tanda batas.  Dipipet sebanyak 1 ml dari masing-masing labu terukur dengan berbagai konsentrasi tersebut dan dimasukan kedalam labu terukur 10 ml kemudian ditambahkan 1,5 mL metanol, 0,1 ml aluminium klorida 10%, 0,1 mL natrium asetat 1M, dan ditambahkan 2,8 mL aquadest, ditambahkan metanol sampai tanda batas, dihomogenkan dan didiamkan selama waktu operating time . Diukur serapannya pada panjang gelombang maksimum 400-800 nm (Aminah et al, 2017). </w:t>
      </w:r>
    </w:p>
    <w:p w:rsidR="00BA5E15" w:rsidRDefault="00BA5E15" w:rsidP="00BA5E15">
      <w:pPr>
        <w:widowControl w:val="0"/>
        <w:spacing w:after="0" w:line="480" w:lineRule="auto"/>
        <w:jc w:val="both"/>
        <w:rPr>
          <w:rFonts w:ascii="Times New Roman" w:hAnsi="Times New Roman" w:cs="Times New Roman"/>
          <w:sz w:val="24"/>
          <w:szCs w:val="24"/>
          <w:lang w:val="id-ID"/>
        </w:rPr>
      </w:pPr>
    </w:p>
    <w:p w:rsidR="00BA5E15" w:rsidRDefault="00BA5E15" w:rsidP="00BA5E15">
      <w:pPr>
        <w:widowControl w:val="0"/>
        <w:spacing w:after="0" w:line="480" w:lineRule="auto"/>
        <w:jc w:val="both"/>
        <w:rPr>
          <w:rFonts w:ascii="Times New Roman" w:hAnsi="Times New Roman" w:cs="Times New Roman"/>
          <w:sz w:val="24"/>
          <w:szCs w:val="24"/>
          <w:lang w:val="id-ID"/>
        </w:rPr>
      </w:pPr>
    </w:p>
    <w:p w:rsidR="00BA5E15" w:rsidRDefault="00BA5E15" w:rsidP="00BA5E15">
      <w:pPr>
        <w:pStyle w:val="Heading3"/>
        <w:spacing w:line="480" w:lineRule="auto"/>
      </w:pPr>
      <w:bookmarkStart w:id="45" w:name="_Toc141091492"/>
      <w:r>
        <w:t xml:space="preserve">3.8.5 Penetapan Kadar Flavonoid Total dari Ekstrak Metanol kulit kayu raru </w:t>
      </w:r>
      <w:r>
        <w:rPr>
          <w:i/>
        </w:rPr>
        <w:t xml:space="preserve">(Cotylelobium lanceolatum </w:t>
      </w:r>
      <w:r>
        <w:t>Craib</w:t>
      </w:r>
      <w:r>
        <w:rPr>
          <w:i/>
        </w:rPr>
        <w:t>)</w:t>
      </w:r>
      <w:r>
        <w:t>.</w:t>
      </w:r>
      <w:bookmarkEnd w:id="45"/>
    </w:p>
    <w:p w:rsidR="00BA5E15" w:rsidRDefault="00BA5E15" w:rsidP="00BA5E15">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Ekstrak metanol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w:t>
      </w:r>
      <w:r>
        <w:rPr>
          <w:rFonts w:ascii="Times New Roman" w:hAnsi="Times New Roman" w:cs="Times New Roman"/>
          <w:i/>
          <w:sz w:val="24"/>
          <w:szCs w:val="24"/>
        </w:rPr>
        <w:t>)</w:t>
      </w:r>
      <w:r>
        <w:rPr>
          <w:rFonts w:ascii="Times New Roman" w:hAnsi="Times New Roman" w:cs="Times New Roman"/>
          <w:sz w:val="24"/>
          <w:szCs w:val="24"/>
        </w:rPr>
        <w:t xml:space="preserve"> ditimbang masing-masing 25 mg masukan kedalam labu terukur 25 ml ditambah metanol sampai tanda batas (C= 1000 µg/mL), lalu dipipet 1 mL dimasukan kedalam labu terukur 10 mL kemudian ditambahkan dengan 1,5 mL metanol, 0,1 mL alumunium klorida 10%, 0,1 mL natrium asetat 1M, ditambahkan 2,8 mL aquades, lalu dicukupkan dengan metanol sampai tanda batas, dihomogenkan dan didiamkan selama operating time. Diukur serapannya pada panjang gelombang maksimum 400-800 nm (Aminah et al, 2017).</w:t>
      </w:r>
    </w:p>
    <w:p w:rsidR="00BA5E15" w:rsidRDefault="00BA5E15" w:rsidP="00BA5E15">
      <w:pPr>
        <w:pStyle w:val="Heading3"/>
      </w:pPr>
      <w:bookmarkStart w:id="46" w:name="_Toc141091493"/>
      <w:r>
        <w:t>3.8.6 Pembuatan Blanko</w:t>
      </w:r>
      <w:bookmarkEnd w:id="46"/>
      <w:r>
        <w:t xml:space="preserve"> </w:t>
      </w:r>
    </w:p>
    <w:p w:rsidR="00BA5E15" w:rsidRDefault="00BA5E15" w:rsidP="00BA5E15">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 pipet 1 ml dari masing – masing labu tentukur dengan berbagai kosentrasi tersebut di masukkan  kedalam labu terukur 10 ml kemudian di tambahkan 1,5 ml metanol, 0,1 ml aluminium klorida 10 %</w:t>
      </w:r>
    </w:p>
    <w:p w:rsidR="00BA5E15" w:rsidRDefault="00BA5E15" w:rsidP="00BA5E15">
      <w:pPr>
        <w:pStyle w:val="Heading2"/>
      </w:pPr>
      <w:bookmarkStart w:id="47" w:name="_Toc141091494"/>
      <w:r>
        <w:t>3.9 Perhitungan Kadar Flavonoid</w:t>
      </w:r>
      <w:bookmarkEnd w:id="47"/>
      <w:r>
        <w:t xml:space="preserve"> </w:t>
      </w:r>
    </w:p>
    <w:p w:rsidR="00BA5E15" w:rsidRDefault="00BA5E15" w:rsidP="00BA5E15">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Kadar total flavonoid ekstrak metanol kulit kayu raru </w:t>
      </w:r>
      <w:r>
        <w:rPr>
          <w:rFonts w:ascii="Times New Roman" w:hAnsi="Times New Roman" w:cs="Times New Roman"/>
          <w:i/>
          <w:sz w:val="24"/>
          <w:szCs w:val="24"/>
        </w:rPr>
        <w:t xml:space="preserve">(Cotylelobium lanceolatum </w:t>
      </w:r>
      <w:r>
        <w:rPr>
          <w:rFonts w:ascii="Times New Roman" w:hAnsi="Times New Roman" w:cs="Times New Roman"/>
          <w:sz w:val="24"/>
          <w:szCs w:val="24"/>
        </w:rPr>
        <w:t>Craib) dapat dihitung dengan mendistribusikan nilai absorbansi sampel kedalam persamaan garis regresi linear yang didapat pada kurva kalibrasi untuk mendapatkan konsentrasinya. Nilai konsentasi sampel yang didapat kemudian didistribusikan lagi kedalam rumus perhitungan sebagai berikut (Geissman, 1962):</w:t>
      </w:r>
    </w:p>
    <w:p w:rsidR="00BA5E15" w:rsidRDefault="00BA5E15" w:rsidP="00BA5E15">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Kadar flavonoid dalam sampel dapat dihitung dengan rumus : </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37133B" wp14:editId="41E98517">
            <wp:extent cx="1038224" cy="285750"/>
            <wp:effectExtent l="0" t="0" r="9525" b="0"/>
            <wp:docPr id="10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3"/>
                    <pic:cNvPicPr/>
                  </pic:nvPicPr>
                  <pic:blipFill>
                    <a:blip r:embed="rId5" cstate="print"/>
                    <a:srcRect/>
                    <a:stretch/>
                  </pic:blipFill>
                  <pic:spPr>
                    <a:xfrm>
                      <a:off x="0" y="0"/>
                      <a:ext cx="1038224" cy="285750"/>
                    </a:xfrm>
                    <a:prstGeom prst="rect">
                      <a:avLst/>
                    </a:prstGeom>
                  </pic:spPr>
                </pic:pic>
              </a:graphicData>
            </a:graphic>
          </wp:inline>
        </w:drawing>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Dimana : </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  =  Konsentrasi seyawa dalam larutan sampel (µg/ml)</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V  =  Volume larutan sampel (ml)</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Fp =  Faktor pengenceran </w:t>
      </w:r>
    </w:p>
    <w:p w:rsidR="00BA5E15" w:rsidRDefault="00BA5E15" w:rsidP="00BA5E15">
      <w:pPr>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 =  Berat sampel (g)</w:t>
      </w:r>
    </w:p>
    <w:p w:rsidR="00FD54B5" w:rsidRPr="00BA5E15" w:rsidRDefault="00326634" w:rsidP="00BA5E15"/>
    <w:sectPr w:rsidR="00FD54B5" w:rsidRPr="00BA5E15" w:rsidSect="003C6469">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hybridMultilevel"/>
    <w:tmpl w:val="518E363E"/>
    <w:lvl w:ilvl="0" w:tplc="DBBECC28">
      <w:start w:val="1"/>
      <w:numFmt w:val="upp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502"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15:restartNumberingAfterBreak="0">
    <w:nsid w:val="00000004"/>
    <w:multiLevelType w:val="hybridMultilevel"/>
    <w:tmpl w:val="981865E4"/>
    <w:lvl w:ilvl="0" w:tplc="54EA024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5"/>
    <w:multiLevelType w:val="hybridMultilevel"/>
    <w:tmpl w:val="C5561D56"/>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15:restartNumberingAfterBreak="0">
    <w:nsid w:val="00000006"/>
    <w:multiLevelType w:val="hybridMultilevel"/>
    <w:tmpl w:val="E8EA1CC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0000007"/>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81260B08"/>
    <w:lvl w:ilvl="0" w:tplc="605E7B96">
      <w:start w:val="4"/>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0AB0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26366D8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0F2C30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0C"/>
    <w:multiLevelType w:val="hybridMultilevel"/>
    <w:tmpl w:val="475285E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35CE9CE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CCAA3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5EDA63F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D2C802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00000011"/>
    <w:multiLevelType w:val="multilevel"/>
    <w:tmpl w:val="744262F4"/>
    <w:lvl w:ilvl="0">
      <w:start w:val="1"/>
      <w:numFmt w:val="decimal"/>
      <w:lvlText w:val="%1"/>
      <w:lvlJc w:val="left"/>
      <w:pPr>
        <w:ind w:left="360" w:hanging="360"/>
      </w:pPr>
      <w:rPr>
        <w:rFonts w:hint="default"/>
      </w:rPr>
    </w:lvl>
    <w:lvl w:ilvl="1">
      <w:start w:val="1"/>
      <w:numFmt w:val="decimal"/>
      <w:pStyle w:val="TOC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0000012"/>
    <w:multiLevelType w:val="hybridMultilevel"/>
    <w:tmpl w:val="AF5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7B7221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A984A6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0000015"/>
    <w:multiLevelType w:val="hybridMultilevel"/>
    <w:tmpl w:val="AA04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BA26FD2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00000017"/>
    <w:multiLevelType w:val="multilevel"/>
    <w:tmpl w:val="00981E72"/>
    <w:lvl w:ilvl="0">
      <w:start w:val="1"/>
      <w:numFmt w:val="decimal"/>
      <w:lvlText w:val="%1."/>
      <w:lvlJc w:val="left"/>
      <w:pPr>
        <w:ind w:left="1494" w:hanging="360"/>
      </w:pPr>
    </w:lvl>
    <w:lvl w:ilvl="1">
      <w:start w:val="4"/>
      <w:numFmt w:val="decimal"/>
      <w:isLgl/>
      <w:lvlText w:val="%1.%2."/>
      <w:lvlJc w:val="left"/>
      <w:pPr>
        <w:ind w:left="1674" w:hanging="540"/>
      </w:pPr>
    </w:lvl>
    <w:lvl w:ilvl="2">
      <w:start w:val="3"/>
      <w:numFmt w:val="decimal"/>
      <w:isLgl/>
      <w:lvlText w:val="%1.%2.%3."/>
      <w:lvlJc w:val="left"/>
      <w:pPr>
        <w:ind w:left="1430"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3" w15:restartNumberingAfterBreak="0">
    <w:nsid w:val="00000018"/>
    <w:multiLevelType w:val="hybridMultilevel"/>
    <w:tmpl w:val="799E445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7BE6834C"/>
    <w:lvl w:ilvl="0" w:tplc="67048194">
      <w:start w:val="2"/>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4"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5" w15:restartNumberingAfterBreak="0">
    <w:nsid w:val="0000001A"/>
    <w:multiLevelType w:val="hybridMultilevel"/>
    <w:tmpl w:val="1B1662F2"/>
    <w:lvl w:ilvl="0" w:tplc="7A8A5DA0">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5C01918">
      <w:start w:val="1"/>
      <w:numFmt w:val="decimal"/>
      <w:lvlText w:val="%3."/>
      <w:lvlJc w:val="left"/>
      <w:pPr>
        <w:ind w:left="502" w:hanging="360"/>
      </w:pPr>
      <w:rPr>
        <w:rFonts w:hint="default"/>
      </w:rPr>
    </w:lvl>
    <w:lvl w:ilvl="3" w:tplc="90BAC4A6">
      <w:start w:val="1"/>
      <w:numFmt w:val="upperLetter"/>
      <w:lvlText w:val="(%4)"/>
      <w:lvlJc w:val="left"/>
      <w:pPr>
        <w:ind w:left="3229" w:hanging="360"/>
      </w:pPr>
      <w:rPr>
        <w:rFonts w:hint="default"/>
      </w:rPr>
    </w:lvl>
    <w:lvl w:ilvl="4" w:tplc="1FB60944">
      <w:start w:val="6"/>
      <w:numFmt w:val="bullet"/>
      <w:lvlText w:val="-"/>
      <w:lvlJc w:val="left"/>
      <w:pPr>
        <w:ind w:left="3949" w:hanging="360"/>
      </w:pPr>
      <w:rPr>
        <w:rFonts w:ascii="Times New Roman" w:eastAsia="Calibri" w:hAnsi="Times New Roman" w:cs="Times New Roman"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53563F5"/>
    <w:multiLevelType w:val="hybridMultilevel"/>
    <w:tmpl w:val="BC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6"/>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
  </w:num>
  <w:num w:numId="10">
    <w:abstractNumId w:val="22"/>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25"/>
  </w:num>
  <w:num w:numId="14">
    <w:abstractNumId w:val="17"/>
  </w:num>
  <w:num w:numId="15">
    <w:abstractNumId w:val="3"/>
  </w:num>
  <w:num w:numId="16">
    <w:abstractNumId w:val="20"/>
  </w:num>
  <w:num w:numId="17">
    <w:abstractNumId w:val="26"/>
  </w:num>
  <w:num w:numId="18">
    <w:abstractNumId w:val="11"/>
  </w:num>
  <w:num w:numId="19">
    <w:abstractNumId w:val="7"/>
  </w:num>
  <w:num w:numId="20">
    <w:abstractNumId w:val="21"/>
  </w:num>
  <w:num w:numId="21">
    <w:abstractNumId w:val="5"/>
  </w:num>
  <w:num w:numId="22">
    <w:abstractNumId w:val="13"/>
  </w:num>
  <w:num w:numId="23">
    <w:abstractNumId w:val="23"/>
  </w:num>
  <w:num w:numId="24">
    <w:abstractNumId w:val="9"/>
  </w:num>
  <w:num w:numId="25">
    <w:abstractNumId w:val="14"/>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kPROI4nbr1GPI8CtQi9cX6G6xBIN0qKB5IxAIS4gbzWUibPSvz46nENHSUextq8/FDLhDKqPLF9606h5KBaDWA==" w:salt="BYvvKMF4Edda54JkF4RB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69"/>
    <w:rsid w:val="00326634"/>
    <w:rsid w:val="003C6469"/>
    <w:rsid w:val="00553CC4"/>
    <w:rsid w:val="006A7901"/>
    <w:rsid w:val="008230E9"/>
    <w:rsid w:val="00BA5E15"/>
    <w:rsid w:val="00C42512"/>
    <w:rsid w:val="00F6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469"/>
    <w:pPr>
      <w:spacing w:after="160" w:line="259" w:lineRule="auto"/>
    </w:pPr>
    <w:rPr>
      <w:rFonts w:ascii="Calibri" w:eastAsia="Calibri" w:hAnsi="Calibri" w:cs="Arial"/>
    </w:rPr>
  </w:style>
  <w:style w:type="paragraph" w:styleId="Heading1">
    <w:name w:val="heading 1"/>
    <w:basedOn w:val="Normal"/>
    <w:next w:val="Normal"/>
    <w:link w:val="Heading1Char"/>
    <w:uiPriority w:val="1"/>
    <w:qFormat/>
    <w:rsid w:val="006A7901"/>
    <w:pPr>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qFormat/>
    <w:rsid w:val="00553CC4"/>
    <w:pPr>
      <w:spacing w:after="0" w:line="48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553CC4"/>
    <w:pPr>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C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C6469"/>
    <w:rPr>
      <w:rFonts w:ascii="Tahoma" w:eastAsia="Calibri" w:hAnsi="Tahoma" w:cs="Tahoma"/>
      <w:sz w:val="16"/>
      <w:szCs w:val="16"/>
    </w:rPr>
  </w:style>
  <w:style w:type="character" w:customStyle="1" w:styleId="Heading1Char">
    <w:name w:val="Heading 1 Char"/>
    <w:basedOn w:val="DefaultParagraphFont"/>
    <w:link w:val="Heading1"/>
    <w:uiPriority w:val="1"/>
    <w:rsid w:val="006A7901"/>
    <w:rPr>
      <w:rFonts w:ascii="Times New Roman" w:eastAsia="Calibri" w:hAnsi="Times New Roman" w:cs="Times New Roman"/>
      <w:b/>
      <w:sz w:val="28"/>
      <w:szCs w:val="28"/>
    </w:rPr>
  </w:style>
  <w:style w:type="character" w:styleId="Emphasis">
    <w:name w:val="Emphasis"/>
    <w:basedOn w:val="DefaultParagraphFont"/>
    <w:uiPriority w:val="20"/>
    <w:qFormat/>
    <w:rsid w:val="006A7901"/>
    <w:rPr>
      <w:i/>
      <w:iCs/>
    </w:rPr>
  </w:style>
  <w:style w:type="character" w:customStyle="1" w:styleId="Heading2Char">
    <w:name w:val="Heading 2 Char"/>
    <w:basedOn w:val="DefaultParagraphFont"/>
    <w:link w:val="Heading2"/>
    <w:uiPriority w:val="9"/>
    <w:rsid w:val="00553CC4"/>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553CC4"/>
    <w:rPr>
      <w:rFonts w:ascii="Times New Roman" w:eastAsia="Calibri" w:hAnsi="Times New Roman" w:cs="Times New Roman"/>
      <w:b/>
      <w:sz w:val="24"/>
      <w:szCs w:val="24"/>
    </w:rPr>
  </w:style>
  <w:style w:type="paragraph" w:styleId="ListParagraph">
    <w:name w:val="List Paragraph"/>
    <w:basedOn w:val="Normal"/>
    <w:link w:val="ListParagraphChar"/>
    <w:uiPriority w:val="34"/>
    <w:qFormat/>
    <w:rsid w:val="00553CC4"/>
    <w:pPr>
      <w:ind w:left="720"/>
      <w:contextualSpacing/>
    </w:pPr>
  </w:style>
  <w:style w:type="character" w:customStyle="1" w:styleId="ListParagraphChar">
    <w:name w:val="List Paragraph Char"/>
    <w:link w:val="ListParagraph"/>
    <w:uiPriority w:val="34"/>
    <w:rsid w:val="00553CC4"/>
    <w:rPr>
      <w:rFonts w:ascii="Calibri" w:eastAsia="Calibri" w:hAnsi="Calibri" w:cs="Arial"/>
    </w:rPr>
  </w:style>
  <w:style w:type="character" w:styleId="Strong">
    <w:name w:val="Strong"/>
    <w:basedOn w:val="DefaultParagraphFont"/>
    <w:uiPriority w:val="22"/>
    <w:qFormat/>
    <w:rsid w:val="00553CC4"/>
    <w:rPr>
      <w:b/>
      <w:bCs/>
    </w:rPr>
  </w:style>
  <w:style w:type="table" w:styleId="TableGrid">
    <w:name w:val="Table Grid"/>
    <w:basedOn w:val="TableNormal"/>
    <w:uiPriority w:val="39"/>
    <w:rsid w:val="00553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553CC4"/>
    <w:pPr>
      <w:spacing w:after="0" w:line="240" w:lineRule="auto"/>
    </w:pPr>
    <w:rPr>
      <w:rFonts w:ascii="Calibri" w:eastAsia="Calibri" w:hAnsi="Calibri" w:cs="Aria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B">
    <w:name w:val="B"/>
    <w:basedOn w:val="ListParagraph"/>
    <w:link w:val="BChar"/>
    <w:qFormat/>
    <w:rsid w:val="00553CC4"/>
    <w:pPr>
      <w:spacing w:after="0" w:line="480" w:lineRule="auto"/>
      <w:ind w:left="1070" w:hanging="360"/>
    </w:pPr>
    <w:rPr>
      <w:rFonts w:ascii="Times New Roman" w:eastAsia="Times New Roman" w:hAnsi="Times New Roman" w:cs="Times New Roman"/>
      <w:b/>
      <w:noProof/>
      <w:sz w:val="24"/>
      <w:lang w:val="en-ID"/>
    </w:rPr>
  </w:style>
  <w:style w:type="character" w:customStyle="1" w:styleId="BChar">
    <w:name w:val="B Char"/>
    <w:basedOn w:val="DefaultParagraphFont"/>
    <w:link w:val="B"/>
    <w:rsid w:val="00553CC4"/>
    <w:rPr>
      <w:rFonts w:ascii="Times New Roman" w:eastAsia="Times New Roman" w:hAnsi="Times New Roman" w:cs="Times New Roman"/>
      <w:b/>
      <w:noProof/>
      <w:sz w:val="24"/>
      <w:lang w:val="en-ID"/>
    </w:rPr>
  </w:style>
  <w:style w:type="paragraph" w:styleId="Caption">
    <w:name w:val="caption"/>
    <w:basedOn w:val="Normal"/>
    <w:next w:val="Normal"/>
    <w:uiPriority w:val="35"/>
    <w:qFormat/>
    <w:rsid w:val="00553CC4"/>
    <w:pPr>
      <w:spacing w:after="280" w:line="240" w:lineRule="auto"/>
      <w:ind w:left="1418" w:hanging="1418"/>
      <w:jc w:val="both"/>
    </w:pPr>
    <w:rPr>
      <w:rFonts w:ascii="Times New Roman" w:hAnsi="Times New Roman" w:cs="Times New Roman"/>
      <w:b/>
      <w:sz w:val="24"/>
      <w:szCs w:val="24"/>
      <w:lang w:val="en-ID"/>
    </w:rPr>
  </w:style>
  <w:style w:type="character" w:customStyle="1" w:styleId="selectable-text">
    <w:name w:val="selectable-text"/>
    <w:basedOn w:val="DefaultParagraphFont"/>
    <w:rsid w:val="00553CC4"/>
  </w:style>
  <w:style w:type="character" w:styleId="PlaceholderText">
    <w:name w:val="Placeholder Text"/>
    <w:basedOn w:val="DefaultParagraphFont"/>
    <w:uiPriority w:val="99"/>
    <w:rsid w:val="00553CC4"/>
    <w:rPr>
      <w:color w:val="808080"/>
    </w:rPr>
  </w:style>
  <w:style w:type="character" w:customStyle="1" w:styleId="a">
    <w:name w:val="_"/>
    <w:basedOn w:val="DefaultParagraphFont"/>
    <w:rsid w:val="00553CC4"/>
  </w:style>
  <w:style w:type="character" w:customStyle="1" w:styleId="ff6">
    <w:name w:val="ff6"/>
    <w:basedOn w:val="DefaultParagraphFont"/>
    <w:rsid w:val="00553CC4"/>
  </w:style>
  <w:style w:type="character" w:customStyle="1" w:styleId="ff3">
    <w:name w:val="ff3"/>
    <w:basedOn w:val="DefaultParagraphFont"/>
    <w:rsid w:val="00553CC4"/>
  </w:style>
  <w:style w:type="paragraph" w:styleId="Header">
    <w:name w:val="header"/>
    <w:basedOn w:val="Normal"/>
    <w:link w:val="HeaderChar"/>
    <w:uiPriority w:val="99"/>
    <w:rsid w:val="0055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C4"/>
    <w:rPr>
      <w:rFonts w:ascii="Calibri" w:eastAsia="Calibri" w:hAnsi="Calibri" w:cs="Arial"/>
    </w:rPr>
  </w:style>
  <w:style w:type="paragraph" w:styleId="Footer">
    <w:name w:val="footer"/>
    <w:basedOn w:val="Normal"/>
    <w:link w:val="FooterChar"/>
    <w:uiPriority w:val="99"/>
    <w:rsid w:val="0055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C4"/>
    <w:rPr>
      <w:rFonts w:ascii="Calibri" w:eastAsia="Calibri" w:hAnsi="Calibri" w:cs="Arial"/>
    </w:rPr>
  </w:style>
  <w:style w:type="table" w:customStyle="1" w:styleId="PlainTable31">
    <w:name w:val="Plain Table 31"/>
    <w:basedOn w:val="TableNormal"/>
    <w:uiPriority w:val="43"/>
    <w:rsid w:val="00553CC4"/>
    <w:pPr>
      <w:spacing w:after="0" w:line="240" w:lineRule="auto"/>
    </w:pPr>
    <w:rPr>
      <w:rFonts w:ascii="Calibri" w:eastAsia="Calibri" w:hAnsi="Calibri" w:cs="Aria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rsid w:val="00553CC4"/>
  </w:style>
  <w:style w:type="paragraph" w:customStyle="1" w:styleId="subbab2">
    <w:name w:val="sub bab 2"/>
    <w:basedOn w:val="Heading2"/>
    <w:next w:val="Heading2"/>
    <w:link w:val="subbab2Char"/>
    <w:qFormat/>
    <w:rsid w:val="00553CC4"/>
    <w:pPr>
      <w:spacing w:after="200" w:line="276" w:lineRule="auto"/>
      <w:ind w:left="360" w:hanging="360"/>
      <w:contextualSpacing/>
      <w:jc w:val="left"/>
    </w:pPr>
    <w:rPr>
      <w:sz w:val="26"/>
      <w:szCs w:val="26"/>
    </w:rPr>
  </w:style>
  <w:style w:type="character" w:customStyle="1" w:styleId="subbab2Char">
    <w:name w:val="sub bab 2 Char"/>
    <w:basedOn w:val="Heading2Char"/>
    <w:link w:val="subbab2"/>
    <w:rsid w:val="00553CC4"/>
    <w:rPr>
      <w:rFonts w:ascii="Times New Roman" w:eastAsia="Calibri" w:hAnsi="Times New Roman" w:cs="Times New Roman"/>
      <w:b/>
      <w:sz w:val="26"/>
      <w:szCs w:val="26"/>
    </w:rPr>
  </w:style>
  <w:style w:type="paragraph" w:customStyle="1" w:styleId="Style21">
    <w:name w:val="Style 2.1"/>
    <w:basedOn w:val="Normal"/>
    <w:next w:val="Heading2"/>
    <w:link w:val="Style21Char"/>
    <w:qFormat/>
    <w:rsid w:val="00553CC4"/>
    <w:pPr>
      <w:spacing w:after="200" w:line="276" w:lineRule="auto"/>
    </w:pPr>
    <w:rPr>
      <w:rFonts w:ascii="Times New Roman" w:hAnsi="Times New Roman" w:cs="Times New Roman"/>
      <w:b/>
      <w:sz w:val="26"/>
      <w:szCs w:val="26"/>
    </w:rPr>
  </w:style>
  <w:style w:type="character" w:customStyle="1" w:styleId="Style21Char">
    <w:name w:val="Style 2.1 Char"/>
    <w:basedOn w:val="DefaultParagraphFont"/>
    <w:link w:val="Style21"/>
    <w:rsid w:val="00553CC4"/>
    <w:rPr>
      <w:rFonts w:ascii="Times New Roman" w:eastAsia="Calibri" w:hAnsi="Times New Roman" w:cs="Times New Roman"/>
      <w:b/>
      <w:sz w:val="26"/>
      <w:szCs w:val="26"/>
    </w:rPr>
  </w:style>
  <w:style w:type="character" w:styleId="Hyperlink">
    <w:name w:val="Hyperlink"/>
    <w:basedOn w:val="DefaultParagraphFont"/>
    <w:uiPriority w:val="99"/>
    <w:rsid w:val="00553CC4"/>
    <w:rPr>
      <w:color w:val="0563C1"/>
      <w:u w:val="single"/>
    </w:rPr>
  </w:style>
  <w:style w:type="paragraph" w:styleId="TOC1">
    <w:name w:val="toc 1"/>
    <w:basedOn w:val="Normal"/>
    <w:next w:val="Normal"/>
    <w:uiPriority w:val="39"/>
    <w:rsid w:val="00553CC4"/>
    <w:pPr>
      <w:numPr>
        <w:ilvl w:val="1"/>
        <w:numId w:val="1"/>
      </w:numPr>
      <w:tabs>
        <w:tab w:val="right" w:leader="dot" w:pos="7371"/>
        <w:tab w:val="right" w:pos="7938"/>
      </w:tabs>
      <w:spacing w:after="0" w:line="276" w:lineRule="auto"/>
      <w:ind w:right="567"/>
      <w:jc w:val="both"/>
    </w:pPr>
    <w:rPr>
      <w:rFonts w:ascii="Times New Roman" w:eastAsia="SimSun" w:hAnsi="Times New Roman" w:cs="Times New Roman"/>
      <w:b/>
      <w:noProof/>
      <w:sz w:val="24"/>
      <w:szCs w:val="24"/>
      <w:lang w:val="en-ID" w:eastAsia="en-ID"/>
    </w:rPr>
  </w:style>
  <w:style w:type="paragraph" w:styleId="TOC2">
    <w:name w:val="toc 2"/>
    <w:basedOn w:val="Normal"/>
    <w:next w:val="Normal"/>
    <w:uiPriority w:val="39"/>
    <w:rsid w:val="00553CC4"/>
    <w:pPr>
      <w:tabs>
        <w:tab w:val="left" w:pos="851"/>
        <w:tab w:val="left" w:pos="1276"/>
        <w:tab w:val="right" w:leader="dot" w:pos="7938"/>
      </w:tabs>
      <w:spacing w:after="0" w:line="360" w:lineRule="auto"/>
      <w:ind w:left="1418" w:hanging="567"/>
      <w:jc w:val="both"/>
    </w:pPr>
    <w:rPr>
      <w:rFonts w:ascii="Times New Roman" w:eastAsia="SimSun" w:hAnsi="Times New Roman"/>
      <w:noProof/>
      <w:color w:val="000000"/>
      <w:sz w:val="24"/>
      <w:lang w:val="id-ID"/>
    </w:rPr>
  </w:style>
  <w:style w:type="paragraph" w:styleId="TOC3">
    <w:name w:val="toc 3"/>
    <w:basedOn w:val="Normal"/>
    <w:next w:val="Normal"/>
    <w:uiPriority w:val="39"/>
    <w:rsid w:val="00553CC4"/>
    <w:pPr>
      <w:tabs>
        <w:tab w:val="right" w:leader="dot" w:pos="7938"/>
      </w:tabs>
      <w:spacing w:after="0" w:line="276" w:lineRule="auto"/>
      <w:ind w:left="2268" w:hanging="680"/>
      <w:jc w:val="both"/>
    </w:pPr>
    <w:rPr>
      <w:rFonts w:ascii="Times New Roman" w:eastAsia="SimSun" w:hAnsi="Times New Roman"/>
      <w:color w:val="000000"/>
      <w:sz w:val="24"/>
      <w:lang w:val="id-ID"/>
    </w:rPr>
  </w:style>
  <w:style w:type="paragraph" w:styleId="TOC4">
    <w:name w:val="toc 4"/>
    <w:basedOn w:val="Normal"/>
    <w:next w:val="Normal"/>
    <w:uiPriority w:val="39"/>
    <w:rsid w:val="00553CC4"/>
    <w:pPr>
      <w:tabs>
        <w:tab w:val="right" w:leader="dot" w:pos="7371"/>
        <w:tab w:val="right" w:pos="7938"/>
      </w:tabs>
      <w:spacing w:after="240" w:line="240" w:lineRule="auto"/>
      <w:ind w:left="3119" w:right="567" w:hanging="851"/>
      <w:jc w:val="both"/>
    </w:pPr>
    <w:rPr>
      <w:rFonts w:ascii="Times New Roman" w:eastAsia="SimSun" w:hAnsi="Times New Roman"/>
      <w:color w:val="000000"/>
      <w:sz w:val="24"/>
      <w:lang w:val="id-ID" w:eastAsia="id-ID"/>
    </w:rPr>
  </w:style>
  <w:style w:type="paragraph" w:styleId="BodyText">
    <w:name w:val="Body Text"/>
    <w:basedOn w:val="Normal"/>
    <w:link w:val="BodyTextChar"/>
    <w:uiPriority w:val="1"/>
    <w:qFormat/>
    <w:rsid w:val="00553C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3CC4"/>
    <w:rPr>
      <w:rFonts w:ascii="Times New Roman" w:eastAsia="Times New Roman" w:hAnsi="Times New Roman" w:cs="Times New Roman"/>
      <w:sz w:val="24"/>
      <w:szCs w:val="24"/>
    </w:rPr>
  </w:style>
  <w:style w:type="paragraph" w:customStyle="1" w:styleId="TableParagraph">
    <w:name w:val="Table Paragraph"/>
    <w:basedOn w:val="Normal"/>
    <w:uiPriority w:val="1"/>
    <w:rsid w:val="00553CC4"/>
    <w:pPr>
      <w:widowControl w:val="0"/>
      <w:autoSpaceDE w:val="0"/>
      <w:autoSpaceDN w:val="0"/>
      <w:spacing w:after="0" w:line="236" w:lineRule="exact"/>
      <w:ind w:left="33"/>
    </w:pPr>
    <w:rPr>
      <w:rFonts w:ascii="Tahoma" w:eastAsia="Tahoma" w:hAnsi="Tahoma" w:cs="Tahoma"/>
    </w:rPr>
  </w:style>
  <w:style w:type="character" w:styleId="FollowedHyperlink">
    <w:name w:val="FollowedHyperlink"/>
    <w:basedOn w:val="DefaultParagraphFont"/>
    <w:uiPriority w:val="99"/>
    <w:rsid w:val="00553CC4"/>
    <w:rPr>
      <w:color w:val="954F72"/>
      <w:u w:val="single"/>
    </w:rPr>
  </w:style>
  <w:style w:type="paragraph" w:styleId="TOCHeading">
    <w:name w:val="TOC Heading"/>
    <w:basedOn w:val="Heading1"/>
    <w:next w:val="Normal"/>
    <w:uiPriority w:val="39"/>
    <w:qFormat/>
    <w:rsid w:val="00553CC4"/>
    <w:pPr>
      <w:keepNext/>
      <w:keepLines/>
      <w:spacing w:before="480" w:after="0" w:line="276" w:lineRule="auto"/>
      <w:jc w:val="left"/>
      <w:outlineLvl w:val="9"/>
    </w:pPr>
    <w:rPr>
      <w:rFonts w:ascii="Calibri Light" w:eastAsia="SimSun" w:hAnsi="Calibri Light"/>
      <w:bCs/>
      <w:color w:val="2E74B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2025-06-24T03:04:00Z</dcterms:created>
  <dcterms:modified xsi:type="dcterms:W3CDTF">2025-06-24T03:04:00Z</dcterms:modified>
</cp:coreProperties>
</file>