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22" w:rsidRDefault="00FE7C22" w:rsidP="00FE7C22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 w:rsidRPr="00F81D1E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 xml:space="preserve">PENEGAKAN HUKUM TERHADAP PENGENDARA YANG MENGAKIBATKAN KECELAKAAN LALU LINTAS DENGAN </w:t>
      </w:r>
    </w:p>
    <w:p w:rsidR="00FE7C22" w:rsidRDefault="00FE7C22" w:rsidP="00FE7C22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 w:rsidRPr="00F81D1E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KORBAN MENINGGAL DUNIA</w:t>
      </w:r>
      <w:r>
        <w:rPr>
          <w:rFonts w:ascii="Times New Roman" w:hAnsi="Times New Roman"/>
          <w:b/>
          <w:bCs/>
          <w:noProof/>
          <w:sz w:val="24"/>
          <w:szCs w:val="24"/>
          <w:lang w:eastAsia="id-ID"/>
        </w:rPr>
        <w:t xml:space="preserve"> </w:t>
      </w:r>
      <w:r w:rsidRPr="00F81D1E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(Studi Putusan Nomor. 734/PID.SUS/2023/PN LBP)</w:t>
      </w:r>
    </w:p>
    <w:p w:rsidR="00FE7C22" w:rsidRDefault="00FE7C22" w:rsidP="00FE7C22">
      <w:pPr>
        <w:pStyle w:val="NoSpacing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Pr="00F81D1E" w:rsidRDefault="00FE7C22" w:rsidP="00FE7C22">
      <w:pPr>
        <w:pStyle w:val="NoSpacing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Toc181026338"/>
      <w:bookmarkStart w:id="1" w:name="_Toc181026568"/>
      <w:bookmarkStart w:id="2" w:name="_Toc181027873"/>
      <w:r w:rsidRPr="00F81D1E">
        <w:rPr>
          <w:rFonts w:ascii="Times New Roman" w:hAnsi="Times New Roman"/>
          <w:b/>
          <w:bCs/>
          <w:sz w:val="24"/>
          <w:szCs w:val="24"/>
          <w:lang w:val="en-US"/>
        </w:rPr>
        <w:t>SUBUR PRANOTO</w:t>
      </w:r>
      <w:bookmarkEnd w:id="0"/>
      <w:bookmarkEnd w:id="1"/>
      <w:bookmarkEnd w:id="2"/>
      <w:r w:rsidRPr="00F81D1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FE7C22" w:rsidRDefault="00FE7C22" w:rsidP="00FE7C22">
      <w:pPr>
        <w:pStyle w:val="NoSpacing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3" w:name="_Toc181026339"/>
      <w:bookmarkStart w:id="4" w:name="_Toc181026569"/>
      <w:bookmarkStart w:id="5" w:name="_Toc181027874"/>
      <w:proofErr w:type="gramStart"/>
      <w:r w:rsidRPr="00F81D1E">
        <w:rPr>
          <w:rFonts w:ascii="Times New Roman" w:hAnsi="Times New Roman"/>
          <w:b/>
          <w:bCs/>
          <w:sz w:val="24"/>
          <w:szCs w:val="24"/>
          <w:lang w:val="en-US"/>
        </w:rPr>
        <w:t>NPM.</w:t>
      </w:r>
      <w:proofErr w:type="gramEnd"/>
      <w:r w:rsidRPr="00F81D1E">
        <w:rPr>
          <w:rFonts w:ascii="Times New Roman" w:hAnsi="Times New Roman"/>
          <w:b/>
          <w:bCs/>
          <w:sz w:val="24"/>
          <w:szCs w:val="24"/>
          <w:lang w:val="en-US"/>
        </w:rPr>
        <w:t xml:space="preserve"> 235114092</w:t>
      </w:r>
      <w:bookmarkEnd w:id="3"/>
      <w:bookmarkEnd w:id="4"/>
      <w:bookmarkEnd w:id="5"/>
    </w:p>
    <w:p w:rsidR="00FE7C22" w:rsidRDefault="00FE7C22" w:rsidP="00FE7C22">
      <w:pPr>
        <w:pStyle w:val="NoSpacing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6" w:name="_Toc181027875"/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Abstrak</w:t>
      </w:r>
      <w:bookmarkEnd w:id="6"/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FE7C22" w:rsidRPr="004F7239" w:rsidRDefault="00FE7C22" w:rsidP="00FE7C22">
      <w:pPr>
        <w:spacing w:after="0" w:line="216" w:lineRule="auto"/>
        <w:ind w:left="0" w:firstLine="709"/>
        <w:rPr>
          <w:rFonts w:ascii="Times New Roman" w:hAnsi="Times New Roman"/>
        </w:rPr>
      </w:pPr>
      <w:r w:rsidRPr="004F7239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t>Pelanggaran lalu lintas yang dimaksud adalah penyimpangan terhadap peraturan perundang-undangan lalu lintas dan bagi orang yang melanggar dikenakan sanksi pidana dan proses pengajuan perkaranya menggunakan acara pemeriksaan cepat sesuai Pasal 207, 211 dan 216 KUHAP.</w:t>
      </w:r>
    </w:p>
    <w:p w:rsidR="00FE7C22" w:rsidRPr="004F7239" w:rsidRDefault="00FE7C22" w:rsidP="00FE7C22">
      <w:pPr>
        <w:spacing w:after="0" w:line="216" w:lineRule="auto"/>
        <w:ind w:left="0" w:firstLine="709"/>
        <w:rPr>
          <w:rFonts w:ascii="Times New Roman" w:hAnsi="Times New Roman"/>
        </w:rPr>
      </w:pPr>
      <w:proofErr w:type="spellStart"/>
      <w:r w:rsidRPr="004F7239">
        <w:rPr>
          <w:rFonts w:ascii="Times New Roman" w:hAnsi="Times New Roman"/>
          <w:sz w:val="24"/>
          <w:szCs w:val="24"/>
        </w:rPr>
        <w:t>Jenis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penelitian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dipergunakan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dalam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penelitian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ini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adalah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penelitian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hukum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empiris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yaitu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penelitian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hukum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dilakukan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dengan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F7239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meneliti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bahan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pustaka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atau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4F7239">
        <w:rPr>
          <w:rFonts w:ascii="Times New Roman" w:hAnsi="Times New Roman"/>
          <w:sz w:val="24"/>
          <w:szCs w:val="24"/>
        </w:rPr>
        <w:t>sekunder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terdiri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dari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bahan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hukum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primer, </w:t>
      </w:r>
      <w:proofErr w:type="spellStart"/>
      <w:r w:rsidRPr="004F7239">
        <w:rPr>
          <w:rFonts w:ascii="Times New Roman" w:hAnsi="Times New Roman"/>
          <w:sz w:val="24"/>
          <w:szCs w:val="24"/>
        </w:rPr>
        <w:t>bahan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hukum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sekunder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bahan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hukum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tersier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F7239">
        <w:rPr>
          <w:rFonts w:ascii="Times New Roman" w:hAnsi="Times New Roman"/>
          <w:sz w:val="24"/>
          <w:szCs w:val="24"/>
        </w:rPr>
        <w:t>Adapun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Lokasi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Pengambilan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4F7239">
        <w:rPr>
          <w:rFonts w:ascii="Times New Roman" w:hAnsi="Times New Roman"/>
          <w:sz w:val="24"/>
          <w:szCs w:val="24"/>
        </w:rPr>
        <w:t>pada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penelitian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ini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adalah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di Unit </w:t>
      </w:r>
      <w:proofErr w:type="spellStart"/>
      <w:r w:rsidRPr="004F7239">
        <w:rPr>
          <w:rFonts w:ascii="Times New Roman" w:hAnsi="Times New Roman"/>
          <w:sz w:val="24"/>
          <w:szCs w:val="24"/>
        </w:rPr>
        <w:t>Gakkum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Sat </w:t>
      </w:r>
      <w:proofErr w:type="spellStart"/>
      <w:r w:rsidRPr="004F7239">
        <w:rPr>
          <w:rFonts w:ascii="Times New Roman" w:hAnsi="Times New Roman"/>
          <w:sz w:val="24"/>
          <w:szCs w:val="24"/>
        </w:rPr>
        <w:t>Lantas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Polresta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F7239">
        <w:rPr>
          <w:rFonts w:ascii="Times New Roman" w:hAnsi="Times New Roman"/>
          <w:sz w:val="24"/>
          <w:szCs w:val="24"/>
        </w:rPr>
        <w:t>Serdang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berada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F7239">
        <w:rPr>
          <w:rFonts w:ascii="Times New Roman" w:hAnsi="Times New Roman"/>
          <w:sz w:val="24"/>
          <w:szCs w:val="24"/>
        </w:rPr>
        <w:t>Diponegoro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Lubuk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Pakam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- Deli </w:t>
      </w:r>
      <w:proofErr w:type="spellStart"/>
      <w:r w:rsidRPr="004F7239">
        <w:rPr>
          <w:rFonts w:ascii="Times New Roman" w:hAnsi="Times New Roman"/>
          <w:sz w:val="24"/>
          <w:szCs w:val="24"/>
        </w:rPr>
        <w:t>Serdang</w:t>
      </w:r>
      <w:proofErr w:type="spellEnd"/>
      <w:r w:rsidRPr="004F723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Teknik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dalam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menunjuk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suatu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 w:rsidRPr="004F7239">
        <w:rPr>
          <w:rFonts w:ascii="Times New Roman" w:hAnsi="Times New Roman"/>
          <w:sz w:val="24"/>
          <w:szCs w:val="24"/>
        </w:rPr>
        <w:t>abstrak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tidak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diwujudkan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dalam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benda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tetapi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hanya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dapat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dilihat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penggunaannya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melalui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F7239">
        <w:rPr>
          <w:rFonts w:ascii="Times New Roman" w:hAnsi="Times New Roman"/>
          <w:sz w:val="24"/>
          <w:szCs w:val="24"/>
        </w:rPr>
        <w:t>angket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wawancara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pengamatan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ujian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7239">
        <w:rPr>
          <w:rFonts w:ascii="Times New Roman" w:hAnsi="Times New Roman"/>
          <w:sz w:val="24"/>
          <w:szCs w:val="24"/>
        </w:rPr>
        <w:t>tes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F7239">
        <w:rPr>
          <w:rFonts w:ascii="Times New Roman" w:hAnsi="Times New Roman"/>
          <w:sz w:val="24"/>
          <w:szCs w:val="24"/>
        </w:rPr>
        <w:t>dokumentasi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lain-lain. </w:t>
      </w:r>
    </w:p>
    <w:p w:rsidR="00FE7C22" w:rsidRPr="004F7239" w:rsidRDefault="00FE7C22" w:rsidP="00FE7C22">
      <w:pPr>
        <w:spacing w:after="0" w:line="216" w:lineRule="auto"/>
        <w:ind w:left="0" w:firstLine="709"/>
        <w:rPr>
          <w:rFonts w:ascii="Times New Roman" w:hAnsi="Times New Roman"/>
        </w:rPr>
      </w:pPr>
      <w:proofErr w:type="spellStart"/>
      <w:proofErr w:type="gramStart"/>
      <w:r w:rsidRPr="004F7239">
        <w:rPr>
          <w:rFonts w:ascii="Times New Roman" w:hAnsi="Times New Roman"/>
          <w:sz w:val="24"/>
          <w:szCs w:val="24"/>
        </w:rPr>
        <w:t>Berdasarkan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laporan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dari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Kasatlantas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Polres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F7239">
        <w:rPr>
          <w:rFonts w:ascii="Times New Roman" w:hAnsi="Times New Roman"/>
          <w:sz w:val="24"/>
          <w:szCs w:val="24"/>
        </w:rPr>
        <w:t>serdang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faktor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utama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penyebab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kecelakaan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F7239">
        <w:rPr>
          <w:rFonts w:ascii="Times New Roman" w:hAnsi="Times New Roman"/>
          <w:sz w:val="24"/>
          <w:szCs w:val="24"/>
        </w:rPr>
        <w:t>Kabupaten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F7239">
        <w:rPr>
          <w:rFonts w:ascii="Times New Roman" w:hAnsi="Times New Roman"/>
          <w:sz w:val="24"/>
          <w:szCs w:val="24"/>
        </w:rPr>
        <w:t>serdang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melibatkan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beberapa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aspek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krusial</w:t>
      </w:r>
      <w:proofErr w:type="spellEnd"/>
      <w:r w:rsidRPr="004F7239">
        <w:rPr>
          <w:rFonts w:ascii="Times New Roman" w:hAnsi="Times New Roman"/>
          <w:sz w:val="24"/>
          <w:szCs w:val="24"/>
        </w:rPr>
        <w:t>.</w:t>
      </w:r>
      <w:proofErr w:type="gram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Pengaruh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minuman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keras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7239">
        <w:rPr>
          <w:rFonts w:ascii="Times New Roman" w:hAnsi="Times New Roman"/>
          <w:sz w:val="24"/>
          <w:szCs w:val="24"/>
        </w:rPr>
        <w:t>miras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F7239">
        <w:rPr>
          <w:rFonts w:ascii="Times New Roman" w:hAnsi="Times New Roman"/>
          <w:sz w:val="24"/>
          <w:szCs w:val="24"/>
        </w:rPr>
        <w:t>menjadi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salah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satu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penyebab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utama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di </w:t>
      </w:r>
      <w:proofErr w:type="spellStart"/>
      <w:r w:rsidRPr="004F7239">
        <w:rPr>
          <w:rFonts w:ascii="Times New Roman" w:hAnsi="Times New Roman"/>
          <w:sz w:val="24"/>
          <w:szCs w:val="24"/>
        </w:rPr>
        <w:t>mana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pengendara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mabuk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cenderung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mengalami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penurunan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kemampuan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berkendara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seperti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penilaian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buruk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refleks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lambat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Dalam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ketentuan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UU No. 22 </w:t>
      </w:r>
      <w:proofErr w:type="spellStart"/>
      <w:r w:rsidRPr="004F7239">
        <w:rPr>
          <w:rFonts w:ascii="Times New Roman" w:hAnsi="Times New Roman"/>
          <w:sz w:val="24"/>
          <w:szCs w:val="24"/>
        </w:rPr>
        <w:t>tahun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2009, </w:t>
      </w:r>
      <w:proofErr w:type="spellStart"/>
      <w:r w:rsidRPr="004F7239">
        <w:rPr>
          <w:rFonts w:ascii="Times New Roman" w:hAnsi="Times New Roman"/>
          <w:sz w:val="24"/>
          <w:szCs w:val="24"/>
        </w:rPr>
        <w:t>dimana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termuat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dalam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Pasal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4F7239">
        <w:rPr>
          <w:rFonts w:ascii="Times New Roman" w:hAnsi="Times New Roman"/>
          <w:sz w:val="24"/>
          <w:szCs w:val="24"/>
        </w:rPr>
        <w:t>berbunyi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bahwa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setiap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digunakan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untuk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umum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wajib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dilengkapi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dengan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perlengkapan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berupa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rambu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marka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alat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pemberi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isyarat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alat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penerangan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alat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pengendali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pengaman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pengguna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alat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pengawasan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pengamanan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fasilitas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untuk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sepeda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pejalan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kaki,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penyandang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cacat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hAnsi="Times New Roman"/>
          <w:sz w:val="24"/>
          <w:szCs w:val="24"/>
        </w:rPr>
        <w:t>fasilitas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pendukung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kegiatan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angkutan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hAnsi="Times New Roman"/>
          <w:sz w:val="24"/>
          <w:szCs w:val="24"/>
        </w:rPr>
        <w:t>berada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F7239">
        <w:rPr>
          <w:rFonts w:ascii="Times New Roman" w:hAnsi="Times New Roman"/>
          <w:sz w:val="24"/>
          <w:szCs w:val="24"/>
        </w:rPr>
        <w:t>luar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badan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hAnsi="Times New Roman"/>
          <w:sz w:val="24"/>
          <w:szCs w:val="24"/>
        </w:rPr>
        <w:t xml:space="preserve">. </w:t>
      </w:r>
    </w:p>
    <w:p w:rsidR="00FE7C22" w:rsidRDefault="00FE7C22" w:rsidP="00FE7C22">
      <w:pPr>
        <w:spacing w:after="0" w:line="216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F7239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disimpulkan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Tindak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pidana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termasuk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pelanggaran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serius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peraturan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mengakibatkan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kerugian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individu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F7239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disebabkan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berbagai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kelalaian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pengemudi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kondisi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buruk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kendaraan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22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2009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Angkutan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peristiwa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terduga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disengaja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melibatkan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kendaraan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mengakibatkan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korban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kerugian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harta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benda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F7239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dikelompokkan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kategori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ringan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sedang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berat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239">
        <w:rPr>
          <w:rFonts w:ascii="Times New Roman" w:eastAsia="Times New Roman" w:hAnsi="Times New Roman"/>
          <w:sz w:val="24"/>
          <w:szCs w:val="24"/>
        </w:rPr>
        <w:t>dampaknya</w:t>
      </w:r>
      <w:proofErr w:type="spellEnd"/>
      <w:r w:rsidRPr="004F7239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E7C22" w:rsidRDefault="00FE7C22" w:rsidP="00FE7C22">
      <w:pPr>
        <w:spacing w:after="0" w:line="216" w:lineRule="auto"/>
        <w:ind w:left="0" w:firstLine="709"/>
        <w:rPr>
          <w:rFonts w:ascii="Times New Roman" w:hAnsi="Times New Roman"/>
        </w:rPr>
      </w:pPr>
    </w:p>
    <w:p w:rsidR="00FE7C22" w:rsidRPr="004F7239" w:rsidRDefault="00FE7C22" w:rsidP="00FE7C22">
      <w:pPr>
        <w:pStyle w:val="NoSpacing"/>
        <w:ind w:left="1418" w:hanging="1418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bookmarkStart w:id="7" w:name="_Toc181026341"/>
      <w:bookmarkStart w:id="8" w:name="_Toc181026571"/>
      <w:bookmarkStart w:id="9" w:name="_Toc181027876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F7239">
        <w:rPr>
          <w:rFonts w:ascii="Times New Roman" w:hAnsi="Times New Roman"/>
          <w:bCs/>
          <w:sz w:val="24"/>
          <w:szCs w:val="24"/>
          <w:lang w:val="en-US"/>
        </w:rPr>
        <w:t>Penegaka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Kecelakaan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Lintas</w:t>
      </w:r>
      <w:proofErr w:type="spellEnd"/>
      <w:r w:rsidRPr="004F7239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4F7239">
        <w:rPr>
          <w:rFonts w:ascii="Times New Roman" w:hAnsi="Times New Roman"/>
          <w:bCs/>
          <w:sz w:val="24"/>
          <w:szCs w:val="24"/>
          <w:lang w:val="en-US"/>
        </w:rPr>
        <w:t>Korban</w:t>
      </w:r>
      <w:proofErr w:type="spellEnd"/>
      <w:r w:rsidRPr="004F723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F7239">
        <w:rPr>
          <w:rFonts w:ascii="Times New Roman" w:hAnsi="Times New Roman"/>
          <w:bCs/>
          <w:sz w:val="24"/>
          <w:szCs w:val="24"/>
          <w:lang w:val="en-US"/>
        </w:rPr>
        <w:t>Meninggal</w:t>
      </w:r>
      <w:proofErr w:type="spellEnd"/>
      <w:r w:rsidRPr="004F723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F7239">
        <w:rPr>
          <w:rFonts w:ascii="Times New Roman" w:hAnsi="Times New Roman"/>
          <w:bCs/>
          <w:sz w:val="24"/>
          <w:szCs w:val="24"/>
          <w:lang w:val="en-US"/>
        </w:rPr>
        <w:t>Dunia</w:t>
      </w:r>
      <w:bookmarkEnd w:id="7"/>
      <w:bookmarkEnd w:id="8"/>
      <w:bookmarkEnd w:id="9"/>
      <w:proofErr w:type="spellEnd"/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1905</wp:posOffset>
            </wp:positionV>
            <wp:extent cx="6412230" cy="8723630"/>
            <wp:effectExtent l="0" t="0" r="7620" b="1270"/>
            <wp:wrapNone/>
            <wp:docPr id="4" name="Picture 4" descr="2025-06-30 12-51-43_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5-06-30 12-51-43_00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872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7C22" w:rsidRDefault="00FE7C22" w:rsidP="00FE7C2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41D8" w:rsidRPr="00FE7C22" w:rsidRDefault="00E241D8" w:rsidP="00FE7C22">
      <w:bookmarkStart w:id="10" w:name="_GoBack"/>
      <w:bookmarkEnd w:id="10"/>
    </w:p>
    <w:sectPr w:rsidR="00E241D8" w:rsidRPr="00FE7C22" w:rsidSect="00D44F1D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8A" w:rsidRDefault="00FE7C22" w:rsidP="00DC1F8A">
    <w:pPr>
      <w:pStyle w:val="Footer"/>
      <w:ind w:left="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FE7C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3" o:spid="_x0000_s2053" type="#_x0000_t75" style="position:absolute;left:0;text-align:left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FE7C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4" o:spid="_x0000_s2054" type="#_x0000_t75" style="position:absolute;left:0;text-align:left;margin-left:0;margin-top:0;width:396.7pt;height:390.9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FE7C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2" o:spid="_x0000_s2052" type="#_x0000_t75" style="position:absolute;left:0;text-align:left;margin-left:0;margin-top:0;width:396.7pt;height:390.9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1D"/>
    <w:rsid w:val="00366063"/>
    <w:rsid w:val="008E37B5"/>
    <w:rsid w:val="00D44F1D"/>
    <w:rsid w:val="00E241D8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  <w:style w:type="paragraph" w:styleId="NoSpacing">
    <w:name w:val="No Spacing"/>
    <w:uiPriority w:val="1"/>
    <w:qFormat/>
    <w:rsid w:val="00FE7C22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  <w:style w:type="paragraph" w:styleId="NoSpacing">
    <w:name w:val="No Spacing"/>
    <w:uiPriority w:val="1"/>
    <w:qFormat/>
    <w:rsid w:val="00FE7C22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</dc:creator>
  <cp:lastModifiedBy>KOM2</cp:lastModifiedBy>
  <cp:revision>2</cp:revision>
  <dcterms:created xsi:type="dcterms:W3CDTF">2025-07-02T09:13:00Z</dcterms:created>
  <dcterms:modified xsi:type="dcterms:W3CDTF">2025-07-02T09:13:00Z</dcterms:modified>
</cp:coreProperties>
</file>