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4352" w:rsidRPr="00F11BCD" w:rsidRDefault="005F4352" w:rsidP="005F4352">
      <w:pPr>
        <w:spacing w:line="276" w:lineRule="auto"/>
        <w:jc w:val="center"/>
        <w:rPr>
          <w:rFonts w:ascii="Times New Roman" w:hAnsi="Times New Roman" w:cs="Times New Roman"/>
          <w:b/>
          <w:bCs/>
          <w:sz w:val="24"/>
          <w:szCs w:val="24"/>
        </w:rPr>
      </w:pPr>
      <w:bookmarkStart w:id="0" w:name="_GoBack"/>
      <w:bookmarkEnd w:id="0"/>
      <w:r w:rsidRPr="00F11BCD">
        <w:rPr>
          <w:rFonts w:ascii="Times New Roman" w:hAnsi="Times New Roman" w:cs="Times New Roman"/>
          <w:b/>
          <w:bCs/>
          <w:sz w:val="24"/>
          <w:szCs w:val="24"/>
        </w:rPr>
        <w:t>BAB I.</w:t>
      </w:r>
    </w:p>
    <w:p w:rsidR="005F4352" w:rsidRPr="00F11BCD" w:rsidRDefault="005F4352" w:rsidP="005F4352">
      <w:pPr>
        <w:spacing w:line="240" w:lineRule="auto"/>
        <w:jc w:val="center"/>
        <w:rPr>
          <w:rFonts w:ascii="Times New Roman" w:hAnsi="Times New Roman" w:cs="Times New Roman"/>
          <w:b/>
          <w:bCs/>
          <w:sz w:val="24"/>
          <w:szCs w:val="24"/>
        </w:rPr>
      </w:pPr>
      <w:r w:rsidRPr="00F11BCD">
        <w:rPr>
          <w:rFonts w:ascii="Times New Roman" w:hAnsi="Times New Roman" w:cs="Times New Roman"/>
          <w:b/>
          <w:bCs/>
          <w:sz w:val="24"/>
          <w:szCs w:val="24"/>
        </w:rPr>
        <w:t>PENDAHULUAN</w:t>
      </w:r>
    </w:p>
    <w:p w:rsidR="005F4352" w:rsidRPr="00F11BCD" w:rsidRDefault="005F4352" w:rsidP="005F4352">
      <w:pPr>
        <w:spacing w:line="276" w:lineRule="auto"/>
        <w:rPr>
          <w:rFonts w:ascii="Times New Roman" w:hAnsi="Times New Roman" w:cs="Times New Roman"/>
          <w:b/>
          <w:bCs/>
          <w:sz w:val="24"/>
          <w:szCs w:val="24"/>
        </w:rPr>
      </w:pPr>
    </w:p>
    <w:p w:rsidR="005F4352" w:rsidRPr="00F11BCD" w:rsidRDefault="005F4352" w:rsidP="005F4352">
      <w:pPr>
        <w:pStyle w:val="ListParagraph"/>
        <w:numPr>
          <w:ilvl w:val="0"/>
          <w:numId w:val="8"/>
        </w:numPr>
        <w:spacing w:after="0" w:line="480" w:lineRule="auto"/>
        <w:ind w:left="680" w:hanging="680"/>
        <w:rPr>
          <w:rFonts w:ascii="Times New Roman" w:hAnsi="Times New Roman" w:cs="Times New Roman"/>
          <w:b/>
          <w:sz w:val="24"/>
          <w:szCs w:val="24"/>
        </w:rPr>
      </w:pPr>
      <w:proofErr w:type="spellStart"/>
      <w:r w:rsidRPr="00F11BCD">
        <w:rPr>
          <w:rFonts w:ascii="Times New Roman" w:hAnsi="Times New Roman" w:cs="Times New Roman"/>
          <w:b/>
          <w:sz w:val="24"/>
          <w:szCs w:val="24"/>
        </w:rPr>
        <w:t>Latar</w:t>
      </w:r>
      <w:proofErr w:type="spellEnd"/>
      <w:r w:rsidRPr="00F11BCD">
        <w:rPr>
          <w:rFonts w:ascii="Times New Roman" w:hAnsi="Times New Roman" w:cs="Times New Roman"/>
          <w:b/>
          <w:sz w:val="24"/>
          <w:szCs w:val="24"/>
        </w:rPr>
        <w:t xml:space="preserve"> </w:t>
      </w:r>
      <w:proofErr w:type="spellStart"/>
      <w:r w:rsidRPr="00F11BCD">
        <w:rPr>
          <w:rFonts w:ascii="Times New Roman" w:hAnsi="Times New Roman" w:cs="Times New Roman"/>
          <w:b/>
          <w:sz w:val="24"/>
          <w:szCs w:val="24"/>
        </w:rPr>
        <w:t>Belakang</w:t>
      </w:r>
      <w:proofErr w:type="spellEnd"/>
      <w:r w:rsidRPr="00F11BCD">
        <w:rPr>
          <w:rFonts w:ascii="Times New Roman" w:hAnsi="Times New Roman" w:cs="Times New Roman"/>
          <w:b/>
          <w:sz w:val="24"/>
          <w:szCs w:val="24"/>
        </w:rPr>
        <w:t xml:space="preserve"> </w:t>
      </w:r>
      <w:r w:rsidRPr="00F11BCD">
        <w:rPr>
          <w:rFonts w:ascii="Times New Roman" w:hAnsi="Times New Roman" w:cs="Times New Roman"/>
          <w:b/>
          <w:sz w:val="24"/>
          <w:szCs w:val="24"/>
          <w:lang w:val="zh-CN"/>
        </w:rPr>
        <w:t>Masalah</w:t>
      </w:r>
    </w:p>
    <w:p w:rsidR="005F4352" w:rsidRPr="00F11BCD" w:rsidRDefault="005F4352" w:rsidP="005F4352">
      <w:pPr>
        <w:pStyle w:val="ListParagraph"/>
        <w:spacing w:after="0" w:line="480" w:lineRule="auto"/>
        <w:ind w:left="0" w:firstLine="680"/>
        <w:jc w:val="both"/>
        <w:rPr>
          <w:rFonts w:ascii="Times New Roman" w:hAnsi="Times New Roman" w:cs="Times New Roman"/>
          <w:sz w:val="24"/>
          <w:szCs w:val="24"/>
        </w:rPr>
      </w:pPr>
      <w:r w:rsidRPr="00F11BCD">
        <w:rPr>
          <w:rFonts w:ascii="Times New Roman" w:hAnsi="Times New Roman" w:cs="Times New Roman"/>
          <w:sz w:val="24"/>
          <w:szCs w:val="24"/>
        </w:rPr>
        <w:t xml:space="preserve">Negara Indonesia </w:t>
      </w:r>
      <w:proofErr w:type="spellStart"/>
      <w:r w:rsidRPr="00F11BCD">
        <w:rPr>
          <w:rFonts w:ascii="Times New Roman" w:hAnsi="Times New Roman" w:cs="Times New Roman"/>
          <w:sz w:val="24"/>
          <w:szCs w:val="24"/>
        </w:rPr>
        <w:t>merupakan</w:t>
      </w:r>
      <w:proofErr w:type="spellEnd"/>
      <w:r w:rsidRPr="00F11BCD">
        <w:rPr>
          <w:rFonts w:ascii="Times New Roman" w:hAnsi="Times New Roman" w:cs="Times New Roman"/>
          <w:sz w:val="24"/>
          <w:szCs w:val="24"/>
        </w:rPr>
        <w:t xml:space="preserve"> salah </w:t>
      </w:r>
      <w:proofErr w:type="spellStart"/>
      <w:r w:rsidRPr="00F11BCD">
        <w:rPr>
          <w:rFonts w:ascii="Times New Roman" w:hAnsi="Times New Roman" w:cs="Times New Roman"/>
          <w:sz w:val="24"/>
          <w:szCs w:val="24"/>
        </w:rPr>
        <w:t>satu</w:t>
      </w:r>
      <w:proofErr w:type="spellEnd"/>
      <w:r w:rsidRPr="00F11BCD">
        <w:rPr>
          <w:rFonts w:ascii="Times New Roman" w:hAnsi="Times New Roman" w:cs="Times New Roman"/>
          <w:sz w:val="24"/>
          <w:szCs w:val="24"/>
        </w:rPr>
        <w:t xml:space="preserve"> negara yang </w:t>
      </w:r>
      <w:proofErr w:type="spellStart"/>
      <w:r w:rsidRPr="00F11BCD">
        <w:rPr>
          <w:rFonts w:ascii="Times New Roman" w:hAnsi="Times New Roman" w:cs="Times New Roman"/>
          <w:sz w:val="24"/>
          <w:szCs w:val="24"/>
        </w:rPr>
        <w:t>sangat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mengedepankan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Hal </w:t>
      </w:r>
      <w:proofErr w:type="spellStart"/>
      <w:r w:rsidRPr="00F11BCD">
        <w:rPr>
          <w:rFonts w:ascii="Times New Roman" w:hAnsi="Times New Roman" w:cs="Times New Roman"/>
          <w:sz w:val="24"/>
          <w:szCs w:val="24"/>
        </w:rPr>
        <w:t>ini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dijelaskan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secara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tegas</w:t>
      </w:r>
      <w:proofErr w:type="spellEnd"/>
      <w:r w:rsidRPr="00F11BCD">
        <w:rPr>
          <w:rFonts w:ascii="Times New Roman" w:hAnsi="Times New Roman" w:cs="Times New Roman"/>
          <w:sz w:val="24"/>
          <w:szCs w:val="24"/>
        </w:rPr>
        <w:t xml:space="preserve"> di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Undang-Undang</w:t>
      </w:r>
      <w:proofErr w:type="spellEnd"/>
      <w:r w:rsidRPr="00F11BCD">
        <w:rPr>
          <w:rFonts w:ascii="Times New Roman" w:hAnsi="Times New Roman" w:cs="Times New Roman"/>
          <w:sz w:val="24"/>
          <w:szCs w:val="24"/>
        </w:rPr>
        <w:t xml:space="preserve"> Dasar 1945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351 KUHP (Kitab </w:t>
      </w:r>
      <w:proofErr w:type="spellStart"/>
      <w:r w:rsidRPr="00F11BCD">
        <w:rPr>
          <w:rFonts w:ascii="Times New Roman" w:hAnsi="Times New Roman" w:cs="Times New Roman"/>
          <w:sz w:val="24"/>
          <w:szCs w:val="24"/>
        </w:rPr>
        <w:t>Undang-Undang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w:t>
      </w:r>
      <w:r w:rsidRPr="00F11BCD">
        <w:rPr>
          <w:rStyle w:val="Hyperlink"/>
          <w:rFonts w:ascii="Times New Roman" w:hAnsi="Times New Roman" w:cs="Times New Roman"/>
          <w:sz w:val="24"/>
          <w:szCs w:val="24"/>
        </w:rPr>
        <w:t>.</w:t>
      </w:r>
      <w:r w:rsidRPr="00F11BCD">
        <w:rPr>
          <w:rFonts w:ascii="Times New Roman" w:hAnsi="Times New Roman" w:cs="Times New Roman"/>
          <w:sz w:val="24"/>
          <w:szCs w:val="24"/>
        </w:rPr>
        <w:t xml:space="preserve"> Negara Indonesia </w:t>
      </w:r>
      <w:proofErr w:type="spellStart"/>
      <w:r w:rsidRPr="00F11BCD">
        <w:rPr>
          <w:rFonts w:ascii="Times New Roman" w:hAnsi="Times New Roman" w:cs="Times New Roman"/>
          <w:sz w:val="24"/>
          <w:szCs w:val="24"/>
        </w:rPr>
        <w:t>memiliki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aturan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positif</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berlaku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membangun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kehidupan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aman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tentram</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damai</w:t>
      </w:r>
      <w:proofErr w:type="spellEnd"/>
      <w:r w:rsidRPr="00F11BCD">
        <w:rPr>
          <w:rFonts w:ascii="Times New Roman" w:hAnsi="Times New Roman" w:cs="Times New Roman"/>
          <w:sz w:val="24"/>
          <w:szCs w:val="24"/>
        </w:rPr>
        <w:t xml:space="preserve">. Salah </w:t>
      </w:r>
      <w:proofErr w:type="spellStart"/>
      <w:r w:rsidRPr="00F11BCD">
        <w:rPr>
          <w:rFonts w:ascii="Times New Roman" w:hAnsi="Times New Roman" w:cs="Times New Roman"/>
          <w:sz w:val="24"/>
          <w:szCs w:val="24"/>
        </w:rPr>
        <w:t>satu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bidang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digunakan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upaya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menjaga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ketertiban</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keamanan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warga</w:t>
      </w:r>
      <w:proofErr w:type="spellEnd"/>
      <w:r w:rsidRPr="00F11BCD">
        <w:rPr>
          <w:rFonts w:ascii="Times New Roman" w:hAnsi="Times New Roman" w:cs="Times New Roman"/>
          <w:sz w:val="24"/>
          <w:szCs w:val="24"/>
        </w:rPr>
        <w:t xml:space="preserve"> Negara Indonesia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hidup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bermasyarakat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yaitu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tercapainya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ketertiban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masyarakat</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berdasarkan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penegakan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masyarakat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merasa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aman</w:t>
      </w:r>
      <w:proofErr w:type="spellEnd"/>
      <w:r w:rsidRPr="00F11BCD">
        <w:rPr>
          <w:rFonts w:ascii="Times New Roman" w:hAnsi="Times New Roman" w:cs="Times New Roman"/>
          <w:sz w:val="24"/>
          <w:szCs w:val="24"/>
        </w:rPr>
        <w:t xml:space="preserve"> dan juga </w:t>
      </w:r>
      <w:proofErr w:type="spellStart"/>
      <w:r w:rsidRPr="00F11BCD">
        <w:rPr>
          <w:rFonts w:ascii="Times New Roman" w:hAnsi="Times New Roman" w:cs="Times New Roman"/>
          <w:sz w:val="24"/>
          <w:szCs w:val="24"/>
        </w:rPr>
        <w:t>tentram</w:t>
      </w:r>
      <w:proofErr w:type="spellEnd"/>
      <w:r w:rsidRPr="00F11BCD">
        <w:rPr>
          <w:rFonts w:ascii="Times New Roman" w:hAnsi="Times New Roman" w:cs="Times New Roman"/>
          <w:sz w:val="24"/>
          <w:szCs w:val="24"/>
        </w:rPr>
        <w:t>.</w:t>
      </w:r>
    </w:p>
    <w:p w:rsidR="005F4352" w:rsidRPr="00F11BCD" w:rsidRDefault="005F4352" w:rsidP="005F4352">
      <w:pPr>
        <w:pStyle w:val="ListParagraph"/>
        <w:spacing w:after="0" w:line="480" w:lineRule="auto"/>
        <w:ind w:left="0" w:firstLine="680"/>
        <w:jc w:val="both"/>
        <w:rPr>
          <w:rFonts w:ascii="Times New Roman" w:hAnsi="Times New Roman" w:cs="Times New Roman"/>
          <w:b/>
          <w:sz w:val="24"/>
          <w:szCs w:val="24"/>
        </w:rPr>
      </w:pP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di Indonesia </w:t>
      </w:r>
      <w:proofErr w:type="spellStart"/>
      <w:r w:rsidRPr="00F11BCD">
        <w:rPr>
          <w:rFonts w:ascii="Times New Roman" w:hAnsi="Times New Roman" w:cs="Times New Roman"/>
          <w:sz w:val="24"/>
          <w:szCs w:val="24"/>
        </w:rPr>
        <w:t>merupakan</w:t>
      </w:r>
      <w:proofErr w:type="spellEnd"/>
      <w:r w:rsidRPr="00F11BCD">
        <w:rPr>
          <w:rFonts w:ascii="Times New Roman" w:hAnsi="Times New Roman" w:cs="Times New Roman"/>
          <w:sz w:val="24"/>
          <w:szCs w:val="24"/>
        </w:rPr>
        <w:t xml:space="preserve"> salah </w:t>
      </w:r>
      <w:proofErr w:type="spellStart"/>
      <w:r w:rsidRPr="00F11BCD">
        <w:rPr>
          <w:rFonts w:ascii="Times New Roman" w:hAnsi="Times New Roman" w:cs="Times New Roman"/>
          <w:sz w:val="24"/>
          <w:szCs w:val="24"/>
        </w:rPr>
        <w:t>satu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pedoman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utama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mewujudkan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keadilan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dibentuk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menjadi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dirumuskan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undang-undang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tersebut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dinilai</w:t>
      </w:r>
      <w:proofErr w:type="spellEnd"/>
      <w:r w:rsidRPr="00F11BCD">
        <w:rPr>
          <w:rFonts w:ascii="Times New Roman" w:hAnsi="Times New Roman" w:cs="Times New Roman"/>
          <w:sz w:val="24"/>
          <w:szCs w:val="24"/>
        </w:rPr>
        <w:t xml:space="preserve"> oleh </w:t>
      </w:r>
      <w:proofErr w:type="spellStart"/>
      <w:r w:rsidRPr="00F11BCD">
        <w:rPr>
          <w:rFonts w:ascii="Times New Roman" w:hAnsi="Times New Roman" w:cs="Times New Roman"/>
          <w:sz w:val="24"/>
          <w:szCs w:val="24"/>
        </w:rPr>
        <w:t>pembentuk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undang-undang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membahayakan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kepentingan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adanya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penetapan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larangan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disertai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ancaman</w:t>
      </w:r>
      <w:proofErr w:type="spellEnd"/>
      <w:r w:rsidRPr="00F11BCD">
        <w:rPr>
          <w:rFonts w:ascii="Times New Roman" w:hAnsi="Times New Roman" w:cs="Times New Roman"/>
          <w:sz w:val="24"/>
          <w:szCs w:val="24"/>
        </w:rPr>
        <w:t>/</w:t>
      </w:r>
      <w:proofErr w:type="spellStart"/>
      <w:r w:rsidRPr="00F11BCD">
        <w:rPr>
          <w:rFonts w:ascii="Times New Roman" w:hAnsi="Times New Roman" w:cs="Times New Roman"/>
          <w:sz w:val="24"/>
          <w:szCs w:val="24"/>
        </w:rPr>
        <w:t>sanksi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bagi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siapa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melanggarnya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berarti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undang-undang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memberikan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perlindungan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kepentingan-kepentingan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tersebut</w:t>
      </w:r>
      <w:proofErr w:type="spellEnd"/>
      <w:r w:rsidRPr="00F11BCD">
        <w:rPr>
          <w:rFonts w:ascii="Times New Roman" w:hAnsi="Times New Roman" w:cs="Times New Roman"/>
          <w:sz w:val="24"/>
          <w:szCs w:val="24"/>
        </w:rPr>
        <w:t xml:space="preserve">.  </w:t>
      </w:r>
    </w:p>
    <w:p w:rsidR="005F4352" w:rsidRPr="00F11BCD" w:rsidRDefault="005F4352" w:rsidP="005F4352">
      <w:pPr>
        <w:spacing w:after="0" w:line="480" w:lineRule="auto"/>
        <w:ind w:firstLine="669"/>
        <w:jc w:val="both"/>
        <w:rPr>
          <w:rFonts w:ascii="Times New Roman" w:hAnsi="Times New Roman" w:cs="Times New Roman"/>
          <w:sz w:val="24"/>
          <w:szCs w:val="24"/>
        </w:rPr>
      </w:pPr>
      <w:proofErr w:type="spellStart"/>
      <w:r w:rsidRPr="00F11BCD">
        <w:rPr>
          <w:rFonts w:ascii="Times New Roman" w:hAnsi="Times New Roman" w:cs="Times New Roman"/>
          <w:sz w:val="24"/>
          <w:szCs w:val="24"/>
        </w:rPr>
        <w:t>Sementara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merupakan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bertentangan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etika</w:t>
      </w:r>
      <w:proofErr w:type="spellEnd"/>
      <w:r w:rsidRPr="00F11BCD">
        <w:rPr>
          <w:rFonts w:ascii="Times New Roman" w:hAnsi="Times New Roman" w:cs="Times New Roman"/>
          <w:sz w:val="24"/>
          <w:szCs w:val="24"/>
        </w:rPr>
        <w:t xml:space="preserve"> dan moral </w:t>
      </w:r>
      <w:proofErr w:type="spellStart"/>
      <w:r w:rsidRPr="00F11BCD">
        <w:rPr>
          <w:rFonts w:ascii="Times New Roman" w:hAnsi="Times New Roman" w:cs="Times New Roman"/>
          <w:sz w:val="24"/>
          <w:szCs w:val="24"/>
        </w:rPr>
        <w:t>sehingga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seseorang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merugikan</w:t>
      </w:r>
      <w:proofErr w:type="spellEnd"/>
      <w:r w:rsidRPr="00F11BCD">
        <w:rPr>
          <w:rFonts w:ascii="Times New Roman" w:hAnsi="Times New Roman" w:cs="Times New Roman"/>
          <w:sz w:val="24"/>
          <w:szCs w:val="24"/>
        </w:rPr>
        <w:t xml:space="preserve"> orang lain </w:t>
      </w:r>
      <w:proofErr w:type="spellStart"/>
      <w:r w:rsidRPr="00F11BCD">
        <w:rPr>
          <w:rFonts w:ascii="Times New Roman" w:hAnsi="Times New Roman" w:cs="Times New Roman"/>
          <w:sz w:val="24"/>
          <w:szCs w:val="24"/>
        </w:rPr>
        <w:t>sebagai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subjek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w:t>
      </w:r>
      <w:r w:rsidRPr="00F11BCD">
        <w:rPr>
          <w:rFonts w:ascii="Times New Roman" w:hAnsi="Times New Roman" w:cs="Times New Roman"/>
          <w:sz w:val="24"/>
          <w:szCs w:val="24"/>
        </w:rPr>
        <w:lastRenderedPageBreak/>
        <w:t xml:space="preserve">yang </w:t>
      </w:r>
      <w:proofErr w:type="spellStart"/>
      <w:r w:rsidRPr="00F11BCD">
        <w:rPr>
          <w:rFonts w:ascii="Times New Roman" w:hAnsi="Times New Roman" w:cs="Times New Roman"/>
          <w:sz w:val="24"/>
          <w:szCs w:val="24"/>
        </w:rPr>
        <w:t>dipandang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Salah </w:t>
      </w:r>
      <w:proofErr w:type="spellStart"/>
      <w:r w:rsidRPr="00F11BCD">
        <w:rPr>
          <w:rFonts w:ascii="Times New Roman" w:hAnsi="Times New Roman" w:cs="Times New Roman"/>
          <w:sz w:val="24"/>
          <w:szCs w:val="24"/>
        </w:rPr>
        <w:t>satu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sering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terjadi</w:t>
      </w:r>
      <w:proofErr w:type="spellEnd"/>
      <w:r w:rsidRPr="00F11BCD">
        <w:rPr>
          <w:rFonts w:ascii="Times New Roman" w:hAnsi="Times New Roman" w:cs="Times New Roman"/>
          <w:sz w:val="24"/>
          <w:szCs w:val="24"/>
        </w:rPr>
        <w:t xml:space="preserve"> di </w:t>
      </w:r>
      <w:proofErr w:type="spellStart"/>
      <w:r w:rsidRPr="00F11BCD">
        <w:rPr>
          <w:rFonts w:ascii="Times New Roman" w:hAnsi="Times New Roman" w:cs="Times New Roman"/>
          <w:sz w:val="24"/>
          <w:szCs w:val="24"/>
        </w:rPr>
        <w:t>sekitar</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kita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yakni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bentuk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seperti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tubuh</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nyawa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biasa</w:t>
      </w:r>
      <w:proofErr w:type="spellEnd"/>
      <w:r w:rsidRPr="00F11BCD">
        <w:rPr>
          <w:rFonts w:ascii="Times New Roman" w:hAnsi="Times New Roman" w:cs="Times New Roman"/>
          <w:sz w:val="24"/>
          <w:szCs w:val="24"/>
        </w:rPr>
        <w:t xml:space="preserve"> di </w:t>
      </w:r>
      <w:proofErr w:type="spellStart"/>
      <w:r w:rsidRPr="00F11BCD">
        <w:rPr>
          <w:rFonts w:ascii="Times New Roman" w:hAnsi="Times New Roman" w:cs="Times New Roman"/>
          <w:sz w:val="24"/>
          <w:szCs w:val="24"/>
        </w:rPr>
        <w:t>kenal</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pembunuhan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Ketentuan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termuat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Kitab </w:t>
      </w:r>
      <w:proofErr w:type="spellStart"/>
      <w:r w:rsidRPr="00F11BCD">
        <w:rPr>
          <w:rFonts w:ascii="Times New Roman" w:hAnsi="Times New Roman" w:cs="Times New Roman"/>
          <w:sz w:val="24"/>
          <w:szCs w:val="24"/>
        </w:rPr>
        <w:t>Undang-Undang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(KUHP) </w:t>
      </w:r>
      <w:proofErr w:type="spellStart"/>
      <w:r w:rsidRPr="00F11BCD">
        <w:rPr>
          <w:rFonts w:ascii="Times New Roman" w:hAnsi="Times New Roman" w:cs="Times New Roman"/>
          <w:sz w:val="24"/>
          <w:szCs w:val="24"/>
        </w:rPr>
        <w:t>yakni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351 s/d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358 KUHP yang </w:t>
      </w:r>
      <w:proofErr w:type="spellStart"/>
      <w:r w:rsidRPr="00F11BCD">
        <w:rPr>
          <w:rFonts w:ascii="Times New Roman" w:hAnsi="Times New Roman" w:cs="Times New Roman"/>
          <w:sz w:val="24"/>
          <w:szCs w:val="24"/>
        </w:rPr>
        <w:t>menegaskan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bahwa</w:t>
      </w:r>
      <w:proofErr w:type="spellEnd"/>
      <w:r w:rsidRPr="00F11BCD">
        <w:rPr>
          <w:rFonts w:ascii="Times New Roman" w:hAnsi="Times New Roman" w:cs="Times New Roman"/>
          <w:sz w:val="24"/>
          <w:szCs w:val="24"/>
        </w:rPr>
        <w:t xml:space="preserve"> :</w:t>
      </w:r>
    </w:p>
    <w:p w:rsidR="005F4352" w:rsidRPr="00F11BCD" w:rsidRDefault="005F4352" w:rsidP="005F4352">
      <w:pPr>
        <w:pStyle w:val="ListParagraph"/>
        <w:numPr>
          <w:ilvl w:val="1"/>
          <w:numId w:val="12"/>
        </w:numPr>
        <w:spacing w:after="0" w:line="480" w:lineRule="auto"/>
        <w:ind w:left="426" w:hanging="426"/>
        <w:jc w:val="both"/>
        <w:rPr>
          <w:rFonts w:ascii="Times New Roman" w:hAnsi="Times New Roman" w:cs="Times New Roman"/>
          <w:sz w:val="24"/>
          <w:szCs w:val="24"/>
        </w:rPr>
      </w:pP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dua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delapan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bulan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denda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sebanyak-banyaknya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Rp</w:t>
      </w:r>
      <w:proofErr w:type="spellEnd"/>
      <w:r w:rsidRPr="00F11BCD">
        <w:rPr>
          <w:rFonts w:ascii="Times New Roman" w:hAnsi="Times New Roman" w:cs="Times New Roman"/>
          <w:sz w:val="24"/>
          <w:szCs w:val="24"/>
        </w:rPr>
        <w:t>. 4.500 (</w:t>
      </w:r>
      <w:proofErr w:type="spellStart"/>
      <w:r w:rsidRPr="00F11BCD">
        <w:rPr>
          <w:rFonts w:ascii="Times New Roman" w:hAnsi="Times New Roman" w:cs="Times New Roman"/>
          <w:sz w:val="24"/>
          <w:szCs w:val="24"/>
        </w:rPr>
        <w:t>empat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ribu</w:t>
      </w:r>
      <w:proofErr w:type="spellEnd"/>
      <w:r w:rsidRPr="00F11BCD">
        <w:rPr>
          <w:rFonts w:ascii="Times New Roman" w:hAnsi="Times New Roman" w:cs="Times New Roman"/>
          <w:sz w:val="24"/>
          <w:szCs w:val="24"/>
        </w:rPr>
        <w:t xml:space="preserve"> lima </w:t>
      </w:r>
      <w:proofErr w:type="spellStart"/>
      <w:r w:rsidRPr="00F11BCD">
        <w:rPr>
          <w:rFonts w:ascii="Times New Roman" w:hAnsi="Times New Roman" w:cs="Times New Roman"/>
          <w:sz w:val="24"/>
          <w:szCs w:val="24"/>
        </w:rPr>
        <w:t>ratus</w:t>
      </w:r>
      <w:proofErr w:type="spellEnd"/>
      <w:r w:rsidRPr="00F11BCD">
        <w:rPr>
          <w:rFonts w:ascii="Times New Roman" w:hAnsi="Times New Roman" w:cs="Times New Roman"/>
          <w:sz w:val="24"/>
          <w:szCs w:val="24"/>
        </w:rPr>
        <w:t xml:space="preserve"> rupiah); </w:t>
      </w:r>
    </w:p>
    <w:p w:rsidR="005F4352" w:rsidRPr="00F11BCD" w:rsidRDefault="005F4352" w:rsidP="005F4352">
      <w:pPr>
        <w:pStyle w:val="ListParagraph"/>
        <w:numPr>
          <w:ilvl w:val="1"/>
          <w:numId w:val="12"/>
        </w:numPr>
        <w:spacing w:before="100" w:beforeAutospacing="1" w:after="100" w:afterAutospacing="1" w:line="480" w:lineRule="auto"/>
        <w:ind w:left="426" w:hanging="426"/>
        <w:jc w:val="both"/>
        <w:rPr>
          <w:rFonts w:ascii="Times New Roman" w:hAnsi="Times New Roman" w:cs="Times New Roman"/>
          <w:sz w:val="24"/>
          <w:szCs w:val="24"/>
        </w:rPr>
      </w:pP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menjadikan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luka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si-tersalah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lima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(KUHP 90);</w:t>
      </w:r>
    </w:p>
    <w:p w:rsidR="005F4352" w:rsidRPr="00F11BCD" w:rsidRDefault="005F4352" w:rsidP="005F4352">
      <w:pPr>
        <w:pStyle w:val="ListParagraph"/>
        <w:numPr>
          <w:ilvl w:val="1"/>
          <w:numId w:val="12"/>
        </w:numPr>
        <w:spacing w:before="100" w:beforeAutospacing="1" w:after="100" w:afterAutospacing="1" w:line="480" w:lineRule="auto"/>
        <w:ind w:left="426" w:hanging="426"/>
        <w:jc w:val="both"/>
        <w:rPr>
          <w:rFonts w:ascii="Times New Roman" w:hAnsi="Times New Roman" w:cs="Times New Roman"/>
          <w:sz w:val="24"/>
          <w:szCs w:val="24"/>
        </w:rPr>
      </w:pP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perbuatan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menjadikan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mati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orangnya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tujuh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(KUHP 338);</w:t>
      </w:r>
    </w:p>
    <w:p w:rsidR="005F4352" w:rsidRPr="00F11BCD" w:rsidRDefault="005F4352" w:rsidP="005F4352">
      <w:pPr>
        <w:pStyle w:val="ListParagraph"/>
        <w:numPr>
          <w:ilvl w:val="1"/>
          <w:numId w:val="12"/>
        </w:numPr>
        <w:spacing w:before="100" w:beforeAutospacing="1" w:after="100" w:afterAutospacing="1" w:line="480" w:lineRule="auto"/>
        <w:ind w:left="426" w:hanging="426"/>
        <w:jc w:val="both"/>
        <w:rPr>
          <w:rFonts w:ascii="Times New Roman" w:hAnsi="Times New Roman" w:cs="Times New Roman"/>
          <w:sz w:val="24"/>
          <w:szCs w:val="24"/>
        </w:rPr>
      </w:pP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disamakan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merusak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kesehatan</w:t>
      </w:r>
      <w:proofErr w:type="spellEnd"/>
      <w:r w:rsidRPr="00F11BCD">
        <w:rPr>
          <w:rFonts w:ascii="Times New Roman" w:hAnsi="Times New Roman" w:cs="Times New Roman"/>
          <w:sz w:val="24"/>
          <w:szCs w:val="24"/>
        </w:rPr>
        <w:t xml:space="preserve"> orang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sengaja</w:t>
      </w:r>
      <w:proofErr w:type="spellEnd"/>
      <w:r w:rsidRPr="00F11BCD">
        <w:rPr>
          <w:rFonts w:ascii="Times New Roman" w:hAnsi="Times New Roman" w:cs="Times New Roman"/>
          <w:sz w:val="24"/>
          <w:szCs w:val="24"/>
        </w:rPr>
        <w:t xml:space="preserve"> </w:t>
      </w:r>
      <w:r>
        <w:rPr>
          <w:rFonts w:ascii="Times New Roman" w:hAnsi="Times New Roman" w:cs="Times New Roman"/>
          <w:sz w:val="24"/>
          <w:szCs w:val="24"/>
        </w:rPr>
        <w:t>;</w:t>
      </w:r>
    </w:p>
    <w:p w:rsidR="005F4352" w:rsidRPr="00F11BCD" w:rsidRDefault="005F4352" w:rsidP="005F4352">
      <w:pPr>
        <w:pStyle w:val="ListParagraph"/>
        <w:numPr>
          <w:ilvl w:val="1"/>
          <w:numId w:val="12"/>
        </w:numPr>
        <w:spacing w:before="100" w:beforeAutospacing="1" w:after="0" w:line="480" w:lineRule="auto"/>
        <w:ind w:left="426" w:hanging="426"/>
        <w:jc w:val="both"/>
        <w:rPr>
          <w:rFonts w:ascii="Times New Roman" w:eastAsia="Times New Roman" w:hAnsi="Times New Roman" w:cs="Times New Roman"/>
          <w:sz w:val="24"/>
          <w:szCs w:val="24"/>
        </w:rPr>
      </w:pPr>
      <w:proofErr w:type="spellStart"/>
      <w:r w:rsidRPr="00F11BCD">
        <w:rPr>
          <w:rFonts w:ascii="Times New Roman" w:hAnsi="Times New Roman" w:cs="Times New Roman"/>
          <w:sz w:val="24"/>
          <w:szCs w:val="24"/>
        </w:rPr>
        <w:t>Percobaan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kejahatan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ini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tidak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dihukum</w:t>
      </w:r>
      <w:proofErr w:type="spellEnd"/>
      <w:r w:rsidRPr="00F11BCD">
        <w:rPr>
          <w:rFonts w:ascii="Times New Roman" w:hAnsi="Times New Roman" w:cs="Times New Roman"/>
          <w:sz w:val="24"/>
          <w:szCs w:val="24"/>
        </w:rPr>
        <w:t>.</w:t>
      </w:r>
    </w:p>
    <w:p w:rsidR="005F4352" w:rsidRPr="00F11BCD" w:rsidRDefault="005F4352" w:rsidP="005F4352">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F11BCD">
        <w:rPr>
          <w:rFonts w:ascii="Times New Roman" w:hAnsi="Times New Roman" w:cs="Times New Roman"/>
          <w:sz w:val="24"/>
          <w:szCs w:val="24"/>
        </w:rPr>
        <w:t>Selain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351 s/d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358 KUHP yang </w:t>
      </w:r>
      <w:proofErr w:type="spellStart"/>
      <w:r w:rsidRPr="00F11BCD">
        <w:rPr>
          <w:rFonts w:ascii="Times New Roman" w:hAnsi="Times New Roman" w:cs="Times New Roman"/>
          <w:sz w:val="24"/>
          <w:szCs w:val="24"/>
        </w:rPr>
        <w:t>mengatur</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tentang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ketentuan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juga </w:t>
      </w:r>
      <w:proofErr w:type="spellStart"/>
      <w:r w:rsidRPr="00F11BCD">
        <w:rPr>
          <w:rFonts w:ascii="Times New Roman" w:hAnsi="Times New Roman" w:cs="Times New Roman"/>
          <w:sz w:val="24"/>
          <w:szCs w:val="24"/>
        </w:rPr>
        <w:t>termuat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170 KUHP,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Pasal</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ini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menegaskan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bahwa</w:t>
      </w:r>
      <w:proofErr w:type="spellEnd"/>
      <w:r w:rsidRPr="00F11BCD">
        <w:rPr>
          <w:rFonts w:ascii="Times New Roman" w:hAnsi="Times New Roman" w:cs="Times New Roman"/>
          <w:sz w:val="24"/>
          <w:szCs w:val="24"/>
        </w:rPr>
        <w:t xml:space="preserve"> :</w:t>
      </w:r>
    </w:p>
    <w:p w:rsidR="005F4352" w:rsidRPr="00F11BCD" w:rsidRDefault="005F4352" w:rsidP="005F4352">
      <w:pPr>
        <w:pStyle w:val="ListParagraph"/>
        <w:numPr>
          <w:ilvl w:val="1"/>
          <w:numId w:val="13"/>
        </w:numPr>
        <w:spacing w:before="100" w:beforeAutospacing="1" w:after="100" w:afterAutospacing="1" w:line="480" w:lineRule="auto"/>
        <w:ind w:left="426" w:hanging="426"/>
        <w:jc w:val="both"/>
        <w:rPr>
          <w:rFonts w:ascii="Times New Roman" w:hAnsi="Times New Roman" w:cs="Times New Roman"/>
          <w:sz w:val="24"/>
          <w:szCs w:val="24"/>
        </w:rPr>
      </w:pPr>
      <w:proofErr w:type="spellStart"/>
      <w:r w:rsidRPr="00F11BCD">
        <w:rPr>
          <w:rFonts w:ascii="Times New Roman" w:hAnsi="Times New Roman" w:cs="Times New Roman"/>
          <w:sz w:val="24"/>
          <w:szCs w:val="24"/>
        </w:rPr>
        <w:t>Barangsiapa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dimuka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umum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bersama-sama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melakukan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orang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dihukum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lima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enam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bulan</w:t>
      </w:r>
      <w:proofErr w:type="spellEnd"/>
      <w:r w:rsidRPr="00F11BCD">
        <w:rPr>
          <w:rFonts w:ascii="Times New Roman" w:hAnsi="Times New Roman" w:cs="Times New Roman"/>
          <w:sz w:val="24"/>
          <w:szCs w:val="24"/>
        </w:rPr>
        <w:t xml:space="preserve">. </w:t>
      </w:r>
    </w:p>
    <w:p w:rsidR="005F4352" w:rsidRPr="00F11BCD" w:rsidRDefault="005F4352" w:rsidP="005F4352">
      <w:pPr>
        <w:pStyle w:val="ListParagraph"/>
        <w:numPr>
          <w:ilvl w:val="1"/>
          <w:numId w:val="13"/>
        </w:numPr>
        <w:spacing w:before="100" w:beforeAutospacing="1" w:after="100" w:afterAutospacing="1" w:line="480" w:lineRule="auto"/>
        <w:ind w:left="426" w:hanging="426"/>
        <w:jc w:val="both"/>
        <w:rPr>
          <w:rFonts w:ascii="Times New Roman" w:hAnsi="Times New Roman" w:cs="Times New Roman"/>
          <w:sz w:val="24"/>
          <w:szCs w:val="24"/>
        </w:rPr>
      </w:pPr>
      <w:proofErr w:type="spellStart"/>
      <w:r w:rsidRPr="00F11BCD">
        <w:rPr>
          <w:rFonts w:ascii="Times New Roman" w:hAnsi="Times New Roman" w:cs="Times New Roman"/>
          <w:sz w:val="24"/>
          <w:szCs w:val="24"/>
        </w:rPr>
        <w:t>Tersalah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diancam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hukuman</w:t>
      </w:r>
      <w:proofErr w:type="spellEnd"/>
      <w:r w:rsidRPr="00F11BCD">
        <w:rPr>
          <w:rFonts w:ascii="Times New Roman" w:hAnsi="Times New Roman" w:cs="Times New Roman"/>
          <w:sz w:val="24"/>
          <w:szCs w:val="24"/>
        </w:rPr>
        <w:t xml:space="preserve">: </w:t>
      </w:r>
    </w:p>
    <w:p w:rsidR="005F4352" w:rsidRPr="00F11BCD" w:rsidRDefault="005F4352" w:rsidP="005F4352">
      <w:pPr>
        <w:pStyle w:val="ListParagraph"/>
        <w:numPr>
          <w:ilvl w:val="2"/>
          <w:numId w:val="14"/>
        </w:numPr>
        <w:spacing w:before="100" w:beforeAutospacing="1" w:after="100" w:afterAutospacing="1" w:line="480" w:lineRule="auto"/>
        <w:ind w:left="709" w:hanging="283"/>
        <w:jc w:val="both"/>
        <w:rPr>
          <w:rFonts w:ascii="Times New Roman" w:hAnsi="Times New Roman" w:cs="Times New Roman"/>
          <w:sz w:val="24"/>
          <w:szCs w:val="24"/>
        </w:rPr>
      </w:pPr>
      <w:proofErr w:type="spellStart"/>
      <w:r w:rsidRPr="00F11BCD">
        <w:rPr>
          <w:rFonts w:ascii="Times New Roman" w:hAnsi="Times New Roman" w:cs="Times New Roman"/>
          <w:sz w:val="24"/>
          <w:szCs w:val="24"/>
        </w:rPr>
        <w:lastRenderedPageBreak/>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7 (</w:t>
      </w:r>
      <w:proofErr w:type="spellStart"/>
      <w:r w:rsidRPr="00F11BCD">
        <w:rPr>
          <w:rFonts w:ascii="Times New Roman" w:hAnsi="Times New Roman" w:cs="Times New Roman"/>
          <w:sz w:val="24"/>
          <w:szCs w:val="24"/>
        </w:rPr>
        <w:t>tujuh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sengaja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merusakkan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dilakukannya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menyebabkan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sesuatu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luka</w:t>
      </w:r>
      <w:proofErr w:type="spellEnd"/>
      <w:r w:rsidRPr="00F11BCD">
        <w:rPr>
          <w:rFonts w:ascii="Times New Roman" w:hAnsi="Times New Roman" w:cs="Times New Roman"/>
          <w:sz w:val="24"/>
          <w:szCs w:val="24"/>
        </w:rPr>
        <w:t xml:space="preserve">; </w:t>
      </w:r>
    </w:p>
    <w:p w:rsidR="005F4352" w:rsidRPr="00F11BCD" w:rsidRDefault="005F4352" w:rsidP="005F4352">
      <w:pPr>
        <w:pStyle w:val="ListParagraph"/>
        <w:numPr>
          <w:ilvl w:val="2"/>
          <w:numId w:val="14"/>
        </w:numPr>
        <w:spacing w:before="100" w:beforeAutospacing="1" w:after="100" w:afterAutospacing="1" w:line="480" w:lineRule="auto"/>
        <w:ind w:left="709" w:hanging="283"/>
        <w:jc w:val="both"/>
        <w:rPr>
          <w:rFonts w:ascii="Times New Roman" w:hAnsi="Times New Roman" w:cs="Times New Roman"/>
          <w:sz w:val="24"/>
          <w:szCs w:val="24"/>
        </w:rPr>
      </w:pP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9 (</w:t>
      </w:r>
      <w:proofErr w:type="spellStart"/>
      <w:r w:rsidRPr="00F11BCD">
        <w:rPr>
          <w:rFonts w:ascii="Times New Roman" w:hAnsi="Times New Roman" w:cs="Times New Roman"/>
          <w:sz w:val="24"/>
          <w:szCs w:val="24"/>
        </w:rPr>
        <w:t>sembilan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menyebabkan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luka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berat</w:t>
      </w:r>
      <w:proofErr w:type="spellEnd"/>
      <w:r w:rsidRPr="00F11BCD">
        <w:rPr>
          <w:rFonts w:ascii="Times New Roman" w:hAnsi="Times New Roman" w:cs="Times New Roman"/>
          <w:sz w:val="24"/>
          <w:szCs w:val="24"/>
        </w:rPr>
        <w:t xml:space="preserve"> pada </w:t>
      </w:r>
      <w:proofErr w:type="spellStart"/>
      <w:r w:rsidRPr="00F11BCD">
        <w:rPr>
          <w:rFonts w:ascii="Times New Roman" w:hAnsi="Times New Roman" w:cs="Times New Roman"/>
          <w:sz w:val="24"/>
          <w:szCs w:val="24"/>
        </w:rPr>
        <w:t>tubuh</w:t>
      </w:r>
      <w:proofErr w:type="spellEnd"/>
      <w:r w:rsidRPr="00F11BCD">
        <w:rPr>
          <w:rFonts w:ascii="Times New Roman" w:hAnsi="Times New Roman" w:cs="Times New Roman"/>
          <w:sz w:val="24"/>
          <w:szCs w:val="24"/>
        </w:rPr>
        <w:t xml:space="preserve">; </w:t>
      </w:r>
    </w:p>
    <w:p w:rsidR="005F4352" w:rsidRPr="00F11BCD" w:rsidRDefault="005F4352" w:rsidP="005F4352">
      <w:pPr>
        <w:pStyle w:val="ListParagraph"/>
        <w:numPr>
          <w:ilvl w:val="2"/>
          <w:numId w:val="14"/>
        </w:numPr>
        <w:spacing w:before="100" w:beforeAutospacing="1" w:after="100" w:afterAutospacing="1" w:line="480" w:lineRule="auto"/>
        <w:ind w:left="709" w:hanging="283"/>
        <w:jc w:val="both"/>
        <w:rPr>
          <w:rFonts w:ascii="Times New Roman" w:hAnsi="Times New Roman" w:cs="Times New Roman"/>
          <w:sz w:val="24"/>
          <w:szCs w:val="24"/>
        </w:rPr>
      </w:pP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penjara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selama-lamanya</w:t>
      </w:r>
      <w:proofErr w:type="spellEnd"/>
      <w:r w:rsidRPr="00F11BCD">
        <w:rPr>
          <w:rFonts w:ascii="Times New Roman" w:hAnsi="Times New Roman" w:cs="Times New Roman"/>
          <w:sz w:val="24"/>
          <w:szCs w:val="24"/>
        </w:rPr>
        <w:t xml:space="preserve"> 12 (</w:t>
      </w:r>
      <w:proofErr w:type="spellStart"/>
      <w:r w:rsidRPr="00F11BCD">
        <w:rPr>
          <w:rFonts w:ascii="Times New Roman" w:hAnsi="Times New Roman" w:cs="Times New Roman"/>
          <w:sz w:val="24"/>
          <w:szCs w:val="24"/>
        </w:rPr>
        <w:t>dua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belas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tahun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jika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itu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menyebabkan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matinya</w:t>
      </w:r>
      <w:proofErr w:type="spellEnd"/>
      <w:r w:rsidRPr="00F11BCD">
        <w:rPr>
          <w:rFonts w:ascii="Times New Roman" w:hAnsi="Times New Roman" w:cs="Times New Roman"/>
          <w:sz w:val="24"/>
          <w:szCs w:val="24"/>
        </w:rPr>
        <w:t xml:space="preserve"> orang. </w:t>
      </w:r>
    </w:p>
    <w:p w:rsidR="005F4352" w:rsidRPr="00F11BCD" w:rsidRDefault="005F4352" w:rsidP="005F4352">
      <w:pPr>
        <w:spacing w:after="0" w:line="480" w:lineRule="auto"/>
        <w:ind w:firstLine="709"/>
        <w:jc w:val="both"/>
        <w:rPr>
          <w:rFonts w:ascii="Times New Roman" w:hAnsi="Times New Roman" w:cs="Times New Roman"/>
          <w:sz w:val="24"/>
          <w:szCs w:val="24"/>
        </w:rPr>
      </w:pPr>
      <w:proofErr w:type="spellStart"/>
      <w:r w:rsidRPr="00F11BCD">
        <w:rPr>
          <w:rFonts w:ascii="Times New Roman" w:hAnsi="Times New Roman" w:cs="Times New Roman"/>
          <w:sz w:val="24"/>
          <w:szCs w:val="24"/>
        </w:rPr>
        <w:t>Maraknya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kita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lihat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dari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berbagai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sumber</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menandakan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bahwa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tersebut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tidak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lepas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dari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perilaku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masyarakat</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kurang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terkontrol</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baik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dikarenakan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rendahnya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tingkat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pendidikan</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pengaruh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lingkungan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kurang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baik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sering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terjadi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seperti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pemukulan</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fisik</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mengakibatkan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terjadinya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luka</w:t>
      </w:r>
      <w:proofErr w:type="spellEnd"/>
      <w:r w:rsidRPr="00F11BCD">
        <w:rPr>
          <w:rFonts w:ascii="Times New Roman" w:hAnsi="Times New Roman" w:cs="Times New Roman"/>
          <w:sz w:val="24"/>
          <w:szCs w:val="24"/>
        </w:rPr>
        <w:t xml:space="preserve"> pada </w:t>
      </w:r>
      <w:proofErr w:type="spellStart"/>
      <w:r w:rsidRPr="00F11BCD">
        <w:rPr>
          <w:rFonts w:ascii="Times New Roman" w:hAnsi="Times New Roman" w:cs="Times New Roman"/>
          <w:sz w:val="24"/>
          <w:szCs w:val="24"/>
        </w:rPr>
        <w:t>bagian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tubuh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anggota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tubuh</w:t>
      </w:r>
      <w:proofErr w:type="spellEnd"/>
      <w:r w:rsidRPr="00F11BCD">
        <w:rPr>
          <w:rFonts w:ascii="Times New Roman" w:hAnsi="Times New Roman" w:cs="Times New Roman"/>
          <w:sz w:val="24"/>
          <w:szCs w:val="24"/>
        </w:rPr>
        <w:t xml:space="preserve"> korban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
    <w:p w:rsidR="005F4352" w:rsidRPr="00F11BCD" w:rsidRDefault="005F4352" w:rsidP="005F4352">
      <w:pPr>
        <w:spacing w:after="0" w:line="480" w:lineRule="auto"/>
        <w:ind w:firstLine="709"/>
        <w:jc w:val="both"/>
        <w:rPr>
          <w:rFonts w:ascii="Times New Roman" w:hAnsi="Times New Roman" w:cs="Times New Roman"/>
          <w:sz w:val="24"/>
          <w:szCs w:val="24"/>
        </w:rPr>
      </w:pPr>
      <w:proofErr w:type="spellStart"/>
      <w:r w:rsidRPr="00F11BCD">
        <w:rPr>
          <w:rFonts w:ascii="Times New Roman" w:hAnsi="Times New Roman" w:cs="Times New Roman"/>
          <w:sz w:val="24"/>
          <w:szCs w:val="24"/>
        </w:rPr>
        <w:t>Selain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menimbulkan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luka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juga </w:t>
      </w:r>
      <w:proofErr w:type="spellStart"/>
      <w:r w:rsidRPr="00F11BCD">
        <w:rPr>
          <w:rFonts w:ascii="Times New Roman" w:hAnsi="Times New Roman" w:cs="Times New Roman"/>
          <w:sz w:val="24"/>
          <w:szCs w:val="24"/>
        </w:rPr>
        <w:t>menimbulkan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efek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dampak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psikis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bagi</w:t>
      </w:r>
      <w:proofErr w:type="spellEnd"/>
      <w:r w:rsidRPr="00F11BCD">
        <w:rPr>
          <w:rFonts w:ascii="Times New Roman" w:hAnsi="Times New Roman" w:cs="Times New Roman"/>
          <w:sz w:val="24"/>
          <w:szCs w:val="24"/>
        </w:rPr>
        <w:t xml:space="preserve"> korban </w:t>
      </w:r>
      <w:proofErr w:type="spellStart"/>
      <w:r w:rsidRPr="00F11BCD">
        <w:rPr>
          <w:rFonts w:ascii="Times New Roman" w:hAnsi="Times New Roman" w:cs="Times New Roman"/>
          <w:sz w:val="24"/>
          <w:szCs w:val="24"/>
        </w:rPr>
        <w:t>seperti</w:t>
      </w:r>
      <w:proofErr w:type="spellEnd"/>
      <w:r w:rsidRPr="00F11BCD">
        <w:rPr>
          <w:rFonts w:ascii="Times New Roman" w:hAnsi="Times New Roman" w:cs="Times New Roman"/>
          <w:sz w:val="24"/>
          <w:szCs w:val="24"/>
        </w:rPr>
        <w:t xml:space="preserve"> trauma, </w:t>
      </w:r>
      <w:proofErr w:type="spellStart"/>
      <w:r w:rsidRPr="00F11BCD">
        <w:rPr>
          <w:rFonts w:ascii="Times New Roman" w:hAnsi="Times New Roman" w:cs="Times New Roman"/>
          <w:sz w:val="24"/>
          <w:szCs w:val="24"/>
        </w:rPr>
        <w:t>ketakutan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ancaman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bahkan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gangguan</w:t>
      </w:r>
      <w:proofErr w:type="spellEnd"/>
      <w:r w:rsidRPr="00F11BCD">
        <w:rPr>
          <w:rFonts w:ascii="Times New Roman" w:hAnsi="Times New Roman" w:cs="Times New Roman"/>
          <w:sz w:val="24"/>
          <w:szCs w:val="24"/>
        </w:rPr>
        <w:t xml:space="preserve"> mental dan </w:t>
      </w:r>
      <w:proofErr w:type="spellStart"/>
      <w:r w:rsidRPr="00F11BCD">
        <w:rPr>
          <w:rFonts w:ascii="Times New Roman" w:hAnsi="Times New Roman" w:cs="Times New Roman"/>
          <w:sz w:val="24"/>
          <w:szCs w:val="24"/>
        </w:rPr>
        <w:t>jiwa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berupa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kekerasan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terhadap</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fisik</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psikis</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kita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jumpai</w:t>
      </w:r>
      <w:proofErr w:type="spellEnd"/>
      <w:r w:rsidRPr="00F11BCD">
        <w:rPr>
          <w:rFonts w:ascii="Times New Roman" w:hAnsi="Times New Roman" w:cs="Times New Roman"/>
          <w:sz w:val="24"/>
          <w:szCs w:val="24"/>
        </w:rPr>
        <w:t xml:space="preserve"> di </w:t>
      </w:r>
      <w:proofErr w:type="spellStart"/>
      <w:r w:rsidRPr="00F11BCD">
        <w:rPr>
          <w:rFonts w:ascii="Times New Roman" w:hAnsi="Times New Roman" w:cs="Times New Roman"/>
          <w:sz w:val="24"/>
          <w:szCs w:val="24"/>
        </w:rPr>
        <w:t>lingkungan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rumah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tangga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keluarga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tempat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umum</w:t>
      </w:r>
      <w:proofErr w:type="spellEnd"/>
      <w:r w:rsidRPr="00F11BCD">
        <w:rPr>
          <w:rFonts w:ascii="Times New Roman" w:hAnsi="Times New Roman" w:cs="Times New Roman"/>
          <w:sz w:val="24"/>
          <w:szCs w:val="24"/>
        </w:rPr>
        <w:t xml:space="preserve"> dan </w:t>
      </w:r>
      <w:proofErr w:type="spellStart"/>
      <w:r w:rsidRPr="00F11BCD">
        <w:rPr>
          <w:rFonts w:ascii="Times New Roman" w:hAnsi="Times New Roman" w:cs="Times New Roman"/>
          <w:sz w:val="24"/>
          <w:szCs w:val="24"/>
        </w:rPr>
        <w:t>tempat-tempat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lainnya</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dapat</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menimpa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siapa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saja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apabila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sedang</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memiliki</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konflik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dengan</w:t>
      </w:r>
      <w:proofErr w:type="spellEnd"/>
      <w:r w:rsidRPr="00F11BCD">
        <w:rPr>
          <w:rFonts w:ascii="Times New Roman" w:hAnsi="Times New Roman" w:cs="Times New Roman"/>
          <w:sz w:val="24"/>
          <w:szCs w:val="24"/>
        </w:rPr>
        <w:t xml:space="preserve"> orang lain.</w:t>
      </w:r>
    </w:p>
    <w:p w:rsidR="005F4352" w:rsidRPr="00F11BCD" w:rsidRDefault="005F4352" w:rsidP="005F4352">
      <w:pPr>
        <w:spacing w:after="0" w:line="480" w:lineRule="auto"/>
        <w:ind w:firstLine="709"/>
        <w:jc w:val="both"/>
        <w:rPr>
          <w:rFonts w:ascii="Times New Roman" w:hAnsi="Times New Roman" w:cs="Times New Roman"/>
          <w:sz w:val="24"/>
          <w:szCs w:val="24"/>
        </w:rPr>
      </w:pPr>
      <w:proofErr w:type="spellStart"/>
      <w:r w:rsidRPr="00F11BCD">
        <w:rPr>
          <w:rFonts w:ascii="Times New Roman" w:hAnsi="Times New Roman" w:cs="Times New Roman"/>
          <w:sz w:val="24"/>
          <w:szCs w:val="24"/>
        </w:rPr>
        <w:t>Secara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umum</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tindak</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pidana</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penganiayaan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dalam</w:t>
      </w:r>
      <w:proofErr w:type="spellEnd"/>
      <w:r w:rsidRPr="00F11BCD">
        <w:rPr>
          <w:rFonts w:ascii="Times New Roman" w:hAnsi="Times New Roman" w:cs="Times New Roman"/>
          <w:sz w:val="24"/>
          <w:szCs w:val="24"/>
        </w:rPr>
        <w:t xml:space="preserve"> KUHP </w:t>
      </w:r>
      <w:proofErr w:type="spellStart"/>
      <w:r w:rsidRPr="00F11BCD">
        <w:rPr>
          <w:rFonts w:ascii="Times New Roman" w:hAnsi="Times New Roman" w:cs="Times New Roman"/>
          <w:sz w:val="24"/>
          <w:szCs w:val="24"/>
        </w:rPr>
        <w:t>adalah</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suatu</w:t>
      </w:r>
      <w:proofErr w:type="spellEnd"/>
      <w:r w:rsidRPr="00F11BCD">
        <w:rPr>
          <w:rFonts w:ascii="Times New Roman" w:hAnsi="Times New Roman" w:cs="Times New Roman"/>
          <w:sz w:val="24"/>
          <w:szCs w:val="24"/>
        </w:rPr>
        <w:t xml:space="preserve"> kata </w:t>
      </w:r>
      <w:proofErr w:type="spellStart"/>
      <w:r w:rsidRPr="00F11BCD">
        <w:rPr>
          <w:rFonts w:ascii="Times New Roman" w:hAnsi="Times New Roman" w:cs="Times New Roman"/>
          <w:sz w:val="24"/>
          <w:szCs w:val="24"/>
        </w:rPr>
        <w:t>jadian</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atau</w:t>
      </w:r>
      <w:proofErr w:type="spellEnd"/>
      <w:r w:rsidRPr="00F11BCD">
        <w:rPr>
          <w:rFonts w:ascii="Times New Roman" w:hAnsi="Times New Roman" w:cs="Times New Roman"/>
          <w:sz w:val="24"/>
          <w:szCs w:val="24"/>
        </w:rPr>
        <w:t xml:space="preserve"> kata </w:t>
      </w:r>
      <w:proofErr w:type="spellStart"/>
      <w:r w:rsidRPr="00F11BCD">
        <w:rPr>
          <w:rFonts w:ascii="Times New Roman" w:hAnsi="Times New Roman" w:cs="Times New Roman"/>
          <w:sz w:val="24"/>
          <w:szCs w:val="24"/>
        </w:rPr>
        <w:t>sifat</w:t>
      </w:r>
      <w:proofErr w:type="spellEnd"/>
      <w:r w:rsidRPr="00F11BCD">
        <w:rPr>
          <w:rFonts w:ascii="Times New Roman" w:hAnsi="Times New Roman" w:cs="Times New Roman"/>
          <w:sz w:val="24"/>
          <w:szCs w:val="24"/>
        </w:rPr>
        <w:t xml:space="preserve"> yang </w:t>
      </w:r>
      <w:proofErr w:type="spellStart"/>
      <w:r w:rsidRPr="00F11BCD">
        <w:rPr>
          <w:rFonts w:ascii="Times New Roman" w:hAnsi="Times New Roman" w:cs="Times New Roman"/>
          <w:sz w:val="24"/>
          <w:szCs w:val="24"/>
        </w:rPr>
        <w:t>berasal</w:t>
      </w:r>
      <w:proofErr w:type="spellEnd"/>
      <w:r w:rsidRPr="00F11BCD">
        <w:rPr>
          <w:rFonts w:ascii="Times New Roman" w:hAnsi="Times New Roman" w:cs="Times New Roman"/>
          <w:sz w:val="24"/>
          <w:szCs w:val="24"/>
        </w:rPr>
        <w:t xml:space="preserve"> </w:t>
      </w:r>
      <w:proofErr w:type="spellStart"/>
      <w:r w:rsidRPr="00F11BCD">
        <w:rPr>
          <w:rFonts w:ascii="Times New Roman" w:hAnsi="Times New Roman" w:cs="Times New Roman"/>
          <w:sz w:val="24"/>
          <w:szCs w:val="24"/>
        </w:rPr>
        <w:t>dari</w:t>
      </w:r>
      <w:proofErr w:type="spellEnd"/>
      <w:r w:rsidRPr="00F11BCD">
        <w:rPr>
          <w:rFonts w:ascii="Times New Roman" w:hAnsi="Times New Roman" w:cs="Times New Roman"/>
          <w:sz w:val="24"/>
          <w:szCs w:val="24"/>
        </w:rPr>
        <w:t xml:space="preserve"> kata </w:t>
      </w:r>
      <w:proofErr w:type="spellStart"/>
      <w:r w:rsidRPr="00F11BCD">
        <w:rPr>
          <w:rFonts w:ascii="Times New Roman" w:hAnsi="Times New Roman" w:cs="Times New Roman"/>
          <w:sz w:val="24"/>
          <w:szCs w:val="24"/>
        </w:rPr>
        <w:t>dasar</w:t>
      </w:r>
      <w:proofErr w:type="spellEnd"/>
      <w:r w:rsidRPr="00F11BCD">
        <w:rPr>
          <w:rFonts w:ascii="Times New Roman" w:hAnsi="Times New Roman" w:cs="Times New Roman"/>
          <w:sz w:val="24"/>
          <w:szCs w:val="24"/>
        </w:rPr>
        <w:t xml:space="preserve"> ”aniaya” yang mendapat awalan “pe” dan akhiran “an” sedangkan penganiayaan itu sendiri berasal dari kata benda</w:t>
      </w:r>
      <w:r>
        <w:rPr>
          <w:rFonts w:ascii="Times New Roman" w:hAnsi="Times New Roman" w:cs="Times New Roman"/>
          <w:sz w:val="24"/>
          <w:szCs w:val="24"/>
        </w:rPr>
        <w:t xml:space="preserve"> </w:t>
      </w:r>
      <w:r w:rsidRPr="00F11BCD">
        <w:rPr>
          <w:rFonts w:ascii="Times New Roman" w:hAnsi="Times New Roman" w:cs="Times New Roman"/>
          <w:sz w:val="24"/>
          <w:szCs w:val="24"/>
        </w:rPr>
        <w:t xml:space="preserve">yang berasal dari kata aniaya yang menunjukkan subyek atau pelaku </w:t>
      </w:r>
      <w:r w:rsidRPr="00F11BCD">
        <w:rPr>
          <w:rFonts w:ascii="Times New Roman" w:hAnsi="Times New Roman" w:cs="Times New Roman"/>
          <w:sz w:val="24"/>
          <w:szCs w:val="24"/>
        </w:rPr>
        <w:lastRenderedPageBreak/>
        <w:t>penganiayaan itu. Menurut Mr. M. H. Tirtaamidjaja pengertian “penganiayaan” “menganiaya” ialah dengan sengaja menyebabkan sakit atau luka pada orang lain. Akan tetapi suatu perbuatan yang menyebabkan sakit atau luka pada orang lain tidak dapat dianggap sebagai penganiayaan kalau perbuatan itu dilakukan untuk menjaga keselamatan badan.</w:t>
      </w:r>
      <w:r w:rsidRPr="00F11BCD">
        <w:rPr>
          <w:rStyle w:val="FootnoteReference"/>
          <w:rFonts w:ascii="Times New Roman" w:hAnsi="Times New Roman" w:cs="Times New Roman"/>
          <w:sz w:val="24"/>
          <w:szCs w:val="24"/>
        </w:rPr>
        <w:footnoteReference w:id="1"/>
      </w:r>
      <w:r w:rsidRPr="00F11BCD">
        <w:rPr>
          <w:rFonts w:ascii="Times New Roman" w:hAnsi="Times New Roman" w:cs="Times New Roman"/>
          <w:sz w:val="24"/>
          <w:szCs w:val="24"/>
        </w:rPr>
        <w:t xml:space="preserve"> Penganiayaan menurut Mr. M. H. Tirtaamidjaja sejalan dengan KUHP yang mana penganiayaan diakibatkan dengan sengaja dan menimbulkan luka-luka pada orang lain, terlebih-lebih jika orang lain tersebut melakukan penganiayaan dengan tiba-tiba tanpa tau maksud dan tujuannya.</w:t>
      </w:r>
    </w:p>
    <w:p w:rsidR="005F4352" w:rsidRPr="00F11BCD" w:rsidRDefault="005F4352" w:rsidP="005F4352">
      <w:pPr>
        <w:spacing w:after="100" w:afterAutospacing="1" w:line="480" w:lineRule="auto"/>
        <w:ind w:firstLine="709"/>
        <w:jc w:val="both"/>
        <w:rPr>
          <w:rFonts w:ascii="Times New Roman" w:hAnsi="Times New Roman" w:cs="Times New Roman"/>
          <w:sz w:val="24"/>
          <w:szCs w:val="24"/>
        </w:rPr>
      </w:pPr>
      <w:r w:rsidRPr="00F11BCD">
        <w:rPr>
          <w:rFonts w:ascii="Times New Roman" w:hAnsi="Times New Roman" w:cs="Times New Roman"/>
          <w:sz w:val="24"/>
          <w:szCs w:val="24"/>
        </w:rPr>
        <w:t>Sementara itu, Penganiayan berat (</w:t>
      </w:r>
      <w:r w:rsidRPr="00F11BCD">
        <w:rPr>
          <w:rFonts w:ascii="Times New Roman" w:hAnsi="Times New Roman" w:cs="Times New Roman"/>
          <w:i/>
          <w:iCs/>
          <w:sz w:val="24"/>
          <w:szCs w:val="24"/>
        </w:rPr>
        <w:t>zwar lichamelijk letsel toebrengt</w:t>
      </w:r>
      <w:r w:rsidRPr="00F11BCD">
        <w:rPr>
          <w:rFonts w:ascii="Times New Roman" w:hAnsi="Times New Roman" w:cs="Times New Roman"/>
          <w:sz w:val="24"/>
          <w:szCs w:val="24"/>
        </w:rPr>
        <w:t xml:space="preserve">) atau dapat disebut juga menjadikan berat pada tubuh orang lain haruslah dilakukan dengan sengaja. Kesengajaan itu harus mengenai ketiga unsur dari tindak pidana yaitu, perbuatan yang dilarang, akibat yang menjadi pokok alasan diadakan larang itu dan bahwa perbuatan itu melanggar hukum. Penganiayaan berat dirumuskan dalam Pasal 354 KUHP yang rumusannya adalah sebgai </w:t>
      </w:r>
      <w:proofErr w:type="gramStart"/>
      <w:r w:rsidRPr="00F11BCD">
        <w:rPr>
          <w:rFonts w:ascii="Times New Roman" w:hAnsi="Times New Roman" w:cs="Times New Roman"/>
          <w:sz w:val="24"/>
          <w:szCs w:val="24"/>
        </w:rPr>
        <w:t>berikut :</w:t>
      </w:r>
      <w:proofErr w:type="gramEnd"/>
      <w:r w:rsidRPr="00F11BCD">
        <w:rPr>
          <w:rFonts w:ascii="Times New Roman" w:hAnsi="Times New Roman" w:cs="Times New Roman"/>
          <w:sz w:val="24"/>
          <w:szCs w:val="24"/>
        </w:rPr>
        <w:t xml:space="preserve"> </w:t>
      </w:r>
    </w:p>
    <w:p w:rsidR="005F4352" w:rsidRPr="00F11BCD" w:rsidRDefault="005F4352" w:rsidP="005F4352">
      <w:pPr>
        <w:pStyle w:val="ListParagraph"/>
        <w:numPr>
          <w:ilvl w:val="3"/>
          <w:numId w:val="15"/>
        </w:numPr>
        <w:spacing w:after="100" w:afterAutospacing="1" w:line="480" w:lineRule="auto"/>
        <w:ind w:left="426" w:hanging="426"/>
        <w:jc w:val="both"/>
        <w:rPr>
          <w:rFonts w:ascii="Times New Roman" w:hAnsi="Times New Roman" w:cs="Times New Roman"/>
          <w:sz w:val="24"/>
          <w:szCs w:val="24"/>
        </w:rPr>
      </w:pPr>
      <w:r w:rsidRPr="00F11BCD">
        <w:rPr>
          <w:rFonts w:ascii="Times New Roman" w:hAnsi="Times New Roman" w:cs="Times New Roman"/>
          <w:sz w:val="24"/>
          <w:szCs w:val="24"/>
        </w:rPr>
        <w:t xml:space="preserve">Siapa sengaja melukai berat orang lain, dipidana kerena melakukan penganiayaan berat dengan pidana penjara paling lama delapan tahun. </w:t>
      </w:r>
    </w:p>
    <w:p w:rsidR="005F4352" w:rsidRPr="00F11BCD" w:rsidRDefault="005F4352" w:rsidP="005F4352">
      <w:pPr>
        <w:pStyle w:val="ListParagraph"/>
        <w:numPr>
          <w:ilvl w:val="3"/>
          <w:numId w:val="15"/>
        </w:numPr>
        <w:spacing w:before="100" w:beforeAutospacing="1" w:after="100" w:afterAutospacing="1" w:line="480" w:lineRule="auto"/>
        <w:ind w:left="426" w:hanging="426"/>
        <w:jc w:val="both"/>
        <w:rPr>
          <w:rFonts w:ascii="Times New Roman" w:hAnsi="Times New Roman" w:cs="Times New Roman"/>
          <w:sz w:val="24"/>
          <w:szCs w:val="24"/>
        </w:rPr>
      </w:pPr>
      <w:r w:rsidRPr="00F11BCD">
        <w:rPr>
          <w:rFonts w:ascii="Times New Roman" w:hAnsi="Times New Roman" w:cs="Times New Roman"/>
          <w:sz w:val="24"/>
          <w:szCs w:val="24"/>
        </w:rPr>
        <w:t xml:space="preserve">Jika perbuatan itu mengakibatkan kematian, yang bersalah di pidana dengan pidana penjara paling lama sepuluh tahun. </w:t>
      </w:r>
    </w:p>
    <w:p w:rsidR="005F4352" w:rsidRPr="00F11BCD" w:rsidRDefault="005F4352" w:rsidP="005F4352">
      <w:pPr>
        <w:pStyle w:val="ListParagraph"/>
        <w:spacing w:before="100" w:beforeAutospacing="1" w:after="100" w:afterAutospacing="1" w:line="480" w:lineRule="auto"/>
        <w:ind w:left="0" w:firstLine="709"/>
        <w:jc w:val="both"/>
        <w:rPr>
          <w:rFonts w:ascii="Times New Roman" w:hAnsi="Times New Roman" w:cs="Times New Roman"/>
          <w:sz w:val="24"/>
          <w:szCs w:val="24"/>
        </w:rPr>
      </w:pPr>
      <w:r w:rsidRPr="00F11BCD">
        <w:rPr>
          <w:rFonts w:ascii="Times New Roman" w:hAnsi="Times New Roman" w:cs="Times New Roman"/>
          <w:sz w:val="24"/>
          <w:szCs w:val="24"/>
        </w:rPr>
        <w:t>Penegakan hukum terhadap kasus-kasus penganiayaan berat sering kali kompleks karena melibatkan bukti yang sulit, kepatuhan korban untuk melaporkan kejadian</w:t>
      </w:r>
      <w:r>
        <w:rPr>
          <w:rFonts w:ascii="Times New Roman" w:hAnsi="Times New Roman" w:cs="Times New Roman"/>
          <w:sz w:val="24"/>
          <w:szCs w:val="24"/>
        </w:rPr>
        <w:t xml:space="preserve"> </w:t>
      </w:r>
      <w:r w:rsidRPr="00F11BCD">
        <w:rPr>
          <w:rFonts w:ascii="Times New Roman" w:hAnsi="Times New Roman" w:cs="Times New Roman"/>
          <w:sz w:val="24"/>
          <w:szCs w:val="24"/>
        </w:rPr>
        <w:t xml:space="preserve">atau ketidakmampuan sistem hukum untuk memberikan </w:t>
      </w:r>
      <w:r w:rsidRPr="00F11BCD">
        <w:rPr>
          <w:rFonts w:ascii="Times New Roman" w:hAnsi="Times New Roman" w:cs="Times New Roman"/>
          <w:sz w:val="24"/>
          <w:szCs w:val="24"/>
        </w:rPr>
        <w:lastRenderedPageBreak/>
        <w:t>perlindungan yang memadai kepada korban. Korban penganiayaan berat sering mengalami dampak jangka panjang baik secara fisik maupun psikologis. Hal ini dapat menyebabkan trauma berkepanjangan, kerugian finansial</w:t>
      </w:r>
      <w:r>
        <w:rPr>
          <w:rFonts w:ascii="Times New Roman" w:hAnsi="Times New Roman" w:cs="Times New Roman"/>
          <w:sz w:val="24"/>
          <w:szCs w:val="24"/>
        </w:rPr>
        <w:t xml:space="preserve"> </w:t>
      </w:r>
      <w:r w:rsidRPr="00F11BCD">
        <w:rPr>
          <w:rFonts w:ascii="Times New Roman" w:hAnsi="Times New Roman" w:cs="Times New Roman"/>
          <w:sz w:val="24"/>
          <w:szCs w:val="24"/>
        </w:rPr>
        <w:t>serta kesulitan dalam memulihkan kepercayaan diri dan kehidupan sosial.</w:t>
      </w:r>
    </w:p>
    <w:p w:rsidR="005F4352" w:rsidRPr="00F11BCD" w:rsidRDefault="005F4352" w:rsidP="005F4352">
      <w:pPr>
        <w:pStyle w:val="ListParagraph"/>
        <w:spacing w:after="0" w:line="480" w:lineRule="auto"/>
        <w:ind w:left="0" w:firstLine="709"/>
        <w:jc w:val="both"/>
        <w:rPr>
          <w:rFonts w:ascii="Times New Roman" w:hAnsi="Times New Roman" w:cs="Times New Roman"/>
          <w:sz w:val="24"/>
          <w:szCs w:val="24"/>
          <w:lang w:val="en-ID" w:eastAsia="en-ID"/>
        </w:rPr>
      </w:pPr>
      <w:r w:rsidRPr="00F11BCD">
        <w:rPr>
          <w:rFonts w:ascii="Times New Roman" w:hAnsi="Times New Roman" w:cs="Times New Roman"/>
          <w:sz w:val="24"/>
          <w:szCs w:val="24"/>
        </w:rPr>
        <w:t>Pertanggungjawaban pidana (</w:t>
      </w:r>
      <w:r w:rsidRPr="00F11BCD">
        <w:rPr>
          <w:rFonts w:ascii="Times New Roman" w:hAnsi="Times New Roman" w:cs="Times New Roman"/>
          <w:i/>
          <w:iCs/>
          <w:sz w:val="24"/>
          <w:szCs w:val="24"/>
        </w:rPr>
        <w:t>criminal liability</w:t>
      </w:r>
      <w:r w:rsidRPr="00F11BCD">
        <w:rPr>
          <w:rFonts w:ascii="Times New Roman" w:hAnsi="Times New Roman" w:cs="Times New Roman"/>
          <w:sz w:val="24"/>
          <w:szCs w:val="24"/>
        </w:rPr>
        <w:t xml:space="preserve">) diartikan sebagai suatu kewajiban hukum pidana untuk memberikan pembalasan yang akan diterima pelaku terkait karena orang lain yang dirugikan. </w:t>
      </w:r>
      <w:r w:rsidRPr="00F11BCD">
        <w:rPr>
          <w:rFonts w:ascii="Times New Roman" w:hAnsi="Times New Roman" w:cs="Times New Roman"/>
          <w:sz w:val="24"/>
          <w:szCs w:val="24"/>
          <w:lang w:val="en-ID" w:eastAsia="en-ID"/>
        </w:rPr>
        <w:t>Pertanggungjawaban pidana merupakan konsep hukum yang mengacu pada tanggung jawab seseorang atau entitas hukum terhadap tindakan kriminal yang dilakukan. Dalam konteks hukum pidana, pertanggungjawaban pidana mengacu pada kewajiban seseorang untuk menghadapi konsekuensi hukum atas tindakan kriminal yang telah mereka lakukan. Ini melibatkan proses hukum di mana pelaku tindakan kriminal dihadapkan dengan tuduhan, penyelidikan</w:t>
      </w:r>
      <w:r>
        <w:rPr>
          <w:rFonts w:ascii="Times New Roman" w:hAnsi="Times New Roman" w:cs="Times New Roman"/>
          <w:sz w:val="24"/>
          <w:szCs w:val="24"/>
          <w:lang w:val="en-ID" w:eastAsia="en-ID"/>
        </w:rPr>
        <w:t xml:space="preserve"> </w:t>
      </w:r>
      <w:r w:rsidRPr="00F11BCD">
        <w:rPr>
          <w:rFonts w:ascii="Times New Roman" w:hAnsi="Times New Roman" w:cs="Times New Roman"/>
          <w:sz w:val="24"/>
          <w:szCs w:val="24"/>
          <w:lang w:val="en-ID" w:eastAsia="en-ID"/>
        </w:rPr>
        <w:t>dan penuntutan oleh pihak berwenang, seperti kepolisian ataupun jaksa penuntut umum.</w:t>
      </w:r>
    </w:p>
    <w:p w:rsidR="005F4352" w:rsidRPr="00F11BCD" w:rsidRDefault="005F4352" w:rsidP="005F4352">
      <w:pPr>
        <w:pStyle w:val="FootnoteText"/>
        <w:spacing w:after="0" w:line="480" w:lineRule="auto"/>
        <w:ind w:firstLine="709"/>
        <w:jc w:val="both"/>
        <w:rPr>
          <w:rFonts w:ascii="Times New Roman" w:hAnsi="Times New Roman" w:cs="Times New Roman"/>
          <w:sz w:val="24"/>
          <w:szCs w:val="24"/>
          <w:lang w:val="en-ID" w:eastAsia="en-ID"/>
        </w:rPr>
      </w:pPr>
      <w:r w:rsidRPr="00F11BCD">
        <w:rPr>
          <w:rFonts w:ascii="Times New Roman" w:hAnsi="Times New Roman" w:cs="Times New Roman"/>
          <w:sz w:val="24"/>
          <w:szCs w:val="24"/>
          <w:lang w:val="en-ID" w:eastAsia="en-ID"/>
        </w:rPr>
        <w:t>Konsep pertanggungjawaban pidana didasarkan pada prinsip bahwa seseorang harus bertanggung jawab atas tindakan kriminal yang mereka lakukan sebagai akibat dari pilihan dan tindakan mereka sendiri. Ini mencakup pemahaman bahwa tindakan kriminal merugikan masyarakat secara keseluruhan dan melanggar hukum yang telah ditetapkan. Pertanggungjawaban pidana dapat menghasilkan berbagai hukuman atau sanksi, seperti denda, hukuman penjara, hukuman kerja sosial, atau tindakan rehabilitasi, tergantung pada tingkat keparahan tindakan kriminal, hukum yang berlaku di suatu negara</w:t>
      </w:r>
      <w:r>
        <w:rPr>
          <w:rFonts w:ascii="Times New Roman" w:hAnsi="Times New Roman" w:cs="Times New Roman"/>
          <w:sz w:val="24"/>
          <w:szCs w:val="24"/>
          <w:lang w:val="en-ID" w:eastAsia="en-ID"/>
        </w:rPr>
        <w:t xml:space="preserve"> </w:t>
      </w:r>
      <w:r w:rsidRPr="00F11BCD">
        <w:rPr>
          <w:rFonts w:ascii="Times New Roman" w:hAnsi="Times New Roman" w:cs="Times New Roman"/>
          <w:sz w:val="24"/>
          <w:szCs w:val="24"/>
          <w:lang w:val="en-ID" w:eastAsia="en-ID"/>
        </w:rPr>
        <w:t>dan faktor-faktor lain yang relevan.</w:t>
      </w:r>
    </w:p>
    <w:p w:rsidR="005F4352" w:rsidRPr="00F11BCD" w:rsidRDefault="005F4352" w:rsidP="005F4352">
      <w:pPr>
        <w:pStyle w:val="ListParagraph"/>
        <w:spacing w:after="0" w:line="480" w:lineRule="auto"/>
        <w:ind w:left="0" w:firstLine="709"/>
        <w:jc w:val="both"/>
        <w:rPr>
          <w:rFonts w:ascii="Times New Roman" w:hAnsi="Times New Roman" w:cs="Times New Roman"/>
          <w:sz w:val="24"/>
          <w:szCs w:val="24"/>
          <w:shd w:val="clear" w:color="auto" w:fill="FFFFFF"/>
        </w:rPr>
      </w:pPr>
      <w:r w:rsidRPr="00F11BCD">
        <w:rPr>
          <w:rFonts w:ascii="Times New Roman" w:hAnsi="Times New Roman" w:cs="Times New Roman"/>
          <w:sz w:val="24"/>
          <w:szCs w:val="24"/>
        </w:rPr>
        <w:lastRenderedPageBreak/>
        <w:t xml:space="preserve">Salah satu contoh kasus </w:t>
      </w:r>
      <w:r w:rsidRPr="00F11BCD">
        <w:rPr>
          <w:rFonts w:ascii="Times New Roman" w:hAnsi="Times New Roman" w:cs="Times New Roman"/>
          <w:bCs/>
          <w:sz w:val="24"/>
          <w:szCs w:val="24"/>
        </w:rPr>
        <w:t xml:space="preserve">penganiayaan berat </w:t>
      </w:r>
      <w:r w:rsidRPr="00F11BCD">
        <w:rPr>
          <w:rFonts w:ascii="Times New Roman" w:hAnsi="Times New Roman" w:cs="Times New Roman"/>
          <w:sz w:val="24"/>
          <w:szCs w:val="24"/>
        </w:rPr>
        <w:t xml:space="preserve">yang menarik perhatian penulis sehingga penulis gunakan sebagai bahan kajian dalam skripsi penulis adalah kasus yang terjadi di wilayah hukum Pengadilan Negeri Lubuk Pakam dengan nomor register perkara </w:t>
      </w:r>
      <w:r w:rsidRPr="00F11BCD">
        <w:rPr>
          <w:rFonts w:ascii="Times New Roman" w:hAnsi="Times New Roman" w:cs="Times New Roman"/>
          <w:bCs/>
          <w:sz w:val="24"/>
          <w:szCs w:val="24"/>
        </w:rPr>
        <w:t>720/Pid.B/2023/PN Lbp</w:t>
      </w:r>
      <w:r w:rsidRPr="00F11BCD">
        <w:rPr>
          <w:rFonts w:ascii="Times New Roman" w:hAnsi="Times New Roman" w:cs="Times New Roman"/>
          <w:sz w:val="24"/>
          <w:szCs w:val="24"/>
        </w:rPr>
        <w:t xml:space="preserve">. Dimana dalam kasus tersebut adalah seorang laki-laki bernama </w:t>
      </w:r>
      <w:r w:rsidRPr="00F11BCD">
        <w:rPr>
          <w:rFonts w:ascii="Times New Roman" w:hAnsi="Times New Roman" w:cs="Times New Roman"/>
          <w:sz w:val="24"/>
          <w:szCs w:val="24"/>
          <w:shd w:val="clear" w:color="auto" w:fill="FFFFFF"/>
        </w:rPr>
        <w:t>Sopian Surbakti Alias Pangepor</w:t>
      </w:r>
      <w:r w:rsidRPr="00F11BCD">
        <w:rPr>
          <w:rFonts w:ascii="Times New Roman" w:hAnsi="Times New Roman" w:cs="Times New Roman"/>
          <w:bCs/>
          <w:sz w:val="24"/>
          <w:szCs w:val="24"/>
        </w:rPr>
        <w:t xml:space="preserve"> (65 Tahun) yang terbukti bersalah telah melakukan tindak pidana penganiayaan dengan pemberatan terhadap </w:t>
      </w:r>
      <w:r w:rsidRPr="00F11BCD">
        <w:rPr>
          <w:rFonts w:ascii="Times New Roman" w:hAnsi="Times New Roman" w:cs="Times New Roman"/>
          <w:sz w:val="24"/>
          <w:szCs w:val="24"/>
          <w:shd w:val="clear" w:color="auto" w:fill="FFFFFF"/>
        </w:rPr>
        <w:t>saksi korban yang bernama Sanjadi Bangun.</w:t>
      </w:r>
    </w:p>
    <w:p w:rsidR="005F4352" w:rsidRPr="00F11BCD" w:rsidRDefault="005F4352" w:rsidP="005F4352">
      <w:pPr>
        <w:shd w:val="clear" w:color="auto" w:fill="FFFFFF"/>
        <w:spacing w:after="0" w:line="480" w:lineRule="auto"/>
        <w:ind w:firstLine="709"/>
        <w:jc w:val="both"/>
        <w:rPr>
          <w:rFonts w:ascii="Times New Roman" w:eastAsia="Times New Roman" w:hAnsi="Times New Roman" w:cs="Times New Roman"/>
          <w:sz w:val="24"/>
          <w:szCs w:val="24"/>
          <w:lang w:val="en-ID" w:eastAsia="en-ID"/>
        </w:rPr>
      </w:pPr>
      <w:r w:rsidRPr="00F11BCD">
        <w:rPr>
          <w:rFonts w:ascii="Times New Roman" w:eastAsia="Times New Roman" w:hAnsi="Times New Roman" w:cs="Times New Roman"/>
          <w:sz w:val="24"/>
          <w:szCs w:val="24"/>
          <w:lang w:val="en-ID" w:eastAsia="en-ID"/>
        </w:rPr>
        <w:t xml:space="preserve">Bermula pada </w:t>
      </w:r>
      <w:r w:rsidRPr="00F11BCD">
        <w:rPr>
          <w:rFonts w:ascii="Times New Roman" w:hAnsi="Times New Roman" w:cs="Times New Roman"/>
          <w:sz w:val="24"/>
          <w:szCs w:val="24"/>
          <w:shd w:val="clear" w:color="auto" w:fill="FFFFFF"/>
        </w:rPr>
        <w:t>pada hari Senin tanggal 06 Maret 2023 sekira pukul 15.30 Wib atau setidak-tidaknya pada waktu lain dalam bulan Maret tahun dua ribu dua puluh tiga, bertempat di Kedai Kopi pak Posman Simbolon Dusun III Desa Sukamakmur Kecamatan Sibolangit Kabupaten Deli Serdang, b</w:t>
      </w:r>
      <w:r w:rsidRPr="00F11BCD">
        <w:rPr>
          <w:rFonts w:ascii="Times New Roman" w:eastAsia="Times New Roman" w:hAnsi="Times New Roman" w:cs="Times New Roman"/>
          <w:sz w:val="24"/>
          <w:szCs w:val="24"/>
          <w:lang w:val="en-ID" w:eastAsia="en-ID"/>
        </w:rPr>
        <w:t>ahwa sebagaimana waktu dan tempat seperti tersebut diatas terdakwa sedang duduk meminum air.</w:t>
      </w:r>
    </w:p>
    <w:p w:rsidR="005F4352" w:rsidRPr="00F11BCD" w:rsidRDefault="005F4352" w:rsidP="005F4352">
      <w:pPr>
        <w:shd w:val="clear" w:color="auto" w:fill="FFFFFF"/>
        <w:spacing w:after="0" w:line="480" w:lineRule="auto"/>
        <w:ind w:firstLine="709"/>
        <w:jc w:val="both"/>
        <w:rPr>
          <w:rFonts w:ascii="Times New Roman" w:eastAsia="Times New Roman" w:hAnsi="Times New Roman" w:cs="Times New Roman"/>
          <w:sz w:val="24"/>
          <w:szCs w:val="24"/>
          <w:lang w:val="en-ID" w:eastAsia="en-ID"/>
        </w:rPr>
      </w:pPr>
      <w:r w:rsidRPr="00F11BCD">
        <w:rPr>
          <w:rFonts w:ascii="Times New Roman" w:eastAsia="Times New Roman" w:hAnsi="Times New Roman" w:cs="Times New Roman"/>
          <w:sz w:val="24"/>
          <w:szCs w:val="24"/>
          <w:lang w:val="en-ID" w:eastAsia="en-ID"/>
        </w:rPr>
        <w:t>Kemudian datang saksi korban Sanjadi Bangun dengan menggunakan sepeda motor dan masih diatas sepeda motornya saksi korban bertanya kepada terdakwa “kai salahku bulang? (apa salahku bulang?)” dan tiba-tiba terdakwa langsung mengambil parang dari sarungnya yang diikatkan dipinggang terdakwa lalu berdiri dan mengejar saksi korban yang mana melihat terdakwa mengeluarkan parangnya tersebut.</w:t>
      </w:r>
    </w:p>
    <w:p w:rsidR="005F4352" w:rsidRPr="00F11BCD" w:rsidRDefault="005F4352" w:rsidP="005F4352">
      <w:pPr>
        <w:shd w:val="clear" w:color="auto" w:fill="FFFFFF"/>
        <w:spacing w:after="0" w:line="480" w:lineRule="auto"/>
        <w:ind w:firstLine="709"/>
        <w:jc w:val="both"/>
        <w:rPr>
          <w:rFonts w:ascii="Times New Roman" w:eastAsia="Times New Roman" w:hAnsi="Times New Roman" w:cs="Times New Roman"/>
          <w:sz w:val="24"/>
          <w:szCs w:val="24"/>
          <w:lang w:val="en-ID" w:eastAsia="en-ID"/>
        </w:rPr>
      </w:pPr>
      <w:r w:rsidRPr="00F11BCD">
        <w:rPr>
          <w:rFonts w:ascii="Times New Roman" w:eastAsia="Times New Roman" w:hAnsi="Times New Roman" w:cs="Times New Roman"/>
          <w:sz w:val="24"/>
          <w:szCs w:val="24"/>
          <w:lang w:val="en-ID" w:eastAsia="en-ID"/>
        </w:rPr>
        <w:t xml:space="preserve">Kemudian saksi korban langsung menjatuhkan sepeda motornya dan berlari menghindari terdakwa namun terdakwa berhasil mengejar saksi korban kemudian membacok dengan menggunakan parang dan mengenai bagian kepala saksi korban hingga mengeluarkan darah, setelah itu terdakwa mengambil 1 (satu) </w:t>
      </w:r>
      <w:r w:rsidRPr="00F11BCD">
        <w:rPr>
          <w:rFonts w:ascii="Times New Roman" w:eastAsia="Times New Roman" w:hAnsi="Times New Roman" w:cs="Times New Roman"/>
          <w:sz w:val="24"/>
          <w:szCs w:val="24"/>
          <w:lang w:val="en-ID" w:eastAsia="en-ID"/>
        </w:rPr>
        <w:lastRenderedPageBreak/>
        <w:t>buah pisau atau yang biasa disebut tungkil dari sarungnya dan langsung menusukkannya kepaha kiri saksi korban.</w:t>
      </w:r>
    </w:p>
    <w:p w:rsidR="005F4352" w:rsidRPr="00F11BCD" w:rsidRDefault="005F4352" w:rsidP="005F4352">
      <w:pPr>
        <w:shd w:val="clear" w:color="auto" w:fill="FFFFFF"/>
        <w:spacing w:after="0" w:line="480" w:lineRule="auto"/>
        <w:ind w:firstLine="709"/>
        <w:jc w:val="both"/>
        <w:rPr>
          <w:rFonts w:ascii="Times New Roman" w:eastAsia="Times New Roman" w:hAnsi="Times New Roman" w:cs="Times New Roman"/>
          <w:sz w:val="24"/>
          <w:szCs w:val="24"/>
          <w:lang w:val="en-ID" w:eastAsia="en-ID"/>
        </w:rPr>
      </w:pPr>
      <w:r w:rsidRPr="00F11BCD">
        <w:rPr>
          <w:rFonts w:ascii="Times New Roman" w:eastAsia="Times New Roman" w:hAnsi="Times New Roman" w:cs="Times New Roman"/>
          <w:sz w:val="24"/>
          <w:szCs w:val="24"/>
          <w:lang w:val="en-ID" w:eastAsia="en-ID"/>
        </w:rPr>
        <w:t>Setelah itu saksi Posman Simbolon memisahkan terdakwa dan saksi korban, lalu terdakwa pulang kerumahnya dan kemudian pergi menyerahkan diri ke kantor Polisi Sektor Pancur Batu. Bahwa akibat perbuatan terdakwa tersebut saksi korban mengalami luka sesuai dengan Visum Et Repertum No:1.7/146/RSU Amanda/III/2023 tanggal 10 Maret 2023 yang dibuat dan ditandatangani oleh dokter dr. Elvira Natalya Br Perangin-angin dokter yang memeriksa pada Rumah Sakit Umum Amanda Berastagi, dengan deskripsi luka :</w:t>
      </w:r>
    </w:p>
    <w:p w:rsidR="005F4352" w:rsidRPr="00F11BCD" w:rsidRDefault="005F4352" w:rsidP="005F4352">
      <w:pPr>
        <w:numPr>
          <w:ilvl w:val="0"/>
          <w:numId w:val="16"/>
        </w:numPr>
        <w:shd w:val="clear" w:color="auto" w:fill="FFFFFF"/>
        <w:tabs>
          <w:tab w:val="clear" w:pos="720"/>
        </w:tabs>
        <w:spacing w:after="0" w:line="480" w:lineRule="auto"/>
        <w:ind w:left="284" w:hanging="284"/>
        <w:jc w:val="both"/>
        <w:rPr>
          <w:rFonts w:ascii="Times New Roman" w:eastAsia="Times New Roman" w:hAnsi="Times New Roman" w:cs="Times New Roman"/>
          <w:sz w:val="24"/>
          <w:szCs w:val="24"/>
          <w:lang w:val="en-ID" w:eastAsia="en-ID"/>
        </w:rPr>
      </w:pPr>
      <w:r w:rsidRPr="00F11BCD">
        <w:rPr>
          <w:rFonts w:ascii="Times New Roman" w:eastAsia="Times New Roman" w:hAnsi="Times New Roman" w:cs="Times New Roman"/>
          <w:sz w:val="24"/>
          <w:szCs w:val="24"/>
          <w:lang w:val="en-ID" w:eastAsia="en-ID"/>
        </w:rPr>
        <w:t>Luka robek dibagian kepala bagian atas ukuran 0,5 x 10 cm -12 cm kedalaman 2 cm.</w:t>
      </w:r>
    </w:p>
    <w:p w:rsidR="005F4352" w:rsidRPr="00F11BCD" w:rsidRDefault="005F4352" w:rsidP="005F4352">
      <w:pPr>
        <w:numPr>
          <w:ilvl w:val="0"/>
          <w:numId w:val="16"/>
        </w:numPr>
        <w:shd w:val="clear" w:color="auto" w:fill="FFFFFF"/>
        <w:tabs>
          <w:tab w:val="clear" w:pos="720"/>
        </w:tabs>
        <w:spacing w:before="100" w:beforeAutospacing="1" w:after="100" w:afterAutospacing="1" w:line="480" w:lineRule="auto"/>
        <w:ind w:left="284" w:hanging="284"/>
        <w:jc w:val="both"/>
        <w:rPr>
          <w:rFonts w:ascii="Times New Roman" w:eastAsia="Times New Roman" w:hAnsi="Times New Roman" w:cs="Times New Roman"/>
          <w:sz w:val="24"/>
          <w:szCs w:val="24"/>
          <w:lang w:val="en-ID" w:eastAsia="en-ID"/>
        </w:rPr>
      </w:pPr>
      <w:r w:rsidRPr="00F11BCD">
        <w:rPr>
          <w:rFonts w:ascii="Times New Roman" w:eastAsia="Times New Roman" w:hAnsi="Times New Roman" w:cs="Times New Roman"/>
          <w:sz w:val="24"/>
          <w:szCs w:val="24"/>
          <w:lang w:val="en-ID" w:eastAsia="en-ID"/>
        </w:rPr>
        <w:t>Luka gores dipaha kiri panjang 3 cm.</w:t>
      </w:r>
    </w:p>
    <w:p w:rsidR="005F4352" w:rsidRPr="00F11BCD" w:rsidRDefault="005F4352" w:rsidP="005F4352">
      <w:pPr>
        <w:shd w:val="clear" w:color="auto" w:fill="FFFFFF"/>
        <w:spacing w:after="0" w:line="480" w:lineRule="auto"/>
        <w:ind w:firstLine="709"/>
        <w:jc w:val="both"/>
        <w:rPr>
          <w:rFonts w:ascii="Times New Roman" w:eastAsia="Times New Roman" w:hAnsi="Times New Roman" w:cs="Times New Roman"/>
          <w:sz w:val="24"/>
          <w:szCs w:val="24"/>
          <w:lang w:val="en-ID" w:eastAsia="en-ID"/>
        </w:rPr>
      </w:pPr>
      <w:r w:rsidRPr="00F11BCD">
        <w:rPr>
          <w:rFonts w:ascii="Times New Roman" w:hAnsi="Times New Roman" w:cs="Times New Roman"/>
          <w:sz w:val="24"/>
          <w:szCs w:val="24"/>
        </w:rPr>
        <w:t xml:space="preserve">Akibat dari tindak pidana tersebut, pelaku harus mempertanggungjawabkan perbuatan tindak pidana yang telah dilakukannya. Korban merasa sangat sedih karena pelaku dan korban adalah orang yang saling kenal namun tindakan pelaku membuat korban tidak menyangka bisa melakukan hal seperti itu kepada diri korban, </w:t>
      </w:r>
      <w:r w:rsidRPr="00F11BCD">
        <w:rPr>
          <w:rFonts w:ascii="Times New Roman" w:hAnsi="Times New Roman" w:cs="Times New Roman"/>
          <w:bCs/>
          <w:sz w:val="24"/>
          <w:szCs w:val="24"/>
        </w:rPr>
        <w:t>pertanggungjawaban pidana terhadap pelaku dalam kasus penganiayaan berat</w:t>
      </w:r>
      <w:r w:rsidRPr="00F11BCD">
        <w:rPr>
          <w:rFonts w:ascii="Times New Roman" w:hAnsi="Times New Roman" w:cs="Times New Roman"/>
          <w:sz w:val="24"/>
          <w:szCs w:val="24"/>
        </w:rPr>
        <w:t xml:space="preserve"> yang menjadi objek penulisan skripsi ini.</w:t>
      </w:r>
    </w:p>
    <w:p w:rsidR="005F4352" w:rsidRPr="00C017B0" w:rsidRDefault="005F4352" w:rsidP="005F4352">
      <w:pPr>
        <w:pStyle w:val="ListParagraph"/>
        <w:spacing w:after="0" w:line="480" w:lineRule="auto"/>
        <w:ind w:left="0" w:firstLineChars="295" w:firstLine="708"/>
        <w:jc w:val="both"/>
        <w:rPr>
          <w:rFonts w:ascii="Times New Roman" w:eastAsiaTheme="minorEastAsia" w:hAnsi="Times New Roman" w:cs="Times New Roman"/>
          <w:b/>
          <w:sz w:val="24"/>
          <w:szCs w:val="24"/>
          <w:lang w:val="zh-CN" w:eastAsia="zh-CN"/>
        </w:rPr>
      </w:pPr>
      <w:r w:rsidRPr="00F11BCD">
        <w:rPr>
          <w:rFonts w:ascii="Times New Roman" w:eastAsia="Times New Roman" w:hAnsi="Times New Roman" w:cs="Times New Roman"/>
          <w:sz w:val="24"/>
          <w:szCs w:val="24"/>
        </w:rPr>
        <w:t>Berdasarkan latar belakang yang telah di</w:t>
      </w:r>
      <w:r w:rsidRPr="00F11BCD">
        <w:rPr>
          <w:rFonts w:ascii="Times New Roman" w:eastAsia="Times New Roman" w:hAnsi="Times New Roman" w:cs="Times New Roman"/>
          <w:sz w:val="24"/>
          <w:szCs w:val="24"/>
          <w:lang w:val="id-ID"/>
        </w:rPr>
        <w:t>urai</w:t>
      </w:r>
      <w:r w:rsidRPr="00F11BCD">
        <w:rPr>
          <w:rFonts w:ascii="Times New Roman" w:eastAsia="Times New Roman" w:hAnsi="Times New Roman" w:cs="Times New Roman"/>
          <w:sz w:val="24"/>
          <w:szCs w:val="24"/>
        </w:rPr>
        <w:t>k</w:t>
      </w:r>
      <w:r w:rsidRPr="00F11BCD">
        <w:rPr>
          <w:rFonts w:ascii="Times New Roman" w:eastAsia="Times New Roman" w:hAnsi="Times New Roman" w:cs="Times New Roman"/>
          <w:sz w:val="24"/>
          <w:szCs w:val="24"/>
          <w:lang w:val="id-ID"/>
        </w:rPr>
        <w:t xml:space="preserve">an diatas, </w:t>
      </w:r>
      <w:r w:rsidRPr="00F11BCD">
        <w:rPr>
          <w:rFonts w:ascii="Times New Roman" w:eastAsia="Times New Roman" w:hAnsi="Times New Roman" w:cs="Times New Roman"/>
          <w:sz w:val="24"/>
          <w:szCs w:val="24"/>
        </w:rPr>
        <w:t>penulis tertarik untuk meneliti masalah tersebut dalam bentuk skripsi dengan judul</w:t>
      </w:r>
      <w:r w:rsidRPr="00F11BCD">
        <w:rPr>
          <w:rFonts w:ascii="Times New Roman" w:eastAsia="Times New Roman" w:hAnsi="Times New Roman" w:cs="Times New Roman"/>
          <w:sz w:val="24"/>
          <w:szCs w:val="24"/>
          <w:lang w:val="id-ID"/>
        </w:rPr>
        <w:t xml:space="preserve"> </w:t>
      </w:r>
      <w:r w:rsidRPr="00F11BCD">
        <w:rPr>
          <w:rFonts w:ascii="Times New Roman" w:eastAsia="Times New Roman" w:hAnsi="Times New Roman" w:cs="Times New Roman"/>
          <w:b/>
          <w:sz w:val="24"/>
          <w:szCs w:val="24"/>
          <w:lang w:val="zh-CN"/>
        </w:rPr>
        <w:t>“</w:t>
      </w:r>
      <w:r w:rsidRPr="00F11BCD">
        <w:rPr>
          <w:rFonts w:ascii="Times New Roman" w:hAnsi="Times New Roman" w:cs="Times New Roman"/>
          <w:b/>
          <w:sz w:val="24"/>
          <w:szCs w:val="24"/>
        </w:rPr>
        <w:t xml:space="preserve">PERTANGGUNGJAWABAN PIDANA TERHADAP PELAKU DALAM KASUS PENGANIAYAAN BERAT (Studi </w:t>
      </w:r>
      <w:r w:rsidRPr="00F11BCD">
        <w:rPr>
          <w:rFonts w:ascii="Times New Roman" w:hAnsi="Times New Roman" w:cs="Times New Roman"/>
          <w:b/>
          <w:sz w:val="24"/>
          <w:szCs w:val="24"/>
          <w:lang w:val="zh-CN"/>
        </w:rPr>
        <w:t>Putusan</w:t>
      </w:r>
      <w:r w:rsidRPr="00F11BCD">
        <w:rPr>
          <w:rFonts w:ascii="Times New Roman" w:hAnsi="Times New Roman" w:cs="Times New Roman"/>
          <w:b/>
          <w:sz w:val="24"/>
          <w:szCs w:val="24"/>
        </w:rPr>
        <w:t xml:space="preserve"> No. 720/Pid.B/2023/PN Lbp)</w:t>
      </w:r>
      <w:r w:rsidRPr="00F11BCD">
        <w:rPr>
          <w:rFonts w:ascii="Times New Roman" w:hAnsi="Times New Roman" w:cs="Times New Roman"/>
          <w:b/>
          <w:sz w:val="24"/>
          <w:szCs w:val="24"/>
          <w:lang w:val="zh-CN"/>
        </w:rPr>
        <w:t>”</w:t>
      </w:r>
    </w:p>
    <w:p w:rsidR="005F4352" w:rsidRPr="00F11BCD" w:rsidRDefault="005F4352" w:rsidP="005F4352">
      <w:pPr>
        <w:pStyle w:val="ListParagraph"/>
        <w:numPr>
          <w:ilvl w:val="0"/>
          <w:numId w:val="8"/>
        </w:numPr>
        <w:spacing w:line="480" w:lineRule="auto"/>
        <w:ind w:left="669" w:hanging="680"/>
        <w:jc w:val="both"/>
        <w:rPr>
          <w:rFonts w:ascii="Times New Roman" w:hAnsi="Times New Roman" w:cs="Times New Roman"/>
          <w:b/>
          <w:sz w:val="24"/>
          <w:szCs w:val="24"/>
          <w:lang w:val="zh-CN"/>
        </w:rPr>
      </w:pPr>
      <w:r w:rsidRPr="00F11BCD">
        <w:rPr>
          <w:rFonts w:ascii="Times New Roman" w:hAnsi="Times New Roman" w:cs="Times New Roman"/>
          <w:b/>
          <w:sz w:val="24"/>
          <w:szCs w:val="24"/>
        </w:rPr>
        <w:lastRenderedPageBreak/>
        <w:t>Peru</w:t>
      </w:r>
      <w:r w:rsidRPr="00F11BCD">
        <w:rPr>
          <w:rFonts w:ascii="Times New Roman" w:hAnsi="Times New Roman" w:cs="Times New Roman"/>
          <w:b/>
          <w:sz w:val="24"/>
          <w:szCs w:val="24"/>
          <w:lang w:val="zh-CN"/>
        </w:rPr>
        <w:t xml:space="preserve">musan Masalah </w:t>
      </w:r>
    </w:p>
    <w:p w:rsidR="005F4352" w:rsidRPr="00F11BCD" w:rsidRDefault="005F4352" w:rsidP="005F4352">
      <w:pPr>
        <w:pStyle w:val="ListParagraph"/>
        <w:tabs>
          <w:tab w:val="left" w:pos="425"/>
        </w:tabs>
        <w:spacing w:after="0" w:line="480" w:lineRule="auto"/>
        <w:ind w:left="0" w:firstLine="709"/>
        <w:jc w:val="both"/>
        <w:rPr>
          <w:rFonts w:ascii="Times New Roman" w:hAnsi="Times New Roman" w:cs="Times New Roman"/>
          <w:sz w:val="24"/>
          <w:szCs w:val="24"/>
        </w:rPr>
      </w:pPr>
      <w:r w:rsidRPr="00F11BCD">
        <w:rPr>
          <w:rFonts w:ascii="Times New Roman" w:eastAsiaTheme="minorEastAsia" w:hAnsi="Times New Roman" w:cs="Times New Roman"/>
          <w:sz w:val="24"/>
          <w:szCs w:val="24"/>
          <w:lang w:eastAsia="zh-CN"/>
        </w:rPr>
        <w:t>Berdasarkan dari uraian latar belakang permasalahan diatas maka dapat dibuat rumusan masalah sebagai berikut:</w:t>
      </w:r>
    </w:p>
    <w:p w:rsidR="005F4352" w:rsidRPr="00F11BCD" w:rsidRDefault="005F4352" w:rsidP="005F4352">
      <w:pPr>
        <w:numPr>
          <w:ilvl w:val="0"/>
          <w:numId w:val="9"/>
        </w:numPr>
        <w:tabs>
          <w:tab w:val="clear" w:pos="425"/>
        </w:tabs>
        <w:spacing w:line="480" w:lineRule="auto"/>
        <w:ind w:left="426" w:hanging="411"/>
        <w:jc w:val="both"/>
        <w:rPr>
          <w:rFonts w:ascii="Times New Roman" w:hAnsi="Times New Roman" w:cs="Times New Roman"/>
          <w:sz w:val="24"/>
          <w:szCs w:val="24"/>
        </w:rPr>
      </w:pPr>
      <w:r w:rsidRPr="00F11BCD">
        <w:rPr>
          <w:rFonts w:ascii="Times New Roman" w:eastAsia="Times New Roman" w:hAnsi="Times New Roman" w:cs="Times New Roman"/>
          <w:sz w:val="24"/>
          <w:szCs w:val="24"/>
        </w:rPr>
        <w:t xml:space="preserve">Bagaimana faktor-faktor penyebab terjadinya </w:t>
      </w:r>
      <w:r w:rsidRPr="00F11BCD">
        <w:rPr>
          <w:rFonts w:ascii="Times New Roman" w:hAnsi="Times New Roman" w:cs="Times New Roman"/>
          <w:bCs/>
          <w:sz w:val="24"/>
          <w:szCs w:val="24"/>
        </w:rPr>
        <w:t xml:space="preserve">penganiayaan berat berdasarkan perkara nomor 720/Pid.B/2023/PN </w:t>
      </w:r>
      <w:proofErr w:type="gramStart"/>
      <w:r w:rsidRPr="00F11BCD">
        <w:rPr>
          <w:rFonts w:ascii="Times New Roman" w:hAnsi="Times New Roman" w:cs="Times New Roman"/>
          <w:bCs/>
          <w:sz w:val="24"/>
          <w:szCs w:val="24"/>
        </w:rPr>
        <w:t xml:space="preserve">Lbp </w:t>
      </w:r>
      <w:r w:rsidRPr="00F11BCD">
        <w:rPr>
          <w:rFonts w:ascii="Times New Roman" w:eastAsia="SimSun" w:hAnsi="Times New Roman" w:cs="Times New Roman"/>
          <w:sz w:val="24"/>
          <w:szCs w:val="24"/>
          <w:lang w:val="zh-CN" w:eastAsia="zh-CN" w:bidi="ar"/>
        </w:rPr>
        <w:t>?</w:t>
      </w:r>
      <w:proofErr w:type="gramEnd"/>
    </w:p>
    <w:p w:rsidR="005F4352" w:rsidRPr="00C017B0" w:rsidRDefault="005F4352" w:rsidP="005F4352">
      <w:pPr>
        <w:numPr>
          <w:ilvl w:val="0"/>
          <w:numId w:val="9"/>
        </w:numPr>
        <w:tabs>
          <w:tab w:val="clear" w:pos="425"/>
        </w:tabs>
        <w:spacing w:after="0" w:line="480" w:lineRule="auto"/>
        <w:ind w:left="426" w:hanging="411"/>
        <w:jc w:val="both"/>
        <w:rPr>
          <w:rFonts w:ascii="Times New Roman" w:hAnsi="Times New Roman" w:cs="Times New Roman"/>
          <w:bCs/>
          <w:sz w:val="24"/>
          <w:szCs w:val="24"/>
        </w:rPr>
      </w:pPr>
      <w:r w:rsidRPr="00F11BCD">
        <w:rPr>
          <w:rFonts w:ascii="Times New Roman" w:eastAsia="SimSun" w:hAnsi="Times New Roman" w:cs="Times New Roman"/>
          <w:sz w:val="24"/>
          <w:szCs w:val="24"/>
          <w:shd w:val="clear" w:color="auto" w:fill="FFFFFF"/>
        </w:rPr>
        <w:t xml:space="preserve">Bagaimana </w:t>
      </w:r>
      <w:r w:rsidRPr="00F11BCD">
        <w:rPr>
          <w:rFonts w:ascii="Times New Roman" w:hAnsi="Times New Roman" w:cs="Times New Roman"/>
          <w:bCs/>
          <w:sz w:val="24"/>
          <w:szCs w:val="24"/>
        </w:rPr>
        <w:t xml:space="preserve">pertanggungjawaban pidana terhadap pelaku dalam kasus penganiayaan berat berdasarkan perkara nomor 720/Pid.B/2023/PN </w:t>
      </w:r>
      <w:proofErr w:type="gramStart"/>
      <w:r w:rsidRPr="00F11BCD">
        <w:rPr>
          <w:rFonts w:ascii="Times New Roman" w:hAnsi="Times New Roman" w:cs="Times New Roman"/>
          <w:bCs/>
          <w:sz w:val="24"/>
          <w:szCs w:val="24"/>
        </w:rPr>
        <w:t xml:space="preserve">Lbp </w:t>
      </w:r>
      <w:r w:rsidRPr="00F11BCD">
        <w:rPr>
          <w:rFonts w:ascii="Times New Roman" w:eastAsia="SimSun" w:hAnsi="Times New Roman" w:cs="Times New Roman"/>
          <w:sz w:val="24"/>
          <w:szCs w:val="24"/>
          <w:lang w:val="zh-CN" w:eastAsia="zh-CN" w:bidi="ar"/>
        </w:rPr>
        <w:t>?</w:t>
      </w:r>
      <w:proofErr w:type="gramEnd"/>
    </w:p>
    <w:p w:rsidR="005F4352" w:rsidRPr="00F11BCD" w:rsidRDefault="005F4352" w:rsidP="005F4352">
      <w:pPr>
        <w:pStyle w:val="ListParagraph"/>
        <w:numPr>
          <w:ilvl w:val="0"/>
          <w:numId w:val="8"/>
        </w:numPr>
        <w:spacing w:line="480" w:lineRule="auto"/>
        <w:ind w:left="669" w:hanging="680"/>
        <w:jc w:val="both"/>
        <w:rPr>
          <w:rFonts w:ascii="Times New Roman" w:hAnsi="Times New Roman" w:cs="Times New Roman"/>
          <w:b/>
          <w:sz w:val="24"/>
          <w:szCs w:val="24"/>
        </w:rPr>
      </w:pPr>
      <w:r w:rsidRPr="00F11BCD">
        <w:rPr>
          <w:rFonts w:ascii="Times New Roman" w:hAnsi="Times New Roman" w:cs="Times New Roman"/>
          <w:b/>
          <w:sz w:val="24"/>
          <w:szCs w:val="24"/>
        </w:rPr>
        <w:t>Tujuan Penelitian</w:t>
      </w:r>
    </w:p>
    <w:p w:rsidR="005F4352" w:rsidRPr="00F11BCD" w:rsidRDefault="005F4352" w:rsidP="005F4352">
      <w:pPr>
        <w:pStyle w:val="ListParagraph"/>
        <w:numPr>
          <w:ilvl w:val="0"/>
          <w:numId w:val="10"/>
        </w:numPr>
        <w:tabs>
          <w:tab w:val="clear" w:pos="425"/>
        </w:tabs>
        <w:spacing w:line="480" w:lineRule="auto"/>
        <w:ind w:left="851" w:hanging="411"/>
        <w:jc w:val="both"/>
        <w:rPr>
          <w:rFonts w:ascii="Times New Roman" w:hAnsi="Times New Roman" w:cs="Times New Roman"/>
          <w:sz w:val="24"/>
          <w:szCs w:val="24"/>
        </w:rPr>
      </w:pPr>
      <w:r w:rsidRPr="00F11BCD">
        <w:rPr>
          <w:rFonts w:ascii="Times New Roman" w:eastAsia="Times New Roman" w:hAnsi="Times New Roman" w:cs="Times New Roman"/>
          <w:sz w:val="24"/>
          <w:szCs w:val="24"/>
        </w:rPr>
        <w:t>Untuk mendapatkan gelar sarjana di Fakultas Hukum Universitas Muslim Nusantara Al-Washliyah Medan.</w:t>
      </w:r>
    </w:p>
    <w:p w:rsidR="005F4352" w:rsidRPr="00F11BCD" w:rsidRDefault="005F4352" w:rsidP="005F4352">
      <w:pPr>
        <w:pStyle w:val="ListParagraph"/>
        <w:numPr>
          <w:ilvl w:val="0"/>
          <w:numId w:val="10"/>
        </w:numPr>
        <w:tabs>
          <w:tab w:val="clear" w:pos="425"/>
        </w:tabs>
        <w:spacing w:line="480" w:lineRule="auto"/>
        <w:ind w:left="851" w:hanging="411"/>
        <w:jc w:val="both"/>
        <w:rPr>
          <w:rFonts w:ascii="Times New Roman" w:hAnsi="Times New Roman" w:cs="Times New Roman"/>
          <w:sz w:val="24"/>
          <w:szCs w:val="24"/>
        </w:rPr>
      </w:pPr>
      <w:r w:rsidRPr="00F11BCD">
        <w:rPr>
          <w:rFonts w:ascii="Times New Roman" w:eastAsia="SimSun" w:hAnsi="Times New Roman" w:cs="Times New Roman"/>
          <w:sz w:val="24"/>
          <w:szCs w:val="24"/>
          <w:lang w:eastAsia="zh-CN" w:bidi="ar"/>
        </w:rPr>
        <w:t xml:space="preserve">Untuk mengetahui bagaimana </w:t>
      </w:r>
      <w:r w:rsidRPr="00F11BCD">
        <w:rPr>
          <w:rFonts w:ascii="Times New Roman" w:eastAsia="Times New Roman" w:hAnsi="Times New Roman" w:cs="Times New Roman"/>
          <w:sz w:val="24"/>
          <w:szCs w:val="24"/>
        </w:rPr>
        <w:t xml:space="preserve">faktor-faktor penyebab terjadinya </w:t>
      </w:r>
      <w:r w:rsidRPr="00F11BCD">
        <w:rPr>
          <w:rFonts w:ascii="Times New Roman" w:hAnsi="Times New Roman" w:cs="Times New Roman"/>
          <w:bCs/>
          <w:sz w:val="24"/>
          <w:szCs w:val="24"/>
        </w:rPr>
        <w:t>penganiayaan berat berdasarkan perkara nomor 720/Pid.B/2023/PN Lbp</w:t>
      </w:r>
      <w:r w:rsidRPr="00F11BCD">
        <w:rPr>
          <w:rFonts w:ascii="Times New Roman" w:eastAsia="SimSun" w:hAnsi="Times New Roman" w:cs="Times New Roman"/>
          <w:sz w:val="24"/>
          <w:szCs w:val="24"/>
          <w:lang w:eastAsia="zh-CN" w:bidi="ar"/>
        </w:rPr>
        <w:t>.</w:t>
      </w:r>
    </w:p>
    <w:p w:rsidR="005F4352" w:rsidRPr="00C017B0" w:rsidRDefault="005F4352" w:rsidP="005F4352">
      <w:pPr>
        <w:pStyle w:val="ListParagraph"/>
        <w:numPr>
          <w:ilvl w:val="0"/>
          <w:numId w:val="10"/>
        </w:numPr>
        <w:tabs>
          <w:tab w:val="clear" w:pos="425"/>
        </w:tabs>
        <w:spacing w:after="0" w:line="480" w:lineRule="auto"/>
        <w:ind w:left="851" w:hanging="411"/>
        <w:jc w:val="both"/>
        <w:rPr>
          <w:rFonts w:ascii="Times New Roman" w:hAnsi="Times New Roman" w:cs="Times New Roman"/>
          <w:sz w:val="24"/>
          <w:szCs w:val="24"/>
        </w:rPr>
      </w:pPr>
      <w:r w:rsidRPr="00F11BCD">
        <w:rPr>
          <w:rFonts w:ascii="Times New Roman" w:eastAsia="SimSun" w:hAnsi="Times New Roman" w:cs="Times New Roman"/>
          <w:sz w:val="24"/>
          <w:szCs w:val="24"/>
          <w:shd w:val="clear" w:color="auto" w:fill="FFFFFF"/>
        </w:rPr>
        <w:t xml:space="preserve">Untuk mengetahui bagaimana </w:t>
      </w:r>
      <w:r w:rsidRPr="00F11BCD">
        <w:rPr>
          <w:rFonts w:ascii="Times New Roman" w:hAnsi="Times New Roman" w:cs="Times New Roman"/>
          <w:bCs/>
          <w:sz w:val="24"/>
          <w:szCs w:val="24"/>
        </w:rPr>
        <w:t>pertanggungjawaban pidana terhadap pelaku dalam kasus penganiayaan berat berdasarkan perkara nomor 720/Pid.B/2023/PN Lbp</w:t>
      </w:r>
      <w:r w:rsidRPr="00F11BCD">
        <w:rPr>
          <w:rFonts w:ascii="Times New Roman" w:hAnsi="Times New Roman" w:cs="Times New Roman"/>
          <w:sz w:val="24"/>
          <w:szCs w:val="24"/>
        </w:rPr>
        <w:t>.</w:t>
      </w:r>
    </w:p>
    <w:p w:rsidR="005F4352" w:rsidRPr="00F11BCD" w:rsidRDefault="005F4352" w:rsidP="005F4352">
      <w:pPr>
        <w:pStyle w:val="ListParagraph"/>
        <w:numPr>
          <w:ilvl w:val="0"/>
          <w:numId w:val="8"/>
        </w:numPr>
        <w:tabs>
          <w:tab w:val="clear" w:pos="425"/>
        </w:tabs>
        <w:spacing w:line="480" w:lineRule="auto"/>
        <w:ind w:left="449" w:hanging="460"/>
        <w:jc w:val="both"/>
        <w:rPr>
          <w:rFonts w:ascii="Times New Roman" w:hAnsi="Times New Roman" w:cs="Times New Roman"/>
          <w:b/>
          <w:bCs/>
          <w:sz w:val="24"/>
          <w:szCs w:val="24"/>
          <w:lang w:val="zh-CN"/>
        </w:rPr>
      </w:pPr>
      <w:r w:rsidRPr="00F11BCD">
        <w:rPr>
          <w:rFonts w:ascii="Times New Roman" w:hAnsi="Times New Roman" w:cs="Times New Roman"/>
          <w:b/>
          <w:bCs/>
          <w:sz w:val="24"/>
          <w:szCs w:val="24"/>
          <w:lang w:val="zh-CN"/>
        </w:rPr>
        <w:t xml:space="preserve">Manfaat Penelitian </w:t>
      </w:r>
    </w:p>
    <w:p w:rsidR="005F4352" w:rsidRPr="00F11BCD" w:rsidRDefault="005F4352" w:rsidP="005F4352">
      <w:pPr>
        <w:pStyle w:val="ListParagraph"/>
        <w:numPr>
          <w:ilvl w:val="0"/>
          <w:numId w:val="11"/>
        </w:numPr>
        <w:tabs>
          <w:tab w:val="clear" w:pos="425"/>
        </w:tabs>
        <w:spacing w:line="480" w:lineRule="auto"/>
        <w:ind w:leftChars="200" w:left="860" w:hangingChars="175" w:hanging="420"/>
        <w:jc w:val="both"/>
        <w:rPr>
          <w:rFonts w:ascii="Times New Roman" w:hAnsi="Times New Roman" w:cs="Times New Roman"/>
          <w:sz w:val="24"/>
          <w:szCs w:val="24"/>
          <w:lang w:val="zh-CN"/>
        </w:rPr>
      </w:pPr>
      <w:r w:rsidRPr="00F11BCD">
        <w:rPr>
          <w:rFonts w:ascii="Times New Roman" w:hAnsi="Times New Roman" w:cs="Times New Roman"/>
          <w:sz w:val="24"/>
          <w:szCs w:val="24"/>
        </w:rPr>
        <w:t>Manfaat Teoritis</w:t>
      </w:r>
    </w:p>
    <w:p w:rsidR="005F4352" w:rsidRPr="00F11BCD" w:rsidRDefault="005F4352" w:rsidP="005F4352">
      <w:pPr>
        <w:pStyle w:val="ListParagraph"/>
        <w:spacing w:line="480" w:lineRule="auto"/>
        <w:ind w:leftChars="400" w:left="880"/>
        <w:jc w:val="both"/>
        <w:rPr>
          <w:rFonts w:ascii="Times New Roman" w:eastAsia="SimSun" w:hAnsi="Times New Roman" w:cs="Times New Roman"/>
          <w:sz w:val="24"/>
          <w:szCs w:val="24"/>
          <w:lang w:val="zh-CN" w:eastAsia="zh-CN" w:bidi="ar"/>
        </w:rPr>
      </w:pPr>
      <w:r w:rsidRPr="00F11BCD">
        <w:rPr>
          <w:rFonts w:ascii="Times New Roman" w:hAnsi="Times New Roman" w:cs="Times New Roman"/>
          <w:sz w:val="24"/>
          <w:szCs w:val="24"/>
          <w:lang w:val="zh-CN"/>
        </w:rPr>
        <w:t xml:space="preserve">Hasil penelitian ini diharapkan dapat memberikan manfaat bagi peneliti untuk menjelaskan bagaimana </w:t>
      </w:r>
      <w:r w:rsidRPr="00F11BCD">
        <w:rPr>
          <w:rFonts w:ascii="Times New Roman" w:eastAsia="SimSun" w:hAnsi="Times New Roman" w:cs="Times New Roman"/>
          <w:sz w:val="24"/>
          <w:szCs w:val="24"/>
          <w:lang w:eastAsia="zh-CN" w:bidi="ar"/>
        </w:rPr>
        <w:t xml:space="preserve">penerapan </w:t>
      </w:r>
      <w:r w:rsidRPr="00F11BCD">
        <w:rPr>
          <w:rFonts w:ascii="Times New Roman" w:hAnsi="Times New Roman" w:cs="Times New Roman"/>
          <w:bCs/>
          <w:sz w:val="24"/>
          <w:szCs w:val="24"/>
        </w:rPr>
        <w:t>pertanggungjawaban pidana terhadap pelaku dalam kasus penganiayaan berat.</w:t>
      </w:r>
    </w:p>
    <w:p w:rsidR="005F4352" w:rsidRPr="00F11BCD" w:rsidRDefault="005F4352" w:rsidP="005F4352">
      <w:pPr>
        <w:pStyle w:val="ListParagraph"/>
        <w:numPr>
          <w:ilvl w:val="0"/>
          <w:numId w:val="11"/>
        </w:numPr>
        <w:tabs>
          <w:tab w:val="clear" w:pos="425"/>
        </w:tabs>
        <w:spacing w:line="480" w:lineRule="auto"/>
        <w:ind w:leftChars="200" w:left="860" w:hangingChars="175" w:hanging="420"/>
        <w:jc w:val="both"/>
        <w:rPr>
          <w:rFonts w:ascii="Times New Roman" w:eastAsia="SimSun" w:hAnsi="Times New Roman" w:cs="Times New Roman"/>
          <w:sz w:val="24"/>
          <w:szCs w:val="24"/>
          <w:lang w:val="zh-CN" w:eastAsia="zh-CN" w:bidi="ar"/>
        </w:rPr>
      </w:pPr>
      <w:r w:rsidRPr="00F11BCD">
        <w:rPr>
          <w:rFonts w:ascii="Times New Roman" w:eastAsia="SimSun" w:hAnsi="Times New Roman" w:cs="Times New Roman"/>
          <w:sz w:val="24"/>
          <w:szCs w:val="24"/>
          <w:lang w:eastAsia="zh-CN" w:bidi="ar"/>
        </w:rPr>
        <w:t>Manfaat Praktis</w:t>
      </w:r>
      <w:r w:rsidRPr="00F11BCD">
        <w:rPr>
          <w:rFonts w:ascii="Times New Roman" w:eastAsia="SimSun" w:hAnsi="Times New Roman" w:cs="Times New Roman"/>
          <w:sz w:val="24"/>
          <w:szCs w:val="24"/>
          <w:lang w:val="zh-CN" w:eastAsia="zh-CN" w:bidi="ar"/>
        </w:rPr>
        <w:t xml:space="preserve"> </w:t>
      </w:r>
    </w:p>
    <w:p w:rsidR="005F4352" w:rsidRPr="00F11BCD" w:rsidRDefault="005F4352" w:rsidP="005F4352">
      <w:pPr>
        <w:pStyle w:val="ListParagraph"/>
        <w:spacing w:line="480" w:lineRule="auto"/>
        <w:ind w:leftChars="400" w:left="880"/>
        <w:jc w:val="both"/>
        <w:rPr>
          <w:rStyle w:val="SubtleEmphasis"/>
          <w:rFonts w:ascii="Times New Roman" w:hAnsi="Times New Roman" w:cs="Times New Roman"/>
          <w:i w:val="0"/>
          <w:iCs w:val="0"/>
          <w:sz w:val="24"/>
          <w:szCs w:val="24"/>
        </w:rPr>
      </w:pPr>
      <w:r w:rsidRPr="00F11BCD">
        <w:rPr>
          <w:rFonts w:ascii="Times New Roman" w:eastAsia="SimSun" w:hAnsi="Times New Roman" w:cs="Times New Roman"/>
          <w:sz w:val="24"/>
          <w:szCs w:val="24"/>
          <w:lang w:val="zh-CN" w:eastAsia="zh-CN" w:bidi="ar"/>
        </w:rPr>
        <w:t xml:space="preserve">Hasil Penelitian diharapkan berguna dan bermanfaat </w:t>
      </w:r>
      <w:r w:rsidRPr="00F11BCD">
        <w:rPr>
          <w:rFonts w:ascii="Times New Roman" w:eastAsia="Times New Roman" w:hAnsi="Times New Roman" w:cs="Times New Roman"/>
          <w:sz w:val="24"/>
          <w:szCs w:val="24"/>
        </w:rPr>
        <w:t xml:space="preserve">bagi masyarakat yang mengalami atau menjadi korban dari tindak pidana penganiayaan, </w:t>
      </w:r>
      <w:r w:rsidRPr="00F11BCD">
        <w:rPr>
          <w:rFonts w:ascii="Times New Roman" w:eastAsia="Times New Roman" w:hAnsi="Times New Roman" w:cs="Times New Roman"/>
          <w:sz w:val="24"/>
          <w:szCs w:val="24"/>
        </w:rPr>
        <w:lastRenderedPageBreak/>
        <w:t>agar pihak korban tidak ragu untuk melaporkannya kepada pihak berwajib, karena Indonesia telah memiliki pengaturan hukum mengenai hal tersebut. Penelitian ini juga dapat dijadikan sebagai referensi mahasiswa lainnya.</w:t>
      </w:r>
    </w:p>
    <w:p w:rsidR="006A1C0A" w:rsidRPr="005F4352" w:rsidRDefault="006A1C0A" w:rsidP="005F4352"/>
    <w:sectPr w:rsidR="006A1C0A" w:rsidRPr="005F4352" w:rsidSect="00B81ED1">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2B47" w:rsidRDefault="00D92B47" w:rsidP="005F4352">
      <w:pPr>
        <w:spacing w:after="0" w:line="240" w:lineRule="auto"/>
      </w:pPr>
      <w:r>
        <w:separator/>
      </w:r>
    </w:p>
  </w:endnote>
  <w:endnote w:type="continuationSeparator" w:id="0">
    <w:p w:rsidR="00D92B47" w:rsidRDefault="00D92B47" w:rsidP="005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D9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D92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429022"/>
      <w:docPartObj>
        <w:docPartGallery w:val="Page Numbers (Bottom of Page)"/>
        <w:docPartUnique/>
      </w:docPartObj>
    </w:sdtPr>
    <w:sdtEndPr>
      <w:rPr>
        <w:noProof/>
      </w:rPr>
    </w:sdtEndPr>
    <w:sdtContent>
      <w:p w:rsidR="00243572" w:rsidRDefault="000D08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43572" w:rsidRDefault="00D9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2B47" w:rsidRDefault="00D92B47" w:rsidP="005F4352">
      <w:pPr>
        <w:spacing w:after="0" w:line="240" w:lineRule="auto"/>
      </w:pPr>
      <w:r>
        <w:separator/>
      </w:r>
    </w:p>
  </w:footnote>
  <w:footnote w:type="continuationSeparator" w:id="0">
    <w:p w:rsidR="00D92B47" w:rsidRDefault="00D92B47" w:rsidP="005F4352">
      <w:pPr>
        <w:spacing w:after="0" w:line="240" w:lineRule="auto"/>
      </w:pPr>
      <w:r>
        <w:continuationSeparator/>
      </w:r>
    </w:p>
  </w:footnote>
  <w:footnote w:id="1">
    <w:p w:rsidR="005F4352" w:rsidRPr="0083433F" w:rsidRDefault="005F4352" w:rsidP="005F4352">
      <w:pPr>
        <w:pStyle w:val="FootnoteText"/>
        <w:ind w:firstLine="567"/>
        <w:jc w:val="both"/>
        <w:rPr>
          <w:rFonts w:ascii="Times New Roman" w:hAnsi="Times New Roman" w:cs="Times New Roman"/>
        </w:rPr>
      </w:pPr>
      <w:r w:rsidRPr="0083433F">
        <w:rPr>
          <w:rStyle w:val="FootnoteReference"/>
          <w:rFonts w:ascii="Times New Roman" w:hAnsi="Times New Roman" w:cs="Times New Roman"/>
        </w:rPr>
        <w:footnoteRef/>
      </w:r>
      <w:r w:rsidRPr="0083433F">
        <w:rPr>
          <w:rFonts w:ascii="Times New Roman" w:hAnsi="Times New Roman" w:cs="Times New Roman"/>
        </w:rPr>
        <w:t xml:space="preserve"> Leden Marpaung, 2002, </w:t>
      </w:r>
      <w:r w:rsidRPr="0083433F">
        <w:rPr>
          <w:rFonts w:ascii="Times New Roman" w:hAnsi="Times New Roman" w:cs="Times New Roman"/>
          <w:i/>
          <w:iCs/>
        </w:rPr>
        <w:t>Tindak Pidana terhadap nyawa dan tubuh (pemberantas dan prevensinya),</w:t>
      </w:r>
      <w:r w:rsidRPr="0083433F">
        <w:rPr>
          <w:rFonts w:ascii="Times New Roman" w:hAnsi="Times New Roman" w:cs="Times New Roman"/>
        </w:rPr>
        <w:t xml:space="preserve"> Sinar Grafika, Jakarta, hal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D92B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0"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572" w:rsidRDefault="00D92B4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81"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243572" w:rsidRDefault="00D9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1B0" w:rsidRDefault="00D92B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779"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B83C83"/>
    <w:multiLevelType w:val="singleLevel"/>
    <w:tmpl w:val="ACB83C83"/>
    <w:lvl w:ilvl="0">
      <w:start w:val="1"/>
      <w:numFmt w:val="decimal"/>
      <w:lvlText w:val="%1."/>
      <w:lvlJc w:val="left"/>
      <w:pPr>
        <w:tabs>
          <w:tab w:val="left" w:pos="425"/>
        </w:tabs>
        <w:ind w:left="425" w:hanging="425"/>
      </w:pPr>
      <w:rPr>
        <w:rFonts w:hint="default"/>
      </w:rPr>
    </w:lvl>
  </w:abstractNum>
  <w:abstractNum w:abstractNumId="1" w15:restartNumberingAfterBreak="0">
    <w:nsid w:val="0C18ABF8"/>
    <w:multiLevelType w:val="singleLevel"/>
    <w:tmpl w:val="0C18ABF8"/>
    <w:lvl w:ilvl="0">
      <w:start w:val="1"/>
      <w:numFmt w:val="upperLetter"/>
      <w:lvlText w:val="%1."/>
      <w:lvlJc w:val="left"/>
      <w:pPr>
        <w:tabs>
          <w:tab w:val="left" w:pos="425"/>
        </w:tabs>
        <w:ind w:left="425" w:hanging="425"/>
      </w:pPr>
      <w:rPr>
        <w:rFonts w:hint="default"/>
      </w:rPr>
    </w:lvl>
  </w:abstractNum>
  <w:abstractNum w:abstractNumId="2" w15:restartNumberingAfterBreak="0">
    <w:nsid w:val="0D285949"/>
    <w:multiLevelType w:val="hybridMultilevel"/>
    <w:tmpl w:val="BA5C1102"/>
    <w:lvl w:ilvl="0" w:tplc="FFFFFFFF">
      <w:start w:val="1"/>
      <w:numFmt w:val="decimal"/>
      <w:lvlText w:val="%1)"/>
      <w:lvlJc w:val="left"/>
      <w:pPr>
        <w:ind w:left="1389" w:hanging="360"/>
      </w:pPr>
    </w:lvl>
    <w:lvl w:ilvl="1" w:tplc="FA60FC4A">
      <w:start w:val="1"/>
      <w:numFmt w:val="decimal"/>
      <w:lvlText w:val="%2)"/>
      <w:lvlJc w:val="left"/>
      <w:pPr>
        <w:ind w:left="2109" w:hanging="360"/>
      </w:pPr>
      <w:rPr>
        <w:rFonts w:ascii="Times New Roman" w:eastAsiaTheme="minorHAnsi" w:hAnsi="Times New Roman" w:cs="Times New Roman"/>
        <w:color w:val="000000" w:themeColor="text1"/>
      </w:rPr>
    </w:lvl>
    <w:lvl w:ilvl="2" w:tplc="FFFFFFFF" w:tentative="1">
      <w:start w:val="1"/>
      <w:numFmt w:val="lowerRoman"/>
      <w:lvlText w:val="%3."/>
      <w:lvlJc w:val="right"/>
      <w:pPr>
        <w:ind w:left="2829" w:hanging="180"/>
      </w:pPr>
    </w:lvl>
    <w:lvl w:ilvl="3" w:tplc="FFFFFFFF" w:tentative="1">
      <w:start w:val="1"/>
      <w:numFmt w:val="decimal"/>
      <w:lvlText w:val="%4."/>
      <w:lvlJc w:val="left"/>
      <w:pPr>
        <w:ind w:left="3549" w:hanging="360"/>
      </w:pPr>
    </w:lvl>
    <w:lvl w:ilvl="4" w:tplc="FFFFFFFF" w:tentative="1">
      <w:start w:val="1"/>
      <w:numFmt w:val="lowerLetter"/>
      <w:lvlText w:val="%5."/>
      <w:lvlJc w:val="left"/>
      <w:pPr>
        <w:ind w:left="4269" w:hanging="360"/>
      </w:pPr>
    </w:lvl>
    <w:lvl w:ilvl="5" w:tplc="FFFFFFFF" w:tentative="1">
      <w:start w:val="1"/>
      <w:numFmt w:val="lowerRoman"/>
      <w:lvlText w:val="%6."/>
      <w:lvlJc w:val="right"/>
      <w:pPr>
        <w:ind w:left="4989" w:hanging="180"/>
      </w:pPr>
    </w:lvl>
    <w:lvl w:ilvl="6" w:tplc="FFFFFFFF" w:tentative="1">
      <w:start w:val="1"/>
      <w:numFmt w:val="decimal"/>
      <w:lvlText w:val="%7."/>
      <w:lvlJc w:val="left"/>
      <w:pPr>
        <w:ind w:left="5709" w:hanging="360"/>
      </w:pPr>
    </w:lvl>
    <w:lvl w:ilvl="7" w:tplc="FFFFFFFF" w:tentative="1">
      <w:start w:val="1"/>
      <w:numFmt w:val="lowerLetter"/>
      <w:lvlText w:val="%8."/>
      <w:lvlJc w:val="left"/>
      <w:pPr>
        <w:ind w:left="6429" w:hanging="360"/>
      </w:pPr>
    </w:lvl>
    <w:lvl w:ilvl="8" w:tplc="FFFFFFFF" w:tentative="1">
      <w:start w:val="1"/>
      <w:numFmt w:val="lowerRoman"/>
      <w:lvlText w:val="%9."/>
      <w:lvlJc w:val="right"/>
      <w:pPr>
        <w:ind w:left="7149" w:hanging="180"/>
      </w:pPr>
    </w:lvl>
  </w:abstractNum>
  <w:abstractNum w:abstractNumId="3" w15:restartNumberingAfterBreak="0">
    <w:nsid w:val="18D01842"/>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4267F46"/>
    <w:multiLevelType w:val="hybridMultilevel"/>
    <w:tmpl w:val="6CB60318"/>
    <w:lvl w:ilvl="0" w:tplc="173E06BC">
      <w:start w:val="1"/>
      <w:numFmt w:val="upperLetter"/>
      <w:lvlText w:val="%1."/>
      <w:lvlJc w:val="left"/>
      <w:pPr>
        <w:ind w:left="1494" w:hanging="360"/>
      </w:pPr>
      <w:rPr>
        <w:b w:val="0"/>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265077FE"/>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455375"/>
    <w:multiLevelType w:val="hybridMultilevel"/>
    <w:tmpl w:val="BD0AB16E"/>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7A1526F"/>
    <w:multiLevelType w:val="hybridMultilevel"/>
    <w:tmpl w:val="7EA89994"/>
    <w:lvl w:ilvl="0" w:tplc="3E7A5DF2">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8" w15:restartNumberingAfterBreak="0">
    <w:nsid w:val="45691563"/>
    <w:multiLevelType w:val="multilevel"/>
    <w:tmpl w:val="79A8B01C"/>
    <w:lvl w:ilvl="0">
      <w:start w:val="1"/>
      <w:numFmt w:val="bullet"/>
      <w:lvlText w:val="-"/>
      <w:lvlJc w:val="left"/>
      <w:pPr>
        <w:tabs>
          <w:tab w:val="num" w:pos="720"/>
        </w:tabs>
        <w:ind w:left="720" w:hanging="360"/>
      </w:pPr>
      <w:rPr>
        <w:rFonts w:ascii="Times New Roman" w:eastAsia="Times New Roman" w:hAnsi="Times New Roman"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1D1A7"/>
    <w:multiLevelType w:val="singleLevel"/>
    <w:tmpl w:val="46E1D1A7"/>
    <w:lvl w:ilvl="0">
      <w:start w:val="1"/>
      <w:numFmt w:val="decimal"/>
      <w:lvlText w:val="%1."/>
      <w:lvlJc w:val="left"/>
      <w:pPr>
        <w:tabs>
          <w:tab w:val="left" w:pos="425"/>
        </w:tabs>
        <w:ind w:left="425" w:hanging="425"/>
      </w:pPr>
      <w:rPr>
        <w:rFonts w:hint="default"/>
        <w:b w:val="0"/>
        <w:bCs w:val="0"/>
      </w:rPr>
    </w:lvl>
  </w:abstractNum>
  <w:abstractNum w:abstractNumId="10" w15:restartNumberingAfterBreak="0">
    <w:nsid w:val="4E0F57C9"/>
    <w:multiLevelType w:val="hybridMultilevel"/>
    <w:tmpl w:val="FC46CA04"/>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38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E03A8D"/>
    <w:multiLevelType w:val="hybridMultilevel"/>
    <w:tmpl w:val="CCCA121A"/>
    <w:lvl w:ilvl="0" w:tplc="A3D81DD4">
      <w:start w:val="1"/>
      <w:numFmt w:val="upp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2" w15:restartNumberingAfterBreak="0">
    <w:nsid w:val="578B2FC8"/>
    <w:multiLevelType w:val="hybridMultilevel"/>
    <w:tmpl w:val="2E501DD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19">
      <w:start w:val="1"/>
      <w:numFmt w:val="lowerLetter"/>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6A36718D"/>
    <w:multiLevelType w:val="multilevel"/>
    <w:tmpl w:val="9AF06494"/>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14" w15:restartNumberingAfterBreak="0">
    <w:nsid w:val="6F01518B"/>
    <w:multiLevelType w:val="hybridMultilevel"/>
    <w:tmpl w:val="A25AFC40"/>
    <w:lvl w:ilvl="0" w:tplc="38090011">
      <w:start w:val="1"/>
      <w:numFmt w:val="decimal"/>
      <w:lvlText w:val="%1)"/>
      <w:lvlJc w:val="left"/>
      <w:pPr>
        <w:ind w:left="720" w:hanging="360"/>
      </w:pPr>
    </w:lvl>
    <w:lvl w:ilvl="1" w:tplc="32CE5C96">
      <w:start w:val="1"/>
      <w:numFmt w:val="decimal"/>
      <w:lvlText w:val="%2)"/>
      <w:lvlJc w:val="left"/>
      <w:pPr>
        <w:ind w:left="1440" w:hanging="360"/>
      </w:pPr>
      <w:rPr>
        <w:color w:val="000000" w:themeColor="text1"/>
      </w:rPr>
    </w:lvl>
    <w:lvl w:ilvl="2" w:tplc="3809001B">
      <w:start w:val="1"/>
      <w:numFmt w:val="lowerRoman"/>
      <w:lvlText w:val="%3."/>
      <w:lvlJc w:val="right"/>
      <w:pPr>
        <w:ind w:left="2160" w:hanging="180"/>
      </w:pPr>
    </w:lvl>
    <w:lvl w:ilvl="3" w:tplc="AB161240">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C22C87"/>
    <w:multiLevelType w:val="hybridMultilevel"/>
    <w:tmpl w:val="02525634"/>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3"/>
  </w:num>
  <w:num w:numId="3">
    <w:abstractNumId w:val="15"/>
  </w:num>
  <w:num w:numId="4">
    <w:abstractNumId w:val="6"/>
  </w:num>
  <w:num w:numId="5">
    <w:abstractNumId w:val="4"/>
  </w:num>
  <w:num w:numId="6">
    <w:abstractNumId w:val="11"/>
  </w:num>
  <w:num w:numId="7">
    <w:abstractNumId w:val="7"/>
  </w:num>
  <w:num w:numId="8">
    <w:abstractNumId w:val="1"/>
  </w:num>
  <w:num w:numId="9">
    <w:abstractNumId w:val="13"/>
  </w:num>
  <w:num w:numId="10">
    <w:abstractNumId w:val="0"/>
  </w:num>
  <w:num w:numId="11">
    <w:abstractNumId w:val="9"/>
  </w:num>
  <w:num w:numId="12">
    <w:abstractNumId w:val="2"/>
  </w:num>
  <w:num w:numId="13">
    <w:abstractNumId w:val="14"/>
  </w:num>
  <w:num w:numId="14">
    <w:abstractNumId w:val="1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O1ei/pWnYbVeUfJVGsNGLSBv6RXsOuYoOG9HVY73hPJw8Po1aPPhiY3345Jl+ppy2LCu8egW0zIoH1RN72y8w==" w:salt="AV7UpATy4WiHGjtQdsZZ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1"/>
    <w:rsid w:val="000D081B"/>
    <w:rsid w:val="005F4352"/>
    <w:rsid w:val="006A1C0A"/>
    <w:rsid w:val="006B40BE"/>
    <w:rsid w:val="00920FDC"/>
    <w:rsid w:val="00B81ED1"/>
    <w:rsid w:val="00CE10D6"/>
    <w:rsid w:val="00D9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3FE95A-C61D-4071-B4FA-03090C4F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81E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81ED1"/>
    <w:rPr>
      <w:sz w:val="18"/>
      <w:szCs w:val="18"/>
    </w:rPr>
  </w:style>
  <w:style w:type="paragraph" w:styleId="Header">
    <w:name w:val="header"/>
    <w:basedOn w:val="Normal"/>
    <w:link w:val="HeaderChar"/>
    <w:uiPriority w:val="99"/>
    <w:unhideWhenUsed/>
    <w:qFormat/>
    <w:rsid w:val="00B81ED1"/>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B81ED1"/>
    <w:rPr>
      <w:sz w:val="18"/>
      <w:szCs w:val="18"/>
    </w:rPr>
  </w:style>
  <w:style w:type="character" w:styleId="Emphasis">
    <w:name w:val="Emphasis"/>
    <w:basedOn w:val="DefaultParagraphFont"/>
    <w:uiPriority w:val="20"/>
    <w:qFormat/>
    <w:rsid w:val="00CE10D6"/>
    <w:rPr>
      <w:i/>
      <w:iCs/>
    </w:rPr>
  </w:style>
  <w:style w:type="paragraph" w:styleId="FootnoteText">
    <w:name w:val="footnote text"/>
    <w:basedOn w:val="Normal"/>
    <w:link w:val="FootnoteTextChar"/>
    <w:uiPriority w:val="99"/>
    <w:unhideWhenUsed/>
    <w:qFormat/>
    <w:rsid w:val="00CE10D6"/>
    <w:pPr>
      <w:snapToGrid w:val="0"/>
    </w:pPr>
    <w:rPr>
      <w:sz w:val="18"/>
      <w:szCs w:val="18"/>
    </w:rPr>
  </w:style>
  <w:style w:type="character" w:customStyle="1" w:styleId="FootnoteTextChar">
    <w:name w:val="Footnote Text Char"/>
    <w:basedOn w:val="DefaultParagraphFont"/>
    <w:link w:val="FootnoteText"/>
    <w:uiPriority w:val="99"/>
    <w:rsid w:val="00CE10D6"/>
    <w:rPr>
      <w:sz w:val="18"/>
      <w:szCs w:val="18"/>
    </w:rPr>
  </w:style>
  <w:style w:type="character" w:customStyle="1" w:styleId="y2iqfc">
    <w:name w:val="y2iqfc"/>
    <w:basedOn w:val="DefaultParagraphFont"/>
    <w:rsid w:val="00CE10D6"/>
  </w:style>
  <w:style w:type="paragraph" w:styleId="ListParagraph">
    <w:name w:val="List Paragraph"/>
    <w:basedOn w:val="Normal"/>
    <w:uiPriority w:val="34"/>
    <w:qFormat/>
    <w:rsid w:val="006B40BE"/>
    <w:pPr>
      <w:ind w:left="720"/>
      <w:contextualSpacing/>
    </w:pPr>
  </w:style>
  <w:style w:type="character" w:styleId="FootnoteReference">
    <w:name w:val="footnote reference"/>
    <w:basedOn w:val="DefaultParagraphFont"/>
    <w:uiPriority w:val="99"/>
    <w:semiHidden/>
    <w:unhideWhenUsed/>
    <w:qFormat/>
    <w:rsid w:val="005F4352"/>
    <w:rPr>
      <w:vertAlign w:val="superscript"/>
    </w:rPr>
  </w:style>
  <w:style w:type="character" w:styleId="Hyperlink">
    <w:name w:val="Hyperlink"/>
    <w:basedOn w:val="DefaultParagraphFont"/>
    <w:uiPriority w:val="99"/>
    <w:unhideWhenUsed/>
    <w:qFormat/>
    <w:rsid w:val="005F4352"/>
    <w:rPr>
      <w:color w:val="0000FF"/>
      <w:u w:val="single"/>
    </w:rPr>
  </w:style>
  <w:style w:type="character" w:styleId="SubtleEmphasis">
    <w:name w:val="Subtle Emphasis"/>
    <w:basedOn w:val="DefaultParagraphFont"/>
    <w:uiPriority w:val="19"/>
    <w:qFormat/>
    <w:rsid w:val="005F43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2025-07-18T03:11:00Z</dcterms:created>
  <dcterms:modified xsi:type="dcterms:W3CDTF">2025-07-18T03:11:00Z</dcterms:modified>
</cp:coreProperties>
</file>