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7FC" w:rsidRDefault="00A727FC">
      <w:pPr>
        <w:pStyle w:val="BodyText"/>
        <w:spacing w:before="53"/>
      </w:pPr>
      <w:bookmarkStart w:id="0" w:name="_GoBack"/>
      <w:bookmarkEnd w:id="0"/>
    </w:p>
    <w:p w:rsidR="00A727FC" w:rsidRDefault="002761F3">
      <w:pPr>
        <w:pStyle w:val="Heading1"/>
        <w:spacing w:line="480" w:lineRule="auto"/>
        <w:ind w:left="2990" w:right="2144" w:firstLine="1183"/>
        <w:jc w:val="left"/>
      </w:pPr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SARAN</w:t>
      </w:r>
    </w:p>
    <w:p w:rsidR="00A727FC" w:rsidRDefault="002761F3">
      <w:pPr>
        <w:pStyle w:val="ListParagraph"/>
        <w:numPr>
          <w:ilvl w:val="1"/>
          <w:numId w:val="1"/>
        </w:numPr>
        <w:tabs>
          <w:tab w:val="left" w:pos="1288"/>
        </w:tabs>
        <w:jc w:val="both"/>
        <w:rPr>
          <w:b/>
          <w:sz w:val="24"/>
        </w:rPr>
      </w:pPr>
      <w:r>
        <w:rPr>
          <w:b/>
          <w:color w:val="0D0D0D"/>
          <w:spacing w:val="-2"/>
          <w:sz w:val="24"/>
        </w:rPr>
        <w:t>Kesimpulan</w:t>
      </w:r>
    </w:p>
    <w:p w:rsidR="00A727FC" w:rsidRDefault="00A727FC">
      <w:pPr>
        <w:pStyle w:val="BodyText"/>
        <w:rPr>
          <w:b/>
        </w:rPr>
      </w:pPr>
    </w:p>
    <w:p w:rsidR="00A727FC" w:rsidRDefault="002761F3">
      <w:pPr>
        <w:pStyle w:val="BodyText"/>
        <w:spacing w:line="480" w:lineRule="auto"/>
        <w:ind w:left="568" w:right="335" w:firstLine="720"/>
        <w:jc w:val="both"/>
      </w:pPr>
      <w:r>
        <w:rPr>
          <w:noProof/>
        </w:rPr>
        <w:drawing>
          <wp:anchor distT="0" distB="0" distL="0" distR="0" simplePos="0" relativeHeight="487558144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187937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</w:t>
      </w:r>
      <w:r>
        <w:rPr>
          <w:spacing w:val="-5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pengembangan</w:t>
      </w:r>
      <w:r>
        <w:rPr>
          <w:spacing w:val="-5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peneliti lakukan dapat disimpulkan sebagai berikut:</w:t>
      </w:r>
    </w:p>
    <w:p w:rsidR="00A727FC" w:rsidRDefault="002761F3">
      <w:pPr>
        <w:pStyle w:val="ListParagraph"/>
        <w:numPr>
          <w:ilvl w:val="2"/>
          <w:numId w:val="1"/>
        </w:numPr>
        <w:tabs>
          <w:tab w:val="left" w:pos="1276"/>
        </w:tabs>
        <w:spacing w:line="480" w:lineRule="auto"/>
        <w:ind w:right="139"/>
        <w:jc w:val="both"/>
        <w:rPr>
          <w:i/>
          <w:sz w:val="24"/>
        </w:rPr>
      </w:pPr>
      <w:r>
        <w:rPr>
          <w:sz w:val="24"/>
        </w:rPr>
        <w:t xml:space="preserve">Model penelitian yang digunakan dalam penelitian pengembangan media spindle box ini adalah menggunakan model pengembangan ADDIE yaitu: Analisis </w:t>
      </w:r>
      <w:r>
        <w:rPr>
          <w:i/>
          <w:sz w:val="24"/>
        </w:rPr>
        <w:t xml:space="preserve">(analysis), </w:t>
      </w:r>
      <w:r>
        <w:rPr>
          <w:sz w:val="24"/>
        </w:rPr>
        <w:t xml:space="preserve">Perancangan </w:t>
      </w:r>
      <w:r>
        <w:rPr>
          <w:i/>
          <w:sz w:val="24"/>
        </w:rPr>
        <w:t xml:space="preserve">(design), </w:t>
      </w:r>
      <w:r>
        <w:rPr>
          <w:sz w:val="24"/>
        </w:rPr>
        <w:t xml:space="preserve">Pengembangan </w:t>
      </w:r>
      <w:r>
        <w:rPr>
          <w:i/>
          <w:sz w:val="24"/>
        </w:rPr>
        <w:t xml:space="preserve">(development), </w:t>
      </w:r>
      <w:r>
        <w:rPr>
          <w:sz w:val="24"/>
        </w:rPr>
        <w:t xml:space="preserve">Implementasi </w:t>
      </w:r>
      <w:r>
        <w:rPr>
          <w:i/>
          <w:sz w:val="24"/>
        </w:rPr>
        <w:t xml:space="preserve">(implementation), </w:t>
      </w:r>
      <w:r>
        <w:rPr>
          <w:sz w:val="24"/>
        </w:rPr>
        <w:t xml:space="preserve">dan Evaluasi </w:t>
      </w:r>
      <w:r>
        <w:rPr>
          <w:i/>
          <w:sz w:val="24"/>
        </w:rPr>
        <w:t>(evalu</w:t>
      </w:r>
      <w:r>
        <w:rPr>
          <w:i/>
          <w:sz w:val="24"/>
        </w:rPr>
        <w:t>ation).</w:t>
      </w:r>
    </w:p>
    <w:p w:rsidR="00A727FC" w:rsidRDefault="002761F3">
      <w:pPr>
        <w:pStyle w:val="ListParagraph"/>
        <w:numPr>
          <w:ilvl w:val="2"/>
          <w:numId w:val="1"/>
        </w:numPr>
        <w:tabs>
          <w:tab w:val="left" w:pos="1276"/>
        </w:tabs>
        <w:spacing w:before="1" w:line="480" w:lineRule="auto"/>
        <w:ind w:right="136"/>
        <w:jc w:val="both"/>
        <w:rPr>
          <w:sz w:val="24"/>
        </w:rPr>
      </w:pPr>
      <w:r>
        <w:rPr>
          <w:sz w:val="24"/>
        </w:rPr>
        <w:t xml:space="preserve">Media </w:t>
      </w:r>
      <w:r>
        <w:rPr>
          <w:i/>
          <w:sz w:val="24"/>
        </w:rPr>
        <w:t xml:space="preserve">spindle box </w:t>
      </w:r>
      <w:r>
        <w:rPr>
          <w:sz w:val="24"/>
        </w:rPr>
        <w:t xml:space="preserve">yang sudah dilengkapi dengan buku panduan penggunaan sudah dinyatakan dengan kriteria </w:t>
      </w:r>
      <w:r>
        <w:rPr>
          <w:b/>
          <w:sz w:val="24"/>
        </w:rPr>
        <w:t xml:space="preserve">“Sangat Layak” </w:t>
      </w:r>
      <w:r>
        <w:rPr>
          <w:sz w:val="24"/>
        </w:rPr>
        <w:t>dengan skor penilaian validasi materi 94% dan skor penilaian validasi media 92%. Dari hasil wawancara guru setelah uji sempel kec</w:t>
      </w:r>
      <w:r>
        <w:rPr>
          <w:sz w:val="24"/>
        </w:rPr>
        <w:t>il di RA AL-Hidayah dengan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anak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dilakukan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kali</w:t>
      </w:r>
      <w:r>
        <w:rPr>
          <w:spacing w:val="-2"/>
          <w:sz w:val="24"/>
        </w:rPr>
        <w:t xml:space="preserve"> </w:t>
      </w:r>
      <w:r>
        <w:rPr>
          <w:sz w:val="24"/>
        </w:rPr>
        <w:t>pertemuan</w:t>
      </w:r>
      <w:r>
        <w:rPr>
          <w:spacing w:val="-1"/>
          <w:sz w:val="24"/>
        </w:rPr>
        <w:t xml:space="preserve"> </w:t>
      </w:r>
      <w:r>
        <w:rPr>
          <w:sz w:val="24"/>
        </w:rPr>
        <w:t>penggunaan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spindle box</w:t>
      </w:r>
      <w:r>
        <w:rPr>
          <w:sz w:val="24"/>
        </w:rPr>
        <w:t xml:space="preserve">, media dinyatakan </w:t>
      </w:r>
      <w:r>
        <w:rPr>
          <w:b/>
          <w:sz w:val="24"/>
        </w:rPr>
        <w:t xml:space="preserve">Sangat Layak </w:t>
      </w:r>
      <w:r>
        <w:rPr>
          <w:sz w:val="24"/>
        </w:rPr>
        <w:t xml:space="preserve">dapat memudahkan dan membantu guru dalam menyampaikan materi pembelajaran mengenai mengenal angka, konsep bilangan, dan berhitung </w:t>
      </w:r>
      <w:r>
        <w:rPr>
          <w:sz w:val="24"/>
        </w:rPr>
        <w:t xml:space="preserve">kepada anak usia dini. Kemudian anak-anak sangat antusias dan senang selama menggunakan media </w:t>
      </w:r>
      <w:r>
        <w:rPr>
          <w:i/>
          <w:sz w:val="24"/>
        </w:rPr>
        <w:t xml:space="preserve">spindle box </w:t>
      </w:r>
      <w:r>
        <w:rPr>
          <w:sz w:val="24"/>
        </w:rPr>
        <w:t>sehingga media tersebut layak digunakan dalam proses pembelajaran.</w:t>
      </w:r>
    </w:p>
    <w:p w:rsidR="00A727FC" w:rsidRDefault="002761F3">
      <w:pPr>
        <w:pStyle w:val="Heading1"/>
        <w:numPr>
          <w:ilvl w:val="1"/>
          <w:numId w:val="1"/>
        </w:numPr>
        <w:tabs>
          <w:tab w:val="left" w:pos="1285"/>
        </w:tabs>
        <w:spacing w:before="1"/>
        <w:ind w:left="1285" w:hanging="717"/>
        <w:jc w:val="both"/>
        <w:rPr>
          <w:color w:val="0D0D0D"/>
        </w:rPr>
      </w:pPr>
      <w:r>
        <w:rPr>
          <w:color w:val="0D0D0D"/>
          <w:spacing w:val="-2"/>
        </w:rPr>
        <w:t>Saran</w:t>
      </w:r>
    </w:p>
    <w:p w:rsidR="00A727FC" w:rsidRDefault="00A727FC">
      <w:pPr>
        <w:pStyle w:val="BodyText"/>
        <w:rPr>
          <w:b/>
        </w:rPr>
      </w:pPr>
    </w:p>
    <w:p w:rsidR="00A727FC" w:rsidRDefault="002761F3">
      <w:pPr>
        <w:pStyle w:val="BodyText"/>
        <w:spacing w:line="480" w:lineRule="auto"/>
        <w:ind w:left="568" w:firstLine="708"/>
      </w:pPr>
      <w:r>
        <w:t>Berdasarkan kesimpulan dari penelitian diatas, maka peneliti memberikan saran</w:t>
      </w:r>
      <w:r>
        <w:rPr>
          <w:spacing w:val="56"/>
          <w:w w:val="150"/>
        </w:rPr>
        <w:t xml:space="preserve"> </w:t>
      </w:r>
      <w:r>
        <w:t>untuk</w:t>
      </w:r>
      <w:r>
        <w:rPr>
          <w:spacing w:val="60"/>
          <w:w w:val="150"/>
        </w:rPr>
        <w:t xml:space="preserve"> </w:t>
      </w:r>
      <w:r>
        <w:t>pengembangan</w:t>
      </w:r>
      <w:r>
        <w:rPr>
          <w:spacing w:val="59"/>
          <w:w w:val="150"/>
        </w:rPr>
        <w:t xml:space="preserve"> </w:t>
      </w:r>
      <w:r>
        <w:t>selanjutnya.</w:t>
      </w:r>
      <w:r>
        <w:rPr>
          <w:spacing w:val="75"/>
        </w:rPr>
        <w:t xml:space="preserve"> </w:t>
      </w:r>
      <w:r>
        <w:t>Adapun</w:t>
      </w:r>
      <w:r>
        <w:rPr>
          <w:spacing w:val="58"/>
          <w:w w:val="150"/>
        </w:rPr>
        <w:t xml:space="preserve"> </w:t>
      </w:r>
      <w:r>
        <w:t>beberapa</w:t>
      </w:r>
      <w:r>
        <w:rPr>
          <w:spacing w:val="59"/>
          <w:w w:val="150"/>
        </w:rPr>
        <w:t xml:space="preserve"> </w:t>
      </w:r>
      <w:r>
        <w:t>saran</w:t>
      </w:r>
      <w:r>
        <w:rPr>
          <w:spacing w:val="59"/>
          <w:w w:val="150"/>
        </w:rPr>
        <w:t xml:space="preserve"> </w:t>
      </w:r>
      <w:r>
        <w:t>yang</w:t>
      </w:r>
      <w:r>
        <w:rPr>
          <w:spacing w:val="59"/>
          <w:w w:val="150"/>
        </w:rPr>
        <w:t xml:space="preserve"> </w:t>
      </w:r>
      <w:r>
        <w:rPr>
          <w:spacing w:val="-2"/>
        </w:rPr>
        <w:t>ingin</w:t>
      </w:r>
    </w:p>
    <w:p w:rsidR="00A727FC" w:rsidRDefault="00A727FC">
      <w:pPr>
        <w:pStyle w:val="BodyText"/>
        <w:rPr>
          <w:sz w:val="22"/>
        </w:rPr>
      </w:pPr>
    </w:p>
    <w:p w:rsidR="00A727FC" w:rsidRDefault="00A727FC">
      <w:pPr>
        <w:pStyle w:val="BodyText"/>
        <w:rPr>
          <w:sz w:val="22"/>
        </w:rPr>
      </w:pPr>
    </w:p>
    <w:p w:rsidR="00A727FC" w:rsidRDefault="00A727FC">
      <w:pPr>
        <w:pStyle w:val="BodyText"/>
        <w:rPr>
          <w:sz w:val="22"/>
        </w:rPr>
      </w:pPr>
    </w:p>
    <w:p w:rsidR="00A727FC" w:rsidRDefault="00A727FC">
      <w:pPr>
        <w:pStyle w:val="BodyText"/>
        <w:spacing w:before="157"/>
        <w:rPr>
          <w:sz w:val="22"/>
        </w:rPr>
      </w:pPr>
    </w:p>
    <w:p w:rsidR="00A727FC" w:rsidRDefault="002761F3">
      <w:pPr>
        <w:ind w:left="429"/>
        <w:jc w:val="center"/>
        <w:rPr>
          <w:rFonts w:ascii="Calibri"/>
        </w:rPr>
      </w:pPr>
      <w:r>
        <w:rPr>
          <w:rFonts w:ascii="Calibri"/>
          <w:spacing w:val="-5"/>
        </w:rPr>
        <w:t>64</w:t>
      </w:r>
    </w:p>
    <w:p w:rsidR="00A727FC" w:rsidRDefault="00A727FC">
      <w:pPr>
        <w:jc w:val="center"/>
        <w:rPr>
          <w:rFonts w:ascii="Calibri"/>
        </w:rPr>
        <w:sectPr w:rsidR="00A727FC">
          <w:type w:val="continuous"/>
          <w:pgSz w:w="11910" w:h="16840"/>
          <w:pgMar w:top="1920" w:right="1559" w:bottom="280" w:left="1700" w:header="720" w:footer="720" w:gutter="0"/>
          <w:cols w:space="720"/>
        </w:sectPr>
      </w:pPr>
    </w:p>
    <w:p w:rsidR="00A727FC" w:rsidRDefault="002761F3">
      <w:pPr>
        <w:spacing w:before="41"/>
        <w:ind w:right="136"/>
        <w:jc w:val="right"/>
        <w:rPr>
          <w:rFonts w:ascii="Calibri"/>
        </w:rPr>
      </w:pPr>
      <w:r>
        <w:rPr>
          <w:rFonts w:ascii="Calibri"/>
          <w:spacing w:val="-5"/>
        </w:rPr>
        <w:lastRenderedPageBreak/>
        <w:t>65</w:t>
      </w:r>
    </w:p>
    <w:p w:rsidR="00A727FC" w:rsidRDefault="00A727FC">
      <w:pPr>
        <w:pStyle w:val="BodyText"/>
        <w:rPr>
          <w:rFonts w:ascii="Calibri"/>
          <w:sz w:val="22"/>
        </w:rPr>
      </w:pPr>
    </w:p>
    <w:p w:rsidR="00A727FC" w:rsidRDefault="00A727FC">
      <w:pPr>
        <w:pStyle w:val="BodyText"/>
        <w:rPr>
          <w:rFonts w:ascii="Calibri"/>
          <w:sz w:val="22"/>
        </w:rPr>
      </w:pPr>
    </w:p>
    <w:p w:rsidR="00A727FC" w:rsidRDefault="00A727FC">
      <w:pPr>
        <w:pStyle w:val="BodyText"/>
        <w:rPr>
          <w:rFonts w:ascii="Calibri"/>
          <w:sz w:val="22"/>
        </w:rPr>
      </w:pPr>
    </w:p>
    <w:p w:rsidR="00A727FC" w:rsidRDefault="00A727FC">
      <w:pPr>
        <w:pStyle w:val="BodyText"/>
        <w:spacing w:before="205"/>
        <w:rPr>
          <w:rFonts w:ascii="Calibri"/>
          <w:sz w:val="22"/>
        </w:rPr>
      </w:pPr>
    </w:p>
    <w:p w:rsidR="00A727FC" w:rsidRDefault="002761F3">
      <w:pPr>
        <w:pStyle w:val="BodyText"/>
        <w:spacing w:line="480" w:lineRule="auto"/>
        <w:ind w:left="568" w:right="138"/>
        <w:jc w:val="both"/>
      </w:pPr>
      <w:r>
        <w:t xml:space="preserve">peneliti sampaikan mengenai pengembangan media spindle box ini sebagai </w:t>
      </w:r>
      <w:r>
        <w:rPr>
          <w:spacing w:val="-2"/>
        </w:rPr>
        <w:t>berikut:</w:t>
      </w:r>
    </w:p>
    <w:p w:rsidR="00A727FC" w:rsidRDefault="002761F3">
      <w:pPr>
        <w:pStyle w:val="ListParagraph"/>
        <w:numPr>
          <w:ilvl w:val="2"/>
          <w:numId w:val="1"/>
        </w:numPr>
        <w:tabs>
          <w:tab w:val="left" w:pos="1288"/>
        </w:tabs>
        <w:spacing w:line="480" w:lineRule="auto"/>
        <w:ind w:left="1288" w:right="135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58656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538556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Diharapkan peneliti selanjutnya dapat mengkaji lebih dalam mengenai sumber maupun referensi terkait pengembangan media spindle box agar hasil yang didapat dari penelitiannya m</w:t>
      </w:r>
      <w:r>
        <w:rPr>
          <w:sz w:val="24"/>
        </w:rPr>
        <w:t>enjadi lebih baik.</w:t>
      </w:r>
    </w:p>
    <w:p w:rsidR="00A727FC" w:rsidRDefault="002761F3">
      <w:pPr>
        <w:pStyle w:val="ListParagraph"/>
        <w:numPr>
          <w:ilvl w:val="2"/>
          <w:numId w:val="1"/>
        </w:numPr>
        <w:tabs>
          <w:tab w:val="left" w:pos="1288"/>
        </w:tabs>
        <w:spacing w:line="480" w:lineRule="auto"/>
        <w:ind w:left="1288" w:right="141"/>
        <w:jc w:val="both"/>
        <w:rPr>
          <w:sz w:val="24"/>
        </w:rPr>
      </w:pPr>
      <w:r>
        <w:rPr>
          <w:sz w:val="24"/>
        </w:rPr>
        <w:t>Disarankan kepada sekolah apat memberikan sumbangan pemikiran sebagai dasar pengambilan kebijakan yang pada akhirnya</w:t>
      </w:r>
      <w:r>
        <w:rPr>
          <w:spacing w:val="-1"/>
          <w:sz w:val="24"/>
        </w:rPr>
        <w:t xml:space="preserve"> </w:t>
      </w:r>
      <w:r>
        <w:rPr>
          <w:sz w:val="24"/>
        </w:rPr>
        <w:t>bermanfaat pada peningkatan mutu sekolah</w:t>
      </w:r>
    </w:p>
    <w:p w:rsidR="00A727FC" w:rsidRDefault="002761F3">
      <w:pPr>
        <w:pStyle w:val="ListParagraph"/>
        <w:numPr>
          <w:ilvl w:val="2"/>
          <w:numId w:val="1"/>
        </w:numPr>
        <w:tabs>
          <w:tab w:val="left" w:pos="1288"/>
        </w:tabs>
        <w:spacing w:before="1" w:line="480" w:lineRule="auto"/>
        <w:ind w:left="1288" w:right="142"/>
        <w:jc w:val="both"/>
        <w:rPr>
          <w:sz w:val="24"/>
        </w:rPr>
      </w:pPr>
      <w:r>
        <w:rPr>
          <w:sz w:val="24"/>
        </w:rPr>
        <w:t>Disaraknkan kepada guru untuk dapat mengembangkan produk ini dengan cakupan yan</w:t>
      </w:r>
      <w:r>
        <w:rPr>
          <w:sz w:val="24"/>
        </w:rPr>
        <w:t>g luas sehingga dapat memberikan manfaat dalam pembelajaran yang dilakukan oleh guru</w:t>
      </w:r>
    </w:p>
    <w:p w:rsidR="00A727FC" w:rsidRDefault="002761F3">
      <w:pPr>
        <w:pStyle w:val="ListParagraph"/>
        <w:numPr>
          <w:ilvl w:val="2"/>
          <w:numId w:val="1"/>
        </w:numPr>
        <w:tabs>
          <w:tab w:val="left" w:pos="1288"/>
        </w:tabs>
        <w:spacing w:line="480" w:lineRule="auto"/>
        <w:ind w:left="1288" w:right="135"/>
        <w:jc w:val="both"/>
        <w:rPr>
          <w:sz w:val="24"/>
        </w:rPr>
      </w:pPr>
      <w:r>
        <w:rPr>
          <w:sz w:val="24"/>
        </w:rPr>
        <w:t>Diharapkan kepada anak untuk dapat meningkatkan semangat dan kreativitas dalam kegiatan yang menarik untuk meningkatkan mengenal angka, konep bilangan, dan kemampuan berhi</w:t>
      </w:r>
      <w:r>
        <w:rPr>
          <w:sz w:val="24"/>
        </w:rPr>
        <w:t xml:space="preserve">tung melalui media spindle </w:t>
      </w:r>
      <w:r>
        <w:rPr>
          <w:spacing w:val="-4"/>
          <w:sz w:val="24"/>
        </w:rPr>
        <w:t>box</w:t>
      </w:r>
    </w:p>
    <w:sectPr w:rsidR="00A727FC">
      <w:pgSz w:w="11910" w:h="16840"/>
      <w:pgMar w:top="66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E3B4D"/>
    <w:multiLevelType w:val="multilevel"/>
    <w:tmpl w:val="42E81474"/>
    <w:lvl w:ilvl="0">
      <w:start w:val="5"/>
      <w:numFmt w:val="decimal"/>
      <w:lvlText w:val="%1"/>
      <w:lvlJc w:val="left"/>
      <w:pPr>
        <w:ind w:left="128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720"/>
        <w:jc w:val="left"/>
      </w:pPr>
      <w:rPr>
        <w:rFonts w:hint="default"/>
        <w:spacing w:val="0"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2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9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3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CtPYPY85cIunEUU6EkMAt0i9e47bYRL6Avs4EZGZ5fNgTCV56B5Qrg9J0Vf67YUWEr6pc7mz+HCHDHWqVXkkA==" w:salt="RbEdY7M9cFcMSJrIkaoa3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FC"/>
    <w:rsid w:val="002761F3"/>
    <w:rsid w:val="00A7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57E47-2723-4A28-9585-0035CF7B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285" w:hanging="7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2025-07-22T02:37:00Z</dcterms:created>
  <dcterms:modified xsi:type="dcterms:W3CDTF">2025-07-22T02:37:00Z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2025-07-18T00:00:00Z</vt:filetime>
  </property>
</Properties>
</file>