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EC8" w:rsidRDefault="002A2EC8">
      <w:pPr>
        <w:pStyle w:val="BodyText"/>
        <w:spacing w:before="53"/>
      </w:pPr>
      <w:bookmarkStart w:id="0" w:name="_GoBack"/>
      <w:bookmarkEnd w:id="0"/>
    </w:p>
    <w:p w:rsidR="002A2EC8" w:rsidRDefault="003F55A6">
      <w:pPr>
        <w:spacing w:line="480" w:lineRule="auto"/>
        <w:ind w:left="3312" w:right="2524" w:firstLine="854"/>
        <w:rPr>
          <w:b/>
          <w:sz w:val="24"/>
        </w:rPr>
      </w:pPr>
      <w:r>
        <w:rPr>
          <w:b/>
          <w:sz w:val="24"/>
        </w:rPr>
        <w:t>BAB II TINJAUAN</w:t>
      </w:r>
      <w:r>
        <w:rPr>
          <w:b/>
          <w:spacing w:val="-15"/>
          <w:sz w:val="24"/>
        </w:rPr>
        <w:t xml:space="preserve"> </w:t>
      </w:r>
      <w:r>
        <w:rPr>
          <w:b/>
          <w:sz w:val="24"/>
        </w:rPr>
        <w:t>PUSTAKA</w:t>
      </w:r>
    </w:p>
    <w:p w:rsidR="002A2EC8" w:rsidRDefault="002A2EC8">
      <w:pPr>
        <w:pStyle w:val="BodyText"/>
        <w:rPr>
          <w:b/>
        </w:rPr>
      </w:pPr>
    </w:p>
    <w:p w:rsidR="002A2EC8" w:rsidRDefault="003F55A6">
      <w:pPr>
        <w:pStyle w:val="ListParagraph"/>
        <w:numPr>
          <w:ilvl w:val="1"/>
          <w:numId w:val="11"/>
        </w:numPr>
        <w:tabs>
          <w:tab w:val="left" w:pos="928"/>
        </w:tabs>
        <w:rPr>
          <w:b/>
          <w:sz w:val="24"/>
        </w:rPr>
      </w:pPr>
      <w:r>
        <w:rPr>
          <w:b/>
          <w:sz w:val="24"/>
        </w:rPr>
        <w:t>Gambaran</w:t>
      </w:r>
      <w:r>
        <w:rPr>
          <w:b/>
          <w:spacing w:val="-5"/>
          <w:sz w:val="24"/>
        </w:rPr>
        <w:t xml:space="preserve"> </w:t>
      </w:r>
      <w:r>
        <w:rPr>
          <w:b/>
          <w:sz w:val="24"/>
        </w:rPr>
        <w:t>Umum</w:t>
      </w:r>
      <w:r>
        <w:rPr>
          <w:b/>
          <w:spacing w:val="-3"/>
          <w:sz w:val="24"/>
        </w:rPr>
        <w:t xml:space="preserve"> </w:t>
      </w:r>
      <w:r>
        <w:rPr>
          <w:b/>
          <w:sz w:val="24"/>
        </w:rPr>
        <w:t>Tentang</w:t>
      </w:r>
      <w:r>
        <w:rPr>
          <w:b/>
          <w:spacing w:val="-2"/>
          <w:sz w:val="24"/>
        </w:rPr>
        <w:t xml:space="preserve"> </w:t>
      </w:r>
      <w:r>
        <w:rPr>
          <w:b/>
          <w:sz w:val="24"/>
        </w:rPr>
        <w:t>Peralihan</w:t>
      </w:r>
      <w:r>
        <w:rPr>
          <w:b/>
          <w:spacing w:val="-3"/>
          <w:sz w:val="24"/>
        </w:rPr>
        <w:t xml:space="preserve"> </w:t>
      </w:r>
      <w:r>
        <w:rPr>
          <w:b/>
          <w:sz w:val="24"/>
        </w:rPr>
        <w:t>Hak</w:t>
      </w:r>
      <w:r>
        <w:rPr>
          <w:b/>
          <w:spacing w:val="-3"/>
          <w:sz w:val="24"/>
        </w:rPr>
        <w:t xml:space="preserve"> </w:t>
      </w:r>
      <w:r>
        <w:rPr>
          <w:b/>
          <w:sz w:val="24"/>
        </w:rPr>
        <w:t>Milik</w:t>
      </w:r>
      <w:r>
        <w:rPr>
          <w:b/>
          <w:spacing w:val="-1"/>
          <w:sz w:val="24"/>
        </w:rPr>
        <w:t xml:space="preserve"> </w:t>
      </w:r>
      <w:r>
        <w:rPr>
          <w:b/>
          <w:sz w:val="24"/>
        </w:rPr>
        <w:t>Atas</w:t>
      </w:r>
      <w:r>
        <w:rPr>
          <w:b/>
          <w:spacing w:val="-3"/>
          <w:sz w:val="24"/>
        </w:rPr>
        <w:t xml:space="preserve"> </w:t>
      </w:r>
      <w:r>
        <w:rPr>
          <w:b/>
          <w:spacing w:val="-2"/>
          <w:sz w:val="24"/>
        </w:rPr>
        <w:t>Tanah</w:t>
      </w:r>
    </w:p>
    <w:p w:rsidR="002A2EC8" w:rsidRDefault="002A2EC8">
      <w:pPr>
        <w:pStyle w:val="BodyText"/>
        <w:rPr>
          <w:b/>
        </w:rPr>
      </w:pPr>
    </w:p>
    <w:p w:rsidR="002A2EC8" w:rsidRDefault="003F55A6">
      <w:pPr>
        <w:pStyle w:val="ListParagraph"/>
        <w:numPr>
          <w:ilvl w:val="0"/>
          <w:numId w:val="10"/>
        </w:numPr>
        <w:tabs>
          <w:tab w:val="left" w:pos="995"/>
        </w:tabs>
        <w:ind w:hanging="427"/>
        <w:rPr>
          <w:b/>
          <w:sz w:val="24"/>
        </w:rPr>
      </w:pPr>
      <w:r>
        <w:rPr>
          <w:b/>
          <w:noProof/>
          <w:sz w:val="24"/>
        </w:rPr>
        <w:drawing>
          <wp:anchor distT="0" distB="0" distL="0" distR="0" simplePos="0" relativeHeight="487409664" behindDoc="1" locked="0" layoutInCell="1" allowOverlap="1">
            <wp:simplePos x="0" y="0"/>
            <wp:positionH relativeFrom="page">
              <wp:posOffset>1087882</wp:posOffset>
            </wp:positionH>
            <wp:positionV relativeFrom="paragraph">
              <wp:posOffset>12692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6"/>
          <w:sz w:val="24"/>
        </w:rPr>
        <w:t xml:space="preserve"> </w:t>
      </w:r>
      <w:r>
        <w:rPr>
          <w:b/>
          <w:sz w:val="24"/>
        </w:rPr>
        <w:t>Peralihan</w:t>
      </w:r>
      <w:r>
        <w:rPr>
          <w:b/>
          <w:spacing w:val="-5"/>
          <w:sz w:val="24"/>
        </w:rPr>
        <w:t xml:space="preserve"> Hak</w:t>
      </w:r>
    </w:p>
    <w:p w:rsidR="002A2EC8" w:rsidRDefault="002A2EC8">
      <w:pPr>
        <w:pStyle w:val="BodyText"/>
        <w:rPr>
          <w:b/>
        </w:rPr>
      </w:pPr>
    </w:p>
    <w:p w:rsidR="002A2EC8" w:rsidRDefault="003F55A6">
      <w:pPr>
        <w:pStyle w:val="BodyText"/>
        <w:spacing w:line="480" w:lineRule="auto"/>
        <w:ind w:left="995" w:right="138"/>
        <w:jc w:val="both"/>
      </w:pPr>
      <w:r>
        <w:t>Peralihan hak atas</w:t>
      </w:r>
      <w:r>
        <w:rPr>
          <w:spacing w:val="-1"/>
        </w:rPr>
        <w:t xml:space="preserve"> </w:t>
      </w:r>
      <w:r>
        <w:t>tanah diatur</w:t>
      </w:r>
      <w:r>
        <w:rPr>
          <w:spacing w:val="-1"/>
        </w:rPr>
        <w:t xml:space="preserve"> </w:t>
      </w:r>
      <w:r>
        <w:t>dalam pasal 20 ayat (2) UUPA</w:t>
      </w:r>
      <w:r>
        <w:rPr>
          <w:spacing w:val="-1"/>
        </w:rPr>
        <w:t xml:space="preserve"> </w:t>
      </w:r>
      <w:r>
        <w:t>yaitu hak milik dapat beralih dan dialihkan kepada pihak lain. Dua bentuk peralihan hak</w:t>
      </w:r>
      <w:r>
        <w:rPr>
          <w:spacing w:val="80"/>
        </w:rPr>
        <w:t xml:space="preserve"> </w:t>
      </w:r>
      <w:r>
        <w:t>milik atas tanah dapat dijelaskan sebagai berikut:</w:t>
      </w:r>
    </w:p>
    <w:p w:rsidR="002A2EC8" w:rsidRDefault="003F55A6">
      <w:pPr>
        <w:pStyle w:val="ListParagraph"/>
        <w:numPr>
          <w:ilvl w:val="1"/>
          <w:numId w:val="10"/>
        </w:numPr>
        <w:tabs>
          <w:tab w:val="left" w:pos="1275"/>
        </w:tabs>
        <w:spacing w:before="1"/>
        <w:ind w:left="1275" w:hanging="359"/>
        <w:jc w:val="both"/>
        <w:rPr>
          <w:sz w:val="24"/>
        </w:rPr>
      </w:pPr>
      <w:r>
        <w:rPr>
          <w:spacing w:val="-2"/>
          <w:sz w:val="24"/>
        </w:rPr>
        <w:t>Beralih</w:t>
      </w:r>
    </w:p>
    <w:p w:rsidR="002A2EC8" w:rsidRDefault="002A2EC8">
      <w:pPr>
        <w:pStyle w:val="BodyText"/>
      </w:pPr>
    </w:p>
    <w:p w:rsidR="002A2EC8" w:rsidRDefault="003F55A6">
      <w:pPr>
        <w:pStyle w:val="BodyText"/>
        <w:spacing w:line="480" w:lineRule="auto"/>
        <w:ind w:left="1276" w:right="144"/>
        <w:jc w:val="both"/>
      </w:pPr>
      <w:r>
        <w:t>Beralih artinya berpindahnya hak milik atas tanah dari pemiliknya kepada pihak lain dikarenakan suatu perist</w:t>
      </w:r>
      <w:r>
        <w:t xml:space="preserve">iwa hukum. Dengan meninggalnya pemilik tanah, maka hak miliknya secara hukum berpindah kepada ahli warisnya sepanjang ahli warisnya memenuhi syarat sebagai subjek hak </w:t>
      </w:r>
      <w:r>
        <w:rPr>
          <w:spacing w:val="-2"/>
        </w:rPr>
        <w:t>milik.</w:t>
      </w:r>
    </w:p>
    <w:p w:rsidR="002A2EC8" w:rsidRDefault="003F55A6">
      <w:pPr>
        <w:pStyle w:val="BodyText"/>
        <w:spacing w:line="480" w:lineRule="auto"/>
        <w:ind w:left="1276" w:right="140"/>
        <w:jc w:val="both"/>
      </w:pPr>
      <w:r>
        <w:t>Beralihnya hak milik atas tanah yang telah bersertifikat harus didaftarkan kekanto</w:t>
      </w:r>
      <w:r>
        <w:t>r pertanahan kabupaten/kota setempat dengan melampirkan surat keterangan kematian pemilik tanah yang dibuat oleh pejabat yang berwenang, bukti identitas para ahli waris, sertifikat tanah yang bersangkutan. Maksud peralihan hak milik atas tanah ini adalah u</w:t>
      </w:r>
      <w:r>
        <w:t>ntuk dicatat dalam buku tanah dan dilakukan perubahan nama pemegang hak dari pemilik tanah kepada para ahli warisnya.</w:t>
      </w:r>
    </w:p>
    <w:p w:rsidR="002A2EC8" w:rsidRDefault="003F55A6">
      <w:pPr>
        <w:pStyle w:val="ListParagraph"/>
        <w:numPr>
          <w:ilvl w:val="1"/>
          <w:numId w:val="10"/>
        </w:numPr>
        <w:tabs>
          <w:tab w:val="left" w:pos="1276"/>
        </w:tabs>
        <w:spacing w:before="1"/>
        <w:jc w:val="both"/>
        <w:rPr>
          <w:sz w:val="24"/>
        </w:rPr>
      </w:pPr>
      <w:r>
        <w:rPr>
          <w:sz w:val="24"/>
        </w:rPr>
        <w:t>Dialihkan/pemindahan</w:t>
      </w:r>
      <w:r>
        <w:rPr>
          <w:spacing w:val="-4"/>
          <w:sz w:val="24"/>
        </w:rPr>
        <w:t xml:space="preserve"> </w:t>
      </w:r>
      <w:r>
        <w:rPr>
          <w:spacing w:val="-5"/>
          <w:sz w:val="24"/>
        </w:rPr>
        <w:t>hak</w:t>
      </w:r>
    </w:p>
    <w:p w:rsidR="002A2EC8" w:rsidRDefault="002A2EC8">
      <w:pPr>
        <w:pStyle w:val="BodyText"/>
      </w:pPr>
    </w:p>
    <w:p w:rsidR="002A2EC8" w:rsidRDefault="003F55A6">
      <w:pPr>
        <w:pStyle w:val="BodyText"/>
        <w:spacing w:line="480" w:lineRule="auto"/>
        <w:ind w:left="1276" w:right="144"/>
        <w:jc w:val="both"/>
      </w:pPr>
      <w:r>
        <w:t>Dialihkan/pemindahan hak artinya berpindahnya hak milik atas tanah dari pemiliknya</w:t>
      </w:r>
      <w:r>
        <w:rPr>
          <w:spacing w:val="3"/>
        </w:rPr>
        <w:t xml:space="preserve"> </w:t>
      </w:r>
      <w:r>
        <w:t>kepada</w:t>
      </w:r>
      <w:r>
        <w:rPr>
          <w:spacing w:val="7"/>
        </w:rPr>
        <w:t xml:space="preserve"> </w:t>
      </w:r>
      <w:r>
        <w:t>pihak</w:t>
      </w:r>
      <w:r>
        <w:rPr>
          <w:spacing w:val="7"/>
        </w:rPr>
        <w:t xml:space="preserve"> </w:t>
      </w:r>
      <w:r>
        <w:t>lain</w:t>
      </w:r>
      <w:r>
        <w:rPr>
          <w:spacing w:val="5"/>
        </w:rPr>
        <w:t xml:space="preserve"> </w:t>
      </w:r>
      <w:r>
        <w:t>dikarenakan</w:t>
      </w:r>
      <w:r>
        <w:rPr>
          <w:spacing w:val="8"/>
        </w:rPr>
        <w:t xml:space="preserve"> </w:t>
      </w:r>
      <w:r>
        <w:t>adanya</w:t>
      </w:r>
      <w:r>
        <w:rPr>
          <w:spacing w:val="7"/>
        </w:rPr>
        <w:t xml:space="preserve"> </w:t>
      </w:r>
      <w:r>
        <w:t>suatu</w:t>
      </w:r>
      <w:r>
        <w:rPr>
          <w:spacing w:val="6"/>
        </w:rPr>
        <w:t xml:space="preserve"> </w:t>
      </w:r>
      <w:r>
        <w:t>perbuatan</w:t>
      </w:r>
      <w:r>
        <w:rPr>
          <w:spacing w:val="7"/>
        </w:rPr>
        <w:t xml:space="preserve"> </w:t>
      </w:r>
      <w:r>
        <w:rPr>
          <w:spacing w:val="-2"/>
        </w:rPr>
        <w:t>hukum.</w:t>
      </w:r>
    </w:p>
    <w:p w:rsidR="002A2EC8" w:rsidRDefault="002A2EC8">
      <w:pPr>
        <w:pStyle w:val="BodyText"/>
        <w:spacing w:before="98"/>
        <w:rPr>
          <w:sz w:val="22"/>
        </w:rPr>
      </w:pPr>
    </w:p>
    <w:p w:rsidR="002A2EC8" w:rsidRDefault="003F55A6">
      <w:pPr>
        <w:ind w:left="424"/>
        <w:jc w:val="center"/>
      </w:pPr>
      <w:r>
        <w:rPr>
          <w:spacing w:val="-10"/>
        </w:rPr>
        <w:t>8</w:t>
      </w:r>
    </w:p>
    <w:p w:rsidR="002A2EC8" w:rsidRDefault="002A2EC8">
      <w:pPr>
        <w:jc w:val="center"/>
        <w:sectPr w:rsidR="002A2EC8">
          <w:type w:val="continuous"/>
          <w:pgSz w:w="11910" w:h="16840"/>
          <w:pgMar w:top="1920" w:right="1559" w:bottom="280" w:left="1700" w:header="720" w:footer="720" w:gutter="0"/>
          <w:cols w:space="720"/>
        </w:sectPr>
      </w:pPr>
    </w:p>
    <w:p w:rsidR="002A2EC8" w:rsidRDefault="002A2EC8">
      <w:pPr>
        <w:pStyle w:val="BodyText"/>
        <w:spacing w:before="53"/>
      </w:pPr>
    </w:p>
    <w:p w:rsidR="002A2EC8" w:rsidRDefault="003F55A6">
      <w:pPr>
        <w:pStyle w:val="BodyText"/>
        <w:spacing w:line="480" w:lineRule="auto"/>
        <w:ind w:left="1276" w:right="141"/>
        <w:jc w:val="both"/>
      </w:pPr>
      <w:r>
        <w:rPr>
          <w:noProof/>
        </w:rPr>
        <w:drawing>
          <wp:anchor distT="0" distB="0" distL="0" distR="0" simplePos="0" relativeHeight="4874106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Berpindahnya</w:t>
      </w:r>
      <w:r>
        <w:rPr>
          <w:spacing w:val="-3"/>
        </w:rPr>
        <w:t xml:space="preserve"> </w:t>
      </w:r>
      <w:r>
        <w:t>hak</w:t>
      </w:r>
      <w:r>
        <w:rPr>
          <w:spacing w:val="-2"/>
        </w:rPr>
        <w:t xml:space="preserve"> </w:t>
      </w:r>
      <w:r>
        <w:t>milik</w:t>
      </w:r>
      <w:r>
        <w:rPr>
          <w:spacing w:val="-2"/>
        </w:rPr>
        <w:t xml:space="preserve"> </w:t>
      </w:r>
      <w:r>
        <w:t>atas</w:t>
      </w:r>
      <w:r>
        <w:rPr>
          <w:spacing w:val="-3"/>
        </w:rPr>
        <w:t xml:space="preserve"> </w:t>
      </w:r>
      <w:r>
        <w:t>tanah</w:t>
      </w:r>
      <w:r>
        <w:rPr>
          <w:spacing w:val="-2"/>
        </w:rPr>
        <w:t xml:space="preserve"> </w:t>
      </w:r>
      <w:r>
        <w:t>karena</w:t>
      </w:r>
      <w:r>
        <w:rPr>
          <w:spacing w:val="-3"/>
        </w:rPr>
        <w:t xml:space="preserve"> </w:t>
      </w:r>
      <w:r>
        <w:t>dialihkan/pemindahan</w:t>
      </w:r>
      <w:r>
        <w:rPr>
          <w:spacing w:val="-2"/>
        </w:rPr>
        <w:t xml:space="preserve"> </w:t>
      </w:r>
      <w:r>
        <w:t>hak</w:t>
      </w:r>
      <w:r>
        <w:rPr>
          <w:spacing w:val="-2"/>
        </w:rPr>
        <w:t xml:space="preserve"> </w:t>
      </w:r>
      <w:r>
        <w:t xml:space="preserve">harus dibuktikan dengan akta yang dibuat oleh dan dihadapan pejabat pembuat akta tanah (PPAT) kecuali lelang atau risalah lelang yang dibuat oleh pejabat dari kantor lelang. Berpindahnya hak milik atas tanah ini harus didaftarkan dikantor pertanahan untuk </w:t>
      </w:r>
      <w:r>
        <w:t>dicatat dalam buku tanah dan dilakukan</w:t>
      </w:r>
      <w:r>
        <w:rPr>
          <w:spacing w:val="-3"/>
        </w:rPr>
        <w:t xml:space="preserve"> </w:t>
      </w:r>
      <w:r>
        <w:t>perubahan</w:t>
      </w:r>
      <w:r>
        <w:rPr>
          <w:spacing w:val="-3"/>
        </w:rPr>
        <w:t xml:space="preserve"> </w:t>
      </w:r>
      <w:r>
        <w:t>nama</w:t>
      </w:r>
      <w:r>
        <w:rPr>
          <w:spacing w:val="-4"/>
        </w:rPr>
        <w:t xml:space="preserve"> </w:t>
      </w:r>
      <w:r>
        <w:t>dalam</w:t>
      </w:r>
      <w:r>
        <w:rPr>
          <w:spacing w:val="-3"/>
        </w:rPr>
        <w:t xml:space="preserve"> </w:t>
      </w:r>
      <w:r>
        <w:t>sertifikat</w:t>
      </w:r>
      <w:r>
        <w:rPr>
          <w:spacing w:val="-3"/>
        </w:rPr>
        <w:t xml:space="preserve"> </w:t>
      </w:r>
      <w:r>
        <w:t>dalam</w:t>
      </w:r>
      <w:r>
        <w:rPr>
          <w:spacing w:val="-3"/>
        </w:rPr>
        <w:t xml:space="preserve"> </w:t>
      </w:r>
      <w:r>
        <w:t>pemilik</w:t>
      </w:r>
      <w:r>
        <w:rPr>
          <w:spacing w:val="-5"/>
        </w:rPr>
        <w:t xml:space="preserve"> </w:t>
      </w:r>
      <w:r>
        <w:t>tanah</w:t>
      </w:r>
      <w:r>
        <w:rPr>
          <w:spacing w:val="-3"/>
        </w:rPr>
        <w:t xml:space="preserve"> </w:t>
      </w:r>
      <w:r>
        <w:t>yang</w:t>
      </w:r>
      <w:r>
        <w:rPr>
          <w:spacing w:val="-3"/>
        </w:rPr>
        <w:t xml:space="preserve"> </w:t>
      </w:r>
      <w:r>
        <w:t>lama kepada pemilik tanah yang baru.</w:t>
      </w:r>
      <w:r>
        <w:rPr>
          <w:vertAlign w:val="superscript"/>
        </w:rPr>
        <w:t>5</w:t>
      </w:r>
    </w:p>
    <w:p w:rsidR="002A2EC8" w:rsidRDefault="003F55A6">
      <w:pPr>
        <w:pStyle w:val="Heading1"/>
        <w:numPr>
          <w:ilvl w:val="0"/>
          <w:numId w:val="10"/>
        </w:numPr>
        <w:tabs>
          <w:tab w:val="left" w:pos="995"/>
        </w:tabs>
        <w:spacing w:before="1"/>
        <w:ind w:hanging="427"/>
        <w:jc w:val="both"/>
      </w:pPr>
      <w:r>
        <w:t>Pengertian</w:t>
      </w:r>
      <w:r>
        <w:rPr>
          <w:spacing w:val="-5"/>
        </w:rPr>
        <w:t xml:space="preserve"> </w:t>
      </w:r>
      <w:r>
        <w:t>Hak</w:t>
      </w:r>
      <w:r>
        <w:rPr>
          <w:spacing w:val="-3"/>
        </w:rPr>
        <w:t xml:space="preserve"> </w:t>
      </w:r>
      <w:r>
        <w:rPr>
          <w:spacing w:val="-2"/>
        </w:rPr>
        <w:t>Milik</w:t>
      </w:r>
    </w:p>
    <w:p w:rsidR="002A2EC8" w:rsidRDefault="002A2EC8">
      <w:pPr>
        <w:pStyle w:val="BodyText"/>
        <w:rPr>
          <w:b/>
        </w:rPr>
      </w:pPr>
    </w:p>
    <w:p w:rsidR="002A2EC8" w:rsidRDefault="003F55A6">
      <w:pPr>
        <w:pStyle w:val="BodyText"/>
        <w:ind w:left="995"/>
      </w:pPr>
      <w:r>
        <w:t>Menurut</w:t>
      </w:r>
      <w:r>
        <w:rPr>
          <w:spacing w:val="-4"/>
        </w:rPr>
        <w:t xml:space="preserve"> </w:t>
      </w:r>
      <w:r>
        <w:t>ketentuan</w:t>
      </w:r>
      <w:r>
        <w:rPr>
          <w:spacing w:val="-1"/>
        </w:rPr>
        <w:t xml:space="preserve"> </w:t>
      </w:r>
      <w:r>
        <w:t>pasal 20</w:t>
      </w:r>
      <w:r>
        <w:rPr>
          <w:spacing w:val="-1"/>
        </w:rPr>
        <w:t xml:space="preserve"> </w:t>
      </w:r>
      <w:r>
        <w:t>undang-undang</w:t>
      </w:r>
      <w:r>
        <w:rPr>
          <w:spacing w:val="-1"/>
        </w:rPr>
        <w:t xml:space="preserve"> </w:t>
      </w:r>
      <w:r>
        <w:t>pokok agrarian</w:t>
      </w:r>
      <w:r>
        <w:rPr>
          <w:spacing w:val="-1"/>
        </w:rPr>
        <w:t xml:space="preserve"> </w:t>
      </w:r>
      <w:r>
        <w:t>yang</w:t>
      </w:r>
      <w:r>
        <w:rPr>
          <w:spacing w:val="-1"/>
        </w:rPr>
        <w:t xml:space="preserve"> </w:t>
      </w:r>
      <w:r>
        <w:rPr>
          <w:spacing w:val="-2"/>
        </w:rPr>
        <w:t>berbunyi:</w:t>
      </w:r>
    </w:p>
    <w:p w:rsidR="002A2EC8" w:rsidRDefault="002A2EC8">
      <w:pPr>
        <w:pStyle w:val="BodyText"/>
      </w:pPr>
    </w:p>
    <w:p w:rsidR="002A2EC8" w:rsidRDefault="003F55A6">
      <w:pPr>
        <w:pStyle w:val="ListParagraph"/>
        <w:numPr>
          <w:ilvl w:val="0"/>
          <w:numId w:val="9"/>
        </w:numPr>
        <w:tabs>
          <w:tab w:val="left" w:pos="1276"/>
        </w:tabs>
        <w:spacing w:line="480" w:lineRule="auto"/>
        <w:ind w:right="143"/>
        <w:jc w:val="both"/>
        <w:rPr>
          <w:sz w:val="24"/>
        </w:rPr>
      </w:pPr>
      <w:r>
        <w:rPr>
          <w:sz w:val="24"/>
        </w:rPr>
        <w:t>Hak milik adalah hak turun t</w:t>
      </w:r>
      <w:r>
        <w:rPr>
          <w:sz w:val="24"/>
        </w:rPr>
        <w:t>emurun, terkuat dan terpenuh yang dapat dipunyai orang atas tanah, dengan mengingat ketentuan dalam pasal 6.</w:t>
      </w:r>
    </w:p>
    <w:p w:rsidR="002A2EC8" w:rsidRDefault="003F55A6">
      <w:pPr>
        <w:pStyle w:val="ListParagraph"/>
        <w:numPr>
          <w:ilvl w:val="0"/>
          <w:numId w:val="9"/>
        </w:numPr>
        <w:tabs>
          <w:tab w:val="left" w:pos="1275"/>
        </w:tabs>
        <w:ind w:left="1275" w:hanging="359"/>
        <w:rPr>
          <w:sz w:val="24"/>
        </w:rPr>
      </w:pPr>
      <w:r>
        <w:rPr>
          <w:sz w:val="24"/>
        </w:rPr>
        <w:t>Hak</w:t>
      </w:r>
      <w:r>
        <w:rPr>
          <w:spacing w:val="-4"/>
          <w:sz w:val="24"/>
        </w:rPr>
        <w:t xml:space="preserve"> </w:t>
      </w:r>
      <w:r>
        <w:rPr>
          <w:sz w:val="24"/>
        </w:rPr>
        <w:t>milik</w:t>
      </w:r>
      <w:r>
        <w:rPr>
          <w:spacing w:val="-1"/>
          <w:sz w:val="24"/>
        </w:rPr>
        <w:t xml:space="preserve"> </w:t>
      </w:r>
      <w:r>
        <w:rPr>
          <w:sz w:val="24"/>
        </w:rPr>
        <w:t>dapat</w:t>
      </w:r>
      <w:r>
        <w:rPr>
          <w:spacing w:val="-1"/>
          <w:sz w:val="24"/>
        </w:rPr>
        <w:t xml:space="preserve"> </w:t>
      </w:r>
      <w:r>
        <w:rPr>
          <w:sz w:val="24"/>
        </w:rPr>
        <w:t>beralih</w:t>
      </w:r>
      <w:r>
        <w:rPr>
          <w:spacing w:val="-1"/>
          <w:sz w:val="24"/>
        </w:rPr>
        <w:t xml:space="preserve"> </w:t>
      </w:r>
      <w:r>
        <w:rPr>
          <w:sz w:val="24"/>
        </w:rPr>
        <w:t>dan</w:t>
      </w:r>
      <w:r>
        <w:rPr>
          <w:spacing w:val="-1"/>
          <w:sz w:val="24"/>
        </w:rPr>
        <w:t xml:space="preserve"> </w:t>
      </w:r>
      <w:r>
        <w:rPr>
          <w:sz w:val="24"/>
        </w:rPr>
        <w:t>dialihkan</w:t>
      </w:r>
      <w:r>
        <w:rPr>
          <w:spacing w:val="-1"/>
          <w:sz w:val="24"/>
        </w:rPr>
        <w:t xml:space="preserve"> </w:t>
      </w:r>
      <w:r>
        <w:rPr>
          <w:sz w:val="24"/>
        </w:rPr>
        <w:t>kepada</w:t>
      </w:r>
      <w:r>
        <w:rPr>
          <w:spacing w:val="-2"/>
          <w:sz w:val="24"/>
        </w:rPr>
        <w:t xml:space="preserve"> </w:t>
      </w:r>
      <w:r>
        <w:rPr>
          <w:sz w:val="24"/>
        </w:rPr>
        <w:t>pihak</w:t>
      </w:r>
      <w:r>
        <w:rPr>
          <w:spacing w:val="-1"/>
          <w:sz w:val="24"/>
        </w:rPr>
        <w:t xml:space="preserve"> </w:t>
      </w:r>
      <w:r>
        <w:rPr>
          <w:sz w:val="24"/>
        </w:rPr>
        <w:t>lain.(catatan</w:t>
      </w:r>
      <w:r>
        <w:rPr>
          <w:spacing w:val="-1"/>
          <w:sz w:val="24"/>
        </w:rPr>
        <w:t xml:space="preserve"> </w:t>
      </w:r>
      <w:r>
        <w:rPr>
          <w:spacing w:val="-2"/>
          <w:sz w:val="24"/>
        </w:rPr>
        <w:t>kaki)</w:t>
      </w:r>
    </w:p>
    <w:p w:rsidR="002A2EC8" w:rsidRDefault="002A2EC8">
      <w:pPr>
        <w:pStyle w:val="BodyText"/>
      </w:pPr>
    </w:p>
    <w:p w:rsidR="002A2EC8" w:rsidRDefault="003F55A6">
      <w:pPr>
        <w:pStyle w:val="BodyText"/>
        <w:spacing w:line="480" w:lineRule="auto"/>
        <w:ind w:left="568" w:right="140" w:firstLine="708"/>
        <w:jc w:val="both"/>
      </w:pPr>
      <w:r>
        <w:t>Ada beberapa pendapat para ahli/para sarjana mengenai hak milik atas tanah yaitu:</w:t>
      </w:r>
    </w:p>
    <w:p w:rsidR="002A2EC8" w:rsidRDefault="003F55A6">
      <w:pPr>
        <w:pStyle w:val="ListParagraph"/>
        <w:numPr>
          <w:ilvl w:val="0"/>
          <w:numId w:val="8"/>
        </w:numPr>
        <w:tabs>
          <w:tab w:val="left" w:pos="1276"/>
        </w:tabs>
        <w:spacing w:before="1" w:line="480" w:lineRule="auto"/>
        <w:ind w:right="143"/>
        <w:jc w:val="both"/>
        <w:rPr>
          <w:sz w:val="24"/>
        </w:rPr>
      </w:pPr>
      <w:r>
        <w:rPr>
          <w:sz w:val="24"/>
        </w:rPr>
        <w:t>Menurut mertokusumo bahwa</w:t>
      </w:r>
      <w:r>
        <w:rPr>
          <w:spacing w:val="-1"/>
          <w:sz w:val="24"/>
        </w:rPr>
        <w:t xml:space="preserve"> </w:t>
      </w:r>
      <w:r>
        <w:rPr>
          <w:sz w:val="24"/>
        </w:rPr>
        <w:t>pengertian hak atas tanah adalah: “hak yang memberi wewenang kepada yang mempunyai hak untuk menggunakan atau mengambil manfaat dari tanah yang diha</w:t>
      </w:r>
      <w:r>
        <w:rPr>
          <w:sz w:val="24"/>
        </w:rPr>
        <w:t>kinya”.</w:t>
      </w:r>
    </w:p>
    <w:p w:rsidR="002A2EC8" w:rsidRDefault="003F55A6">
      <w:pPr>
        <w:pStyle w:val="ListParagraph"/>
        <w:numPr>
          <w:ilvl w:val="0"/>
          <w:numId w:val="8"/>
        </w:numPr>
        <w:tabs>
          <w:tab w:val="left" w:pos="1276"/>
        </w:tabs>
        <w:spacing w:line="480" w:lineRule="auto"/>
        <w:ind w:right="142"/>
        <w:jc w:val="both"/>
        <w:rPr>
          <w:sz w:val="24"/>
        </w:rPr>
      </w:pPr>
      <w:r>
        <w:rPr>
          <w:sz w:val="24"/>
        </w:rPr>
        <w:t>Menurut hutagalung bahwa pengertian hak atas tanah adalah: “hak memakai tanah yang memberikan wewenang untuk memakai tanah yang diberikan oleh atau badan hukum”.</w:t>
      </w:r>
      <w:r>
        <w:rPr>
          <w:sz w:val="24"/>
          <w:vertAlign w:val="superscript"/>
        </w:rPr>
        <w:t>6</w:t>
      </w:r>
    </w:p>
    <w:p w:rsidR="002A2EC8" w:rsidRDefault="003F55A6">
      <w:pPr>
        <w:pStyle w:val="Heading1"/>
        <w:numPr>
          <w:ilvl w:val="0"/>
          <w:numId w:val="10"/>
        </w:numPr>
        <w:tabs>
          <w:tab w:val="left" w:pos="995"/>
        </w:tabs>
        <w:ind w:hanging="427"/>
        <w:jc w:val="both"/>
      </w:pPr>
      <w:r>
        <w:t>Subjek</w:t>
      </w:r>
      <w:r>
        <w:rPr>
          <w:spacing w:val="-2"/>
        </w:rPr>
        <w:t xml:space="preserve"> </w:t>
      </w:r>
      <w:r>
        <w:t>Hak</w:t>
      </w:r>
      <w:r>
        <w:rPr>
          <w:spacing w:val="-1"/>
        </w:rPr>
        <w:t xml:space="preserve"> </w:t>
      </w:r>
      <w:r>
        <w:rPr>
          <w:spacing w:val="-2"/>
        </w:rPr>
        <w:t>Milik</w:t>
      </w:r>
    </w:p>
    <w:p w:rsidR="002A2EC8" w:rsidRDefault="002A2EC8">
      <w:pPr>
        <w:pStyle w:val="BodyText"/>
        <w:rPr>
          <w:b/>
        </w:rPr>
      </w:pPr>
    </w:p>
    <w:p w:rsidR="002A2EC8" w:rsidRDefault="003F55A6">
      <w:pPr>
        <w:pStyle w:val="ListParagraph"/>
        <w:numPr>
          <w:ilvl w:val="0"/>
          <w:numId w:val="7"/>
        </w:numPr>
        <w:tabs>
          <w:tab w:val="left" w:pos="1109"/>
        </w:tabs>
        <w:ind w:left="1109" w:hanging="258"/>
        <w:rPr>
          <w:sz w:val="24"/>
        </w:rPr>
      </w:pPr>
      <w:r>
        <w:rPr>
          <w:spacing w:val="-2"/>
          <w:sz w:val="24"/>
        </w:rPr>
        <w:t>Perseorangan</w:t>
      </w:r>
    </w:p>
    <w:p w:rsidR="002A2EC8" w:rsidRDefault="003F55A6">
      <w:pPr>
        <w:pStyle w:val="BodyText"/>
        <w:spacing w:before="1"/>
        <w:rPr>
          <w:sz w:val="15"/>
        </w:rPr>
      </w:pPr>
      <w:r>
        <w:rPr>
          <w:noProof/>
          <w:sz w:val="15"/>
        </w:rPr>
        <mc:AlternateContent>
          <mc:Choice Requires="wps">
            <w:drawing>
              <wp:anchor distT="0" distB="0" distL="0" distR="0" simplePos="0" relativeHeight="487588352" behindDoc="1" locked="0" layoutInCell="1" allowOverlap="1">
                <wp:simplePos x="0" y="0"/>
                <wp:positionH relativeFrom="page">
                  <wp:posOffset>1440433</wp:posOffset>
                </wp:positionH>
                <wp:positionV relativeFrom="paragraph">
                  <wp:posOffset>126004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5CB20" id="Graphic 4" o:spid="_x0000_s1026" style="position:absolute;margin-left:113.4pt;margin-top:9.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D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BLzoxo&#10;qUSPQzaWITmdxZwwr/bFBXlon0B+R3Jkv3jCBgfMuXJtwJI4do6Zvlwzrc6eSfo4u5mvl4sVZ5J8&#10;69V8Fe7KRJ7OyiP6RwUxjjg9oe/rVCZL1MmSZ5NMR9UOddaxzp4zqrPjjOq87+tshQ/nArlgsm5E&#10;pB54BGcLJ7WDCPNBQmA7XS04S0KI6RtGmzGWmmyESr70tjFej1nPlotBdnKndw8bX/tX4NjWxDGF&#10;kxpQ9QkOumOmr7kg3DjbCLopHxqtg3x0h/2dduwkwvjEZ2A8gsVO6Isf2mAP5YVaqqMuKjj+OAqn&#10;ONOfDTVtGMBkuGTsk+G8voM4pjHzDv3u/E04yyyZBffUO8+QRkLkqS2IfwD02HDSwKejh6oJPRO5&#10;9YyGDc1R1D/MfBjU8T6i3v5M258AAAD//wMAUEsDBBQABgAIAAAAIQA2scTn4AAAAAkBAAAPAAAA&#10;ZHJzL2Rvd25yZXYueG1sTI/BSsNAEIbvgu+wjOBF2k3SWtqYTVFBLLQFG4vnTXZMgtnZkN228e0d&#10;T3oahu/nn2+y9Wg7ccbBt44UxNMIBFLlTEu1guP7y2QJwgdNRneOUME3eljn11eZTo270AHPRagF&#10;l5BPtYImhD6V0lcNWu2nrkdi9ukGqwOvQy3NoC9cbjuZRNFCWt0SX2h0j88NVl/FySp4NfvN8u0O&#10;t/vNrHgKx3FXzj92St3ejI8PIAKO4S8Mv/qsDjk7le5ExotOQZIsWD0wWPHkwH08X4EomcQzkHkm&#10;/3+Q/wAAAP//AwBQSwECLQAUAAYACAAAACEAtoM4kv4AAADhAQAAEwAAAAAAAAAAAAAAAAAAAAAA&#10;W0NvbnRlbnRfVHlwZXNdLnhtbFBLAQItABQABgAIAAAAIQA4/SH/1gAAAJQBAAALAAAAAAAAAAAA&#10;AAAAAC8BAABfcmVscy8ucmVsc1BLAQItABQABgAIAAAAIQBWj/2DNQIAAOEEAAAOAAAAAAAAAAAA&#10;AAAAAC4CAABkcnMvZTJvRG9jLnhtbFBLAQItABQABgAIAAAAIQA2scTn4AAAAAkBAAAPAAAAAAAA&#10;AAAAAAAAAI8EAABkcnMvZG93bnJldi54bWxQSwUGAAAAAAQABADzAAAAnAUAAAAA&#10;" path="m1829053,l,,,9143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5</w:t>
      </w:r>
      <w:r>
        <w:rPr>
          <w:spacing w:val="-4"/>
          <w:sz w:val="20"/>
        </w:rPr>
        <w:t xml:space="preserve"> </w:t>
      </w:r>
      <w:r>
        <w:rPr>
          <w:sz w:val="20"/>
        </w:rPr>
        <w:t>Urip, Santoso. 2012. Hukum Agraria Kajian Komprehe</w:t>
      </w:r>
      <w:r>
        <w:rPr>
          <w:sz w:val="20"/>
        </w:rPr>
        <w:t xml:space="preserve">nsif. Kencana Prenada Media Group.hlm </w:t>
      </w:r>
      <w:r>
        <w:rPr>
          <w:spacing w:val="-4"/>
          <w:sz w:val="20"/>
        </w:rPr>
        <w:t>104</w:t>
      </w:r>
    </w:p>
    <w:p w:rsidR="002A2EC8" w:rsidRDefault="003F55A6">
      <w:pPr>
        <w:spacing w:line="228" w:lineRule="exact"/>
        <w:ind w:left="568"/>
        <w:rPr>
          <w:sz w:val="20"/>
        </w:rPr>
      </w:pPr>
      <w:r>
        <w:rPr>
          <w:sz w:val="20"/>
          <w:vertAlign w:val="superscript"/>
        </w:rPr>
        <w:t>6</w:t>
      </w:r>
      <w:r>
        <w:rPr>
          <w:spacing w:val="-4"/>
          <w:sz w:val="20"/>
        </w:rPr>
        <w:t xml:space="preserve"> </w:t>
      </w:r>
      <w:r>
        <w:rPr>
          <w:sz w:val="20"/>
        </w:rPr>
        <w:t>Urip,</w:t>
      </w:r>
      <w:r>
        <w:rPr>
          <w:spacing w:val="-4"/>
          <w:sz w:val="20"/>
        </w:rPr>
        <w:t xml:space="preserve"> </w:t>
      </w:r>
      <w:r>
        <w:rPr>
          <w:sz w:val="20"/>
        </w:rPr>
        <w:t>Santoso.</w:t>
      </w:r>
      <w:r>
        <w:rPr>
          <w:spacing w:val="-3"/>
          <w:sz w:val="20"/>
        </w:rPr>
        <w:t xml:space="preserve"> </w:t>
      </w:r>
      <w:r>
        <w:rPr>
          <w:sz w:val="20"/>
        </w:rPr>
        <w:t>Ibid.</w:t>
      </w:r>
      <w:r>
        <w:rPr>
          <w:spacing w:val="-5"/>
          <w:sz w:val="20"/>
        </w:rPr>
        <w:t xml:space="preserve"> </w:t>
      </w:r>
      <w:r>
        <w:rPr>
          <w:sz w:val="20"/>
        </w:rPr>
        <w:t>hlm</w:t>
      </w:r>
      <w:r>
        <w:rPr>
          <w:spacing w:val="-4"/>
          <w:sz w:val="20"/>
        </w:rPr>
        <w:t xml:space="preserve"> </w:t>
      </w:r>
      <w:r>
        <w:rPr>
          <w:spacing w:val="-5"/>
          <w:sz w:val="20"/>
        </w:rPr>
        <w:t>106</w:t>
      </w:r>
    </w:p>
    <w:p w:rsidR="002A2EC8" w:rsidRDefault="002A2EC8">
      <w:pPr>
        <w:spacing w:line="228" w:lineRule="exact"/>
        <w:rPr>
          <w:sz w:val="20"/>
        </w:rPr>
        <w:sectPr w:rsidR="002A2EC8">
          <w:headerReference w:type="default" r:id="rId8"/>
          <w:pgSz w:w="11910" w:h="16840"/>
          <w:pgMar w:top="1920" w:right="1559" w:bottom="280" w:left="1700" w:header="727" w:footer="0" w:gutter="0"/>
          <w:pgNumType w:start="9"/>
          <w:cols w:space="720"/>
        </w:sectPr>
      </w:pPr>
    </w:p>
    <w:p w:rsidR="002A2EC8" w:rsidRDefault="002A2EC8">
      <w:pPr>
        <w:pStyle w:val="BodyText"/>
        <w:spacing w:before="53"/>
      </w:pPr>
    </w:p>
    <w:p w:rsidR="002A2EC8" w:rsidRDefault="003F55A6">
      <w:pPr>
        <w:pStyle w:val="BodyText"/>
        <w:spacing w:line="480" w:lineRule="auto"/>
        <w:ind w:left="1134" w:right="140"/>
        <w:jc w:val="both"/>
      </w:pPr>
      <w:r>
        <w:t>Hanya warga Negara Indonesia yang dapat mempunyai hak milik pasal 21 ayat (1)</w:t>
      </w:r>
      <w:r>
        <w:rPr>
          <w:spacing w:val="40"/>
        </w:rPr>
        <w:t xml:space="preserve"> </w:t>
      </w:r>
      <w:r>
        <w:t>UUPA/ketentuan ini menentukan perseorangan yang hanya berkewarganegaraan Indonesia yang dapat memiliki tanah hak milik.</w:t>
      </w:r>
    </w:p>
    <w:p w:rsidR="002A2EC8" w:rsidRDefault="003F55A6">
      <w:pPr>
        <w:pStyle w:val="ListParagraph"/>
        <w:numPr>
          <w:ilvl w:val="0"/>
          <w:numId w:val="7"/>
        </w:numPr>
        <w:tabs>
          <w:tab w:val="left" w:pos="1110"/>
        </w:tabs>
        <w:ind w:hanging="259"/>
        <w:jc w:val="both"/>
        <w:rPr>
          <w:sz w:val="24"/>
        </w:rPr>
      </w:pPr>
      <w:r>
        <w:rPr>
          <w:noProof/>
          <w:sz w:val="24"/>
        </w:rPr>
        <w:drawing>
          <wp:anchor distT="0" distB="0" distL="0" distR="0" simplePos="0" relativeHeight="48741171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Badan</w:t>
      </w:r>
      <w:r>
        <w:rPr>
          <w:spacing w:val="-2"/>
          <w:sz w:val="24"/>
        </w:rPr>
        <w:t xml:space="preserve"> hukum</w:t>
      </w:r>
    </w:p>
    <w:p w:rsidR="002A2EC8" w:rsidRDefault="002A2EC8">
      <w:pPr>
        <w:pStyle w:val="BodyText"/>
      </w:pPr>
    </w:p>
    <w:p w:rsidR="002A2EC8" w:rsidRDefault="003F55A6">
      <w:pPr>
        <w:pStyle w:val="BodyText"/>
        <w:spacing w:line="480" w:lineRule="auto"/>
        <w:ind w:left="1134" w:right="139"/>
        <w:jc w:val="both"/>
      </w:pPr>
      <w:r>
        <w:t>Pemerintah menetapkan badan-badan hukum yang</w:t>
      </w:r>
      <w:r>
        <w:t xml:space="preserve"> dapat mempunyai hak milik dan syarat-syaratnya (pasal 21 ayat (2) UUPA).</w:t>
      </w:r>
    </w:p>
    <w:p w:rsidR="002A2EC8" w:rsidRDefault="003F55A6">
      <w:pPr>
        <w:pStyle w:val="BodyText"/>
        <w:spacing w:before="1" w:line="480" w:lineRule="auto"/>
        <w:ind w:left="1134" w:right="136"/>
        <w:jc w:val="both"/>
      </w:pPr>
      <w:r>
        <w:t>Badan-badan hukum yang dapat mempunyai tanah hak milik menurut pasal 1 peraturan pemerintah Nomor 38 tahun 1963 tentang penunjukan badan- badan hukum yang dapat mempunyai hak milik a</w:t>
      </w:r>
      <w:r>
        <w:t>tas tanah, yaitu bank-bank yang didirikan oleh Negara</w:t>
      </w:r>
      <w:r>
        <w:rPr>
          <w:spacing w:val="40"/>
        </w:rPr>
        <w:t xml:space="preserve"> </w:t>
      </w:r>
      <w:r>
        <w:t>(Bank Negara), koperasi pertanian, dan badan keagamaan dan badan nasional.</w:t>
      </w:r>
    </w:p>
    <w:p w:rsidR="002A2EC8" w:rsidRDefault="003F55A6">
      <w:pPr>
        <w:pStyle w:val="BodyText"/>
        <w:spacing w:line="480" w:lineRule="auto"/>
        <w:ind w:left="1134" w:right="140"/>
        <w:jc w:val="both"/>
      </w:pPr>
      <w:r>
        <w:t>Bagi pemilik tanah yang tidak memenuhi syarat sebagai subjek hak milik atas tanah, maka dalam waktu 1 tahun harus melepaskan atau mengalihkan hak milik atas tanahnya kepada pihak lain yang memenuhi syarat. Apabila hal ini tidak dilakukan, maka tanahnya hap</w:t>
      </w:r>
      <w:r>
        <w:t>us karena hukum dan tanahnya kembali</w:t>
      </w:r>
      <w:r>
        <w:rPr>
          <w:spacing w:val="24"/>
        </w:rPr>
        <w:t xml:space="preserve"> </w:t>
      </w:r>
      <w:r>
        <w:t>menjadi</w:t>
      </w:r>
      <w:r>
        <w:rPr>
          <w:spacing w:val="25"/>
        </w:rPr>
        <w:t xml:space="preserve"> </w:t>
      </w:r>
      <w:r>
        <w:t>tanah</w:t>
      </w:r>
      <w:r>
        <w:rPr>
          <w:spacing w:val="24"/>
        </w:rPr>
        <w:t xml:space="preserve"> </w:t>
      </w:r>
      <w:r>
        <w:t>yang</w:t>
      </w:r>
      <w:r>
        <w:rPr>
          <w:spacing w:val="24"/>
        </w:rPr>
        <w:t xml:space="preserve"> </w:t>
      </w:r>
      <w:r>
        <w:t>dikuasai</w:t>
      </w:r>
      <w:r>
        <w:rPr>
          <w:spacing w:val="25"/>
        </w:rPr>
        <w:t xml:space="preserve"> </w:t>
      </w:r>
      <w:r>
        <w:t>langsung</w:t>
      </w:r>
      <w:r>
        <w:rPr>
          <w:spacing w:val="24"/>
        </w:rPr>
        <w:t xml:space="preserve"> </w:t>
      </w:r>
      <w:r>
        <w:t>oleh</w:t>
      </w:r>
      <w:r>
        <w:rPr>
          <w:spacing w:val="24"/>
        </w:rPr>
        <w:t xml:space="preserve"> </w:t>
      </w:r>
      <w:r>
        <w:t>Negara</w:t>
      </w:r>
      <w:r>
        <w:rPr>
          <w:spacing w:val="24"/>
        </w:rPr>
        <w:t xml:space="preserve"> </w:t>
      </w:r>
      <w:r>
        <w:t>(pasal</w:t>
      </w:r>
      <w:r>
        <w:rPr>
          <w:spacing w:val="24"/>
        </w:rPr>
        <w:t xml:space="preserve"> </w:t>
      </w:r>
      <w:r>
        <w:t>21</w:t>
      </w:r>
      <w:r>
        <w:rPr>
          <w:spacing w:val="25"/>
        </w:rPr>
        <w:t xml:space="preserve"> </w:t>
      </w:r>
      <w:r>
        <w:rPr>
          <w:spacing w:val="-4"/>
        </w:rPr>
        <w:t>ayat</w:t>
      </w:r>
    </w:p>
    <w:p w:rsidR="002A2EC8" w:rsidRDefault="003F55A6">
      <w:pPr>
        <w:pStyle w:val="BodyText"/>
        <w:spacing w:before="1"/>
        <w:ind w:left="1134"/>
        <w:jc w:val="both"/>
      </w:pPr>
      <w:r>
        <w:t>(3)</w:t>
      </w:r>
      <w:r>
        <w:rPr>
          <w:spacing w:val="-3"/>
        </w:rPr>
        <w:t xml:space="preserve"> </w:t>
      </w:r>
      <w:r>
        <w:t>dan ayat (4)</w:t>
      </w:r>
      <w:r>
        <w:rPr>
          <w:spacing w:val="-1"/>
        </w:rPr>
        <w:t xml:space="preserve"> </w:t>
      </w:r>
      <w:r>
        <w:rPr>
          <w:spacing w:val="-2"/>
        </w:rPr>
        <w:t>UUPA).</w:t>
      </w:r>
      <w:r>
        <w:rPr>
          <w:spacing w:val="-2"/>
          <w:vertAlign w:val="superscript"/>
        </w:rPr>
        <w:t>7</w:t>
      </w:r>
    </w:p>
    <w:p w:rsidR="002A2EC8" w:rsidRDefault="003F55A6">
      <w:pPr>
        <w:pStyle w:val="Heading1"/>
        <w:numPr>
          <w:ilvl w:val="0"/>
          <w:numId w:val="10"/>
        </w:numPr>
        <w:tabs>
          <w:tab w:val="left" w:pos="995"/>
        </w:tabs>
        <w:spacing w:before="276"/>
        <w:ind w:hanging="427"/>
      </w:pPr>
      <w:r>
        <w:t>Terjadinya</w:t>
      </w:r>
      <w:r>
        <w:rPr>
          <w:spacing w:val="-4"/>
        </w:rPr>
        <w:t xml:space="preserve"> </w:t>
      </w:r>
      <w:r>
        <w:t>Hak</w:t>
      </w:r>
      <w:r>
        <w:rPr>
          <w:spacing w:val="-1"/>
        </w:rPr>
        <w:t xml:space="preserve"> </w:t>
      </w:r>
      <w:r>
        <w:rPr>
          <w:spacing w:val="-2"/>
        </w:rPr>
        <w:t>Milik</w:t>
      </w:r>
    </w:p>
    <w:p w:rsidR="002A2EC8" w:rsidRDefault="002A2EC8">
      <w:pPr>
        <w:pStyle w:val="BodyText"/>
        <w:rPr>
          <w:b/>
        </w:rPr>
      </w:pPr>
    </w:p>
    <w:p w:rsidR="002A2EC8" w:rsidRDefault="003F55A6">
      <w:pPr>
        <w:pStyle w:val="BodyText"/>
        <w:spacing w:line="480" w:lineRule="auto"/>
        <w:ind w:left="995" w:firstLine="424"/>
      </w:pPr>
      <w:r>
        <w:t>Hak</w:t>
      </w:r>
      <w:r>
        <w:rPr>
          <w:spacing w:val="30"/>
        </w:rPr>
        <w:t xml:space="preserve"> </w:t>
      </w:r>
      <w:r>
        <w:t>Milik</w:t>
      </w:r>
      <w:r>
        <w:rPr>
          <w:spacing w:val="30"/>
        </w:rPr>
        <w:t xml:space="preserve"> </w:t>
      </w:r>
      <w:r>
        <w:t>atas</w:t>
      </w:r>
      <w:r>
        <w:rPr>
          <w:spacing w:val="30"/>
        </w:rPr>
        <w:t xml:space="preserve"> </w:t>
      </w:r>
      <w:r>
        <w:t>tanah</w:t>
      </w:r>
      <w:r>
        <w:rPr>
          <w:spacing w:val="30"/>
        </w:rPr>
        <w:t xml:space="preserve"> </w:t>
      </w:r>
      <w:r>
        <w:t>dapat</w:t>
      </w:r>
      <w:r>
        <w:rPr>
          <w:spacing w:val="30"/>
        </w:rPr>
        <w:t xml:space="preserve"> </w:t>
      </w:r>
      <w:r>
        <w:t>terjadi</w:t>
      </w:r>
      <w:r>
        <w:rPr>
          <w:spacing w:val="30"/>
        </w:rPr>
        <w:t xml:space="preserve"> </w:t>
      </w:r>
      <w:r>
        <w:t>melalui</w:t>
      </w:r>
      <w:r>
        <w:rPr>
          <w:spacing w:val="31"/>
        </w:rPr>
        <w:t xml:space="preserve"> </w:t>
      </w:r>
      <w:r>
        <w:t>tiga</w:t>
      </w:r>
      <w:r>
        <w:rPr>
          <w:spacing w:val="31"/>
        </w:rPr>
        <w:t xml:space="preserve"> </w:t>
      </w:r>
      <w:r>
        <w:t>cara</w:t>
      </w:r>
      <w:r>
        <w:rPr>
          <w:spacing w:val="30"/>
        </w:rPr>
        <w:t xml:space="preserve"> </w:t>
      </w:r>
      <w:r>
        <w:t>sebagaimana</w:t>
      </w:r>
      <w:r>
        <w:rPr>
          <w:spacing w:val="31"/>
        </w:rPr>
        <w:t xml:space="preserve"> </w:t>
      </w:r>
      <w:r>
        <w:t>yang disebutkan dalam pasal 22 UUPA , yaitu:</w:t>
      </w:r>
    </w:p>
    <w:p w:rsidR="002A2EC8" w:rsidRDefault="003F55A6">
      <w:pPr>
        <w:pStyle w:val="ListParagraph"/>
        <w:numPr>
          <w:ilvl w:val="0"/>
          <w:numId w:val="6"/>
        </w:numPr>
        <w:tabs>
          <w:tab w:val="left" w:pos="1420"/>
        </w:tabs>
        <w:rPr>
          <w:sz w:val="24"/>
        </w:rPr>
      </w:pPr>
      <w:r>
        <w:rPr>
          <w:sz w:val="24"/>
        </w:rPr>
        <w:t>Hak</w:t>
      </w:r>
      <w:r>
        <w:rPr>
          <w:spacing w:val="-2"/>
          <w:sz w:val="24"/>
        </w:rPr>
        <w:t xml:space="preserve"> </w:t>
      </w:r>
      <w:r>
        <w:rPr>
          <w:sz w:val="24"/>
        </w:rPr>
        <w:t>milik</w:t>
      </w:r>
      <w:r>
        <w:rPr>
          <w:spacing w:val="-1"/>
          <w:sz w:val="24"/>
        </w:rPr>
        <w:t xml:space="preserve"> </w:t>
      </w:r>
      <w:r>
        <w:rPr>
          <w:sz w:val="24"/>
        </w:rPr>
        <w:t>atas</w:t>
      </w:r>
      <w:r>
        <w:rPr>
          <w:spacing w:val="-3"/>
          <w:sz w:val="24"/>
        </w:rPr>
        <w:t xml:space="preserve"> </w:t>
      </w:r>
      <w:r>
        <w:rPr>
          <w:sz w:val="24"/>
        </w:rPr>
        <w:t>tanh</w:t>
      </w:r>
      <w:r>
        <w:rPr>
          <w:spacing w:val="-1"/>
          <w:sz w:val="24"/>
        </w:rPr>
        <w:t xml:space="preserve"> </w:t>
      </w:r>
      <w:r>
        <w:rPr>
          <w:sz w:val="24"/>
        </w:rPr>
        <w:t>yang</w:t>
      </w:r>
      <w:r>
        <w:rPr>
          <w:spacing w:val="1"/>
          <w:sz w:val="24"/>
        </w:rPr>
        <w:t xml:space="preserve"> </w:t>
      </w:r>
      <w:r>
        <w:rPr>
          <w:sz w:val="24"/>
        </w:rPr>
        <w:t>terjadi</w:t>
      </w:r>
      <w:r>
        <w:rPr>
          <w:spacing w:val="-2"/>
          <w:sz w:val="24"/>
        </w:rPr>
        <w:t xml:space="preserve"> </w:t>
      </w:r>
      <w:r>
        <w:rPr>
          <w:sz w:val="24"/>
        </w:rPr>
        <w:t>menurut</w:t>
      </w:r>
      <w:r>
        <w:rPr>
          <w:spacing w:val="-1"/>
          <w:sz w:val="24"/>
        </w:rPr>
        <w:t xml:space="preserve"> </w:t>
      </w:r>
      <w:r>
        <w:rPr>
          <w:sz w:val="24"/>
        </w:rPr>
        <w:t>hukum</w:t>
      </w:r>
      <w:r>
        <w:rPr>
          <w:spacing w:val="-1"/>
          <w:sz w:val="24"/>
        </w:rPr>
        <w:t xml:space="preserve"> </w:t>
      </w:r>
      <w:r>
        <w:rPr>
          <w:spacing w:val="-2"/>
          <w:sz w:val="24"/>
        </w:rPr>
        <w:t>adat.</w:t>
      </w: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3F55A6">
      <w:pPr>
        <w:pStyle w:val="BodyText"/>
        <w:spacing w:before="36"/>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1440433</wp:posOffset>
                </wp:positionH>
                <wp:positionV relativeFrom="paragraph">
                  <wp:posOffset>184670</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49E5E" id="Graphic 6" o:spid="_x0000_s1026" style="position:absolute;margin-left:113.4pt;margin-top:14.5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Oz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R5xVkSQkzfMdqMsdRkI1TypbeN8XrMarZYDLKTO7172PjavwLHtiaO&#10;KZzU4FSf4KA7ZvqSC8KNs+1AN+VDo3WQ73C/u9PIjiKMT3wGxiNY7IS++KENdlCeqaU66qKCux8H&#10;gYoz/cVQ04YBTAYmY5cM9PoO4pjGzKPz29M3gZZZMgvuqXeeIY2EyFNbEP8A6LHhpIHPBw9VE3om&#10;cusZDRuao6h/mPkwqON9RL3/mTY/AQAA//8DAFBLAwQUAAYACAAAACEAiOHLi+EAAAAJAQAADwAA&#10;AGRycy9kb3ducmV2LnhtbEyPQUvDQBCF74L/YRnBi9hN0hramE1RQSy0BY3F8yY7JsHsbMhu2/jv&#10;HU96m8c83vtevp5sL044+s6RgngWgUCqnemoUXB4f75dgvBBk9G9I1TwjR7WxeVFrjPjzvSGpzI0&#10;gkPIZ1pBG8KQSenrFq32Mzcg8e/TjVYHlmMjzajPHG57mURRKq3uiBtaPeBTi/VXebQKXsx+s3y9&#10;we1+My8fw2HaVYuPnVLXV9PDPYiAU/gzwy8+o0PBTJU7kvGiV5AkKaMHPlYxCDbcxYsViErBPEpB&#10;Frn8v6D4AQAA//8DAFBLAQItABQABgAIAAAAIQC2gziS/gAAAOEBAAATAAAAAAAAAAAAAAAAAAAA&#10;AABbQ29udGVudF9UeXBlc10ueG1sUEsBAi0AFAAGAAgAAAAhADj9If/WAAAAlAEAAAsAAAAAAAAA&#10;AAAAAAAALwEAAF9yZWxzLy5yZWxzUEsBAi0AFAAGAAgAAAAhAMhO47M2AgAA4QQAAA4AAAAAAAAA&#10;AAAAAAAALgIAAGRycy9lMm9Eb2MueG1sUEsBAi0AFAAGAAgAAAAhAIjhy4vhAAAACQEAAA8AAAAA&#10;AAAAAAAAAAAAkAQAAGRycy9kb3ducmV2LnhtbFBLBQYAAAAABAAEAPMAAACeBQAAAAA=&#10;" path="m1829053,l,,,9144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7</w:t>
      </w:r>
      <w:r>
        <w:rPr>
          <w:spacing w:val="-3"/>
          <w:sz w:val="20"/>
        </w:rPr>
        <w:t xml:space="preserve"> </w:t>
      </w:r>
      <w:r>
        <w:rPr>
          <w:sz w:val="20"/>
        </w:rPr>
        <w:t>Adrian,</w:t>
      </w:r>
      <w:r>
        <w:rPr>
          <w:spacing w:val="-3"/>
          <w:sz w:val="20"/>
        </w:rPr>
        <w:t xml:space="preserve"> </w:t>
      </w:r>
      <w:r>
        <w:rPr>
          <w:sz w:val="20"/>
        </w:rPr>
        <w:t>Sutedi.</w:t>
      </w:r>
      <w:r>
        <w:rPr>
          <w:spacing w:val="-5"/>
          <w:sz w:val="20"/>
        </w:rPr>
        <w:t xml:space="preserve"> </w:t>
      </w:r>
      <w:r>
        <w:rPr>
          <w:sz w:val="20"/>
        </w:rPr>
        <w:t>2007-2008,</w:t>
      </w:r>
      <w:r>
        <w:rPr>
          <w:spacing w:val="-5"/>
          <w:sz w:val="20"/>
        </w:rPr>
        <w:t xml:space="preserve"> </w:t>
      </w:r>
      <w:r>
        <w:rPr>
          <w:sz w:val="20"/>
        </w:rPr>
        <w:t>Peralihan</w:t>
      </w:r>
      <w:r>
        <w:rPr>
          <w:spacing w:val="-2"/>
          <w:sz w:val="20"/>
        </w:rPr>
        <w:t xml:space="preserve"> </w:t>
      </w:r>
      <w:r>
        <w:rPr>
          <w:sz w:val="20"/>
        </w:rPr>
        <w:t>Hak</w:t>
      </w:r>
      <w:r>
        <w:rPr>
          <w:spacing w:val="-2"/>
          <w:sz w:val="20"/>
        </w:rPr>
        <w:t xml:space="preserve"> </w:t>
      </w:r>
      <w:r>
        <w:rPr>
          <w:sz w:val="20"/>
        </w:rPr>
        <w:t>Atas</w:t>
      </w:r>
      <w:r>
        <w:rPr>
          <w:spacing w:val="-4"/>
          <w:sz w:val="20"/>
        </w:rPr>
        <w:t xml:space="preserve"> </w:t>
      </w:r>
      <w:r>
        <w:rPr>
          <w:sz w:val="20"/>
        </w:rPr>
        <w:t>Tanah</w:t>
      </w:r>
      <w:r>
        <w:rPr>
          <w:spacing w:val="-4"/>
          <w:sz w:val="20"/>
        </w:rPr>
        <w:t xml:space="preserve"> </w:t>
      </w:r>
      <w:r>
        <w:rPr>
          <w:sz w:val="20"/>
        </w:rPr>
        <w:t>dan</w:t>
      </w:r>
      <w:r>
        <w:rPr>
          <w:spacing w:val="-4"/>
          <w:sz w:val="20"/>
        </w:rPr>
        <w:t xml:space="preserve"> </w:t>
      </w:r>
      <w:r>
        <w:rPr>
          <w:sz w:val="20"/>
        </w:rPr>
        <w:t>Pendaftarannya,</w:t>
      </w:r>
      <w:r>
        <w:rPr>
          <w:spacing w:val="-2"/>
          <w:sz w:val="20"/>
        </w:rPr>
        <w:t xml:space="preserve"> </w:t>
      </w:r>
      <w:r>
        <w:rPr>
          <w:sz w:val="20"/>
        </w:rPr>
        <w:t>Jakarta,</w:t>
      </w:r>
      <w:r>
        <w:rPr>
          <w:spacing w:val="-3"/>
          <w:sz w:val="20"/>
        </w:rPr>
        <w:t xml:space="preserve"> </w:t>
      </w:r>
      <w:r>
        <w:rPr>
          <w:sz w:val="20"/>
        </w:rPr>
        <w:t>Sinar</w:t>
      </w:r>
      <w:r>
        <w:rPr>
          <w:spacing w:val="-4"/>
          <w:sz w:val="20"/>
        </w:rPr>
        <w:t xml:space="preserve"> </w:t>
      </w:r>
      <w:r>
        <w:rPr>
          <w:sz w:val="20"/>
        </w:rPr>
        <w:t>Grafika Affset. Hlm 60</w:t>
      </w:r>
    </w:p>
    <w:p w:rsidR="002A2EC8" w:rsidRDefault="002A2EC8">
      <w:pPr>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BodyText"/>
        <w:spacing w:line="480" w:lineRule="auto"/>
        <w:ind w:left="1420" w:right="140" w:firstLine="424"/>
        <w:jc w:val="both"/>
      </w:pPr>
      <w:r>
        <w:t xml:space="preserve">Hak milik atas tanah terjadi dengan jalan pembukaan tanah (pembukaan hutan) atau terjkadi karena rimbulnya lidah tanah </w:t>
      </w:r>
      <w:r>
        <w:rPr>
          <w:spacing w:val="-2"/>
        </w:rPr>
        <w:t>(aanslimbing).</w:t>
      </w:r>
    </w:p>
    <w:p w:rsidR="002A2EC8" w:rsidRDefault="003F55A6">
      <w:pPr>
        <w:pStyle w:val="BodyText"/>
        <w:spacing w:line="480" w:lineRule="auto"/>
        <w:ind w:left="1420" w:right="139" w:firstLine="424"/>
        <w:jc w:val="both"/>
      </w:pPr>
      <w:r>
        <w:rPr>
          <w:noProof/>
        </w:rPr>
        <w:drawing>
          <wp:anchor distT="0" distB="0" distL="0" distR="0" simplePos="0" relativeHeight="48741222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Yang dimaksud dengan pembukaan tanah adalah pembukaan tanah (pembukaan hutan) yang dilakukan secarbersama- sama dengan ma</w:t>
      </w:r>
      <w:r>
        <w:t>syarakat hukum adat yang dipimpin dengan ketua adat melalui tiga system penggarapan.</w:t>
      </w:r>
    </w:p>
    <w:p w:rsidR="002A2EC8" w:rsidRDefault="003F55A6">
      <w:pPr>
        <w:pStyle w:val="BodyText"/>
        <w:spacing w:before="1" w:line="480" w:lineRule="auto"/>
        <w:ind w:left="1420" w:right="139" w:firstLine="424"/>
        <w:jc w:val="both"/>
      </w:pPr>
      <w:r>
        <w:t xml:space="preserve">Yang dimaksud dengan lidah tanah (Aanslibbing) adalah pertumbuhan tanah ditepi sungai, danau atau laut tanah yang tumbuh demikian itu dianggap menjadi kepunyaan orang yang memiliki tanah yang berbatasan, karena biasanya pertumbuhan tersebut sedikit banyak </w:t>
      </w:r>
      <w:r>
        <w:t xml:space="preserve">terjadi karena usahanya.dengan sendirinya terjadinya hak milik secara demikian itu juga melalui suatu proses pertumbuhan yang memakan </w:t>
      </w:r>
      <w:r>
        <w:rPr>
          <w:spacing w:val="-2"/>
        </w:rPr>
        <w:t>waktu.</w:t>
      </w:r>
    </w:p>
    <w:p w:rsidR="002A2EC8" w:rsidRDefault="003F55A6">
      <w:pPr>
        <w:pStyle w:val="BodyText"/>
        <w:spacing w:before="1" w:line="480" w:lineRule="auto"/>
        <w:ind w:left="1420" w:right="139" w:firstLine="424"/>
        <w:jc w:val="both"/>
      </w:pPr>
      <w:r>
        <w:t>Lidah tanah (Aanslibbing adalah tanah yang timbul atau muncul karena berbeloknya arus sungai atau tanah yang timbul</w:t>
      </w:r>
      <w:r>
        <w:t xml:space="preserve"> dipinggir pantai, dan terjadi dari lumpur, lumpur tersebut makin lama makin tinggi dan mengeras sehingga akhirnya menjadi tanah. Dalam hukum adat, lidah tanah yang tidak begitu luas menjadi hak bagi pemilik tanah yang </w:t>
      </w:r>
      <w:r>
        <w:rPr>
          <w:spacing w:val="-2"/>
        </w:rPr>
        <w:t>berbatasan.</w:t>
      </w:r>
    </w:p>
    <w:p w:rsidR="002A2EC8" w:rsidRDefault="003F55A6">
      <w:pPr>
        <w:pStyle w:val="BodyText"/>
        <w:spacing w:line="480" w:lineRule="auto"/>
        <w:ind w:left="1420" w:right="139" w:firstLine="424"/>
        <w:jc w:val="both"/>
      </w:pPr>
      <w:r>
        <w:t>Hak milik atas tanah yang</w:t>
      </w:r>
      <w:r>
        <w:t xml:space="preserve"> terjadi disini dapat didaftarkan pada</w:t>
      </w:r>
      <w:r>
        <w:rPr>
          <w:spacing w:val="40"/>
        </w:rPr>
        <w:t xml:space="preserve"> </w:t>
      </w:r>
      <w:r>
        <w:t>kantor</w:t>
      </w:r>
      <w:r>
        <w:rPr>
          <w:spacing w:val="-5"/>
        </w:rPr>
        <w:t xml:space="preserve"> </w:t>
      </w:r>
      <w:r>
        <w:t>pertanahan</w:t>
      </w:r>
      <w:r>
        <w:rPr>
          <w:spacing w:val="-5"/>
        </w:rPr>
        <w:t xml:space="preserve"> </w:t>
      </w:r>
      <w:r>
        <w:t>kabupaten/kota</w:t>
      </w:r>
      <w:r>
        <w:rPr>
          <w:spacing w:val="-5"/>
        </w:rPr>
        <w:t xml:space="preserve"> </w:t>
      </w:r>
      <w:r>
        <w:t>setempat</w:t>
      </w:r>
      <w:r>
        <w:rPr>
          <w:spacing w:val="-5"/>
        </w:rPr>
        <w:t xml:space="preserve"> </w:t>
      </w:r>
      <w:r>
        <w:t>untuk</w:t>
      </w:r>
      <w:r>
        <w:rPr>
          <w:spacing w:val="-4"/>
        </w:rPr>
        <w:t xml:space="preserve"> </w:t>
      </w:r>
      <w:r>
        <w:t>mendapatkan</w:t>
      </w:r>
      <w:r>
        <w:rPr>
          <w:spacing w:val="-5"/>
        </w:rPr>
        <w:t xml:space="preserve"> </w:t>
      </w:r>
      <w:r>
        <w:t>hak</w:t>
      </w:r>
      <w:r>
        <w:rPr>
          <w:spacing w:val="-5"/>
        </w:rPr>
        <w:t xml:space="preserve"> </w:t>
      </w:r>
      <w:r>
        <w:t>milik atas tanah.</w:t>
      </w:r>
    </w:p>
    <w:p w:rsidR="002A2EC8" w:rsidRDefault="002A2EC8">
      <w:pPr>
        <w:pStyle w:val="BodyText"/>
        <w:spacing w:line="480" w:lineRule="auto"/>
        <w:jc w:val="both"/>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BodyText"/>
        <w:spacing w:line="480" w:lineRule="auto"/>
        <w:ind w:left="1420" w:right="139" w:firstLine="424"/>
        <w:jc w:val="both"/>
      </w:pPr>
      <w:r>
        <w:t>Hak milik atas tanah yang terjadi menurut hukum adat akan diatur dengan peraturan pemerintah.</w:t>
      </w:r>
    </w:p>
    <w:p w:rsidR="002A2EC8" w:rsidRDefault="003F55A6">
      <w:pPr>
        <w:pStyle w:val="ListParagraph"/>
        <w:numPr>
          <w:ilvl w:val="0"/>
          <w:numId w:val="6"/>
        </w:numPr>
        <w:tabs>
          <w:tab w:val="left" w:pos="1420"/>
        </w:tabs>
        <w:rPr>
          <w:sz w:val="24"/>
        </w:rPr>
      </w:pPr>
      <w:r>
        <w:rPr>
          <w:sz w:val="24"/>
        </w:rPr>
        <w:t>Hak</w:t>
      </w:r>
      <w:r>
        <w:rPr>
          <w:spacing w:val="-2"/>
          <w:sz w:val="24"/>
        </w:rPr>
        <w:t xml:space="preserve"> </w:t>
      </w:r>
      <w:r>
        <w:rPr>
          <w:sz w:val="24"/>
        </w:rPr>
        <w:t>milik</w:t>
      </w:r>
      <w:r>
        <w:rPr>
          <w:spacing w:val="-2"/>
          <w:sz w:val="24"/>
        </w:rPr>
        <w:t xml:space="preserve"> </w:t>
      </w:r>
      <w:r>
        <w:rPr>
          <w:sz w:val="24"/>
        </w:rPr>
        <w:t>atas</w:t>
      </w:r>
      <w:r>
        <w:rPr>
          <w:spacing w:val="-2"/>
          <w:sz w:val="24"/>
        </w:rPr>
        <w:t xml:space="preserve"> </w:t>
      </w:r>
      <w:r>
        <w:rPr>
          <w:sz w:val="24"/>
        </w:rPr>
        <w:t>tanah</w:t>
      </w:r>
      <w:r>
        <w:rPr>
          <w:spacing w:val="-2"/>
          <w:sz w:val="24"/>
        </w:rPr>
        <w:t xml:space="preserve"> </w:t>
      </w:r>
      <w:r>
        <w:rPr>
          <w:sz w:val="24"/>
        </w:rPr>
        <w:t>t</w:t>
      </w:r>
      <w:r>
        <w:rPr>
          <w:sz w:val="24"/>
        </w:rPr>
        <w:t>erjadi</w:t>
      </w:r>
      <w:r>
        <w:rPr>
          <w:spacing w:val="-1"/>
          <w:sz w:val="24"/>
        </w:rPr>
        <w:t xml:space="preserve"> </w:t>
      </w:r>
      <w:r>
        <w:rPr>
          <w:sz w:val="24"/>
        </w:rPr>
        <w:t>karena</w:t>
      </w:r>
      <w:r>
        <w:rPr>
          <w:spacing w:val="-3"/>
          <w:sz w:val="24"/>
        </w:rPr>
        <w:t xml:space="preserve"> </w:t>
      </w:r>
      <w:r>
        <w:rPr>
          <w:sz w:val="24"/>
        </w:rPr>
        <w:t>penetapan</w:t>
      </w:r>
      <w:r>
        <w:rPr>
          <w:spacing w:val="-1"/>
          <w:sz w:val="24"/>
        </w:rPr>
        <w:t xml:space="preserve"> </w:t>
      </w:r>
      <w:r>
        <w:rPr>
          <w:spacing w:val="-2"/>
          <w:sz w:val="24"/>
        </w:rPr>
        <w:t>pemerintah.</w:t>
      </w:r>
    </w:p>
    <w:p w:rsidR="002A2EC8" w:rsidRDefault="002A2EC8">
      <w:pPr>
        <w:pStyle w:val="BodyText"/>
      </w:pPr>
    </w:p>
    <w:p w:rsidR="002A2EC8" w:rsidRDefault="003F55A6">
      <w:pPr>
        <w:pStyle w:val="BodyText"/>
        <w:spacing w:line="480" w:lineRule="auto"/>
        <w:ind w:left="1420" w:right="137" w:firstLine="424"/>
        <w:jc w:val="both"/>
      </w:pPr>
      <w:r>
        <w:rPr>
          <w:noProof/>
        </w:rPr>
        <w:drawing>
          <wp:anchor distT="0" distB="0" distL="0" distR="0" simplePos="0" relativeHeight="48741273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Hak milik atas tanah yang terjadi disini semula terjadi dari tanah nrgara.Hak milik atas tanah ini terjadi karena permohonan pemberian hakmilik atas oleh pemohon dengan memenuhi prosedur dan persyaratan yang telah dite</w:t>
      </w:r>
      <w:r>
        <w:t>ntukan oleh Badan Pertanahan Nasional Republik Indonesia (BPNRI). Apabila semua persyaratan yang telah ditentukan dipenuhi oleh pemohon, maka</w:t>
      </w:r>
      <w:r>
        <w:rPr>
          <w:spacing w:val="-1"/>
        </w:rPr>
        <w:t xml:space="preserve"> </w:t>
      </w:r>
      <w:r>
        <w:t>kepala badan pertanahan nasional republic Indonesia atau pejabat dari badan pertanahan nasional republic Indonesia</w:t>
      </w:r>
      <w:r>
        <w:t xml:space="preserve"> yang diberi pelimpahan kewenangan menerbitkan surat keputusan pembnerian hak (SKPH). SKPH ini wajib didaftarkan oleh pemohon kepada kepala kantor pertanahan kabupaten/kota setempat untuk dicatat dalam buku tanah dan diterbitkan sertifikat hak milik sebaga</w:t>
      </w:r>
      <w:r>
        <w:t>i tanda bukti hak. Pendaftaran SKPH menandai lahirnya hak milik atas tanah.</w:t>
      </w:r>
    </w:p>
    <w:p w:rsidR="002A2EC8" w:rsidRDefault="003F55A6">
      <w:pPr>
        <w:pStyle w:val="BodyText"/>
        <w:spacing w:before="2" w:line="480" w:lineRule="auto"/>
        <w:ind w:left="1420" w:right="143" w:firstLine="424"/>
        <w:jc w:val="both"/>
      </w:pPr>
      <w:r>
        <w:t>Pejabat badan pertanahan nasional yang berwenang menerbitkan SKPH</w:t>
      </w:r>
      <w:r>
        <w:rPr>
          <w:spacing w:val="4"/>
        </w:rPr>
        <w:t xml:space="preserve"> </w:t>
      </w:r>
      <w:r>
        <w:t>diatur</w:t>
      </w:r>
      <w:r>
        <w:rPr>
          <w:spacing w:val="5"/>
        </w:rPr>
        <w:t xml:space="preserve"> </w:t>
      </w:r>
      <w:r>
        <w:t>dalam</w:t>
      </w:r>
      <w:r>
        <w:rPr>
          <w:spacing w:val="6"/>
        </w:rPr>
        <w:t xml:space="preserve"> </w:t>
      </w:r>
      <w:r>
        <w:t>pasal</w:t>
      </w:r>
      <w:r>
        <w:rPr>
          <w:spacing w:val="5"/>
        </w:rPr>
        <w:t xml:space="preserve"> </w:t>
      </w:r>
      <w:r>
        <w:t>3</w:t>
      </w:r>
      <w:r>
        <w:rPr>
          <w:spacing w:val="5"/>
        </w:rPr>
        <w:t xml:space="preserve"> </w:t>
      </w:r>
      <w:r>
        <w:t>dan</w:t>
      </w:r>
      <w:r>
        <w:rPr>
          <w:spacing w:val="5"/>
        </w:rPr>
        <w:t xml:space="preserve"> </w:t>
      </w:r>
      <w:r>
        <w:t>pasal</w:t>
      </w:r>
      <w:r>
        <w:rPr>
          <w:spacing w:val="6"/>
        </w:rPr>
        <w:t xml:space="preserve"> </w:t>
      </w:r>
      <w:r>
        <w:t>7</w:t>
      </w:r>
      <w:r>
        <w:rPr>
          <w:spacing w:val="4"/>
        </w:rPr>
        <w:t xml:space="preserve"> </w:t>
      </w:r>
      <w:r>
        <w:t>permen</w:t>
      </w:r>
      <w:r>
        <w:rPr>
          <w:spacing w:val="5"/>
        </w:rPr>
        <w:t xml:space="preserve"> </w:t>
      </w:r>
      <w:r>
        <w:t>agrarian/kepala</w:t>
      </w:r>
      <w:r>
        <w:rPr>
          <w:spacing w:val="5"/>
        </w:rPr>
        <w:t xml:space="preserve"> </w:t>
      </w:r>
      <w:r>
        <w:t>BPN</w:t>
      </w:r>
      <w:r>
        <w:rPr>
          <w:spacing w:val="5"/>
        </w:rPr>
        <w:t xml:space="preserve"> </w:t>
      </w:r>
      <w:r>
        <w:rPr>
          <w:spacing w:val="-5"/>
        </w:rPr>
        <w:t>No.</w:t>
      </w:r>
    </w:p>
    <w:p w:rsidR="002A2EC8" w:rsidRDefault="003F55A6">
      <w:pPr>
        <w:pStyle w:val="BodyText"/>
        <w:spacing w:line="480" w:lineRule="auto"/>
        <w:ind w:left="1420" w:right="139"/>
        <w:jc w:val="both"/>
      </w:pPr>
      <w:r>
        <w:t>3 Tahun 1999 tentang pelimpahan kewenangan pemberian dan pembatalan keputusan pemberian hak atas tanah Negara. Permen agararia/kepala BPN No. 3 Tahun 1999 dinyatakan tidak berlaku lagi</w:t>
      </w:r>
      <w:r>
        <w:rPr>
          <w:spacing w:val="40"/>
        </w:rPr>
        <w:t xml:space="preserve"> </w:t>
      </w:r>
      <w:r>
        <w:t>oleh peraturan kepala badan pertanahan nasional No. 1 tahun 2001 tentan</w:t>
      </w:r>
      <w:r>
        <w:t>g pelimpahan kewenangan pemberian hak atas tanha dan kegiatan pendaftaran tanah tertentu.</w:t>
      </w:r>
    </w:p>
    <w:p w:rsidR="002A2EC8" w:rsidRDefault="002A2EC8">
      <w:pPr>
        <w:pStyle w:val="BodyText"/>
        <w:spacing w:line="480" w:lineRule="auto"/>
        <w:jc w:val="both"/>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BodyText"/>
        <w:spacing w:line="480" w:lineRule="auto"/>
        <w:ind w:left="1420" w:right="136" w:firstLine="424"/>
        <w:jc w:val="both"/>
      </w:pPr>
      <w:r>
        <w:rPr>
          <w:noProof/>
        </w:rPr>
        <w:drawing>
          <wp:anchor distT="0" distB="0" distL="0" distR="0" simplePos="0" relativeHeight="48741324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Terjadinya hak milik karena penetapan pemerintah memerlukan</w:t>
      </w:r>
      <w:r>
        <w:rPr>
          <w:spacing w:val="40"/>
        </w:rPr>
        <w:t xml:space="preserve"> </w:t>
      </w:r>
      <w:r>
        <w:t>suatu proses, dimulai dari mengajukan permohonan kepada instansi pemerintah yang mengurus tanah, selanjutnya Instansi tersebut mengeluarkan surat keputusan pemberian hak milik kepada pemohon. Setelah itu pemohon berkewajiban untuk mendaftarkan haknya terse</w:t>
      </w:r>
      <w:r>
        <w:t>butkepada kantor pendaftaran ranah untuk dibuatkan buku tanah dan kepada pemohon diberikan sertifikat yang terdiridari salinan buku dan surat ukur sebagai bukti haknya tersebut. Hak milik lahir pada waktu dibuatkan buku tanah.</w:t>
      </w:r>
    </w:p>
    <w:p w:rsidR="002A2EC8" w:rsidRDefault="003F55A6">
      <w:pPr>
        <w:pStyle w:val="ListParagraph"/>
        <w:numPr>
          <w:ilvl w:val="0"/>
          <w:numId w:val="6"/>
        </w:numPr>
        <w:tabs>
          <w:tab w:val="left" w:pos="1418"/>
        </w:tabs>
        <w:spacing w:before="1"/>
        <w:ind w:left="1418" w:hanging="423"/>
        <w:jc w:val="both"/>
        <w:rPr>
          <w:sz w:val="24"/>
        </w:rPr>
      </w:pPr>
      <w:r>
        <w:rPr>
          <w:sz w:val="24"/>
        </w:rPr>
        <w:t>Hak</w:t>
      </w:r>
      <w:r>
        <w:rPr>
          <w:spacing w:val="-4"/>
          <w:sz w:val="24"/>
        </w:rPr>
        <w:t xml:space="preserve"> </w:t>
      </w:r>
      <w:r>
        <w:rPr>
          <w:sz w:val="24"/>
        </w:rPr>
        <w:t>milik</w:t>
      </w:r>
      <w:r>
        <w:rPr>
          <w:spacing w:val="-1"/>
          <w:sz w:val="24"/>
        </w:rPr>
        <w:t xml:space="preserve"> </w:t>
      </w:r>
      <w:r>
        <w:rPr>
          <w:sz w:val="24"/>
        </w:rPr>
        <w:t>atas</w:t>
      </w:r>
      <w:r>
        <w:rPr>
          <w:spacing w:val="-2"/>
          <w:sz w:val="24"/>
        </w:rPr>
        <w:t xml:space="preserve"> </w:t>
      </w:r>
      <w:r>
        <w:rPr>
          <w:sz w:val="24"/>
        </w:rPr>
        <w:t>tanah</w:t>
      </w:r>
      <w:r>
        <w:rPr>
          <w:spacing w:val="-2"/>
          <w:sz w:val="24"/>
        </w:rPr>
        <w:t xml:space="preserve"> </w:t>
      </w:r>
      <w:r>
        <w:rPr>
          <w:sz w:val="24"/>
        </w:rPr>
        <w:t>terjadi</w:t>
      </w:r>
      <w:r>
        <w:rPr>
          <w:spacing w:val="-1"/>
          <w:sz w:val="24"/>
        </w:rPr>
        <w:t xml:space="preserve"> </w:t>
      </w:r>
      <w:r>
        <w:rPr>
          <w:sz w:val="24"/>
        </w:rPr>
        <w:t>karena</w:t>
      </w:r>
      <w:r>
        <w:rPr>
          <w:spacing w:val="-2"/>
          <w:sz w:val="24"/>
        </w:rPr>
        <w:t xml:space="preserve"> </w:t>
      </w:r>
      <w:r>
        <w:rPr>
          <w:sz w:val="24"/>
        </w:rPr>
        <w:t>ketentuan</w:t>
      </w:r>
      <w:r>
        <w:rPr>
          <w:spacing w:val="-1"/>
          <w:sz w:val="24"/>
        </w:rPr>
        <w:t xml:space="preserve"> </w:t>
      </w:r>
      <w:r>
        <w:rPr>
          <w:sz w:val="24"/>
        </w:rPr>
        <w:t>undang-</w:t>
      </w:r>
      <w:r>
        <w:rPr>
          <w:spacing w:val="-2"/>
          <w:sz w:val="24"/>
        </w:rPr>
        <w:t>undang</w:t>
      </w:r>
    </w:p>
    <w:p w:rsidR="002A2EC8" w:rsidRDefault="002A2EC8">
      <w:pPr>
        <w:pStyle w:val="BodyText"/>
      </w:pPr>
    </w:p>
    <w:p w:rsidR="002A2EC8" w:rsidRDefault="003F55A6">
      <w:pPr>
        <w:pStyle w:val="BodyText"/>
        <w:spacing w:line="480" w:lineRule="auto"/>
        <w:ind w:left="1420" w:right="136" w:firstLine="424"/>
        <w:jc w:val="both"/>
      </w:pPr>
      <w:r>
        <w:t>Hak milik atas tanah ini terjadi karena undang-undanglah yang menciptakannya, sebagaimana yang diatur dalam Pasal I, Pasal II, Pasal VII Ayat (1) ketentuan-ketentuan konvensi.</w:t>
      </w:r>
    </w:p>
    <w:p w:rsidR="002A2EC8" w:rsidRDefault="003F55A6">
      <w:pPr>
        <w:pStyle w:val="BodyText"/>
        <w:spacing w:line="480" w:lineRule="auto"/>
        <w:ind w:left="1420" w:right="137" w:firstLine="424"/>
        <w:jc w:val="both"/>
      </w:pPr>
      <w:r>
        <w:t>Yang dimaksud dengan konvensi adalah perubahan h</w:t>
      </w:r>
      <w:r>
        <w:t>ak atas tanah sehubungan dengan berlakunya UUPA.Hak-hak atas tanah yang ada sebelum berlakunya UUPA diubah menjadi hak-hak atas tanah yang ditetapkan dalam UUPA (Pasal 16 UUPA).Konvensi adalah perubahan status hak atas tanah dari hak atas tanah menurut huk</w:t>
      </w:r>
      <w:r>
        <w:t>um yang lama sebelum berlakunya UUPA menjadi hak atas tanah menurut UUPA.</w:t>
      </w:r>
    </w:p>
    <w:p w:rsidR="002A2EC8" w:rsidRDefault="003F55A6">
      <w:pPr>
        <w:pStyle w:val="BodyText"/>
        <w:spacing w:before="1"/>
        <w:ind w:left="995"/>
        <w:jc w:val="both"/>
      </w:pPr>
      <w:r>
        <w:t>Hak</w:t>
      </w:r>
      <w:r>
        <w:rPr>
          <w:spacing w:val="-4"/>
        </w:rPr>
        <w:t xml:space="preserve"> </w:t>
      </w:r>
      <w:r>
        <w:t>milik</w:t>
      </w:r>
      <w:r>
        <w:rPr>
          <w:spacing w:val="-2"/>
        </w:rPr>
        <w:t xml:space="preserve"> </w:t>
      </w:r>
      <w:r>
        <w:t>atas</w:t>
      </w:r>
      <w:r>
        <w:rPr>
          <w:spacing w:val="-3"/>
        </w:rPr>
        <w:t xml:space="preserve"> </w:t>
      </w:r>
      <w:r>
        <w:t>tanah</w:t>
      </w:r>
      <w:r>
        <w:rPr>
          <w:spacing w:val="-1"/>
        </w:rPr>
        <w:t xml:space="preserve"> </w:t>
      </w:r>
      <w:r>
        <w:t>juga</w:t>
      </w:r>
      <w:r>
        <w:rPr>
          <w:spacing w:val="-1"/>
        </w:rPr>
        <w:t xml:space="preserve"> </w:t>
      </w:r>
      <w:r>
        <w:t>dapat</w:t>
      </w:r>
      <w:r>
        <w:rPr>
          <w:spacing w:val="-2"/>
        </w:rPr>
        <w:t xml:space="preserve"> </w:t>
      </w:r>
      <w:r>
        <w:t>terjadi</w:t>
      </w:r>
      <w:r>
        <w:rPr>
          <w:spacing w:val="-1"/>
        </w:rPr>
        <w:t xml:space="preserve"> </w:t>
      </w:r>
      <w:r>
        <w:t>melalui</w:t>
      </w:r>
      <w:r>
        <w:rPr>
          <w:spacing w:val="-2"/>
        </w:rPr>
        <w:t xml:space="preserve"> </w:t>
      </w:r>
      <w:r>
        <w:t>dua</w:t>
      </w:r>
      <w:r>
        <w:rPr>
          <w:spacing w:val="-1"/>
        </w:rPr>
        <w:t xml:space="preserve"> </w:t>
      </w:r>
      <w:r>
        <w:t>cara,</w:t>
      </w:r>
      <w:r>
        <w:rPr>
          <w:spacing w:val="-1"/>
        </w:rPr>
        <w:t xml:space="preserve"> </w:t>
      </w:r>
      <w:r>
        <w:rPr>
          <w:spacing w:val="-2"/>
        </w:rPr>
        <w:t>yaitu:</w:t>
      </w:r>
    </w:p>
    <w:p w:rsidR="002A2EC8" w:rsidRDefault="002A2EC8">
      <w:pPr>
        <w:pStyle w:val="BodyText"/>
      </w:pPr>
    </w:p>
    <w:p w:rsidR="002A2EC8" w:rsidRDefault="003F55A6">
      <w:pPr>
        <w:pStyle w:val="ListParagraph"/>
        <w:numPr>
          <w:ilvl w:val="0"/>
          <w:numId w:val="5"/>
        </w:numPr>
        <w:tabs>
          <w:tab w:val="left" w:pos="1418"/>
        </w:tabs>
        <w:ind w:left="1418" w:hanging="404"/>
        <w:jc w:val="both"/>
        <w:rPr>
          <w:sz w:val="24"/>
        </w:rPr>
      </w:pPr>
      <w:r>
        <w:rPr>
          <w:sz w:val="24"/>
        </w:rPr>
        <w:t>Secara</w:t>
      </w:r>
      <w:r>
        <w:rPr>
          <w:spacing w:val="-5"/>
          <w:sz w:val="24"/>
        </w:rPr>
        <w:t xml:space="preserve"> </w:t>
      </w:r>
      <w:r>
        <w:rPr>
          <w:spacing w:val="-2"/>
          <w:sz w:val="24"/>
        </w:rPr>
        <w:t>originair</w:t>
      </w:r>
    </w:p>
    <w:p w:rsidR="002A2EC8" w:rsidRDefault="002A2EC8">
      <w:pPr>
        <w:pStyle w:val="BodyText"/>
      </w:pPr>
    </w:p>
    <w:p w:rsidR="002A2EC8" w:rsidRDefault="003F55A6">
      <w:pPr>
        <w:pStyle w:val="BodyText"/>
        <w:spacing w:line="480" w:lineRule="auto"/>
        <w:ind w:left="995" w:firstLine="403"/>
      </w:pPr>
      <w:r>
        <w:t>Terjadinya hak milik atas tanah untuk</w:t>
      </w:r>
      <w:r>
        <w:rPr>
          <w:spacing w:val="30"/>
        </w:rPr>
        <w:t xml:space="preserve"> </w:t>
      </w:r>
      <w:r>
        <w:t>pertama kalinya menurut hukum</w:t>
      </w:r>
      <w:r>
        <w:rPr>
          <w:spacing w:val="40"/>
        </w:rPr>
        <w:t xml:space="preserve"> </w:t>
      </w:r>
      <w:r>
        <w:t>adat, penetapan pemerintah, dan</w:t>
      </w:r>
      <w:r>
        <w:rPr>
          <w:spacing w:val="40"/>
        </w:rPr>
        <w:t xml:space="preserve"> </w:t>
      </w:r>
      <w:r>
        <w:t>kmarena undang-undang.</w:t>
      </w:r>
    </w:p>
    <w:p w:rsidR="002A2EC8" w:rsidRDefault="002A2EC8">
      <w:pPr>
        <w:pStyle w:val="BodyText"/>
        <w:spacing w:line="480" w:lineRule="auto"/>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0"/>
          <w:numId w:val="5"/>
        </w:numPr>
        <w:tabs>
          <w:tab w:val="left" w:pos="1418"/>
        </w:tabs>
        <w:ind w:left="1418" w:hanging="404"/>
        <w:jc w:val="both"/>
        <w:rPr>
          <w:sz w:val="24"/>
        </w:rPr>
      </w:pPr>
      <w:r>
        <w:rPr>
          <w:sz w:val="24"/>
        </w:rPr>
        <w:t>Secara</w:t>
      </w:r>
      <w:r>
        <w:rPr>
          <w:spacing w:val="-5"/>
          <w:sz w:val="24"/>
        </w:rPr>
        <w:t xml:space="preserve"> </w:t>
      </w:r>
      <w:r>
        <w:rPr>
          <w:spacing w:val="-2"/>
          <w:sz w:val="24"/>
        </w:rPr>
        <w:t>derivative.</w:t>
      </w:r>
    </w:p>
    <w:p w:rsidR="002A2EC8" w:rsidRDefault="003F55A6">
      <w:pPr>
        <w:pStyle w:val="BodyText"/>
        <w:spacing w:before="261" w:line="468" w:lineRule="auto"/>
        <w:ind w:left="995" w:right="139" w:firstLine="434"/>
        <w:jc w:val="both"/>
      </w:pPr>
      <w:r>
        <w:rPr>
          <w:noProof/>
        </w:rPr>
        <w:drawing>
          <wp:anchor distT="0" distB="0" distL="0" distR="0" simplePos="0" relativeHeight="487413760" behindDoc="1" locked="0" layoutInCell="1" allowOverlap="1">
            <wp:simplePos x="0" y="0"/>
            <wp:positionH relativeFrom="page">
              <wp:posOffset>1087882</wp:posOffset>
            </wp:positionH>
            <wp:positionV relativeFrom="paragraph">
              <wp:posOffset>1064162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Suatu subjek hukum memperoleh tanah dari subjek hukum lain yang semula sudah berstatus tanah hak milik, misalnya jual beli, tukar menukar, hibah, pewarisan. Denagn terjadinya perbuatan hukum atau peristiwa hukum tersebut, maka hak milik atas tanah yang sud</w:t>
      </w:r>
      <w:r>
        <w:t>ah ada beralih atau berpindah dari subjek hukum yang satu kepada subjek hukum yang lain.</w:t>
      </w:r>
      <w:r>
        <w:rPr>
          <w:vertAlign w:val="superscript"/>
        </w:rPr>
        <w:t>8</w:t>
      </w:r>
    </w:p>
    <w:p w:rsidR="002A2EC8" w:rsidRDefault="003F55A6">
      <w:pPr>
        <w:pStyle w:val="Heading1"/>
        <w:numPr>
          <w:ilvl w:val="0"/>
          <w:numId w:val="10"/>
        </w:numPr>
        <w:tabs>
          <w:tab w:val="left" w:pos="995"/>
        </w:tabs>
        <w:spacing w:before="1"/>
        <w:ind w:hanging="427"/>
        <w:jc w:val="both"/>
      </w:pPr>
      <w:r>
        <w:t>Hapusnya</w:t>
      </w:r>
      <w:r>
        <w:rPr>
          <w:spacing w:val="-6"/>
        </w:rPr>
        <w:t xml:space="preserve"> </w:t>
      </w:r>
      <w:r>
        <w:t xml:space="preserve">Hak </w:t>
      </w:r>
      <w:r>
        <w:rPr>
          <w:spacing w:val="-4"/>
        </w:rPr>
        <w:t>Milik</w:t>
      </w:r>
    </w:p>
    <w:p w:rsidR="002A2EC8" w:rsidRDefault="003F55A6">
      <w:pPr>
        <w:pStyle w:val="BodyText"/>
        <w:spacing w:before="264" w:line="468" w:lineRule="auto"/>
        <w:ind w:left="995" w:right="139" w:firstLine="424"/>
        <w:jc w:val="both"/>
      </w:pPr>
      <w:r>
        <w:t>Pasal 27 UUPA menetapkan bahwa</w:t>
      </w:r>
      <w:r>
        <w:rPr>
          <w:spacing w:val="-1"/>
        </w:rPr>
        <w:t xml:space="preserve"> </w:t>
      </w:r>
      <w:r>
        <w:t>factor-faktor penyebab hapusnya</w:t>
      </w:r>
      <w:r>
        <w:rPr>
          <w:spacing w:val="-1"/>
        </w:rPr>
        <w:t xml:space="preserve"> </w:t>
      </w:r>
      <w:r>
        <w:t>hak milik atas tanah dan berakibat tanahnya jatuh kepada Negara yaitu:</w:t>
      </w:r>
    </w:p>
    <w:p w:rsidR="002A2EC8" w:rsidRDefault="003F55A6">
      <w:pPr>
        <w:pStyle w:val="ListParagraph"/>
        <w:numPr>
          <w:ilvl w:val="0"/>
          <w:numId w:val="4"/>
        </w:numPr>
        <w:tabs>
          <w:tab w:val="left" w:pos="1560"/>
        </w:tabs>
        <w:spacing w:line="275" w:lineRule="exact"/>
        <w:ind w:left="1560" w:hanging="426"/>
        <w:jc w:val="both"/>
        <w:rPr>
          <w:sz w:val="24"/>
        </w:rPr>
      </w:pPr>
      <w:r>
        <w:rPr>
          <w:sz w:val="24"/>
        </w:rPr>
        <w:t>Karena</w:t>
      </w:r>
      <w:r>
        <w:rPr>
          <w:spacing w:val="-3"/>
          <w:sz w:val="24"/>
        </w:rPr>
        <w:t xml:space="preserve"> </w:t>
      </w:r>
      <w:r>
        <w:rPr>
          <w:sz w:val="24"/>
        </w:rPr>
        <w:t>pencab</w:t>
      </w:r>
      <w:r>
        <w:rPr>
          <w:sz w:val="24"/>
        </w:rPr>
        <w:t>utan</w:t>
      </w:r>
      <w:r>
        <w:rPr>
          <w:spacing w:val="-2"/>
          <w:sz w:val="24"/>
        </w:rPr>
        <w:t xml:space="preserve"> </w:t>
      </w:r>
      <w:r>
        <w:rPr>
          <w:sz w:val="24"/>
        </w:rPr>
        <w:t>hak</w:t>
      </w:r>
      <w:r>
        <w:rPr>
          <w:spacing w:val="-2"/>
          <w:sz w:val="24"/>
        </w:rPr>
        <w:t xml:space="preserve"> </w:t>
      </w:r>
      <w:r>
        <w:rPr>
          <w:sz w:val="24"/>
        </w:rPr>
        <w:t>berdasarkan</w:t>
      </w:r>
      <w:r>
        <w:rPr>
          <w:spacing w:val="-2"/>
          <w:sz w:val="24"/>
        </w:rPr>
        <w:t xml:space="preserve"> </w:t>
      </w:r>
      <w:r>
        <w:rPr>
          <w:sz w:val="24"/>
        </w:rPr>
        <w:t>Pasal</w:t>
      </w:r>
      <w:r>
        <w:rPr>
          <w:spacing w:val="-1"/>
          <w:sz w:val="24"/>
        </w:rPr>
        <w:t xml:space="preserve"> </w:t>
      </w:r>
      <w:r>
        <w:rPr>
          <w:spacing w:val="-5"/>
          <w:sz w:val="24"/>
        </w:rPr>
        <w:t>18;</w:t>
      </w:r>
    </w:p>
    <w:p w:rsidR="002A2EC8" w:rsidRDefault="003F55A6">
      <w:pPr>
        <w:pStyle w:val="ListParagraph"/>
        <w:numPr>
          <w:ilvl w:val="0"/>
          <w:numId w:val="4"/>
        </w:numPr>
        <w:tabs>
          <w:tab w:val="left" w:pos="1560"/>
        </w:tabs>
        <w:spacing w:before="261"/>
        <w:ind w:left="1560" w:hanging="426"/>
        <w:jc w:val="both"/>
        <w:rPr>
          <w:sz w:val="24"/>
        </w:rPr>
      </w:pPr>
      <w:r>
        <w:rPr>
          <w:sz w:val="24"/>
        </w:rPr>
        <w:t>Karena</w:t>
      </w:r>
      <w:r>
        <w:rPr>
          <w:spacing w:val="-2"/>
          <w:sz w:val="24"/>
        </w:rPr>
        <w:t xml:space="preserve"> </w:t>
      </w:r>
      <w:r>
        <w:rPr>
          <w:sz w:val="24"/>
        </w:rPr>
        <w:t>penyerahan dengan</w:t>
      </w:r>
      <w:r>
        <w:rPr>
          <w:spacing w:val="-1"/>
          <w:sz w:val="24"/>
        </w:rPr>
        <w:t xml:space="preserve"> </w:t>
      </w:r>
      <w:r>
        <w:rPr>
          <w:sz w:val="24"/>
        </w:rPr>
        <w:t>suka</w:t>
      </w:r>
      <w:r>
        <w:rPr>
          <w:spacing w:val="-1"/>
          <w:sz w:val="24"/>
        </w:rPr>
        <w:t xml:space="preserve"> </w:t>
      </w:r>
      <w:r>
        <w:rPr>
          <w:sz w:val="24"/>
        </w:rPr>
        <w:t>rela</w:t>
      </w:r>
      <w:r>
        <w:rPr>
          <w:spacing w:val="-2"/>
          <w:sz w:val="24"/>
        </w:rPr>
        <w:t xml:space="preserve"> </w:t>
      </w:r>
      <w:r>
        <w:rPr>
          <w:sz w:val="24"/>
        </w:rPr>
        <w:t xml:space="preserve">oleh </w:t>
      </w:r>
      <w:r>
        <w:rPr>
          <w:spacing w:val="-2"/>
          <w:sz w:val="24"/>
        </w:rPr>
        <w:t>pemiliknya;</w:t>
      </w:r>
    </w:p>
    <w:p w:rsidR="002A2EC8" w:rsidRDefault="003F55A6">
      <w:pPr>
        <w:pStyle w:val="ListParagraph"/>
        <w:numPr>
          <w:ilvl w:val="0"/>
          <w:numId w:val="4"/>
        </w:numPr>
        <w:tabs>
          <w:tab w:val="left" w:pos="1561"/>
        </w:tabs>
        <w:spacing w:before="264"/>
        <w:ind w:left="1561" w:hanging="427"/>
        <w:rPr>
          <w:sz w:val="24"/>
        </w:rPr>
      </w:pPr>
      <w:r>
        <w:rPr>
          <w:sz w:val="24"/>
        </w:rPr>
        <w:t>Karena</w:t>
      </w:r>
      <w:r>
        <w:rPr>
          <w:spacing w:val="-3"/>
          <w:sz w:val="24"/>
        </w:rPr>
        <w:t xml:space="preserve"> </w:t>
      </w:r>
      <w:r>
        <w:rPr>
          <w:spacing w:val="-2"/>
          <w:sz w:val="24"/>
        </w:rPr>
        <w:t>ditelantarkan;</w:t>
      </w:r>
    </w:p>
    <w:p w:rsidR="002A2EC8" w:rsidRDefault="003F55A6">
      <w:pPr>
        <w:pStyle w:val="ListParagraph"/>
        <w:numPr>
          <w:ilvl w:val="0"/>
          <w:numId w:val="4"/>
        </w:numPr>
        <w:tabs>
          <w:tab w:val="left" w:pos="1562"/>
        </w:tabs>
        <w:spacing w:before="262" w:line="468" w:lineRule="auto"/>
        <w:ind w:right="140"/>
        <w:rPr>
          <w:sz w:val="24"/>
        </w:rPr>
      </w:pPr>
      <w:r>
        <w:rPr>
          <w:sz w:val="24"/>
        </w:rPr>
        <w:t>Karena subjek haknya tidak memenuhi syarat sebagai subjek hak milik atas tanah;</w:t>
      </w:r>
    </w:p>
    <w:p w:rsidR="002A2EC8" w:rsidRDefault="003F55A6">
      <w:pPr>
        <w:pStyle w:val="ListParagraph"/>
        <w:numPr>
          <w:ilvl w:val="0"/>
          <w:numId w:val="4"/>
        </w:numPr>
        <w:tabs>
          <w:tab w:val="left" w:pos="1562"/>
        </w:tabs>
        <w:spacing w:line="468" w:lineRule="auto"/>
        <w:ind w:right="142"/>
        <w:rPr>
          <w:sz w:val="24"/>
        </w:rPr>
      </w:pPr>
      <w:r>
        <w:rPr>
          <w:sz w:val="24"/>
        </w:rPr>
        <w:t>Karena peralihan hak yang mengakibatkan tanahnya berpindah kepada pihak</w:t>
      </w:r>
      <w:r>
        <w:rPr>
          <w:sz w:val="24"/>
        </w:rPr>
        <w:t xml:space="preserve"> lain tidak memenuhi syarat sebagai subjek Hak Milik atas tanah;</w:t>
      </w:r>
    </w:p>
    <w:p w:rsidR="002A2EC8" w:rsidRDefault="003F55A6">
      <w:pPr>
        <w:pStyle w:val="ListParagraph"/>
        <w:numPr>
          <w:ilvl w:val="0"/>
          <w:numId w:val="4"/>
        </w:numPr>
        <w:tabs>
          <w:tab w:val="left" w:pos="1562"/>
        </w:tabs>
        <w:spacing w:before="1" w:line="468" w:lineRule="auto"/>
        <w:ind w:right="143"/>
        <w:rPr>
          <w:sz w:val="24"/>
        </w:rPr>
      </w:pPr>
      <w:r>
        <w:rPr>
          <w:sz w:val="24"/>
        </w:rPr>
        <w:t>Hak</w:t>
      </w:r>
      <w:r>
        <w:rPr>
          <w:spacing w:val="80"/>
          <w:sz w:val="24"/>
        </w:rPr>
        <w:t xml:space="preserve"> </w:t>
      </w:r>
      <w:r>
        <w:rPr>
          <w:sz w:val="24"/>
        </w:rPr>
        <w:t>Milik</w:t>
      </w:r>
      <w:r>
        <w:rPr>
          <w:spacing w:val="80"/>
          <w:sz w:val="24"/>
        </w:rPr>
        <w:t xml:space="preserve"> </w:t>
      </w:r>
      <w:r>
        <w:rPr>
          <w:sz w:val="24"/>
        </w:rPr>
        <w:t>atas</w:t>
      </w:r>
      <w:r>
        <w:rPr>
          <w:spacing w:val="80"/>
          <w:sz w:val="24"/>
        </w:rPr>
        <w:t xml:space="preserve"> </w:t>
      </w:r>
      <w:r>
        <w:rPr>
          <w:sz w:val="24"/>
        </w:rPr>
        <w:t>tanah</w:t>
      </w:r>
      <w:r>
        <w:rPr>
          <w:spacing w:val="80"/>
          <w:sz w:val="24"/>
        </w:rPr>
        <w:t xml:space="preserve"> </w:t>
      </w:r>
      <w:r>
        <w:rPr>
          <w:sz w:val="24"/>
        </w:rPr>
        <w:t>juga</w:t>
      </w:r>
      <w:r>
        <w:rPr>
          <w:spacing w:val="80"/>
          <w:sz w:val="24"/>
        </w:rPr>
        <w:t xml:space="preserve"> </w:t>
      </w:r>
      <w:r>
        <w:rPr>
          <w:sz w:val="24"/>
        </w:rPr>
        <w:t>dapat</w:t>
      </w:r>
      <w:r>
        <w:rPr>
          <w:spacing w:val="80"/>
          <w:sz w:val="24"/>
        </w:rPr>
        <w:t xml:space="preserve"> </w:t>
      </w:r>
      <w:r>
        <w:rPr>
          <w:sz w:val="24"/>
        </w:rPr>
        <w:t>hapus</w:t>
      </w:r>
      <w:r>
        <w:rPr>
          <w:spacing w:val="80"/>
          <w:sz w:val="24"/>
        </w:rPr>
        <w:t xml:space="preserve"> </w:t>
      </w:r>
      <w:r>
        <w:rPr>
          <w:sz w:val="24"/>
        </w:rPr>
        <w:t>karena</w:t>
      </w:r>
      <w:r>
        <w:rPr>
          <w:spacing w:val="80"/>
          <w:sz w:val="24"/>
        </w:rPr>
        <w:t xml:space="preserve"> </w:t>
      </w:r>
      <w:r>
        <w:rPr>
          <w:sz w:val="24"/>
        </w:rPr>
        <w:t>tanahnya</w:t>
      </w:r>
      <w:r>
        <w:rPr>
          <w:spacing w:val="80"/>
          <w:sz w:val="24"/>
        </w:rPr>
        <w:t xml:space="preserve"> </w:t>
      </w:r>
      <w:r>
        <w:rPr>
          <w:sz w:val="24"/>
        </w:rPr>
        <w:t>musnah, misalnya karena adanya bencana alam.</w:t>
      </w:r>
      <w:r>
        <w:rPr>
          <w:sz w:val="24"/>
          <w:vertAlign w:val="superscript"/>
        </w:rPr>
        <w:t>9</w:t>
      </w:r>
    </w:p>
    <w:p w:rsidR="002A2EC8" w:rsidRDefault="003F55A6">
      <w:pPr>
        <w:pStyle w:val="Heading1"/>
        <w:numPr>
          <w:ilvl w:val="0"/>
          <w:numId w:val="10"/>
        </w:numPr>
        <w:tabs>
          <w:tab w:val="left" w:pos="995"/>
        </w:tabs>
        <w:spacing w:line="275" w:lineRule="exact"/>
        <w:ind w:hanging="427"/>
      </w:pPr>
      <w:r>
        <w:t>Pengertian</w:t>
      </w:r>
      <w:r>
        <w:rPr>
          <w:spacing w:val="-4"/>
        </w:rPr>
        <w:t xml:space="preserve"> </w:t>
      </w:r>
      <w:r>
        <w:t>Tukar</w:t>
      </w:r>
      <w:r>
        <w:rPr>
          <w:spacing w:val="-4"/>
        </w:rPr>
        <w:t xml:space="preserve"> </w:t>
      </w:r>
      <w:r>
        <w:rPr>
          <w:spacing w:val="-2"/>
        </w:rPr>
        <w:t>Menukar</w:t>
      </w:r>
    </w:p>
    <w:p w:rsidR="002A2EC8" w:rsidRDefault="003F55A6">
      <w:pPr>
        <w:pStyle w:val="BodyText"/>
        <w:spacing w:before="261" w:line="468" w:lineRule="auto"/>
        <w:ind w:left="851" w:right="136" w:firstLine="720"/>
        <w:jc w:val="both"/>
      </w:pPr>
      <w:r>
        <w:rPr>
          <w:noProof/>
        </w:rPr>
        <mc:AlternateContent>
          <mc:Choice Requires="wps">
            <w:drawing>
              <wp:anchor distT="0" distB="0" distL="0" distR="0" simplePos="0" relativeHeight="487414272" behindDoc="1" locked="0" layoutInCell="1" allowOverlap="1">
                <wp:simplePos x="0" y="0"/>
                <wp:positionH relativeFrom="page">
                  <wp:posOffset>1440433</wp:posOffset>
                </wp:positionH>
                <wp:positionV relativeFrom="paragraph">
                  <wp:posOffset>1481820</wp:posOffset>
                </wp:positionV>
                <wp:extent cx="182943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B3D10" id="Graphic 11" o:spid="_x0000_s1026" style="position:absolute;margin-left:113.4pt;margin-top:116.7pt;width:144.05pt;height:.75pt;z-index:-159022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6o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LTgz&#10;oqUaPYzpoBNKT2cxJ9SLfXZBINpHkN+RHNkvnrDBEdNXrg1Yksf6mOvXS65V75mkw8X1crO6WnMm&#10;ybdZL9fhrUzk6a48oX9QEOOI8yP6oVJlskSdLNmbZDqqd6i0jpX2nFGlHWdU6cNQaSt8uBfIBZN1&#10;EyL1yCM4WzirPUSYDxIC2/n6irMkhJi+YbSZYqnNJqjkS18b4w2YzWK1GmUnd/oOsOmzfwWOjU0c&#10;UzipAdWQ4KA7ZvqSC8JNs42gm/K+0TrIR3c83GrHziIMUPyNjCew2AlD8UMbHKB8pabqqI0Kjj9O&#10;winO9GdDbRtGMBkuGYdkOK9vIQ5qzLxDv++/CWeZJbPgnnrnCdJQiDy1BfEPgAEbbhr4dPJQNaFn&#10;IreB0bihSYr6x6kPozrdR9Tbf9PuJwAAAP//AwBQSwMEFAAGAAgAAAAhALl56fXhAAAACwEAAA8A&#10;AABkcnMvZG93bnJldi54bWxMj0FLw0AQhe+C/2EZwYvYTZNYasymqCAW2oLG4nmTHZNgdjZkt238&#10;905Pensz7/Hmm3w12V4ccfSdIwXzWQQCqXamo0bB/uPldgnCB01G945QwQ96WBWXF7nOjDvROx7L&#10;0AguIZ9pBW0IQyalr1u02s/cgMTelxutDjyOjTSjPnG57WUcRQtpdUd8odUDPrdYf5cHq+DV7NbL&#10;txvc7NZJ+RT207ZKP7dKXV9Njw8gAk7hLwxnfEaHgpkqdyDjRa8gjheMHlgkSQqCE3fz9B5Edd6w&#10;kEUu//9Q/AIAAP//AwBQSwECLQAUAAYACAAAACEAtoM4kv4AAADhAQAAEwAAAAAAAAAAAAAAAAAA&#10;AAAAW0NvbnRlbnRfVHlwZXNdLnhtbFBLAQItABQABgAIAAAAIQA4/SH/1gAAAJQBAAALAAAAAAAA&#10;AAAAAAAAAC8BAABfcmVscy8ucmVsc1BLAQItABQABgAIAAAAIQAFc56oNwIAAOMEAAAOAAAAAAAA&#10;AAAAAAAAAC4CAABkcnMvZTJvRG9jLnhtbFBLAQItABQABgAIAAAAIQC5een14QAAAAsBAAAPAAAA&#10;AAAAAAAAAAAAAJEEAABkcnMvZG93bnJldi54bWxQSwUGAAAAAAQABADzAAAAnwUAAAAA&#10;" path="m1829053,l,,,9144r1829053,l1829053,xe" fillcolor="black" stroked="f">
                <v:path arrowok="t"/>
                <w10:wrap anchorx="page"/>
              </v:shape>
            </w:pict>
          </mc:Fallback>
        </mc:AlternateContent>
      </w:r>
      <w:r>
        <w:t>Dalam pasal 1541</w:t>
      </w:r>
      <w:r>
        <w:rPr>
          <w:spacing w:val="40"/>
        </w:rPr>
        <w:t xml:space="preserve"> </w:t>
      </w:r>
      <w:r>
        <w:t>KUHPerdata menjelaskan bahwa tukar menukar adalah suatu perjanjian dengan mana kedua belah pihak mengikatkan dirinya untuk saling memberikan suatu barang secara bertimbal balik sebagai gantinya suatu barang lain.</w:t>
      </w:r>
    </w:p>
    <w:p w:rsidR="002A2EC8" w:rsidRDefault="003F55A6">
      <w:pPr>
        <w:spacing w:before="35" w:line="229" w:lineRule="exact"/>
        <w:ind w:left="568"/>
        <w:rPr>
          <w:sz w:val="20"/>
        </w:rPr>
      </w:pPr>
      <w:r>
        <w:rPr>
          <w:sz w:val="20"/>
          <w:vertAlign w:val="superscript"/>
        </w:rPr>
        <w:t>8</w:t>
      </w:r>
      <w:r>
        <w:rPr>
          <w:spacing w:val="-3"/>
          <w:sz w:val="20"/>
        </w:rPr>
        <w:t xml:space="preserve"> </w:t>
      </w:r>
      <w:r>
        <w:rPr>
          <w:sz w:val="20"/>
        </w:rPr>
        <w:t>Adrian,</w:t>
      </w:r>
      <w:r>
        <w:rPr>
          <w:spacing w:val="-3"/>
          <w:sz w:val="20"/>
        </w:rPr>
        <w:t xml:space="preserve"> </w:t>
      </w:r>
      <w:r>
        <w:rPr>
          <w:sz w:val="20"/>
        </w:rPr>
        <w:t>Sutedi,</w:t>
      </w:r>
      <w:r>
        <w:rPr>
          <w:spacing w:val="-5"/>
          <w:sz w:val="20"/>
        </w:rPr>
        <w:t xml:space="preserve"> </w:t>
      </w:r>
      <w:r>
        <w:rPr>
          <w:sz w:val="20"/>
        </w:rPr>
        <w:t>Ibid,</w:t>
      </w:r>
      <w:r>
        <w:rPr>
          <w:spacing w:val="-5"/>
          <w:sz w:val="20"/>
        </w:rPr>
        <w:t xml:space="preserve"> </w:t>
      </w:r>
      <w:r>
        <w:rPr>
          <w:sz w:val="20"/>
        </w:rPr>
        <w:t>hlm</w:t>
      </w:r>
      <w:r>
        <w:rPr>
          <w:spacing w:val="-3"/>
          <w:sz w:val="20"/>
        </w:rPr>
        <w:t xml:space="preserve"> </w:t>
      </w:r>
      <w:r>
        <w:rPr>
          <w:spacing w:val="-5"/>
          <w:sz w:val="20"/>
        </w:rPr>
        <w:t>61</w:t>
      </w:r>
    </w:p>
    <w:p w:rsidR="002A2EC8" w:rsidRDefault="003F55A6">
      <w:pPr>
        <w:spacing w:line="229" w:lineRule="exact"/>
        <w:ind w:left="568"/>
        <w:rPr>
          <w:sz w:val="20"/>
        </w:rPr>
      </w:pPr>
      <w:r>
        <w:rPr>
          <w:sz w:val="20"/>
          <w:vertAlign w:val="superscript"/>
        </w:rPr>
        <w:t>9</w:t>
      </w:r>
      <w:r>
        <w:rPr>
          <w:sz w:val="20"/>
        </w:rPr>
        <w:t>Adrian,</w:t>
      </w:r>
      <w:r>
        <w:rPr>
          <w:spacing w:val="-5"/>
          <w:sz w:val="20"/>
        </w:rPr>
        <w:t xml:space="preserve"> </w:t>
      </w:r>
      <w:r>
        <w:rPr>
          <w:sz w:val="20"/>
        </w:rPr>
        <w:t>Sut</w:t>
      </w:r>
      <w:r>
        <w:rPr>
          <w:sz w:val="20"/>
        </w:rPr>
        <w:t>edi.</w:t>
      </w:r>
      <w:r>
        <w:rPr>
          <w:spacing w:val="-4"/>
          <w:sz w:val="20"/>
        </w:rPr>
        <w:t xml:space="preserve"> </w:t>
      </w:r>
      <w:r>
        <w:rPr>
          <w:sz w:val="20"/>
        </w:rPr>
        <w:t>Ibid.</w:t>
      </w:r>
      <w:r>
        <w:rPr>
          <w:spacing w:val="-6"/>
          <w:sz w:val="20"/>
        </w:rPr>
        <w:t xml:space="preserve"> </w:t>
      </w:r>
      <w:r>
        <w:rPr>
          <w:sz w:val="20"/>
        </w:rPr>
        <w:t>hlm</w:t>
      </w:r>
      <w:r>
        <w:rPr>
          <w:spacing w:val="-4"/>
          <w:sz w:val="20"/>
        </w:rPr>
        <w:t xml:space="preserve"> </w:t>
      </w:r>
      <w:r>
        <w:rPr>
          <w:spacing w:val="-5"/>
          <w:sz w:val="20"/>
        </w:rPr>
        <w:t>62</w:t>
      </w:r>
    </w:p>
    <w:p w:rsidR="002A2EC8" w:rsidRDefault="002A2EC8">
      <w:pPr>
        <w:spacing w:line="229" w:lineRule="exact"/>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BodyText"/>
        <w:spacing w:line="480" w:lineRule="auto"/>
        <w:ind w:left="851" w:right="141" w:firstLine="720"/>
        <w:jc w:val="both"/>
      </w:pPr>
      <w:r>
        <w:rPr>
          <w:noProof/>
        </w:rPr>
        <w:drawing>
          <wp:anchor distT="0" distB="0" distL="0" distR="0" simplePos="0" relativeHeight="48741529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Subekti, dalam bukunya “aneka pejanjian”, menyebutkan tukar</w:t>
      </w:r>
      <w:r>
        <w:rPr>
          <w:spacing w:val="40"/>
        </w:rPr>
        <w:t xml:space="preserve"> </w:t>
      </w:r>
      <w:r>
        <w:t>menukar merupakan suatu perjanjian konsensual, dalam arti bahwa tukar menukar sudah jadi dan mengikat pada detik tercapainya sepakat mengenai barang-barang ya</w:t>
      </w:r>
      <w:r>
        <w:t>ng menjadi objek dari perjanjiannya.Hilman hadikusuma menjelaskan bahwa tukar menukar harus didasarkan pada adanya kesepakatan kedua belah pihak.</w:t>
      </w:r>
      <w:r>
        <w:rPr>
          <w:vertAlign w:val="superscript"/>
        </w:rPr>
        <w:t>10</w:t>
      </w:r>
    </w:p>
    <w:p w:rsidR="002A2EC8" w:rsidRDefault="003F55A6">
      <w:pPr>
        <w:pStyle w:val="Heading1"/>
        <w:numPr>
          <w:ilvl w:val="0"/>
          <w:numId w:val="10"/>
        </w:numPr>
        <w:tabs>
          <w:tab w:val="left" w:pos="995"/>
        </w:tabs>
        <w:spacing w:before="1"/>
        <w:ind w:hanging="427"/>
        <w:jc w:val="both"/>
      </w:pPr>
      <w:r>
        <w:t>Tata</w:t>
      </w:r>
      <w:r>
        <w:rPr>
          <w:spacing w:val="-3"/>
        </w:rPr>
        <w:t xml:space="preserve"> </w:t>
      </w:r>
      <w:r>
        <w:t>Cara</w:t>
      </w:r>
      <w:r>
        <w:rPr>
          <w:spacing w:val="-1"/>
        </w:rPr>
        <w:t xml:space="preserve"> </w:t>
      </w:r>
      <w:r>
        <w:t>Peralihan</w:t>
      </w:r>
      <w:r>
        <w:rPr>
          <w:spacing w:val="-1"/>
        </w:rPr>
        <w:t xml:space="preserve"> </w:t>
      </w:r>
      <w:r>
        <w:t>Hak</w:t>
      </w:r>
      <w:r>
        <w:rPr>
          <w:spacing w:val="-1"/>
        </w:rPr>
        <w:t xml:space="preserve"> </w:t>
      </w:r>
      <w:r>
        <w:t>Tukar</w:t>
      </w:r>
      <w:r>
        <w:rPr>
          <w:spacing w:val="-2"/>
        </w:rPr>
        <w:t xml:space="preserve"> Menukar</w:t>
      </w:r>
    </w:p>
    <w:p w:rsidR="002A2EC8" w:rsidRDefault="002A2EC8">
      <w:pPr>
        <w:pStyle w:val="BodyText"/>
        <w:rPr>
          <w:b/>
        </w:rPr>
      </w:pPr>
    </w:p>
    <w:p w:rsidR="002A2EC8" w:rsidRDefault="003F55A6">
      <w:pPr>
        <w:pStyle w:val="BodyText"/>
        <w:spacing w:line="480" w:lineRule="auto"/>
        <w:ind w:left="851" w:right="141" w:firstLine="568"/>
        <w:jc w:val="both"/>
      </w:pPr>
      <w:r>
        <w:t>Tukar menukar merupakan sebuah perjanjian sama halnya seperti jual be</w:t>
      </w:r>
      <w:r>
        <w:t>li. Untuk melakukan sebuah perjanjian yang sah, maka harus dipenuhi syarat syahnya perjanjian yang disebutkan dalam ketentuan pasal 1320 KUHPerdata. Adapun syarat syahnya perjanjian menurut ketentuan pasal tersebut adalah sebagai berikut:</w:t>
      </w:r>
    </w:p>
    <w:p w:rsidR="002A2EC8" w:rsidRDefault="003F55A6">
      <w:pPr>
        <w:pStyle w:val="ListParagraph"/>
        <w:numPr>
          <w:ilvl w:val="1"/>
          <w:numId w:val="10"/>
        </w:numPr>
        <w:tabs>
          <w:tab w:val="left" w:pos="1645"/>
        </w:tabs>
        <w:ind w:left="1645" w:hanging="225"/>
        <w:jc w:val="both"/>
        <w:rPr>
          <w:sz w:val="24"/>
        </w:rPr>
      </w:pPr>
      <w:r>
        <w:rPr>
          <w:sz w:val="24"/>
        </w:rPr>
        <w:t>Kesepakatan</w:t>
      </w:r>
      <w:r>
        <w:rPr>
          <w:spacing w:val="-3"/>
          <w:sz w:val="24"/>
        </w:rPr>
        <w:t xml:space="preserve"> </w:t>
      </w:r>
      <w:r>
        <w:rPr>
          <w:sz w:val="24"/>
        </w:rPr>
        <w:t>mereka</w:t>
      </w:r>
      <w:r>
        <w:rPr>
          <w:spacing w:val="-1"/>
          <w:sz w:val="24"/>
        </w:rPr>
        <w:t xml:space="preserve"> </w:t>
      </w:r>
      <w:r>
        <w:rPr>
          <w:sz w:val="24"/>
        </w:rPr>
        <w:t>yang</w:t>
      </w:r>
      <w:r>
        <w:rPr>
          <w:spacing w:val="-1"/>
          <w:sz w:val="24"/>
        </w:rPr>
        <w:t xml:space="preserve"> </w:t>
      </w:r>
      <w:r>
        <w:rPr>
          <w:sz w:val="24"/>
        </w:rPr>
        <w:t xml:space="preserve">mengikatkan </w:t>
      </w:r>
      <w:r>
        <w:rPr>
          <w:spacing w:val="-2"/>
          <w:sz w:val="24"/>
        </w:rPr>
        <w:t>dirinya;</w:t>
      </w:r>
    </w:p>
    <w:p w:rsidR="002A2EC8" w:rsidRDefault="002A2EC8">
      <w:pPr>
        <w:pStyle w:val="BodyText"/>
      </w:pPr>
    </w:p>
    <w:p w:rsidR="002A2EC8" w:rsidRDefault="003F55A6">
      <w:pPr>
        <w:pStyle w:val="ListParagraph"/>
        <w:numPr>
          <w:ilvl w:val="1"/>
          <w:numId w:val="10"/>
        </w:numPr>
        <w:tabs>
          <w:tab w:val="left" w:pos="1660"/>
        </w:tabs>
        <w:ind w:left="1660" w:hanging="240"/>
        <w:jc w:val="both"/>
        <w:rPr>
          <w:sz w:val="24"/>
        </w:rPr>
      </w:pPr>
      <w:r>
        <w:rPr>
          <w:sz w:val="24"/>
        </w:rPr>
        <w:t>Kecakapan</w:t>
      </w:r>
      <w:r>
        <w:rPr>
          <w:spacing w:val="-1"/>
          <w:sz w:val="24"/>
        </w:rPr>
        <w:t xml:space="preserve"> </w:t>
      </w:r>
      <w:r>
        <w:rPr>
          <w:sz w:val="24"/>
        </w:rPr>
        <w:t>untuk</w:t>
      </w:r>
      <w:r>
        <w:rPr>
          <w:spacing w:val="-1"/>
          <w:sz w:val="24"/>
        </w:rPr>
        <w:t xml:space="preserve"> </w:t>
      </w:r>
      <w:r>
        <w:rPr>
          <w:sz w:val="24"/>
        </w:rPr>
        <w:t>membuat</w:t>
      </w:r>
      <w:r>
        <w:rPr>
          <w:spacing w:val="-1"/>
          <w:sz w:val="24"/>
        </w:rPr>
        <w:t xml:space="preserve"> </w:t>
      </w:r>
      <w:r>
        <w:rPr>
          <w:sz w:val="24"/>
        </w:rPr>
        <w:t>suatu</w:t>
      </w:r>
      <w:r>
        <w:rPr>
          <w:spacing w:val="-1"/>
          <w:sz w:val="24"/>
        </w:rPr>
        <w:t xml:space="preserve"> </w:t>
      </w:r>
      <w:r>
        <w:rPr>
          <w:spacing w:val="-2"/>
          <w:sz w:val="24"/>
        </w:rPr>
        <w:t>perikatan;</w:t>
      </w:r>
    </w:p>
    <w:p w:rsidR="002A2EC8" w:rsidRDefault="002A2EC8">
      <w:pPr>
        <w:pStyle w:val="BodyText"/>
      </w:pPr>
    </w:p>
    <w:p w:rsidR="002A2EC8" w:rsidRDefault="003F55A6">
      <w:pPr>
        <w:pStyle w:val="ListParagraph"/>
        <w:numPr>
          <w:ilvl w:val="1"/>
          <w:numId w:val="10"/>
        </w:numPr>
        <w:tabs>
          <w:tab w:val="left" w:pos="1645"/>
        </w:tabs>
        <w:spacing w:before="1"/>
        <w:ind w:left="1645" w:hanging="225"/>
        <w:jc w:val="both"/>
        <w:rPr>
          <w:sz w:val="24"/>
        </w:rPr>
      </w:pPr>
      <w:r>
        <w:rPr>
          <w:sz w:val="24"/>
        </w:rPr>
        <w:t>Suatu</w:t>
      </w:r>
      <w:r>
        <w:rPr>
          <w:spacing w:val="-3"/>
          <w:sz w:val="24"/>
        </w:rPr>
        <w:t xml:space="preserve"> </w:t>
      </w:r>
      <w:r>
        <w:rPr>
          <w:sz w:val="24"/>
        </w:rPr>
        <w:t xml:space="preserve">hal </w:t>
      </w:r>
      <w:r>
        <w:rPr>
          <w:spacing w:val="-2"/>
          <w:sz w:val="24"/>
        </w:rPr>
        <w:t>tertentu</w:t>
      </w:r>
    </w:p>
    <w:p w:rsidR="002A2EC8" w:rsidRDefault="003F55A6">
      <w:pPr>
        <w:pStyle w:val="ListParagraph"/>
        <w:numPr>
          <w:ilvl w:val="1"/>
          <w:numId w:val="10"/>
        </w:numPr>
        <w:tabs>
          <w:tab w:val="left" w:pos="1660"/>
        </w:tabs>
        <w:spacing w:before="276"/>
        <w:ind w:left="1660" w:hanging="240"/>
        <w:jc w:val="both"/>
        <w:rPr>
          <w:sz w:val="24"/>
        </w:rPr>
      </w:pPr>
      <w:r>
        <w:rPr>
          <w:sz w:val="24"/>
        </w:rPr>
        <w:t>Suatu</w:t>
      </w:r>
      <w:r>
        <w:rPr>
          <w:spacing w:val="-2"/>
          <w:sz w:val="24"/>
        </w:rPr>
        <w:t xml:space="preserve"> </w:t>
      </w:r>
      <w:r>
        <w:rPr>
          <w:sz w:val="24"/>
        </w:rPr>
        <w:t>sebab</w:t>
      </w:r>
      <w:r>
        <w:rPr>
          <w:spacing w:val="-1"/>
          <w:sz w:val="24"/>
        </w:rPr>
        <w:t xml:space="preserve"> </w:t>
      </w:r>
      <w:r>
        <w:rPr>
          <w:sz w:val="24"/>
        </w:rPr>
        <w:t>yang</w:t>
      </w:r>
      <w:r>
        <w:rPr>
          <w:spacing w:val="-1"/>
          <w:sz w:val="24"/>
        </w:rPr>
        <w:t xml:space="preserve"> </w:t>
      </w:r>
      <w:r>
        <w:rPr>
          <w:spacing w:val="-4"/>
          <w:sz w:val="24"/>
        </w:rPr>
        <w:t>halal</w:t>
      </w:r>
    </w:p>
    <w:p w:rsidR="002A2EC8" w:rsidRDefault="003F55A6">
      <w:pPr>
        <w:pStyle w:val="BodyText"/>
        <w:spacing w:before="276" w:line="480" w:lineRule="auto"/>
        <w:ind w:left="568" w:right="137" w:firstLine="708"/>
        <w:jc w:val="both"/>
      </w:pPr>
      <w:r>
        <w:t>Tata cara pendaftaran pemindahan hak atas tanah karena tukar menukar dikantor pertanahan kabupaten atau kota telah diatur dengan jelas dalam pasal 97 sampai dengan pasal 106 Peraturan Mentri Negara Agraria/Kepala Badan Pertanahan Nasional Nomor 3 Tahun 199</w:t>
      </w:r>
      <w:r>
        <w:t>9 tentang ketentuan pelaksanaan Peraturan</w:t>
      </w:r>
      <w:r>
        <w:rPr>
          <w:spacing w:val="-1"/>
        </w:rPr>
        <w:t xml:space="preserve"> </w:t>
      </w:r>
      <w:r>
        <w:t>Pemerintah</w:t>
      </w:r>
      <w:r>
        <w:rPr>
          <w:spacing w:val="2"/>
        </w:rPr>
        <w:t xml:space="preserve"> </w:t>
      </w:r>
      <w:r>
        <w:t>Nomor</w:t>
      </w:r>
      <w:r>
        <w:rPr>
          <w:spacing w:val="2"/>
        </w:rPr>
        <w:t xml:space="preserve"> </w:t>
      </w:r>
      <w:r>
        <w:t>24</w:t>
      </w:r>
      <w:r>
        <w:rPr>
          <w:spacing w:val="1"/>
        </w:rPr>
        <w:t xml:space="preserve"> </w:t>
      </w:r>
      <w:r>
        <w:t>Tahun</w:t>
      </w:r>
      <w:r>
        <w:rPr>
          <w:spacing w:val="2"/>
        </w:rPr>
        <w:t xml:space="preserve"> </w:t>
      </w:r>
      <w:r>
        <w:t>1997</w:t>
      </w:r>
      <w:r>
        <w:rPr>
          <w:spacing w:val="2"/>
        </w:rPr>
        <w:t xml:space="preserve"> </w:t>
      </w:r>
      <w:r>
        <w:t>tentang</w:t>
      </w:r>
      <w:r>
        <w:rPr>
          <w:spacing w:val="1"/>
        </w:rPr>
        <w:t xml:space="preserve"> </w:t>
      </w:r>
      <w:r>
        <w:t>Pendaftaran</w:t>
      </w:r>
      <w:r>
        <w:rPr>
          <w:spacing w:val="2"/>
        </w:rPr>
        <w:t xml:space="preserve"> </w:t>
      </w:r>
      <w:r>
        <w:t>Tanah.</w:t>
      </w:r>
      <w:r>
        <w:rPr>
          <w:spacing w:val="2"/>
        </w:rPr>
        <w:t xml:space="preserve"> </w:t>
      </w:r>
      <w:r>
        <w:rPr>
          <w:spacing w:val="-2"/>
        </w:rPr>
        <w:t>Tahapan</w:t>
      </w:r>
    </w:p>
    <w:p w:rsidR="002A2EC8" w:rsidRDefault="002A2EC8">
      <w:pPr>
        <w:pStyle w:val="BodyText"/>
        <w:rPr>
          <w:sz w:val="20"/>
        </w:rPr>
      </w:pPr>
    </w:p>
    <w:p w:rsidR="002A2EC8" w:rsidRDefault="002A2EC8">
      <w:pPr>
        <w:pStyle w:val="BodyText"/>
        <w:rPr>
          <w:sz w:val="20"/>
        </w:rPr>
      </w:pPr>
    </w:p>
    <w:p w:rsidR="002A2EC8" w:rsidRDefault="003F55A6">
      <w:pPr>
        <w:pStyle w:val="BodyText"/>
        <w:spacing w:before="221"/>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1440433</wp:posOffset>
                </wp:positionH>
                <wp:positionV relativeFrom="paragraph">
                  <wp:posOffset>301751</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35A0F" id="Graphic 13" o:spid="_x0000_s1026" style="position:absolute;margin-left:113.4pt;margin-top:23.7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7KNg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XXFm&#10;REs1ehjTQSeUns5iTqgX++yCQLSPIL8jObJfPGGDI6avXBuwJI/1Mdevl1yr3jNJh4vr5WZ1teZM&#10;km+zXq7DW5nI0115Qv+gIMYR50f0Q6XKZIk6WbI3yXRU71BpHSvtOaNKO86o0oeh0lb4cC+QCybr&#10;JkTqkUdwtnBWe4gwHyQEtvM1ZSgJIaZvGG2mWGqzCSr50tfGeANms1itRtnJnb4DbPrsX4FjYxPH&#10;FE5qQDUkOOiOmb7kgnDTbCPoprxvtA7y0R0Pt9qxswgDFH8j4wksdsJQ/NAGByhfqak6aqOC44+T&#10;cIoz/dlQ24YRTIZLxiEZzutbiIMaM+/Q7/tvwllmySy4p955gjQUIk9tQfwDYMCGmwY+nTxUTeiZ&#10;yG1gNG5okqL+cerDqE73EfX237T7CQAA//8DAFBLAwQUAAYACAAAACEA0AqoTOIAAAAJAQAADwAA&#10;AGRycy9kb3ducmV2LnhtbEyPQUvDQBCF74L/YRnBi9hNY1rbmE1RQSzYQhuL5012TILZ2ZDdtvHf&#10;O570OG8e730vW422EyccfOtIwXQSgUCqnGmpVnB4f7ldgPBBk9GdI1TwjR5W+eVFplPjzrTHUxFq&#10;wSHkU62gCaFPpfRVg1b7ieuR+PfpBqsDn0MtzaDPHG47GUfRXFrdEjc0usfnBquv4mgVvJrterG7&#10;wbft+q54CodxUyYfG6Wur8bHBxABx/Bnhl98RoecmUp3JONFpyCO54weFCT3MxBsmE2TJYiShWUE&#10;Ms/k/wX5DwAAAP//AwBQSwECLQAUAAYACAAAACEAtoM4kv4AAADhAQAAEwAAAAAAAAAAAAAAAAAA&#10;AAAAW0NvbnRlbnRfVHlwZXNdLnhtbFBLAQItABQABgAIAAAAIQA4/SH/1gAAAJQBAAALAAAAAAAA&#10;AAAAAAAAAC8BAABfcmVscy8ucmVsc1BLAQItABQABgAIAAAAIQCSh37KNgIAAOMEAAAOAAAAAAAA&#10;AAAAAAAAAC4CAABkcnMvZTJvRG9jLnhtbFBLAQItABQABgAIAAAAIQDQCqhM4gAAAAkBAAAPAAAA&#10;AAAAAAAAAAAAAJAEAABkcnMvZG93bnJldi54bWxQSwUGAAAAAAQABADzAAAAnwUAAAAA&#10;" path="m1829053,l,,,9144r1829053,l1829053,xe" fillcolor="black" stroked="f">
                <v:path arrowok="t"/>
                <w10:wrap type="topAndBottom" anchorx="page"/>
              </v:shape>
            </w:pict>
          </mc:Fallback>
        </mc:AlternateContent>
      </w:r>
    </w:p>
    <w:p w:rsidR="002A2EC8" w:rsidRDefault="003F55A6">
      <w:pPr>
        <w:spacing w:before="99"/>
        <w:ind w:left="568"/>
        <w:rPr>
          <w:sz w:val="20"/>
        </w:rPr>
      </w:pPr>
      <w:r>
        <w:rPr>
          <w:sz w:val="20"/>
          <w:vertAlign w:val="superscript"/>
        </w:rPr>
        <w:t>10</w:t>
      </w:r>
      <w:r>
        <w:rPr>
          <w:sz w:val="20"/>
        </w:rPr>
        <w:t>Subekti.</w:t>
      </w:r>
      <w:r>
        <w:rPr>
          <w:spacing w:val="-6"/>
          <w:sz w:val="20"/>
        </w:rPr>
        <w:t xml:space="preserve"> </w:t>
      </w:r>
      <w:r>
        <w:rPr>
          <w:sz w:val="20"/>
        </w:rPr>
        <w:t>Aneka</w:t>
      </w:r>
      <w:r>
        <w:rPr>
          <w:spacing w:val="-5"/>
          <w:sz w:val="20"/>
        </w:rPr>
        <w:t xml:space="preserve"> </w:t>
      </w:r>
      <w:r>
        <w:rPr>
          <w:sz w:val="20"/>
        </w:rPr>
        <w:t>Perjanjian.</w:t>
      </w:r>
      <w:r>
        <w:rPr>
          <w:spacing w:val="-5"/>
          <w:sz w:val="20"/>
        </w:rPr>
        <w:t xml:space="preserve"> </w:t>
      </w:r>
      <w:r>
        <w:rPr>
          <w:sz w:val="20"/>
        </w:rPr>
        <w:t>Citra</w:t>
      </w:r>
      <w:r>
        <w:rPr>
          <w:spacing w:val="-5"/>
          <w:sz w:val="20"/>
        </w:rPr>
        <w:t xml:space="preserve"> </w:t>
      </w:r>
      <w:r>
        <w:rPr>
          <w:sz w:val="20"/>
        </w:rPr>
        <w:t>Aditya</w:t>
      </w:r>
      <w:r>
        <w:rPr>
          <w:spacing w:val="-6"/>
          <w:sz w:val="20"/>
        </w:rPr>
        <w:t xml:space="preserve"> </w:t>
      </w:r>
      <w:r>
        <w:rPr>
          <w:sz w:val="20"/>
        </w:rPr>
        <w:t>Bakti.</w:t>
      </w:r>
      <w:r>
        <w:rPr>
          <w:spacing w:val="-5"/>
          <w:sz w:val="20"/>
        </w:rPr>
        <w:t xml:space="preserve"> </w:t>
      </w:r>
      <w:r>
        <w:rPr>
          <w:sz w:val="20"/>
        </w:rPr>
        <w:t>Bandung:</w:t>
      </w:r>
      <w:r>
        <w:rPr>
          <w:spacing w:val="-6"/>
          <w:sz w:val="20"/>
        </w:rPr>
        <w:t xml:space="preserve"> </w:t>
      </w:r>
      <w:r>
        <w:rPr>
          <w:sz w:val="20"/>
        </w:rPr>
        <w:t>1995.</w:t>
      </w:r>
      <w:r>
        <w:rPr>
          <w:spacing w:val="-5"/>
          <w:sz w:val="20"/>
        </w:rPr>
        <w:t xml:space="preserve"> </w:t>
      </w:r>
      <w:r>
        <w:rPr>
          <w:sz w:val="20"/>
        </w:rPr>
        <w:t>Hlm</w:t>
      </w:r>
      <w:r>
        <w:rPr>
          <w:spacing w:val="-4"/>
          <w:sz w:val="20"/>
        </w:rPr>
        <w:t xml:space="preserve"> </w:t>
      </w:r>
      <w:r>
        <w:rPr>
          <w:spacing w:val="-5"/>
          <w:sz w:val="20"/>
        </w:rPr>
        <w:t>35</w:t>
      </w:r>
    </w:p>
    <w:p w:rsidR="002A2EC8" w:rsidRDefault="002A2EC8">
      <w:pPr>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BodyText"/>
        <w:spacing w:line="480" w:lineRule="auto"/>
        <w:ind w:left="568"/>
      </w:pPr>
      <w:r>
        <w:t>tersebut meliputi tahap persiapan pembuatan akta, tahap pelaksanaan pembuatan akta, tahap pendaftaran pemindahan hak dan tahap penyerahan sertifikat.</w:t>
      </w:r>
      <w:r>
        <w:rPr>
          <w:vertAlign w:val="superscript"/>
        </w:rPr>
        <w:t>11</w:t>
      </w:r>
    </w:p>
    <w:p w:rsidR="002A2EC8" w:rsidRDefault="003F55A6">
      <w:pPr>
        <w:pStyle w:val="BodyText"/>
        <w:spacing w:line="480" w:lineRule="auto"/>
        <w:ind w:left="568" w:firstLine="708"/>
      </w:pPr>
      <w:r>
        <w:rPr>
          <w:noProof/>
        </w:rPr>
        <w:drawing>
          <wp:anchor distT="0" distB="0" distL="0" distR="0" simplePos="0" relativeHeight="48741632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9. Tata Cara Pelaksanaan Tukar Menukar Barang Milik Negara (Ruislog) Tukar Guling.</w:t>
      </w:r>
    </w:p>
    <w:p w:rsidR="002A2EC8" w:rsidRDefault="003F55A6">
      <w:pPr>
        <w:pStyle w:val="ListParagraph"/>
        <w:numPr>
          <w:ilvl w:val="0"/>
          <w:numId w:val="3"/>
        </w:numPr>
        <w:tabs>
          <w:tab w:val="left" w:pos="1556"/>
        </w:tabs>
        <w:spacing w:line="480" w:lineRule="auto"/>
        <w:ind w:right="144" w:firstLine="708"/>
        <w:rPr>
          <w:sz w:val="24"/>
        </w:rPr>
      </w:pPr>
      <w:r>
        <w:rPr>
          <w:sz w:val="24"/>
        </w:rPr>
        <w:t>bahwa</w:t>
      </w:r>
      <w:r>
        <w:rPr>
          <w:spacing w:val="33"/>
          <w:sz w:val="24"/>
        </w:rPr>
        <w:t xml:space="preserve"> </w:t>
      </w:r>
      <w:r>
        <w:rPr>
          <w:sz w:val="24"/>
        </w:rPr>
        <w:t>tukar</w:t>
      </w:r>
      <w:r>
        <w:rPr>
          <w:spacing w:val="33"/>
          <w:sz w:val="24"/>
        </w:rPr>
        <w:t xml:space="preserve"> </w:t>
      </w:r>
      <w:r>
        <w:rPr>
          <w:sz w:val="24"/>
        </w:rPr>
        <w:t>menukar</w:t>
      </w:r>
      <w:r>
        <w:rPr>
          <w:spacing w:val="36"/>
          <w:sz w:val="24"/>
        </w:rPr>
        <w:t xml:space="preserve"> </w:t>
      </w:r>
      <w:r>
        <w:rPr>
          <w:sz w:val="24"/>
        </w:rPr>
        <w:t>dilaksanakan</w:t>
      </w:r>
      <w:r>
        <w:rPr>
          <w:spacing w:val="34"/>
          <w:sz w:val="24"/>
        </w:rPr>
        <w:t xml:space="preserve"> </w:t>
      </w:r>
      <w:r>
        <w:rPr>
          <w:sz w:val="24"/>
        </w:rPr>
        <w:t>berpedoman</w:t>
      </w:r>
      <w:r>
        <w:rPr>
          <w:spacing w:val="34"/>
          <w:sz w:val="24"/>
        </w:rPr>
        <w:t xml:space="preserve"> </w:t>
      </w:r>
      <w:r>
        <w:rPr>
          <w:sz w:val="24"/>
        </w:rPr>
        <w:t>pada</w:t>
      </w:r>
      <w:r>
        <w:rPr>
          <w:spacing w:val="33"/>
          <w:sz w:val="24"/>
        </w:rPr>
        <w:t xml:space="preserve"> </w:t>
      </w:r>
      <w:r>
        <w:rPr>
          <w:sz w:val="24"/>
        </w:rPr>
        <w:t>ketentuan</w:t>
      </w:r>
      <w:r>
        <w:rPr>
          <w:spacing w:val="34"/>
          <w:sz w:val="24"/>
        </w:rPr>
        <w:t xml:space="preserve"> </w:t>
      </w:r>
      <w:r>
        <w:rPr>
          <w:sz w:val="24"/>
        </w:rPr>
        <w:t>yang berlaku, yaitu:</w:t>
      </w:r>
    </w:p>
    <w:p w:rsidR="002A2EC8" w:rsidRDefault="003F55A6">
      <w:pPr>
        <w:pStyle w:val="ListParagraph"/>
        <w:numPr>
          <w:ilvl w:val="1"/>
          <w:numId w:val="3"/>
        </w:numPr>
        <w:tabs>
          <w:tab w:val="left" w:pos="1501"/>
        </w:tabs>
        <w:spacing w:before="1"/>
        <w:ind w:left="1501" w:hanging="225"/>
        <w:rPr>
          <w:sz w:val="24"/>
        </w:rPr>
      </w:pPr>
      <w:r>
        <w:rPr>
          <w:sz w:val="24"/>
        </w:rPr>
        <w:t>UU</w:t>
      </w:r>
      <w:r>
        <w:rPr>
          <w:spacing w:val="-4"/>
          <w:sz w:val="24"/>
        </w:rPr>
        <w:t xml:space="preserve"> </w:t>
      </w:r>
      <w:r>
        <w:rPr>
          <w:sz w:val="24"/>
        </w:rPr>
        <w:t>No. 17 Tahun</w:t>
      </w:r>
      <w:r>
        <w:rPr>
          <w:spacing w:val="-1"/>
          <w:sz w:val="24"/>
        </w:rPr>
        <w:t xml:space="preserve"> </w:t>
      </w:r>
      <w:r>
        <w:rPr>
          <w:sz w:val="24"/>
        </w:rPr>
        <w:t xml:space="preserve">2003 tentang Keuangan </w:t>
      </w:r>
      <w:r>
        <w:rPr>
          <w:spacing w:val="-2"/>
          <w:sz w:val="24"/>
        </w:rPr>
        <w:t>Negara;</w:t>
      </w:r>
    </w:p>
    <w:p w:rsidR="002A2EC8" w:rsidRDefault="002A2EC8">
      <w:pPr>
        <w:pStyle w:val="BodyText"/>
      </w:pPr>
    </w:p>
    <w:p w:rsidR="002A2EC8" w:rsidRDefault="003F55A6">
      <w:pPr>
        <w:pStyle w:val="ListParagraph"/>
        <w:numPr>
          <w:ilvl w:val="1"/>
          <w:numId w:val="3"/>
        </w:numPr>
        <w:tabs>
          <w:tab w:val="left" w:pos="1516"/>
        </w:tabs>
        <w:ind w:left="1516" w:hanging="240"/>
        <w:rPr>
          <w:sz w:val="24"/>
        </w:rPr>
      </w:pPr>
      <w:r>
        <w:rPr>
          <w:sz w:val="24"/>
        </w:rPr>
        <w:t>UU</w:t>
      </w:r>
      <w:r>
        <w:rPr>
          <w:spacing w:val="-5"/>
          <w:sz w:val="24"/>
        </w:rPr>
        <w:t xml:space="preserve"> </w:t>
      </w:r>
      <w:r>
        <w:rPr>
          <w:sz w:val="24"/>
        </w:rPr>
        <w:t>No.</w:t>
      </w:r>
      <w:r>
        <w:rPr>
          <w:spacing w:val="-1"/>
          <w:sz w:val="24"/>
        </w:rPr>
        <w:t xml:space="preserve"> </w:t>
      </w:r>
      <w:r>
        <w:rPr>
          <w:sz w:val="24"/>
        </w:rPr>
        <w:t>1</w:t>
      </w:r>
      <w:r>
        <w:rPr>
          <w:spacing w:val="-1"/>
          <w:sz w:val="24"/>
        </w:rPr>
        <w:t xml:space="preserve"> </w:t>
      </w:r>
      <w:r>
        <w:rPr>
          <w:sz w:val="24"/>
        </w:rPr>
        <w:t>Tahun</w:t>
      </w:r>
      <w:r>
        <w:rPr>
          <w:spacing w:val="-1"/>
          <w:sz w:val="24"/>
        </w:rPr>
        <w:t xml:space="preserve"> </w:t>
      </w:r>
      <w:r>
        <w:rPr>
          <w:sz w:val="24"/>
        </w:rPr>
        <w:t>2004</w:t>
      </w:r>
      <w:r>
        <w:rPr>
          <w:spacing w:val="1"/>
          <w:sz w:val="24"/>
        </w:rPr>
        <w:t xml:space="preserve"> </w:t>
      </w:r>
      <w:r>
        <w:rPr>
          <w:sz w:val="24"/>
        </w:rPr>
        <w:t>tentang</w:t>
      </w:r>
      <w:r>
        <w:rPr>
          <w:spacing w:val="-1"/>
          <w:sz w:val="24"/>
        </w:rPr>
        <w:t xml:space="preserve"> </w:t>
      </w:r>
      <w:r>
        <w:rPr>
          <w:sz w:val="24"/>
        </w:rPr>
        <w:t>Perbendaharaan</w:t>
      </w:r>
      <w:r>
        <w:rPr>
          <w:spacing w:val="1"/>
          <w:sz w:val="24"/>
        </w:rPr>
        <w:t xml:space="preserve"> </w:t>
      </w:r>
      <w:r>
        <w:rPr>
          <w:spacing w:val="-2"/>
          <w:sz w:val="24"/>
        </w:rPr>
        <w:t>Negara;</w:t>
      </w:r>
    </w:p>
    <w:p w:rsidR="002A2EC8" w:rsidRDefault="002A2EC8">
      <w:pPr>
        <w:pStyle w:val="BodyText"/>
      </w:pPr>
    </w:p>
    <w:p w:rsidR="002A2EC8" w:rsidRDefault="003F55A6">
      <w:pPr>
        <w:pStyle w:val="ListParagraph"/>
        <w:numPr>
          <w:ilvl w:val="1"/>
          <w:numId w:val="3"/>
        </w:numPr>
        <w:tabs>
          <w:tab w:val="left" w:pos="1512"/>
        </w:tabs>
        <w:spacing w:line="480" w:lineRule="auto"/>
        <w:ind w:left="568" w:right="141" w:firstLine="708"/>
        <w:jc w:val="both"/>
        <w:rPr>
          <w:sz w:val="24"/>
        </w:rPr>
      </w:pPr>
      <w:r>
        <w:rPr>
          <w:sz w:val="24"/>
        </w:rPr>
        <w:t>PP No 6 Tahun 2006 tentang Pengelolaan Barang Milik Negara/Daerah jo. PP No. 38 Tahun 2008 tentan</w:t>
      </w:r>
      <w:r>
        <w:rPr>
          <w:sz w:val="24"/>
        </w:rPr>
        <w:t>g Perubahan PP No. 6 Tahun 2006;</w:t>
      </w:r>
    </w:p>
    <w:p w:rsidR="002A2EC8" w:rsidRDefault="003F55A6">
      <w:pPr>
        <w:pStyle w:val="ListParagraph"/>
        <w:numPr>
          <w:ilvl w:val="1"/>
          <w:numId w:val="3"/>
        </w:numPr>
        <w:tabs>
          <w:tab w:val="left" w:pos="1554"/>
        </w:tabs>
        <w:spacing w:line="480" w:lineRule="auto"/>
        <w:ind w:left="568" w:right="143" w:firstLine="708"/>
        <w:jc w:val="both"/>
        <w:rPr>
          <w:sz w:val="24"/>
        </w:rPr>
      </w:pPr>
      <w:r>
        <w:rPr>
          <w:sz w:val="24"/>
        </w:rPr>
        <w:t xml:space="preserve">Peraturan Menteri Keuangan No. 96/PMK.06/2007 tentang Tata Cara Pelaksanaan Penggunaan Pemanfaatan, Penghapusan dan Pemindahtanganan </w:t>
      </w:r>
      <w:r>
        <w:rPr>
          <w:spacing w:val="-4"/>
          <w:sz w:val="24"/>
        </w:rPr>
        <w:t>BMN;</w:t>
      </w:r>
    </w:p>
    <w:p w:rsidR="002A2EC8" w:rsidRDefault="003F55A6">
      <w:pPr>
        <w:pStyle w:val="ListParagraph"/>
        <w:numPr>
          <w:ilvl w:val="1"/>
          <w:numId w:val="3"/>
        </w:numPr>
        <w:tabs>
          <w:tab w:val="left" w:pos="1632"/>
        </w:tabs>
        <w:spacing w:line="480" w:lineRule="auto"/>
        <w:ind w:left="568" w:right="143" w:firstLine="708"/>
        <w:jc w:val="both"/>
        <w:rPr>
          <w:sz w:val="24"/>
        </w:rPr>
      </w:pPr>
      <w:r>
        <w:rPr>
          <w:sz w:val="24"/>
        </w:rPr>
        <w:t>Keputusan Menteri Keuangan No. 31/KM.6/2008 Pendelegasian Wewenang Dilingkungan Ditje</w:t>
      </w:r>
      <w:r>
        <w:rPr>
          <w:sz w:val="24"/>
        </w:rPr>
        <w:t>n Kekayaan Negara.</w:t>
      </w:r>
    </w:p>
    <w:p w:rsidR="002A2EC8" w:rsidRDefault="003F55A6">
      <w:pPr>
        <w:pStyle w:val="ListParagraph"/>
        <w:numPr>
          <w:ilvl w:val="1"/>
          <w:numId w:val="3"/>
        </w:numPr>
        <w:tabs>
          <w:tab w:val="left" w:pos="1526"/>
        </w:tabs>
        <w:spacing w:before="1" w:line="480" w:lineRule="auto"/>
        <w:ind w:left="568" w:right="138" w:firstLine="708"/>
        <w:jc w:val="both"/>
        <w:rPr>
          <w:sz w:val="24"/>
        </w:rPr>
      </w:pPr>
      <w:r>
        <w:rPr>
          <w:sz w:val="24"/>
        </w:rPr>
        <w:t>Surat Menteri Keuangan No. S-90/MK.6/2009, Perihal Barang Milik Negara Berupa Tanah dan/atau Bangunan.</w:t>
      </w:r>
    </w:p>
    <w:p w:rsidR="002A2EC8" w:rsidRDefault="003F55A6">
      <w:pPr>
        <w:pStyle w:val="ListParagraph"/>
        <w:numPr>
          <w:ilvl w:val="0"/>
          <w:numId w:val="3"/>
        </w:numPr>
        <w:tabs>
          <w:tab w:val="left" w:pos="1582"/>
        </w:tabs>
        <w:spacing w:line="480" w:lineRule="auto"/>
        <w:ind w:right="140" w:firstLine="708"/>
        <w:jc w:val="both"/>
        <w:rPr>
          <w:sz w:val="24"/>
        </w:rPr>
      </w:pPr>
      <w:r>
        <w:rPr>
          <w:sz w:val="24"/>
        </w:rPr>
        <w:t>bahwa tata cara pelaksanaan dan pertimbangan dalam pengambilan kebijakan tukar menukar pada Kementrian Hukum dan HAM dilaksanakan sesuai dengan ketentuan yang berlaku sebagaimana diatur dalam lampiran VIIperaturan menteri keuangan No.96/PMK.06/2007, yang s</w:t>
      </w:r>
      <w:r>
        <w:rPr>
          <w:sz w:val="24"/>
        </w:rPr>
        <w:t>ecara garis besar mengatur ketentuan umum.</w:t>
      </w:r>
    </w:p>
    <w:p w:rsidR="002A2EC8" w:rsidRDefault="003F55A6">
      <w:pPr>
        <w:pStyle w:val="BodyText"/>
        <w:spacing w:before="2"/>
        <w:rPr>
          <w:sz w:val="11"/>
        </w:rPr>
      </w:pPr>
      <w:r>
        <w:rPr>
          <w:noProof/>
          <w:sz w:val="11"/>
        </w:rPr>
        <mc:AlternateContent>
          <mc:Choice Requires="wps">
            <w:drawing>
              <wp:anchor distT="0" distB="0" distL="0" distR="0" simplePos="0" relativeHeight="487593984" behindDoc="1" locked="0" layoutInCell="1" allowOverlap="1">
                <wp:simplePos x="0" y="0"/>
                <wp:positionH relativeFrom="page">
                  <wp:posOffset>1440433</wp:posOffset>
                </wp:positionH>
                <wp:positionV relativeFrom="paragraph">
                  <wp:posOffset>97062</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35D02" id="Graphic 15" o:spid="_x0000_s1026" style="position:absolute;margin-left:113.4pt;margin-top:7.6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9t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fqKsySEmL5htJliqc0mqORLXxvjDZjNYrUKvChYcqfvAJs++1fg2NiT&#10;sFKDU8NLQXd88pILwk2z7UA35X2jdZDv8Hi41cjOIgxQ/I2MJ7DYCUPxQxscoHylpuqojQrufpwE&#10;Ks70Z0NtG0YwGZiMQzLQ61uIgxozj87v+28CLbNkFtxT7zxBGgqRp7Yg/gEwYMNNA59OHqom9Ezk&#10;NjAaNzRJUf849WFUp/uIevtv2v0EAAD//wMAUEsDBBQABgAIAAAAIQB7P9xx4AAAAAkBAAAPAAAA&#10;ZHJzL2Rvd25yZXYueG1sTI9NS8NAEIbvQv/DMoIXsZumH9Q0m6KCWGgLGkvPm+yYhGZnQ3bbxn/v&#10;eNLjzPPyzjPperCtuGDvG0cKJuMIBFLpTEOVgsPn68MShA+ajG4doYJv9LDORjepToy70gde8lAJ&#10;LiGfaAV1CF0ipS9rtNqPXYfE7Mv1Vgce+0qaXl+53LYyjqKFtLohvlDrDl9qLE/52Sp4M/vN8v0e&#10;t/vNNH8Oh2FXzI47pe5uh6cViIBD+AvDrz6rQ8ZOhTuT8aJVEMcLVg8M5lMQHJhPZo8gCl4wkFkq&#10;/3+Q/QAAAP//AwBQSwECLQAUAAYACAAAACEAtoM4kv4AAADhAQAAEwAAAAAAAAAAAAAAAAAAAAAA&#10;W0NvbnRlbnRfVHlwZXNdLnhtbFBLAQItABQABgAIAAAAIQA4/SH/1gAAAJQBAAALAAAAAAAAAAAA&#10;AAAAAC8BAABfcmVscy8ucmVsc1BLAQItABQABgAIAAAAIQArml9tNQIAAOMEAAAOAAAAAAAAAAAA&#10;AAAAAC4CAABkcnMvZTJvRG9jLnhtbFBLAQItABQABgAIAAAAIQB7P9xx4AAAAAkBAAAPAAAAAAAA&#10;AAAAAAAAAI8EAABkcnMvZG93bnJldi54bWxQSwUGAAAAAAQABADzAAAAnAUAAAAA&#10;" path="m1829053,l,,,9144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11</w:t>
      </w:r>
      <w:r>
        <w:rPr>
          <w:spacing w:val="-4"/>
          <w:sz w:val="20"/>
        </w:rPr>
        <w:t xml:space="preserve"> </w:t>
      </w:r>
      <w:r>
        <w:rPr>
          <w:sz w:val="20"/>
        </w:rPr>
        <w:t>Angger</w:t>
      </w:r>
      <w:r>
        <w:rPr>
          <w:spacing w:val="74"/>
          <w:sz w:val="20"/>
        </w:rPr>
        <w:t xml:space="preserve"> </w:t>
      </w:r>
      <w:r>
        <w:rPr>
          <w:sz w:val="20"/>
        </w:rPr>
        <w:t>Sigit</w:t>
      </w:r>
      <w:r>
        <w:rPr>
          <w:spacing w:val="72"/>
          <w:sz w:val="20"/>
        </w:rPr>
        <w:t xml:space="preserve"> </w:t>
      </w:r>
      <w:r>
        <w:rPr>
          <w:sz w:val="20"/>
        </w:rPr>
        <w:t>Pramukti</w:t>
      </w:r>
      <w:r>
        <w:rPr>
          <w:spacing w:val="72"/>
          <w:sz w:val="20"/>
        </w:rPr>
        <w:t xml:space="preserve"> </w:t>
      </w:r>
      <w:r>
        <w:rPr>
          <w:sz w:val="20"/>
        </w:rPr>
        <w:t>dan</w:t>
      </w:r>
      <w:r>
        <w:rPr>
          <w:spacing w:val="72"/>
          <w:sz w:val="20"/>
        </w:rPr>
        <w:t xml:space="preserve"> </w:t>
      </w:r>
      <w:r>
        <w:rPr>
          <w:sz w:val="20"/>
        </w:rPr>
        <w:t>Erdha</w:t>
      </w:r>
      <w:r>
        <w:rPr>
          <w:spacing w:val="73"/>
          <w:sz w:val="20"/>
        </w:rPr>
        <w:t xml:space="preserve"> </w:t>
      </w:r>
      <w:r>
        <w:rPr>
          <w:sz w:val="20"/>
        </w:rPr>
        <w:t>Widayanto.</w:t>
      </w:r>
      <w:r>
        <w:rPr>
          <w:spacing w:val="73"/>
          <w:sz w:val="20"/>
        </w:rPr>
        <w:t xml:space="preserve"> </w:t>
      </w:r>
      <w:r>
        <w:rPr>
          <w:sz w:val="20"/>
        </w:rPr>
        <w:t>2015.Awas</w:t>
      </w:r>
      <w:r>
        <w:rPr>
          <w:spacing w:val="72"/>
          <w:sz w:val="20"/>
        </w:rPr>
        <w:t xml:space="preserve"> </w:t>
      </w:r>
      <w:r>
        <w:rPr>
          <w:sz w:val="20"/>
        </w:rPr>
        <w:t>Jangan</w:t>
      </w:r>
      <w:r>
        <w:rPr>
          <w:spacing w:val="74"/>
          <w:sz w:val="20"/>
        </w:rPr>
        <w:t xml:space="preserve"> </w:t>
      </w:r>
      <w:r>
        <w:rPr>
          <w:sz w:val="20"/>
        </w:rPr>
        <w:t>Beli</w:t>
      </w:r>
      <w:r>
        <w:rPr>
          <w:spacing w:val="75"/>
          <w:sz w:val="20"/>
        </w:rPr>
        <w:t xml:space="preserve"> </w:t>
      </w:r>
      <w:r>
        <w:rPr>
          <w:sz w:val="20"/>
        </w:rPr>
        <w:t>Tanah</w:t>
      </w:r>
      <w:r>
        <w:rPr>
          <w:spacing w:val="74"/>
          <w:sz w:val="20"/>
        </w:rPr>
        <w:t xml:space="preserve"> </w:t>
      </w:r>
      <w:r>
        <w:rPr>
          <w:sz w:val="20"/>
        </w:rPr>
        <w:t>Sengketa. Yogyakarta: Pustaka Yustisia.hlm.5</w:t>
      </w:r>
    </w:p>
    <w:p w:rsidR="002A2EC8" w:rsidRDefault="002A2EC8">
      <w:pPr>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1"/>
          <w:numId w:val="3"/>
        </w:numPr>
        <w:tabs>
          <w:tab w:val="left" w:pos="1534"/>
        </w:tabs>
        <w:spacing w:line="480" w:lineRule="auto"/>
        <w:ind w:left="568" w:right="137" w:firstLine="708"/>
        <w:jc w:val="both"/>
        <w:rPr>
          <w:sz w:val="24"/>
        </w:rPr>
      </w:pPr>
      <w:r>
        <w:rPr>
          <w:noProof/>
          <w:sz w:val="24"/>
        </w:rPr>
        <w:drawing>
          <wp:anchor distT="0" distB="0" distL="0" distR="0" simplePos="0" relativeHeight="48741683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tukar menukar adalah pengalihan barang milik negara yang dilakukan antara pemerintah pusat atau pemerintah daerah atau antara pemerintah pusat dengan pihak lain, dengan menerima penggantian dalam bentuk barang sekurang- kurangnya dengan nilai seimbang.</w:t>
      </w:r>
    </w:p>
    <w:p w:rsidR="002A2EC8" w:rsidRDefault="003F55A6">
      <w:pPr>
        <w:pStyle w:val="ListParagraph"/>
        <w:numPr>
          <w:ilvl w:val="1"/>
          <w:numId w:val="3"/>
        </w:numPr>
        <w:tabs>
          <w:tab w:val="left" w:pos="1537"/>
        </w:tabs>
        <w:spacing w:line="480" w:lineRule="auto"/>
        <w:ind w:left="568" w:right="142" w:firstLine="708"/>
        <w:jc w:val="both"/>
        <w:rPr>
          <w:sz w:val="24"/>
        </w:rPr>
      </w:pPr>
      <w:r>
        <w:rPr>
          <w:sz w:val="24"/>
        </w:rPr>
        <w:t>jik</w:t>
      </w:r>
      <w:r>
        <w:rPr>
          <w:sz w:val="24"/>
        </w:rPr>
        <w:t>a terdapat selisih kurang lebih besar nilai aset dilepas dari pada aset pengganti maka mitra wajib menyetorkan selisih tersebut ke kas Negara.</w:t>
      </w:r>
    </w:p>
    <w:p w:rsidR="002A2EC8" w:rsidRDefault="003F55A6">
      <w:pPr>
        <w:pStyle w:val="ListParagraph"/>
        <w:numPr>
          <w:ilvl w:val="1"/>
          <w:numId w:val="3"/>
        </w:numPr>
        <w:tabs>
          <w:tab w:val="left" w:pos="1606"/>
        </w:tabs>
        <w:spacing w:before="1" w:line="480" w:lineRule="auto"/>
        <w:ind w:left="568" w:right="139" w:firstLine="708"/>
        <w:jc w:val="both"/>
        <w:rPr>
          <w:sz w:val="24"/>
        </w:rPr>
      </w:pPr>
      <w:r>
        <w:rPr>
          <w:sz w:val="24"/>
        </w:rPr>
        <w:t>pertimbangan tukar menukar dalam rangka memenuhi kebutuhan operasional</w:t>
      </w:r>
      <w:r>
        <w:rPr>
          <w:spacing w:val="-6"/>
          <w:sz w:val="24"/>
        </w:rPr>
        <w:t xml:space="preserve"> </w:t>
      </w:r>
      <w:r>
        <w:rPr>
          <w:sz w:val="24"/>
        </w:rPr>
        <w:t>penyelenggaraan</w:t>
      </w:r>
      <w:r>
        <w:rPr>
          <w:spacing w:val="-6"/>
          <w:sz w:val="24"/>
        </w:rPr>
        <w:t xml:space="preserve"> </w:t>
      </w:r>
      <w:r>
        <w:rPr>
          <w:sz w:val="24"/>
        </w:rPr>
        <w:t>pemerintahan,</w:t>
      </w:r>
      <w:r>
        <w:rPr>
          <w:spacing w:val="-6"/>
          <w:sz w:val="24"/>
        </w:rPr>
        <w:t xml:space="preserve"> </w:t>
      </w:r>
      <w:r>
        <w:rPr>
          <w:sz w:val="24"/>
        </w:rPr>
        <w:t>optimalisasi</w:t>
      </w:r>
      <w:r>
        <w:rPr>
          <w:spacing w:val="-6"/>
          <w:sz w:val="24"/>
        </w:rPr>
        <w:t xml:space="preserve"> </w:t>
      </w:r>
      <w:r>
        <w:rPr>
          <w:sz w:val="24"/>
        </w:rPr>
        <w:t>penggunaan</w:t>
      </w:r>
      <w:r>
        <w:rPr>
          <w:spacing w:val="-6"/>
          <w:sz w:val="24"/>
        </w:rPr>
        <w:t xml:space="preserve"> </w:t>
      </w:r>
      <w:r>
        <w:rPr>
          <w:sz w:val="24"/>
        </w:rPr>
        <w:t>barang</w:t>
      </w:r>
      <w:r>
        <w:rPr>
          <w:spacing w:val="-6"/>
          <w:sz w:val="24"/>
        </w:rPr>
        <w:t xml:space="preserve"> </w:t>
      </w:r>
      <w:r>
        <w:rPr>
          <w:sz w:val="24"/>
        </w:rPr>
        <w:t>milik negara dapat dilakukan dalam hal:</w:t>
      </w:r>
    </w:p>
    <w:p w:rsidR="002A2EC8" w:rsidRDefault="003F55A6">
      <w:pPr>
        <w:pStyle w:val="ListParagraph"/>
        <w:numPr>
          <w:ilvl w:val="2"/>
          <w:numId w:val="3"/>
        </w:numPr>
        <w:tabs>
          <w:tab w:val="left" w:pos="1601"/>
        </w:tabs>
        <w:spacing w:line="480" w:lineRule="auto"/>
        <w:ind w:right="142" w:firstLine="708"/>
        <w:jc w:val="both"/>
        <w:rPr>
          <w:sz w:val="24"/>
        </w:rPr>
      </w:pPr>
      <w:r>
        <w:rPr>
          <w:sz w:val="24"/>
        </w:rPr>
        <w:t>Barang Milik Negara berupa tanah dan/atau bangunan sudah tidak sesuai dengan tata ruang wilayah atau penataan kota;</w:t>
      </w:r>
    </w:p>
    <w:p w:rsidR="002A2EC8" w:rsidRDefault="003F55A6">
      <w:pPr>
        <w:pStyle w:val="ListParagraph"/>
        <w:numPr>
          <w:ilvl w:val="2"/>
          <w:numId w:val="3"/>
        </w:numPr>
        <w:tabs>
          <w:tab w:val="left" w:pos="1535"/>
        </w:tabs>
        <w:ind w:left="1535" w:hanging="259"/>
        <w:jc w:val="both"/>
        <w:rPr>
          <w:sz w:val="24"/>
        </w:rPr>
      </w:pPr>
      <w:r>
        <w:rPr>
          <w:sz w:val="24"/>
        </w:rPr>
        <w:t>Barang</w:t>
      </w:r>
      <w:r>
        <w:rPr>
          <w:spacing w:val="-2"/>
          <w:sz w:val="24"/>
        </w:rPr>
        <w:t xml:space="preserve"> </w:t>
      </w:r>
      <w:r>
        <w:rPr>
          <w:sz w:val="24"/>
        </w:rPr>
        <w:t>Milik</w:t>
      </w:r>
      <w:r>
        <w:rPr>
          <w:spacing w:val="-2"/>
          <w:sz w:val="24"/>
        </w:rPr>
        <w:t xml:space="preserve"> </w:t>
      </w:r>
      <w:r>
        <w:rPr>
          <w:sz w:val="24"/>
        </w:rPr>
        <w:t>Negara</w:t>
      </w:r>
      <w:r>
        <w:rPr>
          <w:spacing w:val="-1"/>
          <w:sz w:val="24"/>
        </w:rPr>
        <w:t xml:space="preserve"> </w:t>
      </w:r>
      <w:r>
        <w:rPr>
          <w:sz w:val="24"/>
        </w:rPr>
        <w:t>belum</w:t>
      </w:r>
      <w:r>
        <w:rPr>
          <w:spacing w:val="-2"/>
          <w:sz w:val="24"/>
        </w:rPr>
        <w:t xml:space="preserve"> </w:t>
      </w:r>
      <w:r>
        <w:rPr>
          <w:sz w:val="24"/>
        </w:rPr>
        <w:t>dimanfaatkan</w:t>
      </w:r>
      <w:r>
        <w:rPr>
          <w:spacing w:val="-1"/>
          <w:sz w:val="24"/>
        </w:rPr>
        <w:t xml:space="preserve"> </w:t>
      </w:r>
      <w:r>
        <w:rPr>
          <w:sz w:val="24"/>
        </w:rPr>
        <w:t>secara</w:t>
      </w:r>
      <w:r>
        <w:rPr>
          <w:spacing w:val="-3"/>
          <w:sz w:val="24"/>
        </w:rPr>
        <w:t xml:space="preserve"> </w:t>
      </w:r>
      <w:r>
        <w:rPr>
          <w:spacing w:val="-2"/>
          <w:sz w:val="24"/>
        </w:rPr>
        <w:t>optimal;</w:t>
      </w:r>
    </w:p>
    <w:p w:rsidR="002A2EC8" w:rsidRDefault="002A2EC8">
      <w:pPr>
        <w:pStyle w:val="BodyText"/>
      </w:pPr>
    </w:p>
    <w:p w:rsidR="002A2EC8" w:rsidRDefault="003F55A6">
      <w:pPr>
        <w:pStyle w:val="ListParagraph"/>
        <w:numPr>
          <w:ilvl w:val="2"/>
          <w:numId w:val="3"/>
        </w:numPr>
        <w:tabs>
          <w:tab w:val="left" w:pos="1535"/>
        </w:tabs>
        <w:ind w:left="1535" w:hanging="259"/>
        <w:jc w:val="both"/>
        <w:rPr>
          <w:sz w:val="24"/>
        </w:rPr>
      </w:pPr>
      <w:r>
        <w:rPr>
          <w:sz w:val="24"/>
        </w:rPr>
        <w:t>penyatuan</w:t>
      </w:r>
      <w:r>
        <w:rPr>
          <w:spacing w:val="-3"/>
          <w:sz w:val="24"/>
        </w:rPr>
        <w:t xml:space="preserve"> </w:t>
      </w:r>
      <w:r>
        <w:rPr>
          <w:sz w:val="24"/>
        </w:rPr>
        <w:t>Barang Milik</w:t>
      </w:r>
      <w:r>
        <w:rPr>
          <w:spacing w:val="-1"/>
          <w:sz w:val="24"/>
        </w:rPr>
        <w:t xml:space="preserve"> </w:t>
      </w:r>
      <w:r>
        <w:rPr>
          <w:sz w:val="24"/>
        </w:rPr>
        <w:t>Negara</w:t>
      </w:r>
      <w:r>
        <w:rPr>
          <w:spacing w:val="-2"/>
          <w:sz w:val="24"/>
        </w:rPr>
        <w:t xml:space="preserve"> </w:t>
      </w:r>
      <w:r>
        <w:rPr>
          <w:sz w:val="24"/>
        </w:rPr>
        <w:t>yang</w:t>
      </w:r>
      <w:r>
        <w:rPr>
          <w:spacing w:val="-1"/>
          <w:sz w:val="24"/>
        </w:rPr>
        <w:t xml:space="preserve"> </w:t>
      </w:r>
      <w:r>
        <w:rPr>
          <w:sz w:val="24"/>
        </w:rPr>
        <w:t>lokasinya</w:t>
      </w:r>
      <w:r>
        <w:rPr>
          <w:spacing w:val="1"/>
          <w:sz w:val="24"/>
        </w:rPr>
        <w:t xml:space="preserve"> </w:t>
      </w:r>
      <w:r>
        <w:rPr>
          <w:spacing w:val="-2"/>
          <w:sz w:val="24"/>
        </w:rPr>
        <w:t>terpencar;</w:t>
      </w:r>
    </w:p>
    <w:p w:rsidR="002A2EC8" w:rsidRDefault="002A2EC8">
      <w:pPr>
        <w:pStyle w:val="BodyText"/>
      </w:pPr>
    </w:p>
    <w:p w:rsidR="002A2EC8" w:rsidRDefault="003F55A6">
      <w:pPr>
        <w:pStyle w:val="ListParagraph"/>
        <w:numPr>
          <w:ilvl w:val="2"/>
          <w:numId w:val="3"/>
        </w:numPr>
        <w:tabs>
          <w:tab w:val="left" w:pos="1535"/>
        </w:tabs>
        <w:ind w:left="1535" w:hanging="259"/>
        <w:jc w:val="both"/>
        <w:rPr>
          <w:sz w:val="24"/>
        </w:rPr>
      </w:pPr>
      <w:r>
        <w:rPr>
          <w:sz w:val="24"/>
        </w:rPr>
        <w:t>pelaksaan</w:t>
      </w:r>
      <w:r>
        <w:rPr>
          <w:spacing w:val="-4"/>
          <w:sz w:val="24"/>
        </w:rPr>
        <w:t xml:space="preserve"> </w:t>
      </w:r>
      <w:r>
        <w:rPr>
          <w:sz w:val="24"/>
        </w:rPr>
        <w:t>rencana</w:t>
      </w:r>
      <w:r>
        <w:rPr>
          <w:spacing w:val="-3"/>
          <w:sz w:val="24"/>
        </w:rPr>
        <w:t xml:space="preserve"> </w:t>
      </w:r>
      <w:r>
        <w:rPr>
          <w:sz w:val="24"/>
        </w:rPr>
        <w:t>strategis</w:t>
      </w:r>
      <w:r>
        <w:rPr>
          <w:spacing w:val="-3"/>
          <w:sz w:val="24"/>
        </w:rPr>
        <w:t xml:space="preserve"> </w:t>
      </w:r>
      <w:r>
        <w:rPr>
          <w:sz w:val="24"/>
        </w:rPr>
        <w:t>pemerintah</w:t>
      </w:r>
      <w:r>
        <w:rPr>
          <w:spacing w:val="-2"/>
          <w:sz w:val="24"/>
        </w:rPr>
        <w:t xml:space="preserve"> </w:t>
      </w:r>
      <w:r>
        <w:rPr>
          <w:sz w:val="24"/>
        </w:rPr>
        <w:t>negara</w:t>
      </w:r>
      <w:r>
        <w:rPr>
          <w:spacing w:val="-1"/>
          <w:sz w:val="24"/>
        </w:rPr>
        <w:t xml:space="preserve"> </w:t>
      </w:r>
      <w:r>
        <w:rPr>
          <w:spacing w:val="-4"/>
          <w:sz w:val="24"/>
        </w:rPr>
        <w:t>atau</w:t>
      </w:r>
    </w:p>
    <w:p w:rsidR="002A2EC8" w:rsidRDefault="002A2EC8">
      <w:pPr>
        <w:pStyle w:val="BodyText"/>
      </w:pPr>
    </w:p>
    <w:p w:rsidR="002A2EC8" w:rsidRDefault="003F55A6">
      <w:pPr>
        <w:pStyle w:val="ListParagraph"/>
        <w:numPr>
          <w:ilvl w:val="2"/>
          <w:numId w:val="3"/>
        </w:numPr>
        <w:tabs>
          <w:tab w:val="left" w:pos="1555"/>
        </w:tabs>
        <w:spacing w:before="1" w:line="480" w:lineRule="auto"/>
        <w:ind w:right="141" w:firstLine="708"/>
        <w:jc w:val="both"/>
        <w:rPr>
          <w:sz w:val="24"/>
        </w:rPr>
      </w:pPr>
      <w:r>
        <w:rPr>
          <w:sz w:val="24"/>
        </w:rPr>
        <w:t>barang Milik Negara selain tanah dan/atau bangunan yang ketinggalan teknologi sesyuai kebutuhan kondisi peraturan perundang-undangan.</w:t>
      </w:r>
    </w:p>
    <w:p w:rsidR="002A2EC8" w:rsidRDefault="003F55A6">
      <w:pPr>
        <w:pStyle w:val="ListParagraph"/>
        <w:numPr>
          <w:ilvl w:val="1"/>
          <w:numId w:val="3"/>
        </w:numPr>
        <w:tabs>
          <w:tab w:val="left" w:pos="1525"/>
        </w:tabs>
        <w:spacing w:line="480" w:lineRule="auto"/>
        <w:ind w:left="568" w:right="141" w:firstLine="708"/>
        <w:jc w:val="both"/>
        <w:rPr>
          <w:sz w:val="24"/>
        </w:rPr>
      </w:pPr>
      <w:r>
        <w:rPr>
          <w:sz w:val="24"/>
        </w:rPr>
        <w:t>BMN yang dapat dilakukan tukar menukar pada kementrian hukum dan HAM, berdasarkan ketent</w:t>
      </w:r>
      <w:r>
        <w:rPr>
          <w:sz w:val="24"/>
        </w:rPr>
        <w:t>uan yang berlaku harus terlebih dahulu mendapatkan</w:t>
      </w:r>
      <w:r>
        <w:rPr>
          <w:spacing w:val="40"/>
          <w:sz w:val="24"/>
        </w:rPr>
        <w:t xml:space="preserve"> </w:t>
      </w:r>
      <w:r>
        <w:rPr>
          <w:sz w:val="24"/>
        </w:rPr>
        <w:t xml:space="preserve">ijin menteri keuangan sebagai pengelola BMN dan terbatas pada BMN sebagai </w:t>
      </w:r>
      <w:r>
        <w:rPr>
          <w:spacing w:val="-2"/>
          <w:sz w:val="24"/>
        </w:rPr>
        <w:t>berikut:</w:t>
      </w:r>
    </w:p>
    <w:p w:rsidR="002A2EC8" w:rsidRDefault="003F55A6">
      <w:pPr>
        <w:pStyle w:val="ListParagraph"/>
        <w:numPr>
          <w:ilvl w:val="2"/>
          <w:numId w:val="3"/>
        </w:numPr>
        <w:tabs>
          <w:tab w:val="left" w:pos="1598"/>
        </w:tabs>
        <w:spacing w:line="480" w:lineRule="auto"/>
        <w:ind w:right="143" w:firstLine="708"/>
        <w:jc w:val="both"/>
        <w:rPr>
          <w:sz w:val="24"/>
        </w:rPr>
      </w:pPr>
      <w:r>
        <w:rPr>
          <w:sz w:val="24"/>
        </w:rPr>
        <w:t>barang Milik Negara berupa tanah dan/atau bangunan yang berada dipengguna barang akan tetapi tidak sesuai dengan tata ruan</w:t>
      </w:r>
      <w:r>
        <w:rPr>
          <w:sz w:val="24"/>
        </w:rPr>
        <w:t>g wilayah atau penataan kota;</w:t>
      </w:r>
    </w:p>
    <w:p w:rsidR="002A2EC8" w:rsidRDefault="002A2EC8">
      <w:pPr>
        <w:pStyle w:val="ListParagraph"/>
        <w:spacing w:line="480" w:lineRule="auto"/>
        <w:rPr>
          <w:sz w:val="24"/>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2"/>
          <w:numId w:val="3"/>
        </w:numPr>
        <w:tabs>
          <w:tab w:val="left" w:pos="1535"/>
        </w:tabs>
        <w:ind w:left="1535" w:hanging="259"/>
        <w:rPr>
          <w:sz w:val="24"/>
        </w:rPr>
      </w:pPr>
      <w:r>
        <w:rPr>
          <w:sz w:val="24"/>
        </w:rPr>
        <w:t>barang</w:t>
      </w:r>
      <w:r>
        <w:rPr>
          <w:spacing w:val="-1"/>
          <w:sz w:val="24"/>
        </w:rPr>
        <w:t xml:space="preserve"> </w:t>
      </w:r>
      <w:r>
        <w:rPr>
          <w:sz w:val="24"/>
        </w:rPr>
        <w:t>Milik</w:t>
      </w:r>
      <w:r>
        <w:rPr>
          <w:spacing w:val="-2"/>
          <w:sz w:val="24"/>
        </w:rPr>
        <w:t xml:space="preserve"> </w:t>
      </w:r>
      <w:r>
        <w:rPr>
          <w:sz w:val="24"/>
        </w:rPr>
        <w:t>Negara</w:t>
      </w:r>
      <w:r>
        <w:rPr>
          <w:spacing w:val="-2"/>
          <w:sz w:val="24"/>
        </w:rPr>
        <w:t xml:space="preserve"> </w:t>
      </w:r>
      <w:r>
        <w:rPr>
          <w:sz w:val="24"/>
        </w:rPr>
        <w:t>selain</w:t>
      </w:r>
      <w:r>
        <w:rPr>
          <w:spacing w:val="-1"/>
          <w:sz w:val="24"/>
        </w:rPr>
        <w:t xml:space="preserve"> </w:t>
      </w:r>
      <w:r>
        <w:rPr>
          <w:sz w:val="24"/>
        </w:rPr>
        <w:t>tanah</w:t>
      </w:r>
      <w:r>
        <w:rPr>
          <w:spacing w:val="-1"/>
          <w:sz w:val="24"/>
        </w:rPr>
        <w:t xml:space="preserve"> </w:t>
      </w:r>
      <w:r>
        <w:rPr>
          <w:sz w:val="24"/>
        </w:rPr>
        <w:t>dan/atau</w:t>
      </w:r>
      <w:r>
        <w:rPr>
          <w:spacing w:val="-1"/>
          <w:sz w:val="24"/>
        </w:rPr>
        <w:t xml:space="preserve"> </w:t>
      </w:r>
      <w:r>
        <w:rPr>
          <w:spacing w:val="-2"/>
          <w:sz w:val="24"/>
        </w:rPr>
        <w:t>banguan.</w:t>
      </w:r>
    </w:p>
    <w:p w:rsidR="002A2EC8" w:rsidRDefault="002A2EC8">
      <w:pPr>
        <w:pStyle w:val="BodyText"/>
      </w:pPr>
    </w:p>
    <w:p w:rsidR="002A2EC8" w:rsidRDefault="003F55A6">
      <w:pPr>
        <w:pStyle w:val="ListParagraph"/>
        <w:numPr>
          <w:ilvl w:val="1"/>
          <w:numId w:val="3"/>
        </w:numPr>
        <w:tabs>
          <w:tab w:val="left" w:pos="1565"/>
        </w:tabs>
        <w:spacing w:line="480" w:lineRule="auto"/>
        <w:ind w:left="568" w:right="139" w:firstLine="708"/>
        <w:jc w:val="both"/>
        <w:rPr>
          <w:sz w:val="24"/>
        </w:rPr>
      </w:pPr>
      <w:r>
        <w:rPr>
          <w:noProof/>
          <w:sz w:val="24"/>
        </w:rPr>
        <w:drawing>
          <wp:anchor distT="0" distB="0" distL="0" distR="0" simplePos="0" relativeHeight="487417344"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Mitra Tukar Menukar adalah: Pemerintah Daerah, BUMN, BUMD, Badan Hukum milik pemerintah lainnya, swasta (baik badan Hukum maupun </w:t>
      </w:r>
      <w:r>
        <w:rPr>
          <w:spacing w:val="-2"/>
          <w:sz w:val="24"/>
        </w:rPr>
        <w:t>perorang)</w:t>
      </w:r>
    </w:p>
    <w:p w:rsidR="002A2EC8" w:rsidRDefault="003F55A6">
      <w:pPr>
        <w:pStyle w:val="ListParagraph"/>
        <w:numPr>
          <w:ilvl w:val="1"/>
          <w:numId w:val="3"/>
        </w:numPr>
        <w:tabs>
          <w:tab w:val="left" w:pos="1476"/>
        </w:tabs>
        <w:spacing w:line="480" w:lineRule="auto"/>
        <w:ind w:left="568" w:right="140" w:firstLine="708"/>
        <w:jc w:val="both"/>
        <w:rPr>
          <w:sz w:val="24"/>
        </w:rPr>
      </w:pPr>
      <w:r>
        <w:rPr>
          <w:sz w:val="24"/>
        </w:rPr>
        <w:t>Pemilihan</w:t>
      </w:r>
      <w:r>
        <w:rPr>
          <w:spacing w:val="-3"/>
          <w:sz w:val="24"/>
        </w:rPr>
        <w:t xml:space="preserve"> </w:t>
      </w:r>
      <w:r>
        <w:rPr>
          <w:sz w:val="24"/>
        </w:rPr>
        <w:t>Mitra</w:t>
      </w:r>
      <w:r>
        <w:rPr>
          <w:spacing w:val="-5"/>
          <w:sz w:val="24"/>
        </w:rPr>
        <w:t xml:space="preserve"> </w:t>
      </w:r>
      <w:r>
        <w:rPr>
          <w:sz w:val="24"/>
        </w:rPr>
        <w:t>berdasarkan</w:t>
      </w:r>
      <w:r>
        <w:rPr>
          <w:spacing w:val="-3"/>
          <w:sz w:val="24"/>
        </w:rPr>
        <w:t xml:space="preserve"> </w:t>
      </w:r>
      <w:r>
        <w:rPr>
          <w:sz w:val="24"/>
        </w:rPr>
        <w:t>tender</w:t>
      </w:r>
      <w:r>
        <w:rPr>
          <w:spacing w:val="-4"/>
          <w:sz w:val="24"/>
        </w:rPr>
        <w:t xml:space="preserve"> </w:t>
      </w:r>
      <w:r>
        <w:rPr>
          <w:sz w:val="24"/>
        </w:rPr>
        <w:t>Pemilihan</w:t>
      </w:r>
      <w:r>
        <w:rPr>
          <w:spacing w:val="-3"/>
          <w:sz w:val="24"/>
        </w:rPr>
        <w:t xml:space="preserve"> </w:t>
      </w:r>
      <w:r>
        <w:rPr>
          <w:sz w:val="24"/>
        </w:rPr>
        <w:t>untuk</w:t>
      </w:r>
      <w:r>
        <w:rPr>
          <w:spacing w:val="-3"/>
          <w:sz w:val="24"/>
        </w:rPr>
        <w:t xml:space="preserve"> </w:t>
      </w:r>
      <w:r>
        <w:rPr>
          <w:sz w:val="24"/>
        </w:rPr>
        <w:t>mencari</w:t>
      </w:r>
      <w:r>
        <w:rPr>
          <w:spacing w:val="-4"/>
          <w:sz w:val="24"/>
        </w:rPr>
        <w:t xml:space="preserve"> </w:t>
      </w:r>
      <w:r>
        <w:rPr>
          <w:sz w:val="24"/>
        </w:rPr>
        <w:t xml:space="preserve">penawaran terbaik yang tidak merugikan negara serta tidak </w:t>
      </w:r>
      <w:r>
        <w:rPr>
          <w:sz w:val="24"/>
        </w:rPr>
        <w:t xml:space="preserve">menggunakan Kepres pengadaan barang dan jasa Pemerintah menggugat pembiayaan tukar menukar bukan dari </w:t>
      </w:r>
      <w:r>
        <w:rPr>
          <w:spacing w:val="-2"/>
          <w:sz w:val="24"/>
        </w:rPr>
        <w:t>APBN.</w:t>
      </w:r>
    </w:p>
    <w:p w:rsidR="002A2EC8" w:rsidRDefault="003F55A6">
      <w:pPr>
        <w:pStyle w:val="ListParagraph"/>
        <w:numPr>
          <w:ilvl w:val="1"/>
          <w:numId w:val="3"/>
        </w:numPr>
        <w:tabs>
          <w:tab w:val="left" w:pos="1518"/>
        </w:tabs>
        <w:spacing w:before="1" w:line="480" w:lineRule="auto"/>
        <w:ind w:left="568" w:right="143" w:firstLine="708"/>
        <w:jc w:val="both"/>
        <w:rPr>
          <w:sz w:val="24"/>
        </w:rPr>
      </w:pPr>
      <w:r>
        <w:rPr>
          <w:sz w:val="24"/>
        </w:rPr>
        <w:t>penilaian</w:t>
      </w:r>
      <w:r>
        <w:rPr>
          <w:spacing w:val="-3"/>
          <w:sz w:val="24"/>
        </w:rPr>
        <w:t xml:space="preserve"> </w:t>
      </w:r>
      <w:r>
        <w:rPr>
          <w:sz w:val="24"/>
        </w:rPr>
        <w:t>aset</w:t>
      </w:r>
      <w:r>
        <w:rPr>
          <w:spacing w:val="-2"/>
          <w:sz w:val="24"/>
        </w:rPr>
        <w:t xml:space="preserve"> </w:t>
      </w:r>
      <w:r>
        <w:rPr>
          <w:sz w:val="24"/>
        </w:rPr>
        <w:t>dilepas maupun</w:t>
      </w:r>
      <w:r>
        <w:rPr>
          <w:spacing w:val="-3"/>
          <w:sz w:val="24"/>
        </w:rPr>
        <w:t xml:space="preserve"> </w:t>
      </w:r>
      <w:r>
        <w:rPr>
          <w:sz w:val="24"/>
        </w:rPr>
        <w:t>aset</w:t>
      </w:r>
      <w:r>
        <w:rPr>
          <w:spacing w:val="-2"/>
          <w:sz w:val="24"/>
        </w:rPr>
        <w:t xml:space="preserve"> </w:t>
      </w:r>
      <w:r>
        <w:rPr>
          <w:sz w:val="24"/>
        </w:rPr>
        <w:t>pengganti</w:t>
      </w:r>
      <w:r>
        <w:rPr>
          <w:spacing w:val="-2"/>
          <w:sz w:val="24"/>
        </w:rPr>
        <w:t xml:space="preserve"> </w:t>
      </w:r>
      <w:r>
        <w:rPr>
          <w:sz w:val="24"/>
        </w:rPr>
        <w:t>tukar</w:t>
      </w:r>
      <w:r>
        <w:rPr>
          <w:spacing w:val="-4"/>
          <w:sz w:val="24"/>
        </w:rPr>
        <w:t xml:space="preserve"> </w:t>
      </w:r>
      <w:r>
        <w:rPr>
          <w:sz w:val="24"/>
        </w:rPr>
        <w:t>menukar</w:t>
      </w:r>
      <w:r>
        <w:rPr>
          <w:spacing w:val="-3"/>
          <w:sz w:val="24"/>
        </w:rPr>
        <w:t xml:space="preserve"> </w:t>
      </w:r>
      <w:r>
        <w:rPr>
          <w:sz w:val="24"/>
        </w:rPr>
        <w:t>oleh</w:t>
      </w:r>
      <w:r>
        <w:rPr>
          <w:spacing w:val="-3"/>
          <w:sz w:val="24"/>
        </w:rPr>
        <w:t xml:space="preserve"> </w:t>
      </w:r>
      <w:r>
        <w:rPr>
          <w:sz w:val="24"/>
        </w:rPr>
        <w:t>penilai pengelola BMN (Direktorat Penilaian, Dtjen Kekayaan Negara, Dep. Keuangan yang ditujuk oleh Menteri Keuangan).</w:t>
      </w:r>
    </w:p>
    <w:p w:rsidR="002A2EC8" w:rsidRDefault="003F55A6">
      <w:pPr>
        <w:pStyle w:val="ListParagraph"/>
        <w:numPr>
          <w:ilvl w:val="0"/>
          <w:numId w:val="3"/>
        </w:numPr>
        <w:tabs>
          <w:tab w:val="left" w:pos="1530"/>
        </w:tabs>
        <w:spacing w:line="480" w:lineRule="auto"/>
        <w:ind w:right="145" w:firstLine="708"/>
        <w:jc w:val="both"/>
        <w:rPr>
          <w:sz w:val="24"/>
        </w:rPr>
      </w:pPr>
      <w:r>
        <w:rPr>
          <w:sz w:val="24"/>
        </w:rPr>
        <w:t>Tahapan proses tukar menukar dapat dijabarkan menjadi 13 tahap yang saling terkait dan menjadi dasar pelaksanaan tahapan selanjutnya, yai</w:t>
      </w:r>
      <w:r>
        <w:rPr>
          <w:sz w:val="24"/>
        </w:rPr>
        <w:t>tu:</w:t>
      </w:r>
    </w:p>
    <w:p w:rsidR="002A2EC8" w:rsidRDefault="003F55A6">
      <w:pPr>
        <w:pStyle w:val="ListParagraph"/>
        <w:numPr>
          <w:ilvl w:val="0"/>
          <w:numId w:val="2"/>
        </w:numPr>
        <w:tabs>
          <w:tab w:val="left" w:pos="1572"/>
        </w:tabs>
        <w:spacing w:line="480" w:lineRule="auto"/>
        <w:ind w:right="140" w:firstLine="708"/>
        <w:jc w:val="both"/>
        <w:rPr>
          <w:sz w:val="24"/>
        </w:rPr>
      </w:pPr>
      <w:r>
        <w:rPr>
          <w:sz w:val="24"/>
        </w:rPr>
        <w:t>pengajuan usulan dan kelengkapan data pendukung persyaratan tukar menukar dari satuan kerja/kantor wilayah kepada Menteri Hukum dan HAM Ca Sekretaris Jendral Kementrian Hukum Dan HAM RI;</w:t>
      </w:r>
    </w:p>
    <w:p w:rsidR="002A2EC8" w:rsidRDefault="003F55A6">
      <w:pPr>
        <w:pStyle w:val="ListParagraph"/>
        <w:numPr>
          <w:ilvl w:val="0"/>
          <w:numId w:val="2"/>
        </w:numPr>
        <w:tabs>
          <w:tab w:val="left" w:pos="1567"/>
        </w:tabs>
        <w:spacing w:before="1" w:line="480" w:lineRule="auto"/>
        <w:ind w:right="144" w:firstLine="708"/>
        <w:jc w:val="both"/>
        <w:rPr>
          <w:sz w:val="24"/>
        </w:rPr>
      </w:pPr>
      <w:r>
        <w:rPr>
          <w:sz w:val="24"/>
        </w:rPr>
        <w:t>Peninjauan dan perhitungan sementara aset, guna persetujuan inter</w:t>
      </w:r>
      <w:r>
        <w:rPr>
          <w:sz w:val="24"/>
        </w:rPr>
        <w:t>nal Kementrian Hukum dan HAM RI;</w:t>
      </w:r>
    </w:p>
    <w:p w:rsidR="002A2EC8" w:rsidRDefault="003F55A6">
      <w:pPr>
        <w:pStyle w:val="ListParagraph"/>
        <w:numPr>
          <w:ilvl w:val="0"/>
          <w:numId w:val="2"/>
        </w:numPr>
        <w:tabs>
          <w:tab w:val="left" w:pos="1613"/>
        </w:tabs>
        <w:spacing w:line="480" w:lineRule="auto"/>
        <w:ind w:right="145" w:firstLine="708"/>
        <w:jc w:val="both"/>
        <w:rPr>
          <w:sz w:val="24"/>
        </w:rPr>
      </w:pPr>
      <w:r>
        <w:rPr>
          <w:sz w:val="24"/>
        </w:rPr>
        <w:t>Pengajuan permohonan ijin prinsip oleh pengguna BMN (Menteri Hukum Dan HAM RI) kepada pengelola BMN disertai pertimbangan dan kelengkapan datapendukung/persyaratan tukar menukar;</w:t>
      </w:r>
    </w:p>
    <w:p w:rsidR="002A2EC8" w:rsidRDefault="003F55A6">
      <w:pPr>
        <w:pStyle w:val="ListParagraph"/>
        <w:numPr>
          <w:ilvl w:val="0"/>
          <w:numId w:val="2"/>
        </w:numPr>
        <w:tabs>
          <w:tab w:val="left" w:pos="1620"/>
        </w:tabs>
        <w:spacing w:line="480" w:lineRule="auto"/>
        <w:ind w:right="139" w:firstLine="708"/>
        <w:jc w:val="both"/>
        <w:rPr>
          <w:sz w:val="24"/>
        </w:rPr>
      </w:pPr>
      <w:r>
        <w:rPr>
          <w:sz w:val="24"/>
        </w:rPr>
        <w:t>berdasarkan usulan pengguna BMN ditindaklanjuti oleh pengelola BMN dan penila</w:t>
      </w:r>
      <w:r>
        <w:rPr>
          <w:sz w:val="24"/>
        </w:rPr>
        <w:t>ian oleh Tim penilai dan DJKN;</w:t>
      </w:r>
    </w:p>
    <w:p w:rsidR="002A2EC8" w:rsidRDefault="002A2EC8">
      <w:pPr>
        <w:pStyle w:val="ListParagraph"/>
        <w:spacing w:line="480" w:lineRule="auto"/>
        <w:rPr>
          <w:sz w:val="24"/>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0"/>
          <w:numId w:val="2"/>
        </w:numPr>
        <w:tabs>
          <w:tab w:val="left" w:pos="1586"/>
        </w:tabs>
        <w:spacing w:line="480" w:lineRule="auto"/>
        <w:ind w:right="142" w:firstLine="708"/>
        <w:jc w:val="both"/>
        <w:rPr>
          <w:sz w:val="24"/>
        </w:rPr>
      </w:pPr>
      <w:r>
        <w:rPr>
          <w:noProof/>
          <w:sz w:val="24"/>
        </w:rPr>
        <w:drawing>
          <wp:anchor distT="0" distB="0" distL="0" distR="0" simplePos="0" relativeHeight="4874178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berdasarkan pertimbangan dan hasil tim penilai, jika disetujui maka diterbitkan persetujuan prinsip tukar menukar oleh menteri keuangan sebagai pengelola BMN, untuk BMN diatas 10 Milyar perlu persetujuan p</w:t>
      </w:r>
      <w:r>
        <w:rPr>
          <w:sz w:val="24"/>
        </w:rPr>
        <w:t>residen dan untuk BMN diatas 100 Milyar perlu persetujuan DPR-RI;</w:t>
      </w:r>
    </w:p>
    <w:p w:rsidR="002A2EC8" w:rsidRDefault="003F55A6">
      <w:pPr>
        <w:pStyle w:val="ListParagraph"/>
        <w:numPr>
          <w:ilvl w:val="0"/>
          <w:numId w:val="2"/>
        </w:numPr>
        <w:tabs>
          <w:tab w:val="left" w:pos="1627"/>
        </w:tabs>
        <w:spacing w:line="480" w:lineRule="auto"/>
        <w:ind w:right="144" w:firstLine="708"/>
        <w:jc w:val="both"/>
        <w:rPr>
          <w:sz w:val="24"/>
        </w:rPr>
      </w:pPr>
      <w:r>
        <w:rPr>
          <w:sz w:val="24"/>
        </w:rPr>
        <w:t>Pembentukan Tim Interdep tukar menukar oleh pengguna BMN, pelaksanaan pemilihan mitra dan/atau pembahasan rencana kebutuhan aset pengganti sesuai prinsip tukar menukar;</w:t>
      </w:r>
    </w:p>
    <w:p w:rsidR="002A2EC8" w:rsidRDefault="003F55A6">
      <w:pPr>
        <w:pStyle w:val="ListParagraph"/>
        <w:numPr>
          <w:ilvl w:val="0"/>
          <w:numId w:val="2"/>
        </w:numPr>
        <w:tabs>
          <w:tab w:val="left" w:pos="1598"/>
        </w:tabs>
        <w:spacing w:before="1" w:line="480" w:lineRule="auto"/>
        <w:ind w:right="142" w:firstLine="708"/>
        <w:jc w:val="both"/>
        <w:rPr>
          <w:sz w:val="24"/>
        </w:rPr>
      </w:pPr>
      <w:r>
        <w:rPr>
          <w:sz w:val="24"/>
        </w:rPr>
        <w:t>permohonan ijin pelak</w:t>
      </w:r>
      <w:r>
        <w:rPr>
          <w:sz w:val="24"/>
        </w:rPr>
        <w:t>sanaan oleh pengguna BMN kepada Menteri Keuangan disertai hasil pelaksanaan tugas Tim Interdep tukar menukar;</w:t>
      </w:r>
    </w:p>
    <w:p w:rsidR="002A2EC8" w:rsidRDefault="003F55A6">
      <w:pPr>
        <w:pStyle w:val="ListParagraph"/>
        <w:numPr>
          <w:ilvl w:val="0"/>
          <w:numId w:val="2"/>
        </w:numPr>
        <w:tabs>
          <w:tab w:val="left" w:pos="1620"/>
        </w:tabs>
        <w:spacing w:line="480" w:lineRule="auto"/>
        <w:ind w:right="142" w:firstLine="708"/>
        <w:jc w:val="both"/>
        <w:rPr>
          <w:sz w:val="24"/>
        </w:rPr>
      </w:pPr>
      <w:r>
        <w:rPr>
          <w:sz w:val="24"/>
        </w:rPr>
        <w:t>jika disetujui maka diterbitkan</w:t>
      </w:r>
      <w:r>
        <w:rPr>
          <w:spacing w:val="40"/>
          <w:sz w:val="24"/>
        </w:rPr>
        <w:t xml:space="preserve"> </w:t>
      </w:r>
      <w:r>
        <w:rPr>
          <w:sz w:val="24"/>
        </w:rPr>
        <w:t>persetujuan ijin pelaksanaan dari Menteri Keuangan;</w:t>
      </w:r>
    </w:p>
    <w:p w:rsidR="002A2EC8" w:rsidRDefault="003F55A6">
      <w:pPr>
        <w:pStyle w:val="ListParagraph"/>
        <w:numPr>
          <w:ilvl w:val="0"/>
          <w:numId w:val="2"/>
        </w:numPr>
        <w:tabs>
          <w:tab w:val="left" w:pos="1582"/>
        </w:tabs>
        <w:spacing w:line="480" w:lineRule="auto"/>
        <w:ind w:right="143" w:firstLine="708"/>
        <w:jc w:val="both"/>
        <w:rPr>
          <w:sz w:val="24"/>
        </w:rPr>
      </w:pPr>
      <w:r>
        <w:rPr>
          <w:sz w:val="24"/>
        </w:rPr>
        <w:t>penetapan mitra tukar menukar dan perjanjian tukar menukar dib</w:t>
      </w:r>
      <w:r>
        <w:rPr>
          <w:sz w:val="24"/>
        </w:rPr>
        <w:t xml:space="preserve">uat oleh pengguna BMN berdasarkan persetujuan ijin pelaksanaan dari Menteri </w:t>
      </w:r>
      <w:r>
        <w:rPr>
          <w:spacing w:val="-2"/>
          <w:sz w:val="24"/>
        </w:rPr>
        <w:t>Keuangan.</w:t>
      </w:r>
    </w:p>
    <w:p w:rsidR="002A2EC8" w:rsidRDefault="003F55A6">
      <w:pPr>
        <w:pStyle w:val="ListParagraph"/>
        <w:numPr>
          <w:ilvl w:val="0"/>
          <w:numId w:val="2"/>
        </w:numPr>
        <w:tabs>
          <w:tab w:val="left" w:pos="1692"/>
        </w:tabs>
        <w:spacing w:before="1" w:line="480" w:lineRule="auto"/>
        <w:ind w:right="140" w:firstLine="708"/>
        <w:jc w:val="both"/>
        <w:rPr>
          <w:sz w:val="24"/>
        </w:rPr>
      </w:pPr>
      <w:r>
        <w:rPr>
          <w:sz w:val="24"/>
        </w:rPr>
        <w:t>pengadaan/pembangunan aset pengganti oleh mitra sesuai perjanjian tukar menukar;</w:t>
      </w:r>
    </w:p>
    <w:p w:rsidR="002A2EC8" w:rsidRDefault="003F55A6">
      <w:pPr>
        <w:pStyle w:val="ListParagraph"/>
        <w:numPr>
          <w:ilvl w:val="0"/>
          <w:numId w:val="2"/>
        </w:numPr>
        <w:tabs>
          <w:tab w:val="left" w:pos="1668"/>
        </w:tabs>
        <w:spacing w:line="480" w:lineRule="auto"/>
        <w:ind w:right="147" w:firstLine="708"/>
        <w:jc w:val="both"/>
        <w:rPr>
          <w:sz w:val="24"/>
        </w:rPr>
      </w:pPr>
      <w:r>
        <w:rPr>
          <w:sz w:val="24"/>
        </w:rPr>
        <w:t>penelitian dan penilaian aset pengganti oleh tim penilai DJKN setelah pengadaan/pembangunan aset pengganti selesai;</w:t>
      </w:r>
    </w:p>
    <w:p w:rsidR="002A2EC8" w:rsidRDefault="003F55A6">
      <w:pPr>
        <w:pStyle w:val="ListParagraph"/>
        <w:numPr>
          <w:ilvl w:val="0"/>
          <w:numId w:val="2"/>
        </w:numPr>
        <w:tabs>
          <w:tab w:val="left" w:pos="1685"/>
        </w:tabs>
        <w:spacing w:line="480" w:lineRule="auto"/>
        <w:ind w:right="143" w:firstLine="708"/>
        <w:jc w:val="both"/>
        <w:rPr>
          <w:sz w:val="24"/>
        </w:rPr>
      </w:pPr>
      <w:r>
        <w:rPr>
          <w:sz w:val="24"/>
        </w:rPr>
        <w:t xml:space="preserve">serah terima aset tukar menukar dengan mitra dan penghapusan aset </w:t>
      </w:r>
      <w:r>
        <w:rPr>
          <w:spacing w:val="-2"/>
          <w:sz w:val="24"/>
        </w:rPr>
        <w:t>terlepas;</w:t>
      </w:r>
    </w:p>
    <w:p w:rsidR="002A2EC8" w:rsidRDefault="003F55A6">
      <w:pPr>
        <w:pStyle w:val="ListParagraph"/>
        <w:numPr>
          <w:ilvl w:val="0"/>
          <w:numId w:val="2"/>
        </w:numPr>
        <w:tabs>
          <w:tab w:val="left" w:pos="1680"/>
        </w:tabs>
        <w:spacing w:line="480" w:lineRule="auto"/>
        <w:ind w:right="141" w:firstLine="708"/>
        <w:jc w:val="both"/>
        <w:rPr>
          <w:sz w:val="24"/>
        </w:rPr>
      </w:pPr>
      <w:r>
        <w:rPr>
          <w:sz w:val="24"/>
        </w:rPr>
        <w:t>pencatatan aset pengganti sebagai BMN pada Sistem Akutansi BMN (</w:t>
      </w:r>
      <w:r>
        <w:rPr>
          <w:sz w:val="24"/>
        </w:rPr>
        <w:t>SIMAK BMN).</w:t>
      </w:r>
    </w:p>
    <w:p w:rsidR="002A2EC8" w:rsidRDefault="002A2EC8">
      <w:pPr>
        <w:pStyle w:val="ListParagraph"/>
        <w:spacing w:line="480" w:lineRule="auto"/>
        <w:rPr>
          <w:sz w:val="24"/>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Heading1"/>
        <w:numPr>
          <w:ilvl w:val="1"/>
          <w:numId w:val="11"/>
        </w:numPr>
        <w:tabs>
          <w:tab w:val="left" w:pos="928"/>
        </w:tabs>
      </w:pPr>
      <w:r>
        <w:t>Tinjauan</w:t>
      </w:r>
      <w:r>
        <w:rPr>
          <w:spacing w:val="-4"/>
        </w:rPr>
        <w:t xml:space="preserve"> </w:t>
      </w:r>
      <w:r>
        <w:t>Umum</w:t>
      </w:r>
      <w:r>
        <w:rPr>
          <w:spacing w:val="-4"/>
        </w:rPr>
        <w:t xml:space="preserve"> </w:t>
      </w:r>
      <w:r>
        <w:t>Tentang</w:t>
      </w:r>
      <w:r>
        <w:rPr>
          <w:spacing w:val="-3"/>
        </w:rPr>
        <w:t xml:space="preserve"> </w:t>
      </w:r>
      <w:r>
        <w:rPr>
          <w:spacing w:val="-4"/>
        </w:rPr>
        <w:t>Tanah</w:t>
      </w:r>
    </w:p>
    <w:p w:rsidR="002A2EC8" w:rsidRDefault="002A2EC8">
      <w:pPr>
        <w:pStyle w:val="BodyText"/>
        <w:rPr>
          <w:b/>
        </w:rPr>
      </w:pPr>
    </w:p>
    <w:p w:rsidR="002A2EC8" w:rsidRDefault="003F55A6">
      <w:pPr>
        <w:pStyle w:val="ListParagraph"/>
        <w:numPr>
          <w:ilvl w:val="2"/>
          <w:numId w:val="11"/>
        </w:numPr>
        <w:tabs>
          <w:tab w:val="left" w:pos="1235"/>
        </w:tabs>
        <w:rPr>
          <w:sz w:val="24"/>
        </w:rPr>
      </w:pPr>
      <w:r>
        <w:rPr>
          <w:sz w:val="24"/>
        </w:rPr>
        <w:t>Pengertian</w:t>
      </w:r>
      <w:r>
        <w:rPr>
          <w:spacing w:val="-3"/>
          <w:sz w:val="24"/>
        </w:rPr>
        <w:t xml:space="preserve"> </w:t>
      </w:r>
      <w:r>
        <w:rPr>
          <w:spacing w:val="-4"/>
          <w:sz w:val="24"/>
        </w:rPr>
        <w:t>Tanah</w:t>
      </w:r>
    </w:p>
    <w:p w:rsidR="002A2EC8" w:rsidRDefault="002A2EC8">
      <w:pPr>
        <w:pStyle w:val="BodyText"/>
      </w:pPr>
    </w:p>
    <w:p w:rsidR="002A2EC8" w:rsidRDefault="003F55A6">
      <w:pPr>
        <w:pStyle w:val="BodyText"/>
        <w:spacing w:line="480" w:lineRule="auto"/>
        <w:ind w:left="1276" w:right="139"/>
        <w:jc w:val="both"/>
      </w:pPr>
      <w:r>
        <w:rPr>
          <w:noProof/>
        </w:rPr>
        <w:drawing>
          <wp:anchor distT="0" distB="0" distL="0" distR="0" simplePos="0" relativeHeight="48741888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 xml:space="preserve">Tanah yang dalam bahasa inggris, disebut dengan </w:t>
      </w:r>
      <w:r>
        <w:rPr>
          <w:i/>
        </w:rPr>
        <w:t xml:space="preserve">land, </w:t>
      </w:r>
      <w:r>
        <w:t xml:space="preserve">sedangkan dalam bahasa belanda, disebut dengan </w:t>
      </w:r>
      <w:r>
        <w:rPr>
          <w:i/>
        </w:rPr>
        <w:t xml:space="preserve">aarde </w:t>
      </w:r>
      <w:r>
        <w:t xml:space="preserve">atau </w:t>
      </w:r>
      <w:r>
        <w:rPr>
          <w:i/>
        </w:rPr>
        <w:t xml:space="preserve">groungebeit </w:t>
      </w:r>
      <w:r>
        <w:t>mempunyai kedudukan yang sangat penting didalam sangat penting dalam pembangunan Nasional, karena tanah dapat digunakan dan dimanfaatkan untuk pembangunan kantor-kantor pemerintah, perumahan, pertanian, peternakan, jalan raya, dan usaha-usaha produktif lai</w:t>
      </w:r>
      <w:r>
        <w:t>nnya. Yang menjadi pertanyaan ini, apakah yang disebut dengan tanah? Pengertian tentang tanah, dapat dikaji dari ketentuan-ketentuan yang tercantum dalam</w:t>
      </w:r>
      <w:r>
        <w:rPr>
          <w:spacing w:val="40"/>
        </w:rPr>
        <w:t xml:space="preserve"> </w:t>
      </w:r>
      <w:r>
        <w:t>undang-undang. Tanah sebagian bagian dari bumi disebutkan dalam pasal 4 ayat (1) UUPA, yaitu “Atas das</w:t>
      </w:r>
      <w:r>
        <w:t xml:space="preserve">ar hak menguasai dari Negara sebagai yang dimaksud dalam pasal 2 ditentukan adanya macam-macam hak atas permukaan bumi, yang disebut tanah. Yang dapat diberikan kepada dan dipunyai oleh orang-orang, baik sendiri maupun bersama-sama dengan orang-orang lain </w:t>
      </w:r>
      <w:r>
        <w:t>serta badan-badan hukum.</w:t>
      </w:r>
      <w:r>
        <w:rPr>
          <w:vertAlign w:val="superscript"/>
        </w:rPr>
        <w:t>12</w:t>
      </w:r>
    </w:p>
    <w:p w:rsidR="002A2EC8" w:rsidRDefault="003F55A6">
      <w:pPr>
        <w:pStyle w:val="BodyText"/>
        <w:spacing w:before="2" w:line="480" w:lineRule="auto"/>
        <w:ind w:left="1276" w:right="143"/>
        <w:jc w:val="both"/>
      </w:pPr>
      <w:r>
        <w:t>Berdasarkan hal tersebut dengan demikian jelaslah bahwa tanah dalam pengertian yuridis adalah permukaan bumi, sedangkan hak atas tanah adalah hak atas sebagian tertentu permukaan bumi, yang terbatas, berdimensi dua dengan ukuran panjang lebar. Adapun ruang</w:t>
      </w:r>
      <w:r>
        <w:t xml:space="preserve"> dalam pengertian</w:t>
      </w:r>
      <w:r>
        <w:rPr>
          <w:spacing w:val="-4"/>
        </w:rPr>
        <w:t xml:space="preserve"> </w:t>
      </w:r>
      <w:r>
        <w:t>yuridis,</w:t>
      </w:r>
      <w:r>
        <w:rPr>
          <w:spacing w:val="-4"/>
        </w:rPr>
        <w:t xml:space="preserve"> </w:t>
      </w:r>
      <w:r>
        <w:t>yang</w:t>
      </w:r>
      <w:r>
        <w:rPr>
          <w:spacing w:val="-4"/>
        </w:rPr>
        <w:t xml:space="preserve"> </w:t>
      </w:r>
      <w:r>
        <w:t>terbatas,</w:t>
      </w:r>
      <w:r>
        <w:rPr>
          <w:spacing w:val="-4"/>
        </w:rPr>
        <w:t xml:space="preserve"> </w:t>
      </w:r>
      <w:r>
        <w:t>berdimensi</w:t>
      </w:r>
      <w:r>
        <w:rPr>
          <w:spacing w:val="-4"/>
        </w:rPr>
        <w:t xml:space="preserve"> </w:t>
      </w:r>
      <w:r>
        <w:t>tiga,</w:t>
      </w:r>
      <w:r>
        <w:rPr>
          <w:spacing w:val="-3"/>
        </w:rPr>
        <w:t xml:space="preserve"> </w:t>
      </w:r>
      <w:r>
        <w:t>yaitu</w:t>
      </w:r>
      <w:r>
        <w:rPr>
          <w:spacing w:val="-4"/>
        </w:rPr>
        <w:t xml:space="preserve"> </w:t>
      </w:r>
      <w:r>
        <w:t>panjang,</w:t>
      </w:r>
      <w:r>
        <w:rPr>
          <w:spacing w:val="-4"/>
        </w:rPr>
        <w:t xml:space="preserve"> </w:t>
      </w:r>
      <w:r>
        <w:t>lebar,</w:t>
      </w:r>
      <w:r>
        <w:rPr>
          <w:spacing w:val="-4"/>
        </w:rPr>
        <w:t xml:space="preserve"> </w:t>
      </w:r>
      <w:r>
        <w:t>dan tinggi, yang dipelajari dalam hukum penataan ruang.</w:t>
      </w:r>
    </w:p>
    <w:p w:rsidR="002A2EC8" w:rsidRDefault="003F55A6">
      <w:pPr>
        <w:pStyle w:val="BodyText"/>
        <w:spacing w:before="2"/>
        <w:rPr>
          <w:sz w:val="11"/>
        </w:rPr>
      </w:pPr>
      <w:r>
        <w:rPr>
          <w:noProof/>
          <w:sz w:val="11"/>
        </w:rPr>
        <mc:AlternateContent>
          <mc:Choice Requires="wps">
            <w:drawing>
              <wp:anchor distT="0" distB="0" distL="0" distR="0" simplePos="0" relativeHeight="487596544" behindDoc="1" locked="0" layoutInCell="1" allowOverlap="1">
                <wp:simplePos x="0" y="0"/>
                <wp:positionH relativeFrom="page">
                  <wp:posOffset>1440433</wp:posOffset>
                </wp:positionH>
                <wp:positionV relativeFrom="paragraph">
                  <wp:posOffset>97062</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C687AD" id="Graphic 20" o:spid="_x0000_s1026" style="position:absolute;margin-left:113.4pt;margin-top:7.6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PA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VnwJclj&#10;REs1ehjloBOSp7OYE+rFPruQINpHkN+RHNkvnrDBEdNXrg1YSo/1UevXi9aq90zS4eJ6uVldrTmT&#10;5Nusl+vwVibydFee0D8oiHHE+RH9UKkyWaJOluxNMh3VO1Rax0p7zqjSjjOq9GGotBU+3Avkgsm6&#10;CZF65BGcLZzVHiLMhxQC2/n6irOUCDF9w2gzxZKOE1Typa+N8QbMZrFajWknd/oOsOmzfwWOlSOO&#10;KZzUgGoQOOQdlb5oQbip2gi6Ke8brUP66I6HW+3YWYQBir+R8QQWO2EofmiDA5Sv1FQdtVHB8cdJ&#10;OMWZ/myobcMIJsMl45AM5/UtxEGNyjv0+/6bcJZZMgvuqXeeIA2FyFNbEP8AGLDhpoFPJw9VE3om&#10;chsYjRuapJj/OPVhVKf7iHr7b9r9BAAA//8DAFBLAwQUAAYACAAAACEAez/cceAAAAAJAQAADwAA&#10;AGRycy9kb3ducmV2LnhtbEyPTUvDQBCG70L/wzKCF7Gbph/UNJuiglhoCxpLz5vsmIRmZ0N228Z/&#10;73jS48zz8s4z6Xqwrbhg7xtHCibjCARS6UxDlYLD5+vDEoQPmoxuHaGCb/SwzkY3qU6Mu9IHXvJQ&#10;CS4hn2gFdQhdIqUva7Taj12HxOzL9VYHHvtKml5fudy2Mo6ihbS6Ib5Q6w5faixP+dkqeDP7zfL9&#10;Hrf7zTR/DodhV8yOO6XuboenFYiAQ/gLw68+q0PGToU7k/GiVRDHC1YPDOZTEByYT2aPIApeMJBZ&#10;Kv9/kP0AAAD//wMAUEsBAi0AFAAGAAgAAAAhALaDOJL+AAAA4QEAABMAAAAAAAAAAAAAAAAAAAAA&#10;AFtDb250ZW50X1R5cGVzXS54bWxQSwECLQAUAAYACAAAACEAOP0h/9YAAACUAQAACwAAAAAAAAAA&#10;AAAAAAAvAQAAX3JlbHMvLnJlbHNQSwECLQAUAAYACAAAACEAVBzjwDYCAADjBAAADgAAAAAAAAAA&#10;AAAAAAAuAgAAZHJzL2Uyb0RvYy54bWxQSwECLQAUAAYACAAAACEAez/cceAAAAAJAQAADwAAAAAA&#10;AAAAAAAAAACQBAAAZHJzL2Rvd25yZXYueG1sUEsFBgAAAAAEAAQA8wAAAJ0FAAAAAA==&#10;" path="m1829053,l,,,9144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12</w:t>
      </w:r>
      <w:r>
        <w:rPr>
          <w:sz w:val="20"/>
        </w:rPr>
        <w:t>Salim</w:t>
      </w:r>
      <w:r>
        <w:rPr>
          <w:spacing w:val="-5"/>
          <w:sz w:val="20"/>
        </w:rPr>
        <w:t xml:space="preserve"> </w:t>
      </w:r>
      <w:r>
        <w:rPr>
          <w:sz w:val="20"/>
        </w:rPr>
        <w:t>HS.</w:t>
      </w:r>
      <w:r>
        <w:rPr>
          <w:spacing w:val="-5"/>
          <w:sz w:val="20"/>
        </w:rPr>
        <w:t xml:space="preserve"> </w:t>
      </w:r>
      <w:r>
        <w:rPr>
          <w:sz w:val="20"/>
        </w:rPr>
        <w:t>2016.</w:t>
      </w:r>
      <w:r>
        <w:rPr>
          <w:spacing w:val="-3"/>
          <w:sz w:val="20"/>
        </w:rPr>
        <w:t xml:space="preserve"> </w:t>
      </w:r>
      <w:r>
        <w:rPr>
          <w:i/>
          <w:sz w:val="20"/>
        </w:rPr>
        <w:t>Teknik</w:t>
      </w:r>
      <w:r>
        <w:rPr>
          <w:i/>
          <w:spacing w:val="-5"/>
          <w:sz w:val="20"/>
        </w:rPr>
        <w:t xml:space="preserve"> </w:t>
      </w:r>
      <w:r>
        <w:rPr>
          <w:i/>
          <w:sz w:val="20"/>
        </w:rPr>
        <w:t>Pembuatan</w:t>
      </w:r>
      <w:r>
        <w:rPr>
          <w:i/>
          <w:spacing w:val="-4"/>
          <w:sz w:val="20"/>
        </w:rPr>
        <w:t xml:space="preserve"> </w:t>
      </w:r>
      <w:r>
        <w:rPr>
          <w:i/>
          <w:sz w:val="20"/>
        </w:rPr>
        <w:t>Akta</w:t>
      </w:r>
      <w:r>
        <w:rPr>
          <w:i/>
          <w:spacing w:val="-4"/>
          <w:sz w:val="20"/>
        </w:rPr>
        <w:t xml:space="preserve"> </w:t>
      </w:r>
      <w:r>
        <w:rPr>
          <w:i/>
          <w:sz w:val="20"/>
        </w:rPr>
        <w:t>Pejabat</w:t>
      </w:r>
      <w:r>
        <w:rPr>
          <w:i/>
          <w:spacing w:val="-5"/>
          <w:sz w:val="20"/>
        </w:rPr>
        <w:t xml:space="preserve"> </w:t>
      </w:r>
      <w:r>
        <w:rPr>
          <w:i/>
          <w:sz w:val="20"/>
        </w:rPr>
        <w:t>Akta</w:t>
      </w:r>
      <w:r>
        <w:rPr>
          <w:i/>
          <w:spacing w:val="-4"/>
          <w:sz w:val="20"/>
        </w:rPr>
        <w:t xml:space="preserve"> </w:t>
      </w:r>
      <w:r>
        <w:rPr>
          <w:i/>
          <w:sz w:val="20"/>
        </w:rPr>
        <w:t>Tanah</w:t>
      </w:r>
      <w:r>
        <w:rPr>
          <w:i/>
          <w:spacing w:val="-4"/>
          <w:sz w:val="20"/>
        </w:rPr>
        <w:t xml:space="preserve"> </w:t>
      </w:r>
      <w:r>
        <w:rPr>
          <w:i/>
          <w:sz w:val="20"/>
        </w:rPr>
        <w:t xml:space="preserve">(PPAT). </w:t>
      </w:r>
      <w:r>
        <w:rPr>
          <w:sz w:val="20"/>
        </w:rPr>
        <w:t>Jakarta:</w:t>
      </w:r>
      <w:r>
        <w:rPr>
          <w:spacing w:val="-5"/>
          <w:sz w:val="20"/>
        </w:rPr>
        <w:t xml:space="preserve"> </w:t>
      </w:r>
      <w:r>
        <w:rPr>
          <w:sz w:val="20"/>
        </w:rPr>
        <w:t>RajaGrafindo Persada, hlm.17.</w:t>
      </w:r>
    </w:p>
    <w:p w:rsidR="002A2EC8" w:rsidRDefault="002A2EC8">
      <w:pPr>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2"/>
          <w:numId w:val="11"/>
        </w:numPr>
        <w:tabs>
          <w:tab w:val="left" w:pos="1235"/>
        </w:tabs>
        <w:rPr>
          <w:sz w:val="24"/>
        </w:rPr>
      </w:pPr>
      <w:r>
        <w:rPr>
          <w:sz w:val="24"/>
        </w:rPr>
        <w:t>arti</w:t>
      </w:r>
      <w:r>
        <w:rPr>
          <w:spacing w:val="-2"/>
          <w:sz w:val="24"/>
        </w:rPr>
        <w:t xml:space="preserve"> </w:t>
      </w:r>
      <w:r>
        <w:rPr>
          <w:sz w:val="24"/>
        </w:rPr>
        <w:t>dan</w:t>
      </w:r>
      <w:r>
        <w:rPr>
          <w:spacing w:val="-1"/>
          <w:sz w:val="24"/>
        </w:rPr>
        <w:t xml:space="preserve"> </w:t>
      </w:r>
      <w:r>
        <w:rPr>
          <w:sz w:val="24"/>
        </w:rPr>
        <w:t>fungsi</w:t>
      </w:r>
      <w:r>
        <w:rPr>
          <w:spacing w:val="-1"/>
          <w:sz w:val="24"/>
        </w:rPr>
        <w:t xml:space="preserve"> </w:t>
      </w:r>
      <w:r>
        <w:rPr>
          <w:sz w:val="24"/>
        </w:rPr>
        <w:t>sertifikat</w:t>
      </w:r>
      <w:r>
        <w:rPr>
          <w:spacing w:val="-1"/>
          <w:sz w:val="24"/>
        </w:rPr>
        <w:t xml:space="preserve"> </w:t>
      </w:r>
      <w:r>
        <w:rPr>
          <w:sz w:val="24"/>
        </w:rPr>
        <w:t>hak</w:t>
      </w:r>
      <w:r>
        <w:rPr>
          <w:spacing w:val="-1"/>
          <w:sz w:val="24"/>
        </w:rPr>
        <w:t xml:space="preserve"> </w:t>
      </w:r>
      <w:r>
        <w:rPr>
          <w:sz w:val="24"/>
        </w:rPr>
        <w:t>atas</w:t>
      </w:r>
      <w:r>
        <w:rPr>
          <w:spacing w:val="-2"/>
          <w:sz w:val="24"/>
        </w:rPr>
        <w:t xml:space="preserve"> tanah.</w:t>
      </w:r>
    </w:p>
    <w:p w:rsidR="002A2EC8" w:rsidRDefault="002A2EC8">
      <w:pPr>
        <w:pStyle w:val="BodyText"/>
      </w:pPr>
    </w:p>
    <w:p w:rsidR="002A2EC8" w:rsidRDefault="003F55A6">
      <w:pPr>
        <w:pStyle w:val="BodyText"/>
        <w:spacing w:line="480" w:lineRule="auto"/>
        <w:ind w:left="1276" w:right="141"/>
        <w:jc w:val="both"/>
      </w:pPr>
      <w:r>
        <w:rPr>
          <w:noProof/>
        </w:rPr>
        <w:drawing>
          <wp:anchor distT="0" distB="0" distL="0" distR="0" simplePos="0" relativeHeight="487419904"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 xml:space="preserve">Keberadaan sertifikat hak atas tanah merupakan hasil dari proses pendaftaran tanah. Sebagaimana disebutkan dalam pasa 19 ayat (2) UUPA bahwa: pendaftaran tanah meliputi beberapa rangkaian kegiatan yang diakhiri dengan pemberian surat-surat tanda bukti hak </w:t>
      </w:r>
      <w:r>
        <w:t>yang berlaku</w:t>
      </w:r>
      <w:r>
        <w:rPr>
          <w:spacing w:val="40"/>
        </w:rPr>
        <w:t xml:space="preserve"> </w:t>
      </w:r>
      <w:r>
        <w:t>sebagai alat pembuktian yang sah. Alat pembuktian bagi kepemilikan hak atas tanah adalah salinan buku tanah dan surat ukur (untuk pendaftaran tanah sistematik) atau gambar situasi (untuk pendaftaran tanah sporadis) yang dijahit menjadi satu da</w:t>
      </w:r>
      <w:r>
        <w:t>n bentuknya ditetapkan oleh Menteri.</w:t>
      </w:r>
    </w:p>
    <w:p w:rsidR="002A2EC8" w:rsidRDefault="003F55A6">
      <w:pPr>
        <w:pStyle w:val="BodyText"/>
        <w:spacing w:before="1" w:line="480" w:lineRule="auto"/>
        <w:ind w:left="1276" w:right="139"/>
        <w:jc w:val="both"/>
      </w:pPr>
      <w:r>
        <w:t>Fungsi sertifikat hak atas tanah adalah untuk membuktikan adanya hak</w:t>
      </w:r>
      <w:r>
        <w:rPr>
          <w:spacing w:val="40"/>
        </w:rPr>
        <w:t xml:space="preserve"> </w:t>
      </w:r>
      <w:r>
        <w:t>atas tanah dan subjek hukum yang berhak atas tanah tersebut. Pembuktian mengenai subjek dan objek hak atas tanah dapat dilihat dari data yuridis dan</w:t>
      </w:r>
      <w:r>
        <w:rPr>
          <w:spacing w:val="-2"/>
        </w:rPr>
        <w:t xml:space="preserve"> </w:t>
      </w:r>
      <w:r>
        <w:t>d</w:t>
      </w:r>
      <w:r>
        <w:t>ata</w:t>
      </w:r>
      <w:r>
        <w:rPr>
          <w:spacing w:val="-3"/>
        </w:rPr>
        <w:t xml:space="preserve"> </w:t>
      </w:r>
      <w:r>
        <w:t>fisik</w:t>
      </w:r>
      <w:r>
        <w:rPr>
          <w:spacing w:val="-2"/>
        </w:rPr>
        <w:t xml:space="preserve"> </w:t>
      </w:r>
      <w:r>
        <w:t>yang</w:t>
      </w:r>
      <w:r>
        <w:rPr>
          <w:spacing w:val="-2"/>
        </w:rPr>
        <w:t xml:space="preserve"> </w:t>
      </w:r>
      <w:r>
        <w:t>tercantum</w:t>
      </w:r>
      <w:r>
        <w:rPr>
          <w:spacing w:val="-2"/>
        </w:rPr>
        <w:t xml:space="preserve"> </w:t>
      </w:r>
      <w:r>
        <w:t>dalam</w:t>
      </w:r>
      <w:r>
        <w:rPr>
          <w:spacing w:val="-2"/>
        </w:rPr>
        <w:t xml:space="preserve"> </w:t>
      </w:r>
      <w:r>
        <w:t>sertifikat</w:t>
      </w:r>
      <w:r>
        <w:rPr>
          <w:spacing w:val="-2"/>
        </w:rPr>
        <w:t xml:space="preserve"> </w:t>
      </w:r>
      <w:r>
        <w:t>hak</w:t>
      </w:r>
      <w:r>
        <w:rPr>
          <w:spacing w:val="-2"/>
        </w:rPr>
        <w:t xml:space="preserve"> </w:t>
      </w:r>
      <w:r>
        <w:t>atas</w:t>
      </w:r>
      <w:r>
        <w:rPr>
          <w:spacing w:val="-3"/>
        </w:rPr>
        <w:t xml:space="preserve"> </w:t>
      </w:r>
      <w:r>
        <w:t>tanah</w:t>
      </w:r>
      <w:r>
        <w:rPr>
          <w:spacing w:val="-2"/>
        </w:rPr>
        <w:t xml:space="preserve"> </w:t>
      </w:r>
      <w:r>
        <w:t>tersebut.</w:t>
      </w:r>
      <w:r>
        <w:rPr>
          <w:spacing w:val="-2"/>
        </w:rPr>
        <w:t xml:space="preserve"> </w:t>
      </w:r>
      <w:r>
        <w:t>Data fisik adalah keterangan mengenai letak, batas dan luas bidang tanah yang didaftar</w:t>
      </w:r>
      <w:r>
        <w:rPr>
          <w:spacing w:val="-5"/>
        </w:rPr>
        <w:t xml:space="preserve"> </w:t>
      </w:r>
      <w:r>
        <w:t>serta</w:t>
      </w:r>
      <w:r>
        <w:rPr>
          <w:spacing w:val="-4"/>
        </w:rPr>
        <w:t xml:space="preserve"> </w:t>
      </w:r>
      <w:r>
        <w:t>keterangan</w:t>
      </w:r>
      <w:r>
        <w:rPr>
          <w:spacing w:val="-1"/>
        </w:rPr>
        <w:t xml:space="preserve"> </w:t>
      </w:r>
      <w:r>
        <w:t>mengenai</w:t>
      </w:r>
      <w:r>
        <w:rPr>
          <w:spacing w:val="-3"/>
        </w:rPr>
        <w:t xml:space="preserve"> </w:t>
      </w:r>
      <w:r>
        <w:t>bangunan</w:t>
      </w:r>
      <w:r>
        <w:rPr>
          <w:spacing w:val="-3"/>
        </w:rPr>
        <w:t xml:space="preserve"> </w:t>
      </w:r>
      <w:r>
        <w:t>dan</w:t>
      </w:r>
      <w:r>
        <w:rPr>
          <w:spacing w:val="-1"/>
        </w:rPr>
        <w:t xml:space="preserve"> </w:t>
      </w:r>
      <w:r>
        <w:t>bagian-bagian</w:t>
      </w:r>
      <w:r>
        <w:rPr>
          <w:spacing w:val="-2"/>
        </w:rPr>
        <w:t xml:space="preserve"> </w:t>
      </w:r>
      <w:r>
        <w:t>diatasnya. Sedangkan data yuridis adalah keterang</w:t>
      </w:r>
      <w:r>
        <w:t>an mengenai status hukum bidang tanah yang didaftar, pemegang haknya dan hak pihak lain serta hak-hak lain yang membebaninya.</w:t>
      </w:r>
      <w:r>
        <w:rPr>
          <w:vertAlign w:val="superscript"/>
        </w:rPr>
        <w:t>13</w:t>
      </w:r>
    </w:p>
    <w:p w:rsidR="002A2EC8" w:rsidRDefault="002A2EC8">
      <w:pPr>
        <w:pStyle w:val="BodyText"/>
        <w:spacing w:before="1"/>
      </w:pPr>
    </w:p>
    <w:p w:rsidR="002A2EC8" w:rsidRDefault="003F55A6">
      <w:pPr>
        <w:pStyle w:val="Heading1"/>
        <w:numPr>
          <w:ilvl w:val="1"/>
          <w:numId w:val="11"/>
        </w:numPr>
        <w:tabs>
          <w:tab w:val="left" w:pos="928"/>
        </w:tabs>
      </w:pPr>
      <w:r>
        <w:t>Ruang</w:t>
      </w:r>
      <w:r>
        <w:rPr>
          <w:spacing w:val="-4"/>
        </w:rPr>
        <w:t xml:space="preserve"> </w:t>
      </w:r>
      <w:r>
        <w:t>Lingkup</w:t>
      </w:r>
      <w:r>
        <w:rPr>
          <w:spacing w:val="-1"/>
        </w:rPr>
        <w:t xml:space="preserve"> </w:t>
      </w:r>
      <w:r>
        <w:t>Hak</w:t>
      </w:r>
      <w:r>
        <w:rPr>
          <w:spacing w:val="-3"/>
        </w:rPr>
        <w:t xml:space="preserve"> </w:t>
      </w:r>
      <w:r>
        <w:t>Atas</w:t>
      </w:r>
      <w:r>
        <w:rPr>
          <w:spacing w:val="-4"/>
        </w:rPr>
        <w:t xml:space="preserve"> Tanah</w:t>
      </w:r>
    </w:p>
    <w:p w:rsidR="002A2EC8" w:rsidRDefault="002A2EC8">
      <w:pPr>
        <w:pStyle w:val="BodyText"/>
        <w:rPr>
          <w:b/>
        </w:rPr>
      </w:pPr>
    </w:p>
    <w:p w:rsidR="002A2EC8" w:rsidRDefault="003F55A6">
      <w:pPr>
        <w:pStyle w:val="BodyText"/>
        <w:tabs>
          <w:tab w:val="left" w:pos="2325"/>
          <w:tab w:val="left" w:pos="3455"/>
          <w:tab w:val="left" w:pos="5086"/>
          <w:tab w:val="left" w:pos="6336"/>
          <w:tab w:val="left" w:pos="7024"/>
          <w:tab w:val="left" w:pos="8088"/>
        </w:tabs>
        <w:spacing w:line="480" w:lineRule="auto"/>
        <w:ind w:left="568" w:right="144" w:firstLine="708"/>
      </w:pPr>
      <w:r>
        <w:rPr>
          <w:spacing w:val="-2"/>
        </w:rPr>
        <w:t>Menurut</w:t>
      </w:r>
      <w:r>
        <w:tab/>
      </w:r>
      <w:r>
        <w:rPr>
          <w:spacing w:val="-2"/>
        </w:rPr>
        <w:t>Soedikno</w:t>
      </w:r>
      <w:r>
        <w:tab/>
      </w:r>
      <w:r>
        <w:rPr>
          <w:spacing w:val="-2"/>
        </w:rPr>
        <w:t>Mertokusumo,</w:t>
      </w:r>
      <w:r>
        <w:tab/>
      </w:r>
      <w:r>
        <w:rPr>
          <w:spacing w:val="-2"/>
        </w:rPr>
        <w:t>wewenang</w:t>
      </w:r>
      <w:r>
        <w:tab/>
      </w:r>
      <w:r>
        <w:rPr>
          <w:spacing w:val="-4"/>
        </w:rPr>
        <w:t>yang</w:t>
      </w:r>
      <w:r>
        <w:tab/>
      </w:r>
      <w:r>
        <w:rPr>
          <w:spacing w:val="-2"/>
        </w:rPr>
        <w:t>dipunyai</w:t>
      </w:r>
      <w:r>
        <w:tab/>
      </w:r>
      <w:r>
        <w:rPr>
          <w:spacing w:val="-4"/>
        </w:rPr>
        <w:t xml:space="preserve">oleh </w:t>
      </w:r>
      <w:r>
        <w:t>pemegang hak atas tanah terhadap tanahn</w:t>
      </w:r>
      <w:r>
        <w:t>ya dibagi menjadi dua, yaitu:</w:t>
      </w:r>
    </w:p>
    <w:p w:rsidR="002A2EC8" w:rsidRDefault="003F55A6">
      <w:pPr>
        <w:pStyle w:val="BodyText"/>
        <w:spacing w:before="174"/>
        <w:rPr>
          <w:sz w:val="20"/>
        </w:rPr>
      </w:pPr>
      <w:r>
        <w:rPr>
          <w:noProof/>
          <w:sz w:val="20"/>
        </w:rPr>
        <mc:AlternateContent>
          <mc:Choice Requires="wps">
            <w:drawing>
              <wp:anchor distT="0" distB="0" distL="0" distR="0" simplePos="0" relativeHeight="487597568" behindDoc="1" locked="0" layoutInCell="1" allowOverlap="1">
                <wp:simplePos x="0" y="0"/>
                <wp:positionH relativeFrom="page">
                  <wp:posOffset>1440433</wp:posOffset>
                </wp:positionH>
                <wp:positionV relativeFrom="paragraph">
                  <wp:posOffset>272307</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AB395" id="Graphic 22" o:spid="_x0000_s1026" style="position:absolute;margin-left:113.4pt;margin-top:21.45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Oi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mZ&#10;ES3V6GFMB51QejqLOaFe7LMLAtE+gvyO5Mh+8YQNjpi+cm3AkjzWx1y/XnKtes8kHS6ul5vV1Zoz&#10;Sb7NerkOb2UiT3flCf2DghhHnB/RD5UqkyXqZMneJNNRvUOlday054wq7TijSh+GSlvhw71ALpis&#10;mxCpRx7B2cJZ7SHCfJAQ2M7XV5wlIcT0DaPNFEttNkElX/raGG/AbBar1Sg7udN3gE2f/StwbGzi&#10;mMJJDaiGBAfdMdOXXBBumm0E3ZT3jdZBPrrj4VY7dhZhgOJvZDyBxU4Yih/a4ADlKzVVR21UcPxx&#10;Ek5xpj8batswgslwyTgkw3l9C3FQY+Yd+n3/TTjLLJkF99Q7T5CGQuSpLYh/AAzYcNPAp5OHqgk9&#10;E7kNjMYNTVLUP059GNXpPqLe/pt2PwEAAP//AwBQSwMEFAAGAAgAAAAhAIapwrXgAAAACQEAAA8A&#10;AABkcnMvZG93bnJldi54bWxMj0FLw0AQhe+C/2EZwYvYTeNaasymqCAW2oLG4nmTHZNgdjZkt238&#10;944nvc28ebz3Tb6aXC+OOIbOk4b5LAGBVHvbUaNh//58vQQRoiFrek+o4RsDrIrzs9xk1p/oDY9l&#10;bASHUMiMhjbGIZMy1C06E2Z+QOLbpx+dibyOjbSjOXG462WaJAvpTEfc0JoBn1qsv8qD0/Bid+vl&#10;6xVuduub8jHup22lPrZaX15MD/cgIk7xzwy/+IwOBTNV/kA2iF5Dmi4YPWpQ6R0INtzOFQ8VC0qB&#10;LHL5/4PiBwAA//8DAFBLAQItABQABgAIAAAAIQC2gziS/gAAAOEBAAATAAAAAAAAAAAAAAAAAAAA&#10;AABbQ29udGVudF9UeXBlc10ueG1sUEsBAi0AFAAGAAgAAAAhADj9If/WAAAAlAEAAAsAAAAAAAAA&#10;AAAAAAAALwEAAF9yZWxzLy5yZWxzUEsBAi0AFAAGAAgAAAAhAMPoA6I3AgAA4wQAAA4AAAAAAAAA&#10;AAAAAAAALgIAAGRycy9lMm9Eb2MueG1sUEsBAi0AFAAGAAgAAAAhAIapwrXgAAAACQEAAA8AAAAA&#10;AAAAAAAAAAAAkQQAAGRycy9kb3ducmV2LnhtbFBLBQYAAAAABAAEAPMAAACeBQAAAAA=&#10;" path="m1829053,l,,,9144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13</w:t>
      </w:r>
      <w:r>
        <w:rPr>
          <w:spacing w:val="-22"/>
          <w:sz w:val="20"/>
        </w:rPr>
        <w:t xml:space="preserve"> </w:t>
      </w:r>
      <w:r>
        <w:rPr>
          <w:sz w:val="20"/>
        </w:rPr>
        <w:t>Dr.</w:t>
      </w:r>
      <w:r>
        <w:rPr>
          <w:spacing w:val="40"/>
          <w:sz w:val="20"/>
        </w:rPr>
        <w:t xml:space="preserve"> </w:t>
      </w:r>
      <w:r>
        <w:rPr>
          <w:sz w:val="20"/>
        </w:rPr>
        <w:t>Urip</w:t>
      </w:r>
      <w:r>
        <w:rPr>
          <w:spacing w:val="40"/>
          <w:sz w:val="20"/>
        </w:rPr>
        <w:t xml:space="preserve"> </w:t>
      </w:r>
      <w:r>
        <w:rPr>
          <w:sz w:val="20"/>
        </w:rPr>
        <w:t>Santoso,</w:t>
      </w:r>
      <w:r>
        <w:rPr>
          <w:spacing w:val="40"/>
          <w:sz w:val="20"/>
        </w:rPr>
        <w:t xml:space="preserve"> </w:t>
      </w:r>
      <w:r>
        <w:rPr>
          <w:sz w:val="20"/>
        </w:rPr>
        <w:t>S.H.,</w:t>
      </w:r>
      <w:r>
        <w:rPr>
          <w:spacing w:val="40"/>
          <w:sz w:val="20"/>
        </w:rPr>
        <w:t xml:space="preserve"> </w:t>
      </w:r>
      <w:r>
        <w:rPr>
          <w:sz w:val="20"/>
        </w:rPr>
        <w:t>M.H.</w:t>
      </w:r>
      <w:r>
        <w:rPr>
          <w:spacing w:val="40"/>
          <w:sz w:val="20"/>
        </w:rPr>
        <w:t xml:space="preserve"> </w:t>
      </w:r>
      <w:r>
        <w:rPr>
          <w:sz w:val="20"/>
        </w:rPr>
        <w:t>2012.</w:t>
      </w:r>
      <w:r>
        <w:rPr>
          <w:i/>
          <w:sz w:val="20"/>
        </w:rPr>
        <w:t>Hukum</w:t>
      </w:r>
      <w:r>
        <w:rPr>
          <w:i/>
          <w:spacing w:val="40"/>
          <w:sz w:val="20"/>
        </w:rPr>
        <w:t xml:space="preserve"> </w:t>
      </w:r>
      <w:r>
        <w:rPr>
          <w:i/>
          <w:sz w:val="20"/>
        </w:rPr>
        <w:t>Agraria:Kajian</w:t>
      </w:r>
      <w:r>
        <w:rPr>
          <w:i/>
          <w:spacing w:val="40"/>
          <w:sz w:val="20"/>
        </w:rPr>
        <w:t xml:space="preserve"> </w:t>
      </w:r>
      <w:r>
        <w:rPr>
          <w:i/>
          <w:sz w:val="20"/>
        </w:rPr>
        <w:t>Komprehensif</w:t>
      </w:r>
      <w:r>
        <w:rPr>
          <w:sz w:val="20"/>
        </w:rPr>
        <w:t>.Jakarta</w:t>
      </w:r>
      <w:r>
        <w:rPr>
          <w:spacing w:val="40"/>
          <w:sz w:val="20"/>
        </w:rPr>
        <w:t xml:space="preserve"> </w:t>
      </w:r>
      <w:r>
        <w:rPr>
          <w:sz w:val="20"/>
        </w:rPr>
        <w:t>:Kencana Prenadamedia Group. Hal.37</w:t>
      </w:r>
    </w:p>
    <w:p w:rsidR="002A2EC8" w:rsidRDefault="002A2EC8">
      <w:pPr>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0"/>
          <w:numId w:val="1"/>
        </w:numPr>
        <w:tabs>
          <w:tab w:val="left" w:pos="1220"/>
        </w:tabs>
        <w:ind w:left="1220" w:hanging="225"/>
        <w:jc w:val="both"/>
        <w:rPr>
          <w:sz w:val="24"/>
        </w:rPr>
      </w:pPr>
      <w:r>
        <w:rPr>
          <w:sz w:val="24"/>
        </w:rPr>
        <w:t>Wewenang</w:t>
      </w:r>
      <w:r>
        <w:rPr>
          <w:spacing w:val="-3"/>
          <w:sz w:val="24"/>
        </w:rPr>
        <w:t xml:space="preserve"> </w:t>
      </w:r>
      <w:r>
        <w:rPr>
          <w:spacing w:val="-4"/>
          <w:sz w:val="24"/>
        </w:rPr>
        <w:t>umum</w:t>
      </w:r>
    </w:p>
    <w:p w:rsidR="002A2EC8" w:rsidRDefault="002A2EC8">
      <w:pPr>
        <w:pStyle w:val="BodyText"/>
      </w:pPr>
    </w:p>
    <w:p w:rsidR="002A2EC8" w:rsidRDefault="003F55A6">
      <w:pPr>
        <w:pStyle w:val="BodyText"/>
        <w:spacing w:line="480" w:lineRule="auto"/>
        <w:ind w:left="1276" w:right="140"/>
        <w:jc w:val="both"/>
      </w:pPr>
      <w:r>
        <w:rPr>
          <w:noProof/>
        </w:rPr>
        <w:drawing>
          <wp:anchor distT="0" distB="0" distL="0" distR="0" simplePos="0" relativeHeight="487420928"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Wewenang yang bersifat umum yaitu pemegang hak atas tanah</w:t>
      </w:r>
      <w:r>
        <w:rPr>
          <w:spacing w:val="40"/>
        </w:rPr>
        <w:t xml:space="preserve"> </w:t>
      </w:r>
      <w:r>
        <w:t>mempunyai wewenang untuk menggunakan tanahnya, termasuk juga</w:t>
      </w:r>
      <w:r>
        <w:rPr>
          <w:spacing w:val="40"/>
        </w:rPr>
        <w:t xml:space="preserve"> </w:t>
      </w:r>
      <w:r>
        <w:t>tubuh</w:t>
      </w:r>
      <w:r>
        <w:rPr>
          <w:spacing w:val="-1"/>
        </w:rPr>
        <w:t xml:space="preserve"> </w:t>
      </w:r>
      <w:r>
        <w:t>bumi</w:t>
      </w:r>
      <w:r>
        <w:rPr>
          <w:spacing w:val="-1"/>
        </w:rPr>
        <w:t xml:space="preserve"> </w:t>
      </w:r>
      <w:r>
        <w:t>dan</w:t>
      </w:r>
      <w:r>
        <w:rPr>
          <w:spacing w:val="-1"/>
        </w:rPr>
        <w:t xml:space="preserve"> </w:t>
      </w:r>
      <w:r>
        <w:t>air</w:t>
      </w:r>
      <w:r>
        <w:rPr>
          <w:spacing w:val="-2"/>
        </w:rPr>
        <w:t xml:space="preserve"> </w:t>
      </w:r>
      <w:r>
        <w:t>dan</w:t>
      </w:r>
      <w:r>
        <w:rPr>
          <w:spacing w:val="-1"/>
        </w:rPr>
        <w:t xml:space="preserve"> </w:t>
      </w:r>
      <w:r>
        <w:t>ruang</w:t>
      </w:r>
      <w:r>
        <w:rPr>
          <w:spacing w:val="-1"/>
        </w:rPr>
        <w:t xml:space="preserve"> </w:t>
      </w:r>
      <w:r>
        <w:t>yang</w:t>
      </w:r>
      <w:r>
        <w:rPr>
          <w:spacing w:val="-1"/>
        </w:rPr>
        <w:t xml:space="preserve"> </w:t>
      </w:r>
      <w:r>
        <w:t>ada</w:t>
      </w:r>
      <w:r>
        <w:rPr>
          <w:spacing w:val="-2"/>
        </w:rPr>
        <w:t xml:space="preserve"> </w:t>
      </w:r>
      <w:r>
        <w:t>diatasnya sekedar</w:t>
      </w:r>
      <w:r>
        <w:rPr>
          <w:spacing w:val="-2"/>
        </w:rPr>
        <w:t xml:space="preserve"> </w:t>
      </w:r>
      <w:r>
        <w:t>diperlukan</w:t>
      </w:r>
      <w:r>
        <w:rPr>
          <w:spacing w:val="-1"/>
        </w:rPr>
        <w:t xml:space="preserve"> </w:t>
      </w:r>
      <w:r>
        <w:t>untuk kepentingan</w:t>
      </w:r>
      <w:r>
        <w:rPr>
          <w:spacing w:val="-4"/>
        </w:rPr>
        <w:t xml:space="preserve"> </w:t>
      </w:r>
      <w:r>
        <w:t>yang</w:t>
      </w:r>
      <w:r>
        <w:rPr>
          <w:spacing w:val="-3"/>
        </w:rPr>
        <w:t xml:space="preserve"> </w:t>
      </w:r>
      <w:r>
        <w:t>langsung</w:t>
      </w:r>
      <w:r>
        <w:rPr>
          <w:spacing w:val="-4"/>
        </w:rPr>
        <w:t xml:space="preserve"> </w:t>
      </w:r>
      <w:r>
        <w:t>berhubung</w:t>
      </w:r>
      <w:r>
        <w:rPr>
          <w:spacing w:val="-4"/>
        </w:rPr>
        <w:t xml:space="preserve"> </w:t>
      </w:r>
      <w:r>
        <w:t>dengan</w:t>
      </w:r>
      <w:r>
        <w:rPr>
          <w:spacing w:val="-4"/>
        </w:rPr>
        <w:t xml:space="preserve"> </w:t>
      </w:r>
      <w:r>
        <w:t>penggunaan</w:t>
      </w:r>
      <w:r>
        <w:rPr>
          <w:spacing w:val="-4"/>
        </w:rPr>
        <w:t xml:space="preserve"> </w:t>
      </w:r>
      <w:r>
        <w:t>tanah</w:t>
      </w:r>
      <w:r>
        <w:rPr>
          <w:spacing w:val="-4"/>
        </w:rPr>
        <w:t xml:space="preserve"> </w:t>
      </w:r>
      <w:r>
        <w:t>itu</w:t>
      </w:r>
      <w:r>
        <w:rPr>
          <w:spacing w:val="-4"/>
        </w:rPr>
        <w:t xml:space="preserve"> </w:t>
      </w:r>
      <w:r>
        <w:t>dalam batas-batas</w:t>
      </w:r>
      <w:r>
        <w:rPr>
          <w:spacing w:val="-3"/>
        </w:rPr>
        <w:t xml:space="preserve"> </w:t>
      </w:r>
      <w:r>
        <w:t>menurut</w:t>
      </w:r>
      <w:r>
        <w:rPr>
          <w:spacing w:val="-3"/>
        </w:rPr>
        <w:t xml:space="preserve"> </w:t>
      </w:r>
      <w:r>
        <w:t>UUPA</w:t>
      </w:r>
      <w:r>
        <w:rPr>
          <w:spacing w:val="-3"/>
        </w:rPr>
        <w:t xml:space="preserve"> </w:t>
      </w:r>
      <w:r>
        <w:t>dan</w:t>
      </w:r>
      <w:r>
        <w:rPr>
          <w:spacing w:val="-2"/>
        </w:rPr>
        <w:t xml:space="preserve"> </w:t>
      </w:r>
      <w:r>
        <w:t>peraturan-peraturan</w:t>
      </w:r>
      <w:r>
        <w:rPr>
          <w:spacing w:val="-2"/>
        </w:rPr>
        <w:t xml:space="preserve"> </w:t>
      </w:r>
      <w:r>
        <w:t>hukum</w:t>
      </w:r>
      <w:r>
        <w:rPr>
          <w:spacing w:val="-2"/>
        </w:rPr>
        <w:t xml:space="preserve"> </w:t>
      </w:r>
      <w:r>
        <w:t>lain</w:t>
      </w:r>
      <w:r>
        <w:rPr>
          <w:spacing w:val="-2"/>
        </w:rPr>
        <w:t xml:space="preserve"> </w:t>
      </w:r>
      <w:r>
        <w:t>yang</w:t>
      </w:r>
      <w:r>
        <w:rPr>
          <w:spacing w:val="-2"/>
        </w:rPr>
        <w:t xml:space="preserve"> </w:t>
      </w:r>
      <w:r>
        <w:t>lebih tinggi pasal 4 ayat (2) (UUPA).</w:t>
      </w:r>
    </w:p>
    <w:p w:rsidR="002A2EC8" w:rsidRDefault="003F55A6">
      <w:pPr>
        <w:pStyle w:val="ListParagraph"/>
        <w:numPr>
          <w:ilvl w:val="0"/>
          <w:numId w:val="1"/>
        </w:numPr>
        <w:tabs>
          <w:tab w:val="left" w:pos="1235"/>
        </w:tabs>
        <w:spacing w:before="1"/>
        <w:ind w:left="1235" w:hanging="240"/>
        <w:jc w:val="both"/>
        <w:rPr>
          <w:sz w:val="24"/>
        </w:rPr>
      </w:pPr>
      <w:r>
        <w:rPr>
          <w:sz w:val="24"/>
        </w:rPr>
        <w:t>Wewenang</w:t>
      </w:r>
      <w:r>
        <w:rPr>
          <w:spacing w:val="-3"/>
          <w:sz w:val="24"/>
        </w:rPr>
        <w:t xml:space="preserve"> </w:t>
      </w:r>
      <w:r>
        <w:rPr>
          <w:spacing w:val="-2"/>
          <w:sz w:val="24"/>
        </w:rPr>
        <w:t>khusus</w:t>
      </w:r>
    </w:p>
    <w:p w:rsidR="002A2EC8" w:rsidRDefault="002A2EC8">
      <w:pPr>
        <w:pStyle w:val="BodyText"/>
      </w:pPr>
    </w:p>
    <w:p w:rsidR="002A2EC8" w:rsidRDefault="003F55A6">
      <w:pPr>
        <w:pStyle w:val="BodyText"/>
        <w:spacing w:line="480" w:lineRule="auto"/>
        <w:ind w:left="1276" w:right="141"/>
        <w:jc w:val="both"/>
      </w:pPr>
      <w:r>
        <w:t>Wewenang yang bersifat khusus yaitupemegang hak atas tanah</w:t>
      </w:r>
      <w:r>
        <w:rPr>
          <w:spacing w:val="40"/>
        </w:rPr>
        <w:t xml:space="preserve"> </w:t>
      </w:r>
      <w:r>
        <w:t>mempunyai wewenang untuk menggunakan tanahnya sesuai dengan macam d</w:t>
      </w:r>
      <w:r>
        <w:t>an hak atas tanahnya.</w:t>
      </w:r>
      <w:r>
        <w:rPr>
          <w:vertAlign w:val="superscript"/>
        </w:rPr>
        <w:t>14</w:t>
      </w:r>
    </w:p>
    <w:p w:rsidR="002A2EC8" w:rsidRDefault="002A2EC8">
      <w:pPr>
        <w:pStyle w:val="BodyText"/>
      </w:pPr>
    </w:p>
    <w:p w:rsidR="002A2EC8" w:rsidRDefault="003F55A6">
      <w:pPr>
        <w:pStyle w:val="Heading1"/>
        <w:numPr>
          <w:ilvl w:val="1"/>
          <w:numId w:val="11"/>
        </w:numPr>
        <w:tabs>
          <w:tab w:val="left" w:pos="928"/>
        </w:tabs>
      </w:pPr>
      <w:r>
        <w:t>Beberapa</w:t>
      </w:r>
      <w:r>
        <w:rPr>
          <w:spacing w:val="-3"/>
        </w:rPr>
        <w:t xml:space="preserve"> </w:t>
      </w:r>
      <w:r>
        <w:t>Landasan</w:t>
      </w:r>
      <w:r>
        <w:rPr>
          <w:spacing w:val="-3"/>
        </w:rPr>
        <w:t xml:space="preserve"> </w:t>
      </w:r>
      <w:r>
        <w:t>Hak</w:t>
      </w:r>
      <w:r>
        <w:rPr>
          <w:spacing w:val="55"/>
        </w:rPr>
        <w:t xml:space="preserve"> </w:t>
      </w:r>
      <w:r>
        <w:t>Atas</w:t>
      </w:r>
      <w:r>
        <w:rPr>
          <w:spacing w:val="-3"/>
        </w:rPr>
        <w:t xml:space="preserve"> </w:t>
      </w:r>
      <w:r>
        <w:rPr>
          <w:spacing w:val="-4"/>
        </w:rPr>
        <w:t>Tanah</w:t>
      </w:r>
    </w:p>
    <w:p w:rsidR="002A2EC8" w:rsidRDefault="002A2EC8">
      <w:pPr>
        <w:pStyle w:val="BodyText"/>
        <w:rPr>
          <w:b/>
        </w:rPr>
      </w:pPr>
    </w:p>
    <w:p w:rsidR="002A2EC8" w:rsidRDefault="003F55A6">
      <w:pPr>
        <w:pStyle w:val="BodyText"/>
        <w:spacing w:line="480" w:lineRule="auto"/>
        <w:ind w:left="568" w:right="141" w:firstLine="708"/>
        <w:jc w:val="both"/>
      </w:pPr>
      <w:r>
        <w:t>Negara kesatuan republik indonesia yang berdasarkan UUD 1945 adalah negara hukum (konstitusional)yang memberikan jaminan dan memberikan perlindungan atas hak-hak warga negara, antara lain hak warga</w:t>
      </w:r>
      <w:r>
        <w:t xml:space="preserve"> negara untuk mendapatkan, mempunyai, dan menikmati hak milik.</w:t>
      </w:r>
    </w:p>
    <w:p w:rsidR="002A2EC8" w:rsidRDefault="003F55A6">
      <w:pPr>
        <w:pStyle w:val="BodyText"/>
        <w:spacing w:before="1" w:line="480" w:lineRule="auto"/>
        <w:ind w:left="568" w:right="137" w:firstLine="708"/>
        <w:jc w:val="both"/>
      </w:pPr>
      <w:r>
        <w:t>Hak milik atas tanah sebagai salah satu jenis hak milik, sangat penting</w:t>
      </w:r>
      <w:r>
        <w:rPr>
          <w:spacing w:val="80"/>
        </w:rPr>
        <w:t xml:space="preserve"> </w:t>
      </w:r>
      <w:r>
        <w:t>bagi negara, bangsa dan rakyat indonesia sebagai masyarakat agraris yang sedang membangun kearah perkembangan industri dan lain-lain. Akan tetapi, tanah yang merupakan kehidupan pokok bagi manusia akan berhadapan dengan berbagai hal, antara lain:</w:t>
      </w:r>
    </w:p>
    <w:p w:rsidR="002A2EC8" w:rsidRDefault="003F55A6">
      <w:pPr>
        <w:pStyle w:val="BodyText"/>
        <w:spacing w:before="174"/>
        <w:rPr>
          <w:sz w:val="20"/>
        </w:rPr>
      </w:pPr>
      <w:r>
        <w:rPr>
          <w:noProof/>
          <w:sz w:val="20"/>
        </w:rPr>
        <mc:AlternateContent>
          <mc:Choice Requires="wps">
            <w:drawing>
              <wp:anchor distT="0" distB="0" distL="0" distR="0" simplePos="0" relativeHeight="487598592" behindDoc="1" locked="0" layoutInCell="1" allowOverlap="1">
                <wp:simplePos x="0" y="0"/>
                <wp:positionH relativeFrom="page">
                  <wp:posOffset>1440433</wp:posOffset>
                </wp:positionH>
                <wp:positionV relativeFrom="paragraph">
                  <wp:posOffset>272307</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6A77C" id="Graphic 24" o:spid="_x0000_s1026" style="position:absolute;margin-left:113.4pt;margin-top:21.45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IFNgIAAOMEAAAOAAAAZHJzL2Uyb0RvYy54bWysVMFu2zAMvQ/YPwi6L07SZGiMOMXQosWA&#10;oivQDDsrshwbk0WNUmL370fJVuptpw3LQabEJ4rvkcz2pm81Oyt0DZiCL2ZzzpSRUDbmWPCv+/sP&#10;15w5L0wpNBhV8Ffl+M3u/bttZ3O1hBp0qZBREOPyzha89t7mWeZkrVrhZmCVIWcF2ApPWzxmJYqO&#10;orc6W87nH7MOsLQIUjlHp3eDk+9i/KpS0n+pKqc80wWn3HxcMa6HsGa7rciPKGzdyDEN8Q9ZtKIx&#10;9Ogl1J3wgp2w+SNU20gEB5WfSWgzqKpGqsiB2Czmv7F5qYVVkQuJ4+xFJvf/wsqn8zOypiz4csWZ&#10;ES3V6GGUg05Ins66nFAv9hkDQWcfQX535Mh+8YSNGzF9hW3AEj3WR61fL1qr3jNJh4vr5WZ1teZM&#10;km+zXq7DW5nI0115cv5BQYwjzo/OD5UqkyXqZMneJBOp3qHSOlbac0aVRs6o0oeh0lb4cC8kF0zW&#10;TRKpxzyCs4Wz2kOE+UAhZDtfX3GWiFCmbxhtplhqswkq+dLXxngDZrNYRYkpWHKn7wCbPvtX4NjY&#10;k7BSg1ODwIF3VPqiBeGmajvQTXnfaB3oOzwebjWyswgDFH9joSaw2AlD8UMbHKB8pabqqI0K7n6c&#10;BCrO9GdDbRtGMBmYjEMy0OtbiIMalUfn9/03gZZZMgvuqXeeIA2FyFNbUP4BMGDDTQOfTh6qJvRM&#10;zG3IaNzQJEX+49SHUZ3uI+rtv2n3EwAA//8DAFBLAwQUAAYACAAAACEAhqnCteAAAAAJAQAADwAA&#10;AGRycy9kb3ducmV2LnhtbEyPQUvDQBCF74L/YRnBi9hN41pqzKaoIBbagsbieZMdk2B2NmS3bfz3&#10;jie9zbx5vPdNvppcL444hs6ThvksAYFUe9tRo2H//ny9BBGiIWt6T6jhGwOsivOz3GTWn+gNj2Vs&#10;BIdQyIyGNsYhkzLULToTZn5A4tunH52JvI6NtKM5cbjrZZokC+lMR9zQmgGfWqy/yoPT8GJ36+Xr&#10;FW5265vyMe6nbaU+tlpfXkwP9yAiTvHPDL/4jA4FM1X+QDaIXkOaLhg9alDpHQg23M4VDxULSoEs&#10;cvn/g+IHAAD//wMAUEsBAi0AFAAGAAgAAAAhALaDOJL+AAAA4QEAABMAAAAAAAAAAAAAAAAAAAAA&#10;AFtDb250ZW50X1R5cGVzXS54bWxQSwECLQAUAAYACAAAACEAOP0h/9YAAACUAQAACwAAAAAAAAAA&#10;AAAAAAAvAQAAX3JlbHMvLnJlbHNQSwECLQAUAAYACAAAACEAevUiBTYCAADjBAAADgAAAAAAAAAA&#10;AAAAAAAuAgAAZHJzL2Uyb0RvYy54bWxQSwECLQAUAAYACAAAACEAhqnCteAAAAAJAQAADwAAAAAA&#10;AAAAAAAAAACQBAAAZHJzL2Rvd25yZXYueG1sUEsFBgAAAAAEAAQA8wAAAJ0FAAAAAA==&#10;" path="m1829053,l,,,9144r1829053,l1829053,xe" fillcolor="black" stroked="f">
                <v:path arrowok="t"/>
                <w10:wrap type="topAndBottom" anchorx="page"/>
              </v:shape>
            </w:pict>
          </mc:Fallback>
        </mc:AlternateContent>
      </w:r>
    </w:p>
    <w:p w:rsidR="002A2EC8" w:rsidRDefault="003F55A6">
      <w:pPr>
        <w:spacing w:before="101" w:line="229" w:lineRule="exact"/>
        <w:ind w:left="568"/>
        <w:rPr>
          <w:sz w:val="20"/>
        </w:rPr>
      </w:pPr>
      <w:r>
        <w:rPr>
          <w:sz w:val="20"/>
          <w:vertAlign w:val="superscript"/>
        </w:rPr>
        <w:t>14</w:t>
      </w:r>
      <w:r>
        <w:rPr>
          <w:spacing w:val="-7"/>
          <w:sz w:val="20"/>
        </w:rPr>
        <w:t xml:space="preserve"> </w:t>
      </w:r>
      <w:r>
        <w:rPr>
          <w:sz w:val="20"/>
        </w:rPr>
        <w:t>Dr.</w:t>
      </w:r>
      <w:r>
        <w:rPr>
          <w:spacing w:val="72"/>
          <w:sz w:val="20"/>
        </w:rPr>
        <w:t xml:space="preserve"> </w:t>
      </w:r>
      <w:r>
        <w:rPr>
          <w:sz w:val="20"/>
        </w:rPr>
        <w:t>Urip</w:t>
      </w:r>
      <w:r>
        <w:rPr>
          <w:spacing w:val="70"/>
          <w:sz w:val="20"/>
        </w:rPr>
        <w:t xml:space="preserve"> </w:t>
      </w:r>
      <w:r>
        <w:rPr>
          <w:sz w:val="20"/>
        </w:rPr>
        <w:t>Santoso,</w:t>
      </w:r>
      <w:r>
        <w:rPr>
          <w:spacing w:val="70"/>
          <w:sz w:val="20"/>
        </w:rPr>
        <w:t xml:space="preserve"> </w:t>
      </w:r>
      <w:r>
        <w:rPr>
          <w:sz w:val="20"/>
        </w:rPr>
        <w:t>S.H.,</w:t>
      </w:r>
      <w:r>
        <w:rPr>
          <w:spacing w:val="72"/>
          <w:sz w:val="20"/>
        </w:rPr>
        <w:t xml:space="preserve"> </w:t>
      </w:r>
      <w:r>
        <w:rPr>
          <w:sz w:val="20"/>
        </w:rPr>
        <w:t>M.H.</w:t>
      </w:r>
      <w:r>
        <w:rPr>
          <w:spacing w:val="72"/>
          <w:sz w:val="20"/>
        </w:rPr>
        <w:t xml:space="preserve"> </w:t>
      </w:r>
      <w:r>
        <w:rPr>
          <w:sz w:val="20"/>
        </w:rPr>
        <w:t>2010.</w:t>
      </w:r>
      <w:r>
        <w:rPr>
          <w:i/>
          <w:sz w:val="20"/>
        </w:rPr>
        <w:t>Pendaftaran</w:t>
      </w:r>
      <w:r>
        <w:rPr>
          <w:i/>
          <w:spacing w:val="70"/>
          <w:sz w:val="20"/>
        </w:rPr>
        <w:t xml:space="preserve"> </w:t>
      </w:r>
      <w:r>
        <w:rPr>
          <w:i/>
          <w:sz w:val="20"/>
        </w:rPr>
        <w:t>dan</w:t>
      </w:r>
      <w:r>
        <w:rPr>
          <w:i/>
          <w:spacing w:val="70"/>
          <w:sz w:val="20"/>
        </w:rPr>
        <w:t xml:space="preserve"> </w:t>
      </w:r>
      <w:r>
        <w:rPr>
          <w:i/>
          <w:sz w:val="20"/>
        </w:rPr>
        <w:t>Peralihan</w:t>
      </w:r>
      <w:r>
        <w:rPr>
          <w:i/>
          <w:spacing w:val="73"/>
          <w:sz w:val="20"/>
        </w:rPr>
        <w:t xml:space="preserve"> </w:t>
      </w:r>
      <w:r>
        <w:rPr>
          <w:i/>
          <w:sz w:val="20"/>
        </w:rPr>
        <w:t>Hak</w:t>
      </w:r>
      <w:r>
        <w:rPr>
          <w:i/>
          <w:spacing w:val="70"/>
          <w:sz w:val="20"/>
        </w:rPr>
        <w:t xml:space="preserve"> </w:t>
      </w:r>
      <w:r>
        <w:rPr>
          <w:i/>
          <w:sz w:val="20"/>
        </w:rPr>
        <w:t>Atas</w:t>
      </w:r>
      <w:r>
        <w:rPr>
          <w:i/>
          <w:spacing w:val="71"/>
          <w:sz w:val="20"/>
        </w:rPr>
        <w:t xml:space="preserve"> </w:t>
      </w:r>
      <w:r>
        <w:rPr>
          <w:i/>
          <w:spacing w:val="-2"/>
          <w:sz w:val="20"/>
        </w:rPr>
        <w:t>Tanah</w:t>
      </w:r>
      <w:r>
        <w:rPr>
          <w:spacing w:val="-2"/>
          <w:sz w:val="20"/>
        </w:rPr>
        <w:t>.Jakarta</w:t>
      </w:r>
    </w:p>
    <w:p w:rsidR="002A2EC8" w:rsidRDefault="003F55A6">
      <w:pPr>
        <w:spacing w:line="229" w:lineRule="exact"/>
        <w:ind w:left="568"/>
        <w:rPr>
          <w:sz w:val="20"/>
        </w:rPr>
      </w:pPr>
      <w:r>
        <w:rPr>
          <w:sz w:val="20"/>
        </w:rPr>
        <w:t>:Kencana</w:t>
      </w:r>
      <w:r>
        <w:rPr>
          <w:spacing w:val="-7"/>
          <w:sz w:val="20"/>
        </w:rPr>
        <w:t xml:space="preserve"> </w:t>
      </w:r>
      <w:r>
        <w:rPr>
          <w:sz w:val="20"/>
        </w:rPr>
        <w:t>Prenadamedia</w:t>
      </w:r>
      <w:r>
        <w:rPr>
          <w:spacing w:val="-7"/>
          <w:sz w:val="20"/>
        </w:rPr>
        <w:t xml:space="preserve"> </w:t>
      </w:r>
      <w:r>
        <w:rPr>
          <w:sz w:val="20"/>
        </w:rPr>
        <w:t>Group.</w:t>
      </w:r>
      <w:r>
        <w:rPr>
          <w:spacing w:val="-4"/>
          <w:sz w:val="20"/>
        </w:rPr>
        <w:t xml:space="preserve"> </w:t>
      </w:r>
      <w:r>
        <w:rPr>
          <w:spacing w:val="-2"/>
          <w:sz w:val="20"/>
        </w:rPr>
        <w:t>Hal.89</w:t>
      </w:r>
    </w:p>
    <w:p w:rsidR="002A2EC8" w:rsidRDefault="002A2EC8">
      <w:pPr>
        <w:spacing w:line="229" w:lineRule="exact"/>
        <w:rPr>
          <w:sz w:val="20"/>
        </w:rPr>
        <w:sectPr w:rsidR="002A2EC8">
          <w:pgSz w:w="11910" w:h="16840"/>
          <w:pgMar w:top="1920" w:right="1559" w:bottom="280" w:left="1700" w:header="727" w:footer="0" w:gutter="0"/>
          <w:cols w:space="720"/>
        </w:sectPr>
      </w:pPr>
    </w:p>
    <w:p w:rsidR="002A2EC8" w:rsidRDefault="002A2EC8">
      <w:pPr>
        <w:pStyle w:val="BodyText"/>
        <w:spacing w:before="53"/>
      </w:pPr>
    </w:p>
    <w:p w:rsidR="002A2EC8" w:rsidRDefault="003F55A6">
      <w:pPr>
        <w:pStyle w:val="ListParagraph"/>
        <w:numPr>
          <w:ilvl w:val="2"/>
          <w:numId w:val="11"/>
        </w:numPr>
        <w:tabs>
          <w:tab w:val="left" w:pos="1701"/>
        </w:tabs>
        <w:spacing w:line="480" w:lineRule="auto"/>
        <w:ind w:left="1701" w:right="146" w:hanging="360"/>
        <w:jc w:val="both"/>
        <w:rPr>
          <w:sz w:val="24"/>
        </w:rPr>
      </w:pPr>
      <w:r>
        <w:rPr>
          <w:sz w:val="24"/>
        </w:rPr>
        <w:t>keterbatasan tanah, baik dalam jumlah maupun kualitas dibanding dengan kebutuhan yang harus dipenuhi;</w:t>
      </w:r>
    </w:p>
    <w:p w:rsidR="002A2EC8" w:rsidRDefault="003F55A6">
      <w:pPr>
        <w:pStyle w:val="ListParagraph"/>
        <w:numPr>
          <w:ilvl w:val="2"/>
          <w:numId w:val="11"/>
        </w:numPr>
        <w:tabs>
          <w:tab w:val="left" w:pos="1715"/>
        </w:tabs>
        <w:spacing w:line="480" w:lineRule="auto"/>
        <w:ind w:left="1715" w:right="139" w:hanging="360"/>
        <w:jc w:val="both"/>
        <w:rPr>
          <w:sz w:val="24"/>
        </w:rPr>
      </w:pPr>
      <w:r>
        <w:rPr>
          <w:noProof/>
          <w:sz w:val="24"/>
        </w:rPr>
        <w:drawing>
          <wp:anchor distT="0" distB="0" distL="0" distR="0" simplePos="0" relativeHeight="487421952"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pergeseran pola antara pemilik tanah dan tanah sebagai akibat perubahan-perubahan yang ditimbulkan dalam proses pembangunan dan perubahan-perubahan sosia</w:t>
      </w:r>
      <w:r>
        <w:rPr>
          <w:sz w:val="24"/>
        </w:rPr>
        <w:t>l pada umumnya;</w:t>
      </w:r>
    </w:p>
    <w:p w:rsidR="002A2EC8" w:rsidRDefault="003F55A6">
      <w:pPr>
        <w:pStyle w:val="ListParagraph"/>
        <w:numPr>
          <w:ilvl w:val="2"/>
          <w:numId w:val="11"/>
        </w:numPr>
        <w:tabs>
          <w:tab w:val="left" w:pos="1715"/>
        </w:tabs>
        <w:spacing w:before="1" w:line="480" w:lineRule="auto"/>
        <w:ind w:left="1715" w:right="140" w:hanging="360"/>
        <w:jc w:val="both"/>
        <w:rPr>
          <w:sz w:val="24"/>
        </w:rPr>
      </w:pPr>
      <w:r>
        <w:rPr>
          <w:sz w:val="24"/>
        </w:rPr>
        <w:t>tanah disatu pihak telah tumbuh sebagai benda ekonomi yang sangat penting, pada lain pihak telah tumbuh sebagai bahan perniagaan dan objek spekulasi;</w:t>
      </w:r>
    </w:p>
    <w:p w:rsidR="002A2EC8" w:rsidRDefault="003F55A6">
      <w:pPr>
        <w:pStyle w:val="ListParagraph"/>
        <w:numPr>
          <w:ilvl w:val="2"/>
          <w:numId w:val="11"/>
        </w:numPr>
        <w:tabs>
          <w:tab w:val="left" w:pos="1715"/>
        </w:tabs>
        <w:spacing w:line="480" w:lineRule="auto"/>
        <w:ind w:left="1715" w:right="138" w:hanging="360"/>
        <w:jc w:val="both"/>
        <w:rPr>
          <w:sz w:val="24"/>
        </w:rPr>
      </w:pPr>
      <w:r>
        <w:rPr>
          <w:sz w:val="24"/>
        </w:rPr>
        <w:t>tanah disatu pihak harus dipergunakan dan dimanfaatkan untuk sebesar-besarnya kesejahteraa</w:t>
      </w:r>
      <w:r>
        <w:rPr>
          <w:sz w:val="24"/>
        </w:rPr>
        <w:t>n rakyat lahir batin, adil dan merata, sementara</w:t>
      </w:r>
      <w:r>
        <w:rPr>
          <w:spacing w:val="80"/>
          <w:w w:val="150"/>
          <w:sz w:val="24"/>
        </w:rPr>
        <w:t xml:space="preserve">  </w:t>
      </w:r>
      <w:r>
        <w:rPr>
          <w:sz w:val="24"/>
        </w:rPr>
        <w:t>dilain</w:t>
      </w:r>
      <w:r>
        <w:rPr>
          <w:spacing w:val="80"/>
          <w:w w:val="150"/>
          <w:sz w:val="24"/>
        </w:rPr>
        <w:t xml:space="preserve">  </w:t>
      </w:r>
      <w:r>
        <w:rPr>
          <w:sz w:val="24"/>
        </w:rPr>
        <w:t>pihak</w:t>
      </w:r>
      <w:r>
        <w:rPr>
          <w:spacing w:val="80"/>
          <w:w w:val="150"/>
          <w:sz w:val="24"/>
        </w:rPr>
        <w:t xml:space="preserve">  </w:t>
      </w:r>
      <w:r>
        <w:rPr>
          <w:sz w:val="24"/>
        </w:rPr>
        <w:t>harus</w:t>
      </w:r>
      <w:r>
        <w:rPr>
          <w:spacing w:val="80"/>
          <w:w w:val="150"/>
          <w:sz w:val="24"/>
        </w:rPr>
        <w:t xml:space="preserve">  </w:t>
      </w:r>
      <w:r>
        <w:rPr>
          <w:sz w:val="24"/>
        </w:rPr>
        <w:t>dijaga</w:t>
      </w:r>
      <w:r>
        <w:rPr>
          <w:spacing w:val="80"/>
          <w:w w:val="150"/>
          <w:sz w:val="24"/>
        </w:rPr>
        <w:t xml:space="preserve">  </w:t>
      </w:r>
      <w:r>
        <w:rPr>
          <w:sz w:val="24"/>
        </w:rPr>
        <w:t>kelestariannya.</w:t>
      </w:r>
      <w:r>
        <w:rPr>
          <w:spacing w:val="67"/>
          <w:sz w:val="24"/>
        </w:rPr>
        <w:t xml:space="preserve">  </w:t>
      </w:r>
      <w:r>
        <w:rPr>
          <w:sz w:val="24"/>
          <w:vertAlign w:val="superscript"/>
        </w:rPr>
        <w:t>15</w:t>
      </w: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2A2EC8">
      <w:pPr>
        <w:pStyle w:val="BodyText"/>
        <w:rPr>
          <w:sz w:val="20"/>
        </w:rPr>
      </w:pPr>
    </w:p>
    <w:p w:rsidR="002A2EC8" w:rsidRDefault="003F55A6">
      <w:pPr>
        <w:pStyle w:val="BodyText"/>
        <w:spacing w:before="221"/>
        <w:rPr>
          <w:sz w:val="20"/>
        </w:rPr>
      </w:pPr>
      <w:r>
        <w:rPr>
          <w:noProof/>
          <w:sz w:val="20"/>
        </w:rPr>
        <mc:AlternateContent>
          <mc:Choice Requires="wps">
            <w:drawing>
              <wp:anchor distT="0" distB="0" distL="0" distR="0" simplePos="0" relativeHeight="487599616" behindDoc="1" locked="0" layoutInCell="1" allowOverlap="1">
                <wp:simplePos x="0" y="0"/>
                <wp:positionH relativeFrom="page">
                  <wp:posOffset>1440433</wp:posOffset>
                </wp:positionH>
                <wp:positionV relativeFrom="paragraph">
                  <wp:posOffset>302149</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CECE3" id="Graphic 26" o:spid="_x0000_s1026" style="position:absolute;margin-left:113.4pt;margin-top:23.8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Jn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AWfX3Nm&#10;REs1ehzSQSeUns66nFCv9gWDQGefQH535Mh+8YSNGzCnCtuAJXnsFHN9vuRanTyTdDi7ma8WV0vO&#10;JPlWy/kyvJWJPN2VB+cfFcQ44vjkfF+pMlmiTpY8mWQi1TtUWsdKe86o0sgZVXrXV9oKH+4FcsFk&#10;3YhIPfAIzhaOagsR5oOEwHa6vOIsCSGm7xhtxlhqsxEq+dLXxng9ZjVbLAbZyZ2+PWz87F+BY2MT&#10;xxROanCqT3DQHTN9yQXhxtl2oJvyodE6yHe4391pZEcRBij+BsYjWOyEvvihDXZQnqmpOmqjgrsf&#10;B4GKM/3FUNuGEUwGJmOXDPT6DuKgxsyj89vTN4GWWTIL7ql3niENhchTWxD/AOix4aaBzwcPVRN6&#10;JnLrGQ0bmqSof5j6MKrjfUS9/zdtfgIAAP//AwBQSwMEFAAGAAgAAAAhAHbxqv/hAAAACQEAAA8A&#10;AABkcnMvZG93bnJldi54bWxMj0FLw0AQhe+C/2EZwYvYTWKMbcymqCAWbEFj8bzJjkkwO1uy2zb+&#10;+44nPc6bx3vfK5aTHcQBR987UhDPIhBIjTM9tQq2H8/XcxA+aDJ6cIQKftDDsjw/K3Ru3JHe8VCF&#10;VnAI+Vwr6ELY5VL6pkOr/cztkPj35UarA59jK82ojxxuB5lEUSat7okbOr3Dpw6b72pvFbyYzWr+&#10;doWvm9VN9Ri207pOP9dKXV5MD/cgAk7hzwy/+IwOJTPVbk/Gi0FBkmSMHhSkdxkINtzG6QJEzcIi&#10;BlkW8v+C8gQAAP//AwBQSwECLQAUAAYACAAAACEAtoM4kv4AAADhAQAAEwAAAAAAAAAAAAAAAAAA&#10;AAAAW0NvbnRlbnRfVHlwZXNdLnhtbFBLAQItABQABgAIAAAAIQA4/SH/1gAAAJQBAAALAAAAAAAA&#10;AAAAAAAAAC8BAABfcmVscy8ucmVsc1BLAQItABQABgAIAAAAIQDtAcJnNwIAAOMEAAAOAAAAAAAA&#10;AAAAAAAAAC4CAABkcnMvZTJvRG9jLnhtbFBLAQItABQABgAIAAAAIQB28ar/4QAAAAkBAAAPAAAA&#10;AAAAAAAAAAAAAJEEAABkcnMvZG93bnJldi54bWxQSwUGAAAAAAQABADzAAAAnwUAAAAA&#10;" path="m1829053,l,,,9144r1829053,l1829053,xe" fillcolor="black" stroked="f">
                <v:path arrowok="t"/>
                <w10:wrap type="topAndBottom" anchorx="page"/>
              </v:shape>
            </w:pict>
          </mc:Fallback>
        </mc:AlternateContent>
      </w:r>
    </w:p>
    <w:p w:rsidR="002A2EC8" w:rsidRDefault="003F55A6">
      <w:pPr>
        <w:spacing w:before="101"/>
        <w:ind w:left="568"/>
        <w:rPr>
          <w:sz w:val="20"/>
        </w:rPr>
      </w:pPr>
      <w:r>
        <w:rPr>
          <w:sz w:val="20"/>
          <w:vertAlign w:val="superscript"/>
        </w:rPr>
        <w:t>15</w:t>
      </w:r>
      <w:r>
        <w:rPr>
          <w:sz w:val="20"/>
        </w:rPr>
        <w:t>Adrian</w:t>
      </w:r>
      <w:r>
        <w:rPr>
          <w:spacing w:val="-2"/>
          <w:sz w:val="20"/>
        </w:rPr>
        <w:t xml:space="preserve"> </w:t>
      </w:r>
      <w:r>
        <w:rPr>
          <w:sz w:val="20"/>
        </w:rPr>
        <w:t>Sutedi,</w:t>
      </w:r>
      <w:r>
        <w:rPr>
          <w:spacing w:val="-3"/>
          <w:sz w:val="20"/>
        </w:rPr>
        <w:t xml:space="preserve"> </w:t>
      </w:r>
      <w:r>
        <w:rPr>
          <w:sz w:val="20"/>
        </w:rPr>
        <w:t>S.H.,</w:t>
      </w:r>
      <w:r>
        <w:rPr>
          <w:spacing w:val="-3"/>
          <w:sz w:val="20"/>
        </w:rPr>
        <w:t xml:space="preserve"> </w:t>
      </w:r>
      <w:r>
        <w:rPr>
          <w:sz w:val="20"/>
        </w:rPr>
        <w:t>M.H.</w:t>
      </w:r>
      <w:r>
        <w:rPr>
          <w:spacing w:val="-5"/>
          <w:sz w:val="20"/>
        </w:rPr>
        <w:t xml:space="preserve"> </w:t>
      </w:r>
      <w:r>
        <w:rPr>
          <w:sz w:val="20"/>
        </w:rPr>
        <w:t>2008.</w:t>
      </w:r>
      <w:r>
        <w:rPr>
          <w:i/>
          <w:sz w:val="20"/>
        </w:rPr>
        <w:t>Peralihan</w:t>
      </w:r>
      <w:r>
        <w:rPr>
          <w:i/>
          <w:spacing w:val="-2"/>
          <w:sz w:val="20"/>
        </w:rPr>
        <w:t xml:space="preserve"> </w:t>
      </w:r>
      <w:r>
        <w:rPr>
          <w:i/>
          <w:sz w:val="20"/>
        </w:rPr>
        <w:t>Hak</w:t>
      </w:r>
      <w:r>
        <w:rPr>
          <w:i/>
          <w:spacing w:val="-5"/>
          <w:sz w:val="20"/>
        </w:rPr>
        <w:t xml:space="preserve"> </w:t>
      </w:r>
      <w:r>
        <w:rPr>
          <w:i/>
          <w:sz w:val="20"/>
        </w:rPr>
        <w:t>Atas</w:t>
      </w:r>
      <w:r>
        <w:rPr>
          <w:i/>
          <w:spacing w:val="-4"/>
          <w:sz w:val="20"/>
        </w:rPr>
        <w:t xml:space="preserve"> </w:t>
      </w:r>
      <w:r>
        <w:rPr>
          <w:i/>
          <w:sz w:val="20"/>
        </w:rPr>
        <w:t>Tanah</w:t>
      </w:r>
      <w:r>
        <w:rPr>
          <w:i/>
          <w:spacing w:val="-2"/>
          <w:sz w:val="20"/>
        </w:rPr>
        <w:t xml:space="preserve"> </w:t>
      </w:r>
      <w:r>
        <w:rPr>
          <w:i/>
          <w:sz w:val="20"/>
        </w:rPr>
        <w:t>dan</w:t>
      </w:r>
      <w:r>
        <w:rPr>
          <w:i/>
          <w:spacing w:val="-2"/>
          <w:sz w:val="20"/>
        </w:rPr>
        <w:t xml:space="preserve"> </w:t>
      </w:r>
      <w:r>
        <w:rPr>
          <w:i/>
          <w:sz w:val="20"/>
        </w:rPr>
        <w:t>Pendaftarannya</w:t>
      </w:r>
      <w:r>
        <w:rPr>
          <w:sz w:val="20"/>
        </w:rPr>
        <w:t>.Jakarta</w:t>
      </w:r>
      <w:r>
        <w:rPr>
          <w:spacing w:val="-3"/>
          <w:sz w:val="20"/>
        </w:rPr>
        <w:t xml:space="preserve"> </w:t>
      </w:r>
      <w:r>
        <w:rPr>
          <w:sz w:val="20"/>
        </w:rPr>
        <w:t>:</w:t>
      </w:r>
      <w:r>
        <w:rPr>
          <w:spacing w:val="-4"/>
          <w:sz w:val="20"/>
        </w:rPr>
        <w:t xml:space="preserve"> </w:t>
      </w:r>
      <w:r>
        <w:rPr>
          <w:sz w:val="20"/>
        </w:rPr>
        <w:t>Sinar Grafika. Hal. 1</w:t>
      </w:r>
    </w:p>
    <w:sectPr w:rsidR="002A2EC8">
      <w:pgSz w:w="11910" w:h="16840"/>
      <w:pgMar w:top="192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55A6" w:rsidRDefault="003F55A6">
      <w:r>
        <w:separator/>
      </w:r>
    </w:p>
  </w:endnote>
  <w:endnote w:type="continuationSeparator" w:id="0">
    <w:p w:rsidR="003F55A6" w:rsidRDefault="003F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55A6" w:rsidRDefault="003F55A6">
      <w:r>
        <w:separator/>
      </w:r>
    </w:p>
  </w:footnote>
  <w:footnote w:type="continuationSeparator" w:id="0">
    <w:p w:rsidR="003F55A6" w:rsidRDefault="003F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EC8" w:rsidRDefault="003F55A6">
    <w:pPr>
      <w:pStyle w:val="BodyText"/>
      <w:spacing w:line="14" w:lineRule="auto"/>
      <w:rPr>
        <w:sz w:val="20"/>
      </w:rPr>
    </w:pPr>
    <w:r>
      <w:rPr>
        <w:noProof/>
        <w:sz w:val="20"/>
      </w:rPr>
      <mc:AlternateContent>
        <mc:Choice Requires="wps">
          <w:drawing>
            <wp:anchor distT="0" distB="0" distL="0" distR="0" simplePos="0" relativeHeight="487409664" behindDoc="1" locked="0" layoutInCell="1" allowOverlap="1">
              <wp:simplePos x="0" y="0"/>
              <wp:positionH relativeFrom="page">
                <wp:posOffset>6328409</wp:posOffset>
              </wp:positionH>
              <wp:positionV relativeFrom="page">
                <wp:posOffset>449098</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2A2EC8" w:rsidRDefault="003F55A6">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3pt;margin-top:35.35pt;width:16.05pt;height:14.2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BmvMNy3QAAAAoBAAAPAAAAZHJzL2Rvd25yZXYueG1sTI+xTsMwEIZ3pL6D&#10;dZXYqE2GtAlxqgrBhIRIw8DoxNfEanwOsduGt8eZYLvT/+m/74r9bAd2xckbRxIeNwIYUuu0oU7C&#10;Z/36sAPmgyKtBkco4Qc97MvVXaFy7W5U4fUYOhZLyOdKQh/CmHPu2x6t8hs3IsXs5CarQlynjutJ&#10;3WK5HXgiRMqtMhQv9GrE5x7b8/FiJRy+qHox3+/NR3WqTF1ngt7Ss5T36/nwBCzgHP5gWPSjOpTR&#10;qXEX0p4NErIsTSMqYSu2wBZAJLs4NUuUAC8L/v+F8hcAAP//AwBQSwECLQAUAAYACAAAACEAtoM4&#10;kv4AAADhAQAAEwAAAAAAAAAAAAAAAAAAAAAAW0NvbnRlbnRfVHlwZXNdLnhtbFBLAQItABQABgAI&#10;AAAAIQA4/SH/1gAAAJQBAAALAAAAAAAAAAAAAAAAAC8BAABfcmVscy8ucmVsc1BLAQItABQABgAI&#10;AAAAIQAjuDakqAEAAD4DAAAOAAAAAAAAAAAAAAAAAC4CAABkcnMvZTJvRG9jLnhtbFBLAQItABQA&#10;BgAIAAAAIQBmvMNy3QAAAAoBAAAPAAAAAAAAAAAAAAAAAAIEAABkcnMvZG93bnJldi54bWxQSwUG&#10;AAAAAAQABADzAAAADAUAAAAA&#10;" filled="f" stroked="f">
              <v:textbox inset="0,0,0,0">
                <w:txbxContent>
                  <w:p w:rsidR="002A2EC8" w:rsidRDefault="003F55A6">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3228"/>
    <w:multiLevelType w:val="hybridMultilevel"/>
    <w:tmpl w:val="AB94C762"/>
    <w:lvl w:ilvl="0" w:tplc="96E8F1F4">
      <w:start w:val="1"/>
      <w:numFmt w:val="decimal"/>
      <w:lvlText w:val="%1)"/>
      <w:lvlJc w:val="left"/>
      <w:pPr>
        <w:ind w:left="1420" w:hanging="40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1CE152">
      <w:numFmt w:val="bullet"/>
      <w:lvlText w:val="•"/>
      <w:lvlJc w:val="left"/>
      <w:pPr>
        <w:ind w:left="2142" w:hanging="406"/>
      </w:pPr>
      <w:rPr>
        <w:rFonts w:hint="default"/>
        <w:lang w:val="id" w:eastAsia="en-US" w:bidi="ar-SA"/>
      </w:rPr>
    </w:lvl>
    <w:lvl w:ilvl="2" w:tplc="97A8A384">
      <w:numFmt w:val="bullet"/>
      <w:lvlText w:val="•"/>
      <w:lvlJc w:val="left"/>
      <w:pPr>
        <w:ind w:left="2865" w:hanging="406"/>
      </w:pPr>
      <w:rPr>
        <w:rFonts w:hint="default"/>
        <w:lang w:val="id" w:eastAsia="en-US" w:bidi="ar-SA"/>
      </w:rPr>
    </w:lvl>
    <w:lvl w:ilvl="3" w:tplc="75D028D8">
      <w:numFmt w:val="bullet"/>
      <w:lvlText w:val="•"/>
      <w:lvlJc w:val="left"/>
      <w:pPr>
        <w:ind w:left="3588" w:hanging="406"/>
      </w:pPr>
      <w:rPr>
        <w:rFonts w:hint="default"/>
        <w:lang w:val="id" w:eastAsia="en-US" w:bidi="ar-SA"/>
      </w:rPr>
    </w:lvl>
    <w:lvl w:ilvl="4" w:tplc="6060D6B0">
      <w:numFmt w:val="bullet"/>
      <w:lvlText w:val="•"/>
      <w:lvlJc w:val="left"/>
      <w:pPr>
        <w:ind w:left="4310" w:hanging="406"/>
      </w:pPr>
      <w:rPr>
        <w:rFonts w:hint="default"/>
        <w:lang w:val="id" w:eastAsia="en-US" w:bidi="ar-SA"/>
      </w:rPr>
    </w:lvl>
    <w:lvl w:ilvl="5" w:tplc="9E2C8AE0">
      <w:numFmt w:val="bullet"/>
      <w:lvlText w:val="•"/>
      <w:lvlJc w:val="left"/>
      <w:pPr>
        <w:ind w:left="5033" w:hanging="406"/>
      </w:pPr>
      <w:rPr>
        <w:rFonts w:hint="default"/>
        <w:lang w:val="id" w:eastAsia="en-US" w:bidi="ar-SA"/>
      </w:rPr>
    </w:lvl>
    <w:lvl w:ilvl="6" w:tplc="281C4656">
      <w:numFmt w:val="bullet"/>
      <w:lvlText w:val="•"/>
      <w:lvlJc w:val="left"/>
      <w:pPr>
        <w:ind w:left="5756" w:hanging="406"/>
      </w:pPr>
      <w:rPr>
        <w:rFonts w:hint="default"/>
        <w:lang w:val="id" w:eastAsia="en-US" w:bidi="ar-SA"/>
      </w:rPr>
    </w:lvl>
    <w:lvl w:ilvl="7" w:tplc="D3DADAF0">
      <w:numFmt w:val="bullet"/>
      <w:lvlText w:val="•"/>
      <w:lvlJc w:val="left"/>
      <w:pPr>
        <w:ind w:left="6479" w:hanging="406"/>
      </w:pPr>
      <w:rPr>
        <w:rFonts w:hint="default"/>
        <w:lang w:val="id" w:eastAsia="en-US" w:bidi="ar-SA"/>
      </w:rPr>
    </w:lvl>
    <w:lvl w:ilvl="8" w:tplc="CF08EA4E">
      <w:numFmt w:val="bullet"/>
      <w:lvlText w:val="•"/>
      <w:lvlJc w:val="left"/>
      <w:pPr>
        <w:ind w:left="7201" w:hanging="406"/>
      </w:pPr>
      <w:rPr>
        <w:rFonts w:hint="default"/>
        <w:lang w:val="id" w:eastAsia="en-US" w:bidi="ar-SA"/>
      </w:rPr>
    </w:lvl>
  </w:abstractNum>
  <w:abstractNum w:abstractNumId="1" w15:restartNumberingAfterBreak="0">
    <w:nsid w:val="1C325EE5"/>
    <w:multiLevelType w:val="hybridMultilevel"/>
    <w:tmpl w:val="A58EE2FE"/>
    <w:lvl w:ilvl="0" w:tplc="A978FC6E">
      <w:start w:val="1"/>
      <w:numFmt w:val="decimal"/>
      <w:lvlText w:val="%1)"/>
      <w:lvlJc w:val="left"/>
      <w:pPr>
        <w:ind w:left="1110"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726AF06">
      <w:numFmt w:val="bullet"/>
      <w:lvlText w:val="•"/>
      <w:lvlJc w:val="left"/>
      <w:pPr>
        <w:ind w:left="1872" w:hanging="260"/>
      </w:pPr>
      <w:rPr>
        <w:rFonts w:hint="default"/>
        <w:lang w:val="id" w:eastAsia="en-US" w:bidi="ar-SA"/>
      </w:rPr>
    </w:lvl>
    <w:lvl w:ilvl="2" w:tplc="1B2E2708">
      <w:numFmt w:val="bullet"/>
      <w:lvlText w:val="•"/>
      <w:lvlJc w:val="left"/>
      <w:pPr>
        <w:ind w:left="2625" w:hanging="260"/>
      </w:pPr>
      <w:rPr>
        <w:rFonts w:hint="default"/>
        <w:lang w:val="id" w:eastAsia="en-US" w:bidi="ar-SA"/>
      </w:rPr>
    </w:lvl>
    <w:lvl w:ilvl="3" w:tplc="C50E222E">
      <w:numFmt w:val="bullet"/>
      <w:lvlText w:val="•"/>
      <w:lvlJc w:val="left"/>
      <w:pPr>
        <w:ind w:left="3378" w:hanging="260"/>
      </w:pPr>
      <w:rPr>
        <w:rFonts w:hint="default"/>
        <w:lang w:val="id" w:eastAsia="en-US" w:bidi="ar-SA"/>
      </w:rPr>
    </w:lvl>
    <w:lvl w:ilvl="4" w:tplc="84842DAC">
      <w:numFmt w:val="bullet"/>
      <w:lvlText w:val="•"/>
      <w:lvlJc w:val="left"/>
      <w:pPr>
        <w:ind w:left="4130" w:hanging="260"/>
      </w:pPr>
      <w:rPr>
        <w:rFonts w:hint="default"/>
        <w:lang w:val="id" w:eastAsia="en-US" w:bidi="ar-SA"/>
      </w:rPr>
    </w:lvl>
    <w:lvl w:ilvl="5" w:tplc="87264D3E">
      <w:numFmt w:val="bullet"/>
      <w:lvlText w:val="•"/>
      <w:lvlJc w:val="left"/>
      <w:pPr>
        <w:ind w:left="4883" w:hanging="260"/>
      </w:pPr>
      <w:rPr>
        <w:rFonts w:hint="default"/>
        <w:lang w:val="id" w:eastAsia="en-US" w:bidi="ar-SA"/>
      </w:rPr>
    </w:lvl>
    <w:lvl w:ilvl="6" w:tplc="D8DABC02">
      <w:numFmt w:val="bullet"/>
      <w:lvlText w:val="•"/>
      <w:lvlJc w:val="left"/>
      <w:pPr>
        <w:ind w:left="5636" w:hanging="260"/>
      </w:pPr>
      <w:rPr>
        <w:rFonts w:hint="default"/>
        <w:lang w:val="id" w:eastAsia="en-US" w:bidi="ar-SA"/>
      </w:rPr>
    </w:lvl>
    <w:lvl w:ilvl="7" w:tplc="37308DDA">
      <w:numFmt w:val="bullet"/>
      <w:lvlText w:val="•"/>
      <w:lvlJc w:val="left"/>
      <w:pPr>
        <w:ind w:left="6389" w:hanging="260"/>
      </w:pPr>
      <w:rPr>
        <w:rFonts w:hint="default"/>
        <w:lang w:val="id" w:eastAsia="en-US" w:bidi="ar-SA"/>
      </w:rPr>
    </w:lvl>
    <w:lvl w:ilvl="8" w:tplc="90AA6BCC">
      <w:numFmt w:val="bullet"/>
      <w:lvlText w:val="•"/>
      <w:lvlJc w:val="left"/>
      <w:pPr>
        <w:ind w:left="7141" w:hanging="260"/>
      </w:pPr>
      <w:rPr>
        <w:rFonts w:hint="default"/>
        <w:lang w:val="id" w:eastAsia="en-US" w:bidi="ar-SA"/>
      </w:rPr>
    </w:lvl>
  </w:abstractNum>
  <w:abstractNum w:abstractNumId="2" w15:restartNumberingAfterBreak="0">
    <w:nsid w:val="1D1C76C0"/>
    <w:multiLevelType w:val="hybridMultilevel"/>
    <w:tmpl w:val="CE9CB3EC"/>
    <w:lvl w:ilvl="0" w:tplc="FDFA1BA8">
      <w:start w:val="1"/>
      <w:numFmt w:val="decimal"/>
      <w:lvlText w:val="%1)"/>
      <w:lvlJc w:val="left"/>
      <w:pPr>
        <w:ind w:left="1420"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E456F0">
      <w:numFmt w:val="bullet"/>
      <w:lvlText w:val="•"/>
      <w:lvlJc w:val="left"/>
      <w:pPr>
        <w:ind w:left="2142" w:hanging="425"/>
      </w:pPr>
      <w:rPr>
        <w:rFonts w:hint="default"/>
        <w:lang w:val="id" w:eastAsia="en-US" w:bidi="ar-SA"/>
      </w:rPr>
    </w:lvl>
    <w:lvl w:ilvl="2" w:tplc="CF544FD0">
      <w:numFmt w:val="bullet"/>
      <w:lvlText w:val="•"/>
      <w:lvlJc w:val="left"/>
      <w:pPr>
        <w:ind w:left="2865" w:hanging="425"/>
      </w:pPr>
      <w:rPr>
        <w:rFonts w:hint="default"/>
        <w:lang w:val="id" w:eastAsia="en-US" w:bidi="ar-SA"/>
      </w:rPr>
    </w:lvl>
    <w:lvl w:ilvl="3" w:tplc="36527540">
      <w:numFmt w:val="bullet"/>
      <w:lvlText w:val="•"/>
      <w:lvlJc w:val="left"/>
      <w:pPr>
        <w:ind w:left="3588" w:hanging="425"/>
      </w:pPr>
      <w:rPr>
        <w:rFonts w:hint="default"/>
        <w:lang w:val="id" w:eastAsia="en-US" w:bidi="ar-SA"/>
      </w:rPr>
    </w:lvl>
    <w:lvl w:ilvl="4" w:tplc="8C788198">
      <w:numFmt w:val="bullet"/>
      <w:lvlText w:val="•"/>
      <w:lvlJc w:val="left"/>
      <w:pPr>
        <w:ind w:left="4310" w:hanging="425"/>
      </w:pPr>
      <w:rPr>
        <w:rFonts w:hint="default"/>
        <w:lang w:val="id" w:eastAsia="en-US" w:bidi="ar-SA"/>
      </w:rPr>
    </w:lvl>
    <w:lvl w:ilvl="5" w:tplc="3000D97C">
      <w:numFmt w:val="bullet"/>
      <w:lvlText w:val="•"/>
      <w:lvlJc w:val="left"/>
      <w:pPr>
        <w:ind w:left="5033" w:hanging="425"/>
      </w:pPr>
      <w:rPr>
        <w:rFonts w:hint="default"/>
        <w:lang w:val="id" w:eastAsia="en-US" w:bidi="ar-SA"/>
      </w:rPr>
    </w:lvl>
    <w:lvl w:ilvl="6" w:tplc="23D04AE4">
      <w:numFmt w:val="bullet"/>
      <w:lvlText w:val="•"/>
      <w:lvlJc w:val="left"/>
      <w:pPr>
        <w:ind w:left="5756" w:hanging="425"/>
      </w:pPr>
      <w:rPr>
        <w:rFonts w:hint="default"/>
        <w:lang w:val="id" w:eastAsia="en-US" w:bidi="ar-SA"/>
      </w:rPr>
    </w:lvl>
    <w:lvl w:ilvl="7" w:tplc="A57060C8">
      <w:numFmt w:val="bullet"/>
      <w:lvlText w:val="•"/>
      <w:lvlJc w:val="left"/>
      <w:pPr>
        <w:ind w:left="6479" w:hanging="425"/>
      </w:pPr>
      <w:rPr>
        <w:rFonts w:hint="default"/>
        <w:lang w:val="id" w:eastAsia="en-US" w:bidi="ar-SA"/>
      </w:rPr>
    </w:lvl>
    <w:lvl w:ilvl="8" w:tplc="64C2DE64">
      <w:numFmt w:val="bullet"/>
      <w:lvlText w:val="•"/>
      <w:lvlJc w:val="left"/>
      <w:pPr>
        <w:ind w:left="7201" w:hanging="425"/>
      </w:pPr>
      <w:rPr>
        <w:rFonts w:hint="default"/>
        <w:lang w:val="id" w:eastAsia="en-US" w:bidi="ar-SA"/>
      </w:rPr>
    </w:lvl>
  </w:abstractNum>
  <w:abstractNum w:abstractNumId="3" w15:restartNumberingAfterBreak="0">
    <w:nsid w:val="272F7443"/>
    <w:multiLevelType w:val="multilevel"/>
    <w:tmpl w:val="365E1816"/>
    <w:lvl w:ilvl="0">
      <w:start w:val="2"/>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3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568" w:hanging="240"/>
      </w:pPr>
      <w:rPr>
        <w:rFonts w:hint="default"/>
        <w:lang w:val="id" w:eastAsia="en-US" w:bidi="ar-SA"/>
      </w:rPr>
    </w:lvl>
    <w:lvl w:ilvl="4">
      <w:numFmt w:val="bullet"/>
      <w:lvlText w:val="•"/>
      <w:lvlJc w:val="left"/>
      <w:pPr>
        <w:ind w:left="3436" w:hanging="240"/>
      </w:pPr>
      <w:rPr>
        <w:rFonts w:hint="default"/>
        <w:lang w:val="id" w:eastAsia="en-US" w:bidi="ar-SA"/>
      </w:rPr>
    </w:lvl>
    <w:lvl w:ilvl="5">
      <w:numFmt w:val="bullet"/>
      <w:lvlText w:val="•"/>
      <w:lvlJc w:val="left"/>
      <w:pPr>
        <w:ind w:left="4305" w:hanging="240"/>
      </w:pPr>
      <w:rPr>
        <w:rFonts w:hint="default"/>
        <w:lang w:val="id" w:eastAsia="en-US" w:bidi="ar-SA"/>
      </w:rPr>
    </w:lvl>
    <w:lvl w:ilvl="6">
      <w:numFmt w:val="bullet"/>
      <w:lvlText w:val="•"/>
      <w:lvlJc w:val="left"/>
      <w:pPr>
        <w:ind w:left="5173" w:hanging="240"/>
      </w:pPr>
      <w:rPr>
        <w:rFonts w:hint="default"/>
        <w:lang w:val="id" w:eastAsia="en-US" w:bidi="ar-SA"/>
      </w:rPr>
    </w:lvl>
    <w:lvl w:ilvl="7">
      <w:numFmt w:val="bullet"/>
      <w:lvlText w:val="•"/>
      <w:lvlJc w:val="left"/>
      <w:pPr>
        <w:ind w:left="6042" w:hanging="240"/>
      </w:pPr>
      <w:rPr>
        <w:rFonts w:hint="default"/>
        <w:lang w:val="id" w:eastAsia="en-US" w:bidi="ar-SA"/>
      </w:rPr>
    </w:lvl>
    <w:lvl w:ilvl="8">
      <w:numFmt w:val="bullet"/>
      <w:lvlText w:val="•"/>
      <w:lvlJc w:val="left"/>
      <w:pPr>
        <w:ind w:left="6910" w:hanging="240"/>
      </w:pPr>
      <w:rPr>
        <w:rFonts w:hint="default"/>
        <w:lang w:val="id" w:eastAsia="en-US" w:bidi="ar-SA"/>
      </w:rPr>
    </w:lvl>
  </w:abstractNum>
  <w:abstractNum w:abstractNumId="4" w15:restartNumberingAfterBreak="0">
    <w:nsid w:val="311F3664"/>
    <w:multiLevelType w:val="hybridMultilevel"/>
    <w:tmpl w:val="AFF27F4A"/>
    <w:lvl w:ilvl="0" w:tplc="D0141746">
      <w:start w:val="1"/>
      <w:numFmt w:val="decimal"/>
      <w:lvlText w:val="%1."/>
      <w:lvlJc w:val="left"/>
      <w:pPr>
        <w:ind w:left="568"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D70AAD8">
      <w:start w:val="1"/>
      <w:numFmt w:val="lowerLetter"/>
      <w:lvlText w:val="%2."/>
      <w:lvlJc w:val="left"/>
      <w:pPr>
        <w:ind w:left="1502"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9664199A">
      <w:start w:val="1"/>
      <w:numFmt w:val="decimal"/>
      <w:lvlText w:val="%3)"/>
      <w:lvlJc w:val="left"/>
      <w:pPr>
        <w:ind w:left="568" w:hanging="3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82CEBEE6">
      <w:numFmt w:val="bullet"/>
      <w:lvlText w:val="•"/>
      <w:lvlJc w:val="left"/>
      <w:pPr>
        <w:ind w:left="3088" w:hanging="327"/>
      </w:pPr>
      <w:rPr>
        <w:rFonts w:hint="default"/>
        <w:lang w:val="id" w:eastAsia="en-US" w:bidi="ar-SA"/>
      </w:rPr>
    </w:lvl>
    <w:lvl w:ilvl="4" w:tplc="F3FCC148">
      <w:numFmt w:val="bullet"/>
      <w:lvlText w:val="•"/>
      <w:lvlJc w:val="left"/>
      <w:pPr>
        <w:ind w:left="3882" w:hanging="327"/>
      </w:pPr>
      <w:rPr>
        <w:rFonts w:hint="default"/>
        <w:lang w:val="id" w:eastAsia="en-US" w:bidi="ar-SA"/>
      </w:rPr>
    </w:lvl>
    <w:lvl w:ilvl="5" w:tplc="7D0CDA56">
      <w:numFmt w:val="bullet"/>
      <w:lvlText w:val="•"/>
      <w:lvlJc w:val="left"/>
      <w:pPr>
        <w:ind w:left="4676" w:hanging="327"/>
      </w:pPr>
      <w:rPr>
        <w:rFonts w:hint="default"/>
        <w:lang w:val="id" w:eastAsia="en-US" w:bidi="ar-SA"/>
      </w:rPr>
    </w:lvl>
    <w:lvl w:ilvl="6" w:tplc="CCFEAEC4">
      <w:numFmt w:val="bullet"/>
      <w:lvlText w:val="•"/>
      <w:lvlJc w:val="left"/>
      <w:pPr>
        <w:ind w:left="5470" w:hanging="327"/>
      </w:pPr>
      <w:rPr>
        <w:rFonts w:hint="default"/>
        <w:lang w:val="id" w:eastAsia="en-US" w:bidi="ar-SA"/>
      </w:rPr>
    </w:lvl>
    <w:lvl w:ilvl="7" w:tplc="0506294A">
      <w:numFmt w:val="bullet"/>
      <w:lvlText w:val="•"/>
      <w:lvlJc w:val="left"/>
      <w:pPr>
        <w:ind w:left="6264" w:hanging="327"/>
      </w:pPr>
      <w:rPr>
        <w:rFonts w:hint="default"/>
        <w:lang w:val="id" w:eastAsia="en-US" w:bidi="ar-SA"/>
      </w:rPr>
    </w:lvl>
    <w:lvl w:ilvl="8" w:tplc="5728EED2">
      <w:numFmt w:val="bullet"/>
      <w:lvlText w:val="•"/>
      <w:lvlJc w:val="left"/>
      <w:pPr>
        <w:ind w:left="7059" w:hanging="327"/>
      </w:pPr>
      <w:rPr>
        <w:rFonts w:hint="default"/>
        <w:lang w:val="id" w:eastAsia="en-US" w:bidi="ar-SA"/>
      </w:rPr>
    </w:lvl>
  </w:abstractNum>
  <w:abstractNum w:abstractNumId="5" w15:restartNumberingAfterBreak="0">
    <w:nsid w:val="3CEB4A4F"/>
    <w:multiLevelType w:val="hybridMultilevel"/>
    <w:tmpl w:val="FE24792E"/>
    <w:lvl w:ilvl="0" w:tplc="5546CB12">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912E28E">
      <w:numFmt w:val="bullet"/>
      <w:lvlText w:val="•"/>
      <w:lvlJc w:val="left"/>
      <w:pPr>
        <w:ind w:left="2016" w:hanging="360"/>
      </w:pPr>
      <w:rPr>
        <w:rFonts w:hint="default"/>
        <w:lang w:val="id" w:eastAsia="en-US" w:bidi="ar-SA"/>
      </w:rPr>
    </w:lvl>
    <w:lvl w:ilvl="2" w:tplc="2396B2F4">
      <w:numFmt w:val="bullet"/>
      <w:lvlText w:val="•"/>
      <w:lvlJc w:val="left"/>
      <w:pPr>
        <w:ind w:left="2753" w:hanging="360"/>
      </w:pPr>
      <w:rPr>
        <w:rFonts w:hint="default"/>
        <w:lang w:val="id" w:eastAsia="en-US" w:bidi="ar-SA"/>
      </w:rPr>
    </w:lvl>
    <w:lvl w:ilvl="3" w:tplc="E55226FE">
      <w:numFmt w:val="bullet"/>
      <w:lvlText w:val="•"/>
      <w:lvlJc w:val="left"/>
      <w:pPr>
        <w:ind w:left="3490" w:hanging="360"/>
      </w:pPr>
      <w:rPr>
        <w:rFonts w:hint="default"/>
        <w:lang w:val="id" w:eastAsia="en-US" w:bidi="ar-SA"/>
      </w:rPr>
    </w:lvl>
    <w:lvl w:ilvl="4" w:tplc="50229022">
      <w:numFmt w:val="bullet"/>
      <w:lvlText w:val="•"/>
      <w:lvlJc w:val="left"/>
      <w:pPr>
        <w:ind w:left="4226" w:hanging="360"/>
      </w:pPr>
      <w:rPr>
        <w:rFonts w:hint="default"/>
        <w:lang w:val="id" w:eastAsia="en-US" w:bidi="ar-SA"/>
      </w:rPr>
    </w:lvl>
    <w:lvl w:ilvl="5" w:tplc="F36050FE">
      <w:numFmt w:val="bullet"/>
      <w:lvlText w:val="•"/>
      <w:lvlJc w:val="left"/>
      <w:pPr>
        <w:ind w:left="4963" w:hanging="360"/>
      </w:pPr>
      <w:rPr>
        <w:rFonts w:hint="default"/>
        <w:lang w:val="id" w:eastAsia="en-US" w:bidi="ar-SA"/>
      </w:rPr>
    </w:lvl>
    <w:lvl w:ilvl="6" w:tplc="A33225BA">
      <w:numFmt w:val="bullet"/>
      <w:lvlText w:val="•"/>
      <w:lvlJc w:val="left"/>
      <w:pPr>
        <w:ind w:left="5700" w:hanging="360"/>
      </w:pPr>
      <w:rPr>
        <w:rFonts w:hint="default"/>
        <w:lang w:val="id" w:eastAsia="en-US" w:bidi="ar-SA"/>
      </w:rPr>
    </w:lvl>
    <w:lvl w:ilvl="7" w:tplc="B39ACC1A">
      <w:numFmt w:val="bullet"/>
      <w:lvlText w:val="•"/>
      <w:lvlJc w:val="left"/>
      <w:pPr>
        <w:ind w:left="6437" w:hanging="360"/>
      </w:pPr>
      <w:rPr>
        <w:rFonts w:hint="default"/>
        <w:lang w:val="id" w:eastAsia="en-US" w:bidi="ar-SA"/>
      </w:rPr>
    </w:lvl>
    <w:lvl w:ilvl="8" w:tplc="A29A918A">
      <w:numFmt w:val="bullet"/>
      <w:lvlText w:val="•"/>
      <w:lvlJc w:val="left"/>
      <w:pPr>
        <w:ind w:left="7173" w:hanging="360"/>
      </w:pPr>
      <w:rPr>
        <w:rFonts w:hint="default"/>
        <w:lang w:val="id" w:eastAsia="en-US" w:bidi="ar-SA"/>
      </w:rPr>
    </w:lvl>
  </w:abstractNum>
  <w:abstractNum w:abstractNumId="6" w15:restartNumberingAfterBreak="0">
    <w:nsid w:val="44CF7A7F"/>
    <w:multiLevelType w:val="hybridMultilevel"/>
    <w:tmpl w:val="67EA1744"/>
    <w:lvl w:ilvl="0" w:tplc="F70075B8">
      <w:start w:val="1"/>
      <w:numFmt w:val="decimal"/>
      <w:lvlText w:val="%1)"/>
      <w:lvlJc w:val="left"/>
      <w:pPr>
        <w:ind w:left="568" w:hanging="29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95CAE36">
      <w:numFmt w:val="bullet"/>
      <w:lvlText w:val="•"/>
      <w:lvlJc w:val="left"/>
      <w:pPr>
        <w:ind w:left="1368" w:hanging="298"/>
      </w:pPr>
      <w:rPr>
        <w:rFonts w:hint="default"/>
        <w:lang w:val="id" w:eastAsia="en-US" w:bidi="ar-SA"/>
      </w:rPr>
    </w:lvl>
    <w:lvl w:ilvl="2" w:tplc="E03E6AF8">
      <w:numFmt w:val="bullet"/>
      <w:lvlText w:val="•"/>
      <w:lvlJc w:val="left"/>
      <w:pPr>
        <w:ind w:left="2177" w:hanging="298"/>
      </w:pPr>
      <w:rPr>
        <w:rFonts w:hint="default"/>
        <w:lang w:val="id" w:eastAsia="en-US" w:bidi="ar-SA"/>
      </w:rPr>
    </w:lvl>
    <w:lvl w:ilvl="3" w:tplc="31D6633A">
      <w:numFmt w:val="bullet"/>
      <w:lvlText w:val="•"/>
      <w:lvlJc w:val="left"/>
      <w:pPr>
        <w:ind w:left="2986" w:hanging="298"/>
      </w:pPr>
      <w:rPr>
        <w:rFonts w:hint="default"/>
        <w:lang w:val="id" w:eastAsia="en-US" w:bidi="ar-SA"/>
      </w:rPr>
    </w:lvl>
    <w:lvl w:ilvl="4" w:tplc="2EFA89F8">
      <w:numFmt w:val="bullet"/>
      <w:lvlText w:val="•"/>
      <w:lvlJc w:val="left"/>
      <w:pPr>
        <w:ind w:left="3794" w:hanging="298"/>
      </w:pPr>
      <w:rPr>
        <w:rFonts w:hint="default"/>
        <w:lang w:val="id" w:eastAsia="en-US" w:bidi="ar-SA"/>
      </w:rPr>
    </w:lvl>
    <w:lvl w:ilvl="5" w:tplc="9968A202">
      <w:numFmt w:val="bullet"/>
      <w:lvlText w:val="•"/>
      <w:lvlJc w:val="left"/>
      <w:pPr>
        <w:ind w:left="4603" w:hanging="298"/>
      </w:pPr>
      <w:rPr>
        <w:rFonts w:hint="default"/>
        <w:lang w:val="id" w:eastAsia="en-US" w:bidi="ar-SA"/>
      </w:rPr>
    </w:lvl>
    <w:lvl w:ilvl="6" w:tplc="CD665C8A">
      <w:numFmt w:val="bullet"/>
      <w:lvlText w:val="•"/>
      <w:lvlJc w:val="left"/>
      <w:pPr>
        <w:ind w:left="5412" w:hanging="298"/>
      </w:pPr>
      <w:rPr>
        <w:rFonts w:hint="default"/>
        <w:lang w:val="id" w:eastAsia="en-US" w:bidi="ar-SA"/>
      </w:rPr>
    </w:lvl>
    <w:lvl w:ilvl="7" w:tplc="88DCDB14">
      <w:numFmt w:val="bullet"/>
      <w:lvlText w:val="•"/>
      <w:lvlJc w:val="left"/>
      <w:pPr>
        <w:ind w:left="6221" w:hanging="298"/>
      </w:pPr>
      <w:rPr>
        <w:rFonts w:hint="default"/>
        <w:lang w:val="id" w:eastAsia="en-US" w:bidi="ar-SA"/>
      </w:rPr>
    </w:lvl>
    <w:lvl w:ilvl="8" w:tplc="14902A20">
      <w:numFmt w:val="bullet"/>
      <w:lvlText w:val="•"/>
      <w:lvlJc w:val="left"/>
      <w:pPr>
        <w:ind w:left="7029" w:hanging="298"/>
      </w:pPr>
      <w:rPr>
        <w:rFonts w:hint="default"/>
        <w:lang w:val="id" w:eastAsia="en-US" w:bidi="ar-SA"/>
      </w:rPr>
    </w:lvl>
  </w:abstractNum>
  <w:abstractNum w:abstractNumId="7" w15:restartNumberingAfterBreak="0">
    <w:nsid w:val="459B1FF4"/>
    <w:multiLevelType w:val="hybridMultilevel"/>
    <w:tmpl w:val="12E65148"/>
    <w:lvl w:ilvl="0" w:tplc="9AC87328">
      <w:start w:val="1"/>
      <w:numFmt w:val="decimal"/>
      <w:lvlText w:val="%1)"/>
      <w:lvlJc w:val="left"/>
      <w:pPr>
        <w:ind w:left="156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E6269E">
      <w:numFmt w:val="bullet"/>
      <w:lvlText w:val="•"/>
      <w:lvlJc w:val="left"/>
      <w:pPr>
        <w:ind w:left="2268" w:hanging="428"/>
      </w:pPr>
      <w:rPr>
        <w:rFonts w:hint="default"/>
        <w:lang w:val="id" w:eastAsia="en-US" w:bidi="ar-SA"/>
      </w:rPr>
    </w:lvl>
    <w:lvl w:ilvl="2" w:tplc="FEA834F6">
      <w:numFmt w:val="bullet"/>
      <w:lvlText w:val="•"/>
      <w:lvlJc w:val="left"/>
      <w:pPr>
        <w:ind w:left="2977" w:hanging="428"/>
      </w:pPr>
      <w:rPr>
        <w:rFonts w:hint="default"/>
        <w:lang w:val="id" w:eastAsia="en-US" w:bidi="ar-SA"/>
      </w:rPr>
    </w:lvl>
    <w:lvl w:ilvl="3" w:tplc="171E5F8C">
      <w:numFmt w:val="bullet"/>
      <w:lvlText w:val="•"/>
      <w:lvlJc w:val="left"/>
      <w:pPr>
        <w:ind w:left="3686" w:hanging="428"/>
      </w:pPr>
      <w:rPr>
        <w:rFonts w:hint="default"/>
        <w:lang w:val="id" w:eastAsia="en-US" w:bidi="ar-SA"/>
      </w:rPr>
    </w:lvl>
    <w:lvl w:ilvl="4" w:tplc="18F24F4E">
      <w:numFmt w:val="bullet"/>
      <w:lvlText w:val="•"/>
      <w:lvlJc w:val="left"/>
      <w:pPr>
        <w:ind w:left="4394" w:hanging="428"/>
      </w:pPr>
      <w:rPr>
        <w:rFonts w:hint="default"/>
        <w:lang w:val="id" w:eastAsia="en-US" w:bidi="ar-SA"/>
      </w:rPr>
    </w:lvl>
    <w:lvl w:ilvl="5" w:tplc="E544E67A">
      <w:numFmt w:val="bullet"/>
      <w:lvlText w:val="•"/>
      <w:lvlJc w:val="left"/>
      <w:pPr>
        <w:ind w:left="5103" w:hanging="428"/>
      </w:pPr>
      <w:rPr>
        <w:rFonts w:hint="default"/>
        <w:lang w:val="id" w:eastAsia="en-US" w:bidi="ar-SA"/>
      </w:rPr>
    </w:lvl>
    <w:lvl w:ilvl="6" w:tplc="72A48D22">
      <w:numFmt w:val="bullet"/>
      <w:lvlText w:val="•"/>
      <w:lvlJc w:val="left"/>
      <w:pPr>
        <w:ind w:left="5812" w:hanging="428"/>
      </w:pPr>
      <w:rPr>
        <w:rFonts w:hint="default"/>
        <w:lang w:val="id" w:eastAsia="en-US" w:bidi="ar-SA"/>
      </w:rPr>
    </w:lvl>
    <w:lvl w:ilvl="7" w:tplc="E1D4FFB8">
      <w:numFmt w:val="bullet"/>
      <w:lvlText w:val="•"/>
      <w:lvlJc w:val="left"/>
      <w:pPr>
        <w:ind w:left="6521" w:hanging="428"/>
      </w:pPr>
      <w:rPr>
        <w:rFonts w:hint="default"/>
        <w:lang w:val="id" w:eastAsia="en-US" w:bidi="ar-SA"/>
      </w:rPr>
    </w:lvl>
    <w:lvl w:ilvl="8" w:tplc="D0B08D96">
      <w:numFmt w:val="bullet"/>
      <w:lvlText w:val="•"/>
      <w:lvlJc w:val="left"/>
      <w:pPr>
        <w:ind w:left="7229" w:hanging="428"/>
      </w:pPr>
      <w:rPr>
        <w:rFonts w:hint="default"/>
        <w:lang w:val="id" w:eastAsia="en-US" w:bidi="ar-SA"/>
      </w:rPr>
    </w:lvl>
  </w:abstractNum>
  <w:abstractNum w:abstractNumId="8" w15:restartNumberingAfterBreak="0">
    <w:nsid w:val="77096234"/>
    <w:multiLevelType w:val="hybridMultilevel"/>
    <w:tmpl w:val="4B08D69E"/>
    <w:lvl w:ilvl="0" w:tplc="FEBAE9C8">
      <w:start w:val="1"/>
      <w:numFmt w:val="lowerLetter"/>
      <w:lvlText w:val="%1."/>
      <w:lvlJc w:val="left"/>
      <w:pPr>
        <w:ind w:left="1221"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2C46C02">
      <w:numFmt w:val="bullet"/>
      <w:lvlText w:val="•"/>
      <w:lvlJc w:val="left"/>
      <w:pPr>
        <w:ind w:left="1962" w:hanging="226"/>
      </w:pPr>
      <w:rPr>
        <w:rFonts w:hint="default"/>
        <w:lang w:val="id" w:eastAsia="en-US" w:bidi="ar-SA"/>
      </w:rPr>
    </w:lvl>
    <w:lvl w:ilvl="2" w:tplc="F0F0E3B0">
      <w:numFmt w:val="bullet"/>
      <w:lvlText w:val="•"/>
      <w:lvlJc w:val="left"/>
      <w:pPr>
        <w:ind w:left="2705" w:hanging="226"/>
      </w:pPr>
      <w:rPr>
        <w:rFonts w:hint="default"/>
        <w:lang w:val="id" w:eastAsia="en-US" w:bidi="ar-SA"/>
      </w:rPr>
    </w:lvl>
    <w:lvl w:ilvl="3" w:tplc="546C1FCC">
      <w:numFmt w:val="bullet"/>
      <w:lvlText w:val="•"/>
      <w:lvlJc w:val="left"/>
      <w:pPr>
        <w:ind w:left="3448" w:hanging="226"/>
      </w:pPr>
      <w:rPr>
        <w:rFonts w:hint="default"/>
        <w:lang w:val="id" w:eastAsia="en-US" w:bidi="ar-SA"/>
      </w:rPr>
    </w:lvl>
    <w:lvl w:ilvl="4" w:tplc="2F2C2566">
      <w:numFmt w:val="bullet"/>
      <w:lvlText w:val="•"/>
      <w:lvlJc w:val="left"/>
      <w:pPr>
        <w:ind w:left="4190" w:hanging="226"/>
      </w:pPr>
      <w:rPr>
        <w:rFonts w:hint="default"/>
        <w:lang w:val="id" w:eastAsia="en-US" w:bidi="ar-SA"/>
      </w:rPr>
    </w:lvl>
    <w:lvl w:ilvl="5" w:tplc="38A0B884">
      <w:numFmt w:val="bullet"/>
      <w:lvlText w:val="•"/>
      <w:lvlJc w:val="left"/>
      <w:pPr>
        <w:ind w:left="4933" w:hanging="226"/>
      </w:pPr>
      <w:rPr>
        <w:rFonts w:hint="default"/>
        <w:lang w:val="id" w:eastAsia="en-US" w:bidi="ar-SA"/>
      </w:rPr>
    </w:lvl>
    <w:lvl w:ilvl="6" w:tplc="4E6ABD7C">
      <w:numFmt w:val="bullet"/>
      <w:lvlText w:val="•"/>
      <w:lvlJc w:val="left"/>
      <w:pPr>
        <w:ind w:left="5676" w:hanging="226"/>
      </w:pPr>
      <w:rPr>
        <w:rFonts w:hint="default"/>
        <w:lang w:val="id" w:eastAsia="en-US" w:bidi="ar-SA"/>
      </w:rPr>
    </w:lvl>
    <w:lvl w:ilvl="7" w:tplc="D6503E54">
      <w:numFmt w:val="bullet"/>
      <w:lvlText w:val="•"/>
      <w:lvlJc w:val="left"/>
      <w:pPr>
        <w:ind w:left="6419" w:hanging="226"/>
      </w:pPr>
      <w:rPr>
        <w:rFonts w:hint="default"/>
        <w:lang w:val="id" w:eastAsia="en-US" w:bidi="ar-SA"/>
      </w:rPr>
    </w:lvl>
    <w:lvl w:ilvl="8" w:tplc="823EFE96">
      <w:numFmt w:val="bullet"/>
      <w:lvlText w:val="•"/>
      <w:lvlJc w:val="left"/>
      <w:pPr>
        <w:ind w:left="7161" w:hanging="226"/>
      </w:pPr>
      <w:rPr>
        <w:rFonts w:hint="default"/>
        <w:lang w:val="id" w:eastAsia="en-US" w:bidi="ar-SA"/>
      </w:rPr>
    </w:lvl>
  </w:abstractNum>
  <w:abstractNum w:abstractNumId="9" w15:restartNumberingAfterBreak="0">
    <w:nsid w:val="7BDB594B"/>
    <w:multiLevelType w:val="hybridMultilevel"/>
    <w:tmpl w:val="B7303F94"/>
    <w:lvl w:ilvl="0" w:tplc="9560E780">
      <w:start w:val="1"/>
      <w:numFmt w:val="decimal"/>
      <w:lvlText w:val="%1."/>
      <w:lvlJc w:val="left"/>
      <w:pPr>
        <w:ind w:left="99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1" w:tplc="DA9654A2">
      <w:start w:val="1"/>
      <w:numFmt w:val="lowerLetter"/>
      <w:lvlText w:val="%2."/>
      <w:lvlJc w:val="left"/>
      <w:pPr>
        <w:ind w:left="127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54A80406">
      <w:numFmt w:val="bullet"/>
      <w:lvlText w:val="•"/>
      <w:lvlJc w:val="left"/>
      <w:pPr>
        <w:ind w:left="1640" w:hanging="360"/>
      </w:pPr>
      <w:rPr>
        <w:rFonts w:hint="default"/>
        <w:lang w:val="id" w:eastAsia="en-US" w:bidi="ar-SA"/>
      </w:rPr>
    </w:lvl>
    <w:lvl w:ilvl="3" w:tplc="9BB85178">
      <w:numFmt w:val="bullet"/>
      <w:lvlText w:val="•"/>
      <w:lvlJc w:val="left"/>
      <w:pPr>
        <w:ind w:left="2515" w:hanging="360"/>
      </w:pPr>
      <w:rPr>
        <w:rFonts w:hint="default"/>
        <w:lang w:val="id" w:eastAsia="en-US" w:bidi="ar-SA"/>
      </w:rPr>
    </w:lvl>
    <w:lvl w:ilvl="4" w:tplc="D54AEEE2">
      <w:numFmt w:val="bullet"/>
      <w:lvlText w:val="•"/>
      <w:lvlJc w:val="left"/>
      <w:pPr>
        <w:ind w:left="3391" w:hanging="360"/>
      </w:pPr>
      <w:rPr>
        <w:rFonts w:hint="default"/>
        <w:lang w:val="id" w:eastAsia="en-US" w:bidi="ar-SA"/>
      </w:rPr>
    </w:lvl>
    <w:lvl w:ilvl="5" w:tplc="FF006A44">
      <w:numFmt w:val="bullet"/>
      <w:lvlText w:val="•"/>
      <w:lvlJc w:val="left"/>
      <w:pPr>
        <w:ind w:left="4267" w:hanging="360"/>
      </w:pPr>
      <w:rPr>
        <w:rFonts w:hint="default"/>
        <w:lang w:val="id" w:eastAsia="en-US" w:bidi="ar-SA"/>
      </w:rPr>
    </w:lvl>
    <w:lvl w:ilvl="6" w:tplc="3C9A3D1A">
      <w:numFmt w:val="bullet"/>
      <w:lvlText w:val="•"/>
      <w:lvlJc w:val="left"/>
      <w:pPr>
        <w:ind w:left="5143" w:hanging="360"/>
      </w:pPr>
      <w:rPr>
        <w:rFonts w:hint="default"/>
        <w:lang w:val="id" w:eastAsia="en-US" w:bidi="ar-SA"/>
      </w:rPr>
    </w:lvl>
    <w:lvl w:ilvl="7" w:tplc="7AE63A50">
      <w:numFmt w:val="bullet"/>
      <w:lvlText w:val="•"/>
      <w:lvlJc w:val="left"/>
      <w:pPr>
        <w:ind w:left="6019" w:hanging="360"/>
      </w:pPr>
      <w:rPr>
        <w:rFonts w:hint="default"/>
        <w:lang w:val="id" w:eastAsia="en-US" w:bidi="ar-SA"/>
      </w:rPr>
    </w:lvl>
    <w:lvl w:ilvl="8" w:tplc="5BB6C182">
      <w:numFmt w:val="bullet"/>
      <w:lvlText w:val="•"/>
      <w:lvlJc w:val="left"/>
      <w:pPr>
        <w:ind w:left="6895" w:hanging="360"/>
      </w:pPr>
      <w:rPr>
        <w:rFonts w:hint="default"/>
        <w:lang w:val="id" w:eastAsia="en-US" w:bidi="ar-SA"/>
      </w:rPr>
    </w:lvl>
  </w:abstractNum>
  <w:abstractNum w:abstractNumId="10" w15:restartNumberingAfterBreak="0">
    <w:nsid w:val="7EEF68FF"/>
    <w:multiLevelType w:val="hybridMultilevel"/>
    <w:tmpl w:val="B1662312"/>
    <w:lvl w:ilvl="0" w:tplc="CFC09EAC">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C348A6E">
      <w:numFmt w:val="bullet"/>
      <w:lvlText w:val="•"/>
      <w:lvlJc w:val="left"/>
      <w:pPr>
        <w:ind w:left="2016" w:hanging="360"/>
      </w:pPr>
      <w:rPr>
        <w:rFonts w:hint="default"/>
        <w:lang w:val="id" w:eastAsia="en-US" w:bidi="ar-SA"/>
      </w:rPr>
    </w:lvl>
    <w:lvl w:ilvl="2" w:tplc="14627B4E">
      <w:numFmt w:val="bullet"/>
      <w:lvlText w:val="•"/>
      <w:lvlJc w:val="left"/>
      <w:pPr>
        <w:ind w:left="2753" w:hanging="360"/>
      </w:pPr>
      <w:rPr>
        <w:rFonts w:hint="default"/>
        <w:lang w:val="id" w:eastAsia="en-US" w:bidi="ar-SA"/>
      </w:rPr>
    </w:lvl>
    <w:lvl w:ilvl="3" w:tplc="DB12BCB4">
      <w:numFmt w:val="bullet"/>
      <w:lvlText w:val="•"/>
      <w:lvlJc w:val="left"/>
      <w:pPr>
        <w:ind w:left="3490" w:hanging="360"/>
      </w:pPr>
      <w:rPr>
        <w:rFonts w:hint="default"/>
        <w:lang w:val="id" w:eastAsia="en-US" w:bidi="ar-SA"/>
      </w:rPr>
    </w:lvl>
    <w:lvl w:ilvl="4" w:tplc="DC60E5A8">
      <w:numFmt w:val="bullet"/>
      <w:lvlText w:val="•"/>
      <w:lvlJc w:val="left"/>
      <w:pPr>
        <w:ind w:left="4226" w:hanging="360"/>
      </w:pPr>
      <w:rPr>
        <w:rFonts w:hint="default"/>
        <w:lang w:val="id" w:eastAsia="en-US" w:bidi="ar-SA"/>
      </w:rPr>
    </w:lvl>
    <w:lvl w:ilvl="5" w:tplc="2398CCCC">
      <w:numFmt w:val="bullet"/>
      <w:lvlText w:val="•"/>
      <w:lvlJc w:val="left"/>
      <w:pPr>
        <w:ind w:left="4963" w:hanging="360"/>
      </w:pPr>
      <w:rPr>
        <w:rFonts w:hint="default"/>
        <w:lang w:val="id" w:eastAsia="en-US" w:bidi="ar-SA"/>
      </w:rPr>
    </w:lvl>
    <w:lvl w:ilvl="6" w:tplc="5FC20834">
      <w:numFmt w:val="bullet"/>
      <w:lvlText w:val="•"/>
      <w:lvlJc w:val="left"/>
      <w:pPr>
        <w:ind w:left="5700" w:hanging="360"/>
      </w:pPr>
      <w:rPr>
        <w:rFonts w:hint="default"/>
        <w:lang w:val="id" w:eastAsia="en-US" w:bidi="ar-SA"/>
      </w:rPr>
    </w:lvl>
    <w:lvl w:ilvl="7" w:tplc="0E227BC0">
      <w:numFmt w:val="bullet"/>
      <w:lvlText w:val="•"/>
      <w:lvlJc w:val="left"/>
      <w:pPr>
        <w:ind w:left="6437" w:hanging="360"/>
      </w:pPr>
      <w:rPr>
        <w:rFonts w:hint="default"/>
        <w:lang w:val="id" w:eastAsia="en-US" w:bidi="ar-SA"/>
      </w:rPr>
    </w:lvl>
    <w:lvl w:ilvl="8" w:tplc="D77EB490">
      <w:numFmt w:val="bullet"/>
      <w:lvlText w:val="•"/>
      <w:lvlJc w:val="left"/>
      <w:pPr>
        <w:ind w:left="7173" w:hanging="360"/>
      </w:pPr>
      <w:rPr>
        <w:rFonts w:hint="default"/>
        <w:lang w:val="id" w:eastAsia="en-US" w:bidi="ar-SA"/>
      </w:rPr>
    </w:lvl>
  </w:abstractNum>
  <w:num w:numId="1">
    <w:abstractNumId w:val="8"/>
  </w:num>
  <w:num w:numId="2">
    <w:abstractNumId w:val="6"/>
  </w:num>
  <w:num w:numId="3">
    <w:abstractNumId w:val="4"/>
  </w:num>
  <w:num w:numId="4">
    <w:abstractNumId w:val="7"/>
  </w:num>
  <w:num w:numId="5">
    <w:abstractNumId w:val="0"/>
  </w:num>
  <w:num w:numId="6">
    <w:abstractNumId w:val="2"/>
  </w:num>
  <w:num w:numId="7">
    <w:abstractNumId w:val="1"/>
  </w:num>
  <w:num w:numId="8">
    <w:abstractNumId w:val="1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MoOkM5qulMtXB5FDUIzhPAXMMpRQeWV6ZUBo2itRi7CUxKilZZIF2h4rzBZqUIPi30OvYttyMRL/YplWJ/Zpg==" w:salt="jj1NbyPNDqFUAEvhzDeaT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C8"/>
    <w:rsid w:val="002A2EC8"/>
    <w:rsid w:val="00390C90"/>
    <w:rsid w:val="003F55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95"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8"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2025-07-24T07:26:00Z</dcterms:created>
  <dcterms:modified xsi:type="dcterms:W3CDTF">2025-07-24T07:26:00Z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