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C0C34" w:rsidRPr="004C53EE" w:rsidRDefault="008C0C34" w:rsidP="008C0C34">
      <w:pPr>
        <w:pStyle w:val="Heading1"/>
        <w:spacing w:line="480" w:lineRule="auto"/>
        <w:jc w:val="center"/>
        <w:rPr>
          <w:rFonts w:asciiTheme="majorBidi" w:hAnsiTheme="majorBidi"/>
          <w:b/>
          <w:color w:val="auto"/>
          <w:sz w:val="24"/>
          <w:szCs w:val="24"/>
        </w:rPr>
      </w:pPr>
      <w:bookmarkStart w:id="0" w:name="_Toc204162414"/>
      <w:bookmarkStart w:id="1" w:name="_GoBack"/>
      <w:bookmarkEnd w:id="1"/>
      <w:r w:rsidRPr="004C53EE">
        <w:rPr>
          <w:rFonts w:asciiTheme="majorBidi" w:hAnsiTheme="majorBidi"/>
          <w:b/>
          <w:color w:val="auto"/>
          <w:sz w:val="24"/>
          <w:szCs w:val="24"/>
        </w:rPr>
        <w:t>BAB II</w:t>
      </w:r>
      <w:bookmarkEnd w:id="0"/>
    </w:p>
    <w:p w:rsidR="008C0C34" w:rsidRPr="004C53EE" w:rsidRDefault="008C0C34" w:rsidP="008C0C34">
      <w:pPr>
        <w:pStyle w:val="Heading1"/>
        <w:spacing w:line="480" w:lineRule="auto"/>
        <w:ind w:left="432"/>
        <w:jc w:val="center"/>
        <w:rPr>
          <w:rFonts w:asciiTheme="majorBidi" w:hAnsiTheme="majorBidi"/>
          <w:b/>
          <w:color w:val="auto"/>
          <w:sz w:val="24"/>
          <w:szCs w:val="24"/>
        </w:rPr>
      </w:pPr>
      <w:bookmarkStart w:id="2" w:name="_Toc204162415"/>
      <w:r w:rsidRPr="004C53EE">
        <w:rPr>
          <w:rFonts w:asciiTheme="majorBidi" w:hAnsiTheme="majorBidi"/>
          <w:b/>
          <w:color w:val="auto"/>
          <w:sz w:val="24"/>
          <w:szCs w:val="24"/>
        </w:rPr>
        <w:t>TINJAUAN PUSTAKA</w:t>
      </w:r>
      <w:bookmarkEnd w:id="2"/>
    </w:p>
    <w:p w:rsidR="008C0C34" w:rsidRPr="004C53EE" w:rsidRDefault="008C0C34" w:rsidP="008C0C34">
      <w:pPr>
        <w:pStyle w:val="Heading2"/>
        <w:numPr>
          <w:ilvl w:val="1"/>
          <w:numId w:val="19"/>
        </w:numPr>
        <w:spacing w:before="40" w:line="480" w:lineRule="auto"/>
        <w:ind w:left="720"/>
        <w:rPr>
          <w:rFonts w:asciiTheme="majorBidi" w:hAnsiTheme="majorBidi"/>
          <w:sz w:val="24"/>
          <w:szCs w:val="24"/>
        </w:rPr>
      </w:pPr>
      <w:bookmarkStart w:id="3" w:name="_Toc204162416"/>
      <w:r w:rsidRPr="004C53EE">
        <w:rPr>
          <w:rFonts w:asciiTheme="majorBidi" w:hAnsiTheme="majorBidi"/>
          <w:sz w:val="24"/>
          <w:szCs w:val="24"/>
        </w:rPr>
        <w:t>Model Pembelajaran</w:t>
      </w:r>
      <w:bookmarkEnd w:id="3"/>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Model pembelajaran merupakan salah satu konsep yang membuat mata pelajaran dikaitkan sesuai kondisi kehidupan siswa sehari-hari. Selanjutnya peserta didik dimotivasi untuk menciptakan kedekatan ilmu dan penerapannya dengan kehidupan mereka dalam bagian peran di masyarakat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{"citationItems":[{"id":"ITEM-1","itemData":{"DOI":"10.47637/griya-cendikia.v7i2.219","ISSN":"2503-3255","abstract":"Contextual learning model is one of the models in learning activities. The problem studied in this paper is \"Application of Contextual Teaching and Learning Models in Indonesian Language Learning in Senior High Schools\". The purpose of this paper is to describe the application of contextual teaching and learning models in Indonesian language learning in senior high schools. In the learning process students are expected to be able to create and learn knowledge independently. This knowledge is carried out through collaborative activities between students in responding to conditions related to the science being studied. It can be concluded that this learning model educates students so that learning is not only memorized, but can be applied in everyday life as well as in learning activities in the classroom applying efficient learning so that it is in accordance with the material being taught.","author":[{"dropping-particle":"","family":"Yanti","given":"Riska Afferi","non-dropping-particle":"","parse-names":false,"suffix":""},{"dropping-particle":"","family":"Masitoh","given":"","non-dropping-particle":"","parse-names":false,"suffix":""}],"container-title":"Griya Cendikia","id":"ITEM-1","issue":"2","issued":{"date-parts":[["2022"]]},"title":"Penerapan Model Pembelajaran Kontekstual (Contextual Teaching and Learning) Dalam Pembelajaran Bahasa Indonesia Di Sekolah Menengah Atas","type":"article-journal","volume":"7"},"uris":["http://www.mendeley.com/documents/?uuid=fca58186-f926-4869-83a8-ed836f7d89d9"]}],"mendeley":{"formattedCitation":"(Yanti &amp; Masitoh, 2022)","plainTextFormattedCitation":"(Yanti &amp; Masitoh, 2022)","previouslyFormattedCitation":"(Yanti &amp; Masitoh, 2022)"},"properties":{"noteIndex":0},"schema":"https://github.com/citation-style-language/schema/raw/master/csl-citation.json"}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(Yanti &amp; Masitoh, 2022)</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Model pembelajaran diartikan sebagai tindakan sistematis dalam mengatur pengalaman belajar yang baik untuk mencapai suatu tujuan belajar. Bisa juga dikatakan sebagai suatu pendekatan yang digunakan dalam kegiatan belajar mengaja</w:t>
      </w:r>
      <w:r w:rsidRPr="004C53EE">
        <w:rPr>
          <w:rFonts w:asciiTheme="majorBidi" w:hAnsiTheme="majorBidi" w:cstheme="majorBidi"/>
          <w:color w:val="000000" w:themeColor="text1"/>
          <w:w w:val="105"/>
          <w:sz w:val="24"/>
          <w:szCs w:val="24"/>
          <w:lang w:val="id-ID"/>
        </w:rPr>
        <w:t xml:space="preserve">r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{"citationItems":[{"id":"ITEM-1","itemData":{"abstract":"Penelitian ini bertujuan untuk mengetahui 1) Penerapan model pembelajaran cooperative learning tipe giving question and getting answer dapat meningkatkan keaktifan belajar peserta didik pada mata pelajaran IPA di kelas IV MIN 2 Bandar Lampung, 2) Besarnya peningkatan belajar peserta didik dengan menerapakan model pembelajaran cooperative learning tipe giving question and getting answer pada mata pelajaran IPA di kelas IV MIN 2 Bandar Lampung.Penelitian ini adalah Penilitian Tindakan Kelas dengan menggunakan desain model Kemmis dan Mc. Taggart yang dilaksanakan dengan tahap perencanaan, pelaksanaan, observasi dan refleksi. Penelitian ini di laksanakan di MIN 2 Bandar Lampung dengan subjek penelitian 37 peserta didik pada kelas IV B tahun ajaran 2018/2019. Penelitian ini dilakukan dengan tiga siklus. Teknik pengumpulan data yang digunakan adalah, observasi, tes dan dokumentasi. Hasil penelitian menunjukkan bahwa penerapan model pembelajaran cooperative learning tipe giving question and getting answer dilakukan dengan baik. Hasil keaktifan belajar peserta didik mengalami peningkatan dari tiga aspek sebesar siklus I 64,14%, siklus II rata-rata kekatifan belajar peserta didik sebesar 72,52% dan pada siklus III sebesar 85,52%. Pada akhir Siklus penelitian ini dikatakan berhasil karena telah memenuhi kriteria keberhasilan yaitu 80%. Jadi, dapat disimpulkan bahwa penerapan model pembelajaran cooperative learning tipe giving question and getting answer di kelas IV MIN 2 Bandar Lampung dapat meningkatkan kekatifan belajar peserta didik pada mata pelajaran IPA pada tema: peduli lingkungan hidup, berbagai pekerjaan, pahlawanku. Kata","author":[{"dropping-particle":"","family":"Istiyani","given":"","non-dropping-particle":"","parse-names":false,"suffix":""}],"id":"ITEM-1","issued":{"date-parts":[["2019"]]},"number-of-pages":"102","publisher-place":"Bandar Lampung","title":"PENERAPAN MODEL PEMBELAJARAN COOPERATIVE LEARNING TIPE GIVING QUESTION AND GETTING ANSWER UNTUK MENINGKATKAN KEAKTIFAN BELAJAR IPA PADA PESERTA DIDIK KELAS IV MIN 2 BANDAR LAMPUNG Skripsi","type":"report"},"uris":["http://www.mendeley.com/documents/?uuid=584e9759-ac6a-4596-a048-39f6a1f72bdc"]}],"mendeley":{"formattedCitation":"(Istiyani, 2019)","plainTextFormattedCitation":"(Istiyani, 2019)","previouslyFormattedCitation":"(Istiyani, 2019)"},"properties":{"noteIndex":0},"schema":"https://github.com/citation-style-language/schema/raw/master/csl-citation.json"}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(Istiyani, 2019)</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 xml:space="preserve">. </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Pendidikan yang baik memerlukan model pembelajaran yang baik pula</w:t>
      </w:r>
      <w:r w:rsidRPr="004C53EE">
        <w:rPr>
          <w:rFonts w:asciiTheme="majorBidi" w:hAnsiTheme="majorBidi" w:cstheme="majorBidi"/>
          <w:color w:val="000000" w:themeColor="text1"/>
          <w:w w:val="105"/>
          <w:sz w:val="24"/>
          <w:szCs w:val="24"/>
          <w:lang w:val="id-ID"/>
        </w:rPr>
        <w:t xml:space="preserve">, </w:t>
      </w:r>
      <w:r w:rsidRPr="004C53EE">
        <w:rPr>
          <w:rFonts w:asciiTheme="majorBidi" w:hAnsiTheme="majorBidi" w:cstheme="majorBidi"/>
          <w:color w:val="000000" w:themeColor="text1"/>
          <w:w w:val="105"/>
          <w:sz w:val="24"/>
          <w:szCs w:val="24"/>
        </w:rPr>
        <w:t xml:space="preserve">hal tersebut harus memiliki relevansi keterkaitan yang erat. </w:t>
      </w:r>
      <w:r w:rsidRPr="004C53EE">
        <w:rPr>
          <w:rFonts w:asciiTheme="majorBidi" w:hAnsiTheme="majorBidi" w:cstheme="majorBidi"/>
          <w:color w:val="000000" w:themeColor="text1"/>
          <w:w w:val="105"/>
          <w:sz w:val="24"/>
          <w:szCs w:val="24"/>
          <w:lang w:val="id-ID"/>
        </w:rPr>
        <w:t>Jika m</w:t>
      </w:r>
      <w:r w:rsidRPr="004C53EE">
        <w:rPr>
          <w:rFonts w:asciiTheme="majorBidi" w:hAnsiTheme="majorBidi" w:cstheme="majorBidi"/>
          <w:color w:val="000000" w:themeColor="text1"/>
          <w:w w:val="105"/>
          <w:sz w:val="24"/>
          <w:szCs w:val="24"/>
        </w:rPr>
        <w:t>ateri baik</w:t>
      </w:r>
      <w:r w:rsidRPr="004C53EE">
        <w:rPr>
          <w:rFonts w:asciiTheme="majorBidi" w:hAnsiTheme="majorBidi" w:cstheme="majorBidi"/>
          <w:color w:val="000000" w:themeColor="text1"/>
          <w:w w:val="105"/>
          <w:sz w:val="24"/>
          <w:szCs w:val="24"/>
          <w:lang w:val="id-ID"/>
        </w:rPr>
        <w:t xml:space="preserve"> namun</w:t>
      </w:r>
      <w:r w:rsidRPr="004C53EE">
        <w:rPr>
          <w:rFonts w:asciiTheme="majorBidi" w:hAnsiTheme="majorBidi" w:cstheme="majorBidi"/>
          <w:color w:val="000000" w:themeColor="text1"/>
          <w:w w:val="105"/>
          <w:sz w:val="24"/>
          <w:szCs w:val="24"/>
        </w:rPr>
        <w:t xml:space="preserve"> model pembelajaran tidak menarik maka jangan harap hasil pembelajaran akan baik. Model pembelajaran sudah menarik, tetapi teknik dan metode yang digunakan tidak baik hal tersebut juga akan berdampak pada tidak menariknya pembelajaran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{"citationItems":[{"id":"ITEM-1","itemData":{"ISBN":"978-623-707438-0","abstract":"Pendidikan adalah salah satu bentuk perwujudan kebudayaan manusia yang dinamis dan sarat perkembangan. Oleh karena itu, perubahan atau perkembangan pendidikan adalah hal yang memang seharusnya terjadi sejalan dengan perubahan kebudayaan kehidupan. Perubahan dalam arti perbaikan pendidikan pada semua tingkat perlu terus-menerus dilakukan sebagai antisipasi kepentingan masa depan. Pendidikan yang baik memerlukan model pembelajaran yang baik. Model pembelajaran tersebut antaranya Creative Problem Solving (CPS), discuss (diskusi), cooperative script, mind mapping, kooperatif tipe Learting Together (LT), Problem Basic Learning (PBL), dan lain-lain. Creative Problem Solving (CPS) adalah suatu model pembelajaran yang melakukan pemusatan pada pengajaran dan keterampilan memecahkan masalah, yang diikuti dengan penguatan keterampilan. Higher Order Thinking Skills (HOTS) sebagai keterampilan berpikir siswa dalam memperoleh informasi baru yang disimpan dalam memorinya, selanjutnya menghubungkan dan menyampaikannya untuk tujuan yang diharapkan.Teks deskripsi adalah teks yang berusaha mengambarkan objek, barang atau benda lainnya termasuk orang secara jelas dan rinci, sehingga pembaca seolah-olah dapat melihat atau merasakan apa yang telah dideskripsikan. Relevansi semua itu akan sangat terlihat jelas karena model pembelajaran sebagai landasan awal dalam menerapkan metode pengajaran, berpikir tingkat tinggi sebagai alat dalam proses dan teks deskripsi sebagai media dalam melihat CPS dan HOTS yang saling melengkapi untuk hasil belajar yang maksimal","author":[{"dropping-particle":"","family":"Wahana","given":"Rilla","non-dropping-particle":"","parse-names":false,"suffix":""}],"container-title":"Seminar Nasional Bulan Bahasa (Semiba)","id":"ITEM-1","issued":{"date-parts":[["2019"]]},"page":"298-305","publisher-place":"Bengkulu","title":"Penerapan Model Pembelajaran Creative Problem Solving (CPS) untuk Meningkatkan Kemampuan High Order Thinking Skills (HOTS) dalam Pembelajaran Bahasa Indonesia pada Kompetensi Teks Deskripsi Kelas VII","type":"paper-conference"},"uris":["http://www.mendeley.com/documents/?uuid=a57681b5-4656-4e91-8c92-5615b54e5963"]}],"mendeley":{"formattedCitation":"(Wahana, 2019)","plainTextFormattedCitation":"(Wahana, 2019)","previouslyFormattedCitation":"(Wahana, 2019)"},"properties":{"noteIndex":0},"schema":"https://github.com/citation-style-language/schema/raw/master/csl-citation.json"}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(Wahana, 2019)</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 xml:space="preserve">. </w:t>
      </w:r>
      <w:r w:rsidRPr="004C53EE">
        <w:rPr>
          <w:rFonts w:asciiTheme="majorBidi" w:hAnsiTheme="majorBidi" w:cstheme="majorBidi"/>
          <w:color w:val="000000" w:themeColor="text1"/>
          <w:w w:val="105"/>
          <w:sz w:val="24"/>
          <w:szCs w:val="24"/>
          <w:lang w:val="id-ID"/>
        </w:rPr>
        <w:t>Maka s</w:t>
      </w:r>
      <w:r w:rsidRPr="004C53EE">
        <w:rPr>
          <w:rFonts w:asciiTheme="majorBidi" w:hAnsiTheme="majorBidi" w:cstheme="majorBidi"/>
          <w:color w:val="000000" w:themeColor="text1"/>
          <w:w w:val="105"/>
          <w:sz w:val="24"/>
          <w:szCs w:val="24"/>
        </w:rPr>
        <w:t>ecara utuh sebaiknya model</w:t>
      </w:r>
      <w:r w:rsidRPr="004C53EE">
        <w:rPr>
          <w:rFonts w:asciiTheme="majorBidi" w:hAnsiTheme="majorBidi" w:cstheme="majorBidi"/>
          <w:color w:val="000000" w:themeColor="text1"/>
          <w:w w:val="105"/>
          <w:sz w:val="24"/>
          <w:szCs w:val="24"/>
          <w:lang w:val="id-ID"/>
        </w:rPr>
        <w:t>-</w:t>
      </w:r>
      <w:r w:rsidRPr="004C53EE">
        <w:rPr>
          <w:rFonts w:asciiTheme="majorBidi" w:hAnsiTheme="majorBidi" w:cstheme="majorBidi"/>
          <w:color w:val="000000" w:themeColor="text1"/>
          <w:w w:val="105"/>
          <w:sz w:val="24"/>
          <w:szCs w:val="24"/>
        </w:rPr>
        <w:t xml:space="preserve">model pembelajaran sudah mempresentasikan langkah-langkah pembelajaran </w:t>
      </w:r>
      <w:r w:rsidRPr="004C53EE">
        <w:rPr>
          <w:rFonts w:asciiTheme="majorBidi" w:hAnsiTheme="majorBidi" w:cstheme="majorBidi"/>
          <w:color w:val="000000" w:themeColor="text1"/>
          <w:w w:val="105"/>
          <w:sz w:val="24"/>
          <w:szCs w:val="24"/>
          <w:lang w:val="id-ID"/>
        </w:rPr>
        <w:t>sehingga</w:t>
      </w:r>
      <w:r w:rsidRPr="004C53EE">
        <w:rPr>
          <w:rFonts w:asciiTheme="majorBidi" w:hAnsiTheme="majorBidi" w:cstheme="majorBidi"/>
          <w:color w:val="000000" w:themeColor="text1"/>
          <w:w w:val="105"/>
          <w:sz w:val="24"/>
          <w:szCs w:val="24"/>
        </w:rPr>
        <w:t xml:space="preserve"> memberikan pengalaman belajar yang berkesan, kreatif, dan inovatif.</w:t>
      </w:r>
    </w:p>
    <w:p w:rsidR="008C0C34" w:rsidRPr="004C53EE" w:rsidRDefault="008C0C34" w:rsidP="008C0C34">
      <w:pPr>
        <w:pStyle w:val="Heading3"/>
        <w:numPr>
          <w:ilvl w:val="2"/>
          <w:numId w:val="19"/>
        </w:numPr>
        <w:spacing w:before="40" w:line="480" w:lineRule="auto"/>
        <w:ind w:left="720"/>
        <w:rPr>
          <w:rFonts w:asciiTheme="majorBidi" w:hAnsiTheme="majorBidi"/>
          <w:color w:val="000000" w:themeColor="text1"/>
        </w:rPr>
      </w:pPr>
      <w:bookmarkStart w:id="4" w:name="_Toc204162417"/>
      <w:r w:rsidRPr="004C53EE">
        <w:rPr>
          <w:rFonts w:asciiTheme="majorBidi" w:hAnsiTheme="majorBidi"/>
          <w:color w:val="000000" w:themeColor="text1"/>
        </w:rPr>
        <w:lastRenderedPageBreak/>
        <w:t>Fungsi Model Pembelajaran</w:t>
      </w:r>
      <w:bookmarkEnd w:id="4"/>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Model pembelajaran memiliki fungsi penting dalam dunia pendidikan, terkhusus dalam proses belajar mengajar. Setiap model pembelajaran yang digunakan memiliki fungsi yang membantu siswa memahami konsep pembelajaran dan tujuannya sesuai dengan kebutuhan. Adapun beberapa fungsi model pembelajaran adalah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{"citationItems":[{"id":"ITEM-1","itemData":{"abstract":"This article examines the learning model. This study departs from the fact that there are some people who still need a reference to weigh a learning model. A common problem to be answered through this study is how to weigh a learning model. This study uses a descriptive method because the researcher is analyzing the current problem and uses a qualitative approach. Through library, the author concludes that a good learning model must be assessed in terms of validity, practical use, and effectiveness. In weighing a learning model, we must first understand the concepts / theories about the learning model as a whole. If there is still a gap between the theory and the model, it means that the learning model must be revised and developed again. Keywords:","author":[{"dropping-particle":"","family":"Asyafah","given":"Abas","non-dropping-particle":"","parse-names":false,"suffix":""}],"container-title":"Tarbawy","id":"ITEM-1","issue":"1","issued":{"date-parts":[["2019"]]},"page":"19-32","title":"MENIMBANG MODEL PEMBELAJARAN ( Kajian Teoretis-Kritis atas Model Pembelajaran dalam Pendidikan Islam )","type":"article-journal","volume":"6"},"uris":["http://www.mendeley.com/documents/?uuid=d2549a28-4321-4190-aa37-8afc7b0ca768"]}],"mendeley":{"formattedCitation":"(Asyafah, 2019)","plainTextFormattedCitation":"(Asyafah, 2019)","previouslyFormattedCitation":"(Asyafah, 2019)"},"properties":{"noteIndex":0},"schema":"https://github.com/citation-style-language/schema/raw/master/csl-citation.json"}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(Asyafah, 2019)</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 xml:space="preserve"> :</w:t>
      </w:r>
    </w:p>
    <w:p w:rsidR="008C0C34" w:rsidRPr="004C53EE" w:rsidRDefault="008C0C34" w:rsidP="008C0C34">
      <w:pPr>
        <w:pStyle w:val="ListParagraph"/>
        <w:numPr>
          <w:ilvl w:val="0"/>
          <w:numId w:val="6"/>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Pedoman bagi para perancang pembelajaran dan para pengajar dalam merencanakan kegiatan pembelajaran. </w:t>
      </w:r>
    </w:p>
    <w:p w:rsidR="008C0C34" w:rsidRPr="004C53EE" w:rsidRDefault="008C0C34" w:rsidP="008C0C34">
      <w:pPr>
        <w:pStyle w:val="ListParagraph"/>
        <w:numPr>
          <w:ilvl w:val="0"/>
          <w:numId w:val="6"/>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Pedoman bagi dosen/ guru dalam melaksanakan pembelajaran sehingga dosen/guru dapat menentukan langkah dan segala sesuatu yang dibutuhkan dalam pembelajaran tersebut. </w:t>
      </w:r>
    </w:p>
    <w:p w:rsidR="008C0C34" w:rsidRPr="004C53EE" w:rsidRDefault="008C0C34" w:rsidP="008C0C34">
      <w:pPr>
        <w:pStyle w:val="ListParagraph"/>
        <w:numPr>
          <w:ilvl w:val="0"/>
          <w:numId w:val="6"/>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Memudahkan para dosen/ guru dalam membelajarkan para muridnya guna mencapai tujuan yang ditetapkannya. </w:t>
      </w:r>
    </w:p>
    <w:p w:rsidR="008C0C34" w:rsidRPr="004C53EE" w:rsidRDefault="008C0C34" w:rsidP="008C0C34">
      <w:pPr>
        <w:pStyle w:val="ListParagraph"/>
        <w:numPr>
          <w:ilvl w:val="0"/>
          <w:numId w:val="6"/>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Membantu peserta didik memperoleh informasi, ide, ketrampilan, nilai-nilai, cara berfikir, dan belajar bagaimana belajar untuk mencapai tujuan pembelajaran.</w:t>
      </w:r>
    </w:p>
    <w:p w:rsidR="008C0C34" w:rsidRPr="004C53EE" w:rsidRDefault="008C0C34" w:rsidP="008C0C34">
      <w:pPr>
        <w:pStyle w:val="Heading3"/>
        <w:numPr>
          <w:ilvl w:val="2"/>
          <w:numId w:val="19"/>
        </w:numPr>
        <w:spacing w:before="40" w:line="480" w:lineRule="auto"/>
        <w:ind w:left="720"/>
        <w:rPr>
          <w:rFonts w:asciiTheme="majorBidi" w:hAnsiTheme="majorBidi"/>
          <w:color w:val="000000" w:themeColor="text1"/>
        </w:rPr>
      </w:pPr>
      <w:bookmarkStart w:id="5" w:name="_Toc204162418"/>
      <w:r w:rsidRPr="004C53EE">
        <w:rPr>
          <w:rFonts w:asciiTheme="majorBidi" w:hAnsiTheme="majorBidi"/>
          <w:color w:val="000000" w:themeColor="text1"/>
        </w:rPr>
        <w:t>Unsur-Unsur Model Pembelajaran</w:t>
      </w:r>
      <w:bookmarkEnd w:id="5"/>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Unsur-unsur dalam media pembelajaran harus diketahui oleh setiap guru yang akan mengajar siswa, dikarenakan unsur-unsur penting yang digunakan sangat berpengaruh dalam pemilihan model pembelajar</w:t>
      </w:r>
      <w:r w:rsidRPr="004C53EE">
        <w:rPr>
          <w:rFonts w:asciiTheme="majorBidi" w:hAnsiTheme="majorBidi" w:cstheme="majorBidi"/>
          <w:color w:val="000000" w:themeColor="text1"/>
          <w:w w:val="105"/>
          <w:sz w:val="24"/>
          <w:szCs w:val="24"/>
          <w:lang w:val="id-ID"/>
        </w:rPr>
        <w:t>a</w:t>
      </w:r>
      <w:r w:rsidRPr="004C53EE">
        <w:rPr>
          <w:rFonts w:asciiTheme="majorBidi" w:hAnsiTheme="majorBidi" w:cstheme="majorBidi"/>
          <w:color w:val="000000" w:themeColor="text1"/>
          <w:w w:val="105"/>
          <w:sz w:val="24"/>
          <w:szCs w:val="24"/>
        </w:rPr>
        <w:t>n yang akan digunakan saat proses belajar mengajar berlangsung. Terdapat emp</w:t>
      </w:r>
      <w:r w:rsidRPr="004C53EE">
        <w:rPr>
          <w:rFonts w:asciiTheme="majorBidi" w:hAnsiTheme="majorBidi" w:cstheme="majorBidi"/>
          <w:color w:val="000000" w:themeColor="text1"/>
          <w:w w:val="105"/>
          <w:sz w:val="24"/>
          <w:szCs w:val="24"/>
          <w:lang w:val="id-ID"/>
        </w:rPr>
        <w:t>a</w:t>
      </w:r>
      <w:r w:rsidRPr="004C53EE">
        <w:rPr>
          <w:rFonts w:asciiTheme="majorBidi" w:hAnsiTheme="majorBidi" w:cstheme="majorBidi"/>
          <w:color w:val="000000" w:themeColor="text1"/>
          <w:w w:val="105"/>
          <w:sz w:val="24"/>
          <w:szCs w:val="24"/>
        </w:rPr>
        <w:t xml:space="preserve">t unsur yang harus ada dalam suatu model </w:t>
      </w:r>
      <w:r w:rsidRPr="004C53EE">
        <w:rPr>
          <w:rFonts w:asciiTheme="majorBidi" w:hAnsiTheme="majorBidi" w:cstheme="majorBidi"/>
          <w:color w:val="000000" w:themeColor="text1"/>
          <w:w w:val="105"/>
          <w:sz w:val="24"/>
          <w:szCs w:val="24"/>
        </w:rPr>
        <w:lastRenderedPageBreak/>
        <w:t xml:space="preserve">pembelajaran, yaitu : </w:t>
      </w:r>
      <w:r w:rsidRPr="004C53EE">
        <w:rPr>
          <w:rFonts w:asciiTheme="majorBidi" w:hAnsiTheme="majorBidi" w:cstheme="majorBidi"/>
          <w:i/>
          <w:color w:val="000000" w:themeColor="text1"/>
          <w:w w:val="105"/>
          <w:sz w:val="24"/>
          <w:szCs w:val="24"/>
        </w:rPr>
        <w:t>Syntax</w:t>
      </w:r>
      <w:r w:rsidRPr="004C53EE">
        <w:rPr>
          <w:rFonts w:asciiTheme="majorBidi" w:hAnsiTheme="majorBidi" w:cstheme="majorBidi"/>
          <w:color w:val="000000" w:themeColor="text1"/>
          <w:w w:val="105"/>
          <w:sz w:val="24"/>
          <w:szCs w:val="24"/>
        </w:rPr>
        <w:t xml:space="preserve">, </w:t>
      </w:r>
      <w:r w:rsidRPr="004C53EE">
        <w:rPr>
          <w:rFonts w:asciiTheme="majorBidi" w:hAnsiTheme="majorBidi" w:cstheme="majorBidi"/>
          <w:i/>
          <w:color w:val="000000" w:themeColor="text1"/>
          <w:w w:val="105"/>
          <w:sz w:val="24"/>
          <w:szCs w:val="24"/>
        </w:rPr>
        <w:t xml:space="preserve">The social system, Principles of reactio, </w:t>
      </w:r>
      <w:r w:rsidRPr="004C53EE">
        <w:rPr>
          <w:rFonts w:asciiTheme="majorBidi" w:hAnsiTheme="majorBidi" w:cstheme="majorBidi"/>
          <w:color w:val="000000" w:themeColor="text1"/>
          <w:w w:val="105"/>
          <w:sz w:val="24"/>
          <w:szCs w:val="24"/>
        </w:rPr>
        <w:t>dan</w:t>
      </w:r>
      <w:r w:rsidRPr="004C53EE">
        <w:rPr>
          <w:rFonts w:asciiTheme="majorBidi" w:hAnsiTheme="majorBidi" w:cstheme="majorBidi"/>
          <w:i/>
          <w:color w:val="000000" w:themeColor="text1"/>
          <w:w w:val="105"/>
          <w:sz w:val="24"/>
          <w:szCs w:val="24"/>
        </w:rPr>
        <w:t xml:space="preserve"> Support system</w:t>
      </w:r>
      <w:r w:rsidRPr="004C53EE">
        <w:rPr>
          <w:rFonts w:asciiTheme="majorBidi" w:hAnsiTheme="majorBidi" w:cstheme="majorBidi"/>
          <w:color w:val="000000" w:themeColor="text1"/>
          <w:w w:val="105"/>
          <w:sz w:val="24"/>
          <w:szCs w:val="24"/>
        </w:rPr>
        <w:t xml:space="preserve">. Di samping empat unsur di atas dalam buku “Model-Model Pembelajaran” yang dikeluarkan oleh Direktorat Pembinaan SMA Kementrian Pendidikan dan Kebudayaan RI ditambah satu unsur lagi, yakni </w:t>
      </w:r>
      <w:r w:rsidRPr="004C53EE">
        <w:rPr>
          <w:rFonts w:asciiTheme="majorBidi" w:hAnsiTheme="majorBidi" w:cstheme="majorBidi"/>
          <w:i/>
          <w:color w:val="000000" w:themeColor="text1"/>
          <w:w w:val="105"/>
          <w:sz w:val="24"/>
          <w:szCs w:val="24"/>
        </w:rPr>
        <w:t>instructional</w:t>
      </w:r>
      <w:r w:rsidRPr="004C53EE">
        <w:rPr>
          <w:rFonts w:asciiTheme="majorBidi" w:hAnsiTheme="majorBidi" w:cstheme="majorBidi"/>
          <w:color w:val="000000" w:themeColor="text1"/>
          <w:w w:val="105"/>
          <w:sz w:val="24"/>
          <w:szCs w:val="24"/>
        </w:rPr>
        <w:t xml:space="preserve"> dan </w:t>
      </w:r>
      <w:r w:rsidRPr="004C53EE">
        <w:rPr>
          <w:rFonts w:asciiTheme="majorBidi" w:hAnsiTheme="majorBidi" w:cstheme="majorBidi"/>
          <w:i/>
          <w:color w:val="000000" w:themeColor="text1"/>
          <w:w w:val="105"/>
          <w:sz w:val="24"/>
          <w:szCs w:val="24"/>
        </w:rPr>
        <w:t>nurturant effects</w:t>
      </w:r>
      <w:r w:rsidRPr="004C53EE">
        <w:rPr>
          <w:rFonts w:asciiTheme="majorBidi" w:hAnsiTheme="majorBidi" w:cstheme="majorBidi"/>
          <w:color w:val="000000" w:themeColor="text1"/>
          <w:w w:val="105"/>
          <w:sz w:val="24"/>
          <w:szCs w:val="24"/>
        </w:rPr>
        <w:t xml:space="preserve"> pada penjelasan berikut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{"citationItems":[{"id":"ITEM-1","itemData":{"abstract":"This article examines the learning model. This study departs from the fact that there are some people who still need a reference to weigh a learning model. A common problem to be answered through this study is how to weigh a learning model. This study uses a descriptive method because the researcher is analyzing the current problem and uses a qualitative approach. Through library, the author concludes that a good learning model must be assessed in terms of validity, practical use, and effectiveness. In weighing a learning model, we must first understand the concepts / theories about the learning model as a whole. If there is still a gap between the theory and the model, it means that the learning model must be revised and developed again. Keywords:","author":[{"dropping-particle":"","family":"Asyafah","given":"Abas","non-dropping-particle":"","parse-names":false,"suffix":""}],"container-title":"Tarbawy","id":"ITEM-1","issue":"1","issued":{"date-parts":[["2019"]]},"page":"19-32","title":"MENIMBANG MODEL PEMBELAJARAN ( Kajian Teoretis-Kritis atas Model Pembelajaran dalam Pendidikan Islam )","type":"article-journal","volume":"6"},"uris":["http://www.mendeley.com/documents/?uuid=d2549a28-4321-4190-aa37-8afc7b0ca768"]}],"mendeley":{"formattedCitation":"(Asyafah, 2019)","plainTextFormattedCitation":"(Asyafah, 2019)","previouslyFormattedCitation":"(Asyafah, 2019)"},"properties":{"noteIndex":0},"schema":"https://github.com/citation-style-language/schema/raw/master/csl-citation.json"}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(Asyafah, 2019)</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 xml:space="preserve"> :</w:t>
      </w:r>
    </w:p>
    <w:p w:rsidR="008C0C34" w:rsidRPr="004C53EE" w:rsidRDefault="008C0C34" w:rsidP="008C0C34">
      <w:pPr>
        <w:pStyle w:val="ListParagraph"/>
        <w:numPr>
          <w:ilvl w:val="0"/>
          <w:numId w:val="7"/>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Sintaks (</w:t>
      </w:r>
      <w:r w:rsidRPr="004C53EE">
        <w:rPr>
          <w:rFonts w:asciiTheme="majorBidi" w:hAnsiTheme="majorBidi" w:cstheme="majorBidi"/>
          <w:i/>
          <w:color w:val="000000" w:themeColor="text1"/>
          <w:w w:val="105"/>
          <w:sz w:val="24"/>
          <w:szCs w:val="24"/>
        </w:rPr>
        <w:t>syntax</w:t>
      </w:r>
      <w:r w:rsidRPr="004C53EE">
        <w:rPr>
          <w:rFonts w:asciiTheme="majorBidi" w:hAnsiTheme="majorBidi" w:cstheme="majorBidi"/>
          <w:color w:val="000000" w:themeColor="text1"/>
          <w:w w:val="105"/>
          <w:sz w:val="24"/>
          <w:szCs w:val="24"/>
        </w:rPr>
        <w:t>)</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Ia merupakan langkah-langkah operasional pembelajaran yang menjelaskan pelaksanaannya secara nyata. Di dalamnya dimuat tahapan perbuatan/ kegiatan dosen/guru dan peserta didik. </w:t>
      </w:r>
    </w:p>
    <w:p w:rsidR="008C0C34" w:rsidRPr="004C53EE" w:rsidRDefault="008C0C34" w:rsidP="008C0C34">
      <w:pPr>
        <w:pStyle w:val="ListParagraph"/>
        <w:numPr>
          <w:ilvl w:val="0"/>
          <w:numId w:val="7"/>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Sistem Sosial </w:t>
      </w:r>
      <w:r w:rsidRPr="004C53EE">
        <w:rPr>
          <w:rFonts w:asciiTheme="majorBidi" w:hAnsiTheme="majorBidi" w:cstheme="majorBidi"/>
          <w:i/>
          <w:color w:val="000000" w:themeColor="text1"/>
          <w:w w:val="105"/>
          <w:sz w:val="24"/>
          <w:szCs w:val="24"/>
        </w:rPr>
        <w:t>(the social system)</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Yakni suasana dan norma yang berlaku dalam pembelajaran. Dalam langkah ini ditunjukkan peran, aktivitas, dan hubungan dosen/guru dengan peserta didik serta lingkungan belajarnya. Dalam hal ini peran dosen/guru bisa bervariasi pada satu model dengan model lainnya. Pada satu model, guru berperan sebagai fasilitator namun pada model yang lain guru berperan sebagai sumber ilmu pengetahuan, sebagai pengarah, dan lain-lain. </w:t>
      </w:r>
    </w:p>
    <w:p w:rsidR="008C0C34" w:rsidRPr="004C53EE" w:rsidRDefault="008C0C34" w:rsidP="008C0C34">
      <w:pPr>
        <w:pStyle w:val="ListParagraph"/>
        <w:numPr>
          <w:ilvl w:val="0"/>
          <w:numId w:val="7"/>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Prinsip Reaksi </w:t>
      </w:r>
      <w:r w:rsidRPr="004C53EE">
        <w:rPr>
          <w:rFonts w:asciiTheme="majorBidi" w:hAnsiTheme="majorBidi" w:cstheme="majorBidi"/>
          <w:i/>
          <w:color w:val="000000" w:themeColor="text1"/>
          <w:w w:val="105"/>
          <w:sz w:val="24"/>
          <w:szCs w:val="24"/>
        </w:rPr>
        <w:t>(principles of reaction)</w:t>
      </w:r>
      <w:r w:rsidRPr="004C53EE">
        <w:rPr>
          <w:rFonts w:asciiTheme="majorBidi" w:hAnsiTheme="majorBidi" w:cstheme="majorBidi"/>
          <w:color w:val="000000" w:themeColor="text1"/>
          <w:w w:val="105"/>
          <w:sz w:val="24"/>
          <w:szCs w:val="24"/>
        </w:rPr>
        <w:t xml:space="preserve"> </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Prinsip reaksi yang menunjukkan bagaimana dosen/guru memperlakukan peserta didik dan bagaimana pula ia merespon terhadap apa yang dilakukan peserta didiknya. </w:t>
      </w:r>
    </w:p>
    <w:p w:rsidR="008C0C34" w:rsidRPr="004C53EE" w:rsidRDefault="008C0C34" w:rsidP="008C0C34">
      <w:pPr>
        <w:pStyle w:val="ListParagraph"/>
        <w:numPr>
          <w:ilvl w:val="0"/>
          <w:numId w:val="7"/>
        </w:numPr>
        <w:tabs>
          <w:tab w:val="left" w:pos="1080"/>
        </w:tabs>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Sistem Pendukung </w:t>
      </w:r>
      <w:r w:rsidRPr="004C53EE">
        <w:rPr>
          <w:rFonts w:asciiTheme="majorBidi" w:hAnsiTheme="majorBidi" w:cstheme="majorBidi"/>
          <w:i/>
          <w:color w:val="000000" w:themeColor="text1"/>
          <w:w w:val="105"/>
          <w:sz w:val="24"/>
          <w:szCs w:val="24"/>
        </w:rPr>
        <w:t>(support system)</w:t>
      </w:r>
    </w:p>
    <w:p w:rsidR="008C0C34" w:rsidRPr="004C53EE" w:rsidRDefault="008C0C34" w:rsidP="008C0C34">
      <w:pPr>
        <w:pStyle w:val="ListParagraph"/>
        <w:tabs>
          <w:tab w:val="left" w:pos="1080"/>
        </w:tabs>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Sistem pendukung yang menunjukkan segala sarana, bahan, dan alat yang dapat digunakan untuk mendukung keberhasilan menggunakan model tersebut. </w:t>
      </w:r>
    </w:p>
    <w:p w:rsidR="008C0C34" w:rsidRPr="004C53EE" w:rsidRDefault="008C0C34" w:rsidP="008C0C34">
      <w:pPr>
        <w:pStyle w:val="ListParagraph"/>
        <w:numPr>
          <w:ilvl w:val="0"/>
          <w:numId w:val="7"/>
        </w:numPr>
        <w:tabs>
          <w:tab w:val="left" w:pos="1080"/>
        </w:tabs>
        <w:spacing w:line="480" w:lineRule="auto"/>
        <w:ind w:left="1080"/>
        <w:jc w:val="both"/>
        <w:rPr>
          <w:rFonts w:asciiTheme="majorBidi" w:hAnsiTheme="majorBidi" w:cstheme="majorBidi"/>
          <w:i/>
          <w:color w:val="000000" w:themeColor="text1"/>
          <w:w w:val="105"/>
          <w:sz w:val="24"/>
          <w:szCs w:val="24"/>
        </w:rPr>
      </w:pPr>
      <w:r w:rsidRPr="004C53EE">
        <w:rPr>
          <w:rFonts w:asciiTheme="majorBidi" w:hAnsiTheme="majorBidi" w:cstheme="majorBidi"/>
          <w:color w:val="000000" w:themeColor="text1"/>
          <w:w w:val="105"/>
          <w:sz w:val="24"/>
          <w:szCs w:val="24"/>
        </w:rPr>
        <w:t xml:space="preserve">Dampak Intruksional dan Penyerta </w:t>
      </w:r>
      <w:r w:rsidRPr="004C53EE">
        <w:rPr>
          <w:rFonts w:asciiTheme="majorBidi" w:hAnsiTheme="majorBidi" w:cstheme="majorBidi"/>
          <w:i/>
          <w:color w:val="000000" w:themeColor="text1"/>
          <w:w w:val="105"/>
          <w:sz w:val="24"/>
          <w:szCs w:val="24"/>
        </w:rPr>
        <w:t>(instructional and nurturant effects)</w:t>
      </w:r>
    </w:p>
    <w:p w:rsidR="008C0C34" w:rsidRPr="004C53EE" w:rsidRDefault="008C0C34" w:rsidP="008C0C34">
      <w:pPr>
        <w:pStyle w:val="ListParagraph"/>
        <w:tabs>
          <w:tab w:val="left" w:pos="1080"/>
        </w:tabs>
        <w:spacing w:line="480" w:lineRule="auto"/>
        <w:ind w:left="1080" w:firstLine="0"/>
        <w:jc w:val="both"/>
        <w:rPr>
          <w:rFonts w:asciiTheme="majorBidi" w:hAnsiTheme="majorBidi" w:cstheme="majorBidi"/>
          <w:i/>
          <w:color w:val="000000" w:themeColor="text1"/>
          <w:w w:val="105"/>
          <w:sz w:val="24"/>
          <w:szCs w:val="24"/>
        </w:rPr>
      </w:pPr>
      <w:r w:rsidRPr="004C53EE">
        <w:rPr>
          <w:rFonts w:asciiTheme="majorBidi" w:hAnsiTheme="majorBidi" w:cstheme="majorBidi"/>
          <w:color w:val="000000" w:themeColor="text1"/>
          <w:w w:val="105"/>
          <w:sz w:val="24"/>
          <w:szCs w:val="24"/>
        </w:rPr>
        <w:t>Dampak intruksional merupakan hasil belajar yang diperoleh secara langsung berdasarkan tujuan yang ditetapkan (</w:t>
      </w:r>
      <w:r w:rsidRPr="004C53EE">
        <w:rPr>
          <w:rFonts w:asciiTheme="majorBidi" w:hAnsiTheme="majorBidi" w:cstheme="majorBidi"/>
          <w:i/>
          <w:color w:val="000000" w:themeColor="text1"/>
          <w:w w:val="105"/>
          <w:sz w:val="24"/>
          <w:szCs w:val="24"/>
        </w:rPr>
        <w:t>instructional effects</w:t>
      </w:r>
      <w:r w:rsidRPr="004C53EE">
        <w:rPr>
          <w:rFonts w:asciiTheme="majorBidi" w:hAnsiTheme="majorBidi" w:cstheme="majorBidi"/>
          <w:color w:val="000000" w:themeColor="text1"/>
          <w:w w:val="105"/>
          <w:sz w:val="24"/>
          <w:szCs w:val="24"/>
        </w:rPr>
        <w:t>) dan hasil belajar di luar yang ditetapkan disebut dengan dampak penyerta (</w:t>
      </w:r>
      <w:r w:rsidRPr="004C53EE">
        <w:rPr>
          <w:rFonts w:asciiTheme="majorBidi" w:hAnsiTheme="majorBidi" w:cstheme="majorBidi"/>
          <w:i/>
          <w:color w:val="000000" w:themeColor="text1"/>
          <w:w w:val="105"/>
          <w:sz w:val="24"/>
          <w:szCs w:val="24"/>
        </w:rPr>
        <w:t>nurturant effects</w:t>
      </w:r>
      <w:r w:rsidRPr="004C53EE">
        <w:rPr>
          <w:rFonts w:asciiTheme="majorBidi" w:hAnsiTheme="majorBidi" w:cstheme="majorBidi"/>
          <w:color w:val="000000" w:themeColor="text1"/>
          <w:w w:val="105"/>
          <w:sz w:val="24"/>
          <w:szCs w:val="24"/>
        </w:rPr>
        <w:t>).</w:t>
      </w:r>
    </w:p>
    <w:p w:rsidR="008C0C34" w:rsidRPr="004C53EE" w:rsidRDefault="008C0C34" w:rsidP="008C0C34">
      <w:pPr>
        <w:pStyle w:val="ListParagraph"/>
        <w:spacing w:line="480" w:lineRule="auto"/>
        <w:ind w:left="720" w:firstLine="0"/>
        <w:jc w:val="both"/>
        <w:rPr>
          <w:rFonts w:asciiTheme="majorBidi" w:hAnsiTheme="majorBidi" w:cstheme="majorBidi"/>
          <w:color w:val="000000" w:themeColor="text1"/>
          <w:w w:val="105"/>
          <w:sz w:val="24"/>
          <w:szCs w:val="24"/>
        </w:rPr>
      </w:pPr>
    </w:p>
    <w:p w:rsidR="008C0C34" w:rsidRPr="004C53EE" w:rsidRDefault="008C0C34" w:rsidP="008C0C34">
      <w:pPr>
        <w:pStyle w:val="Heading2"/>
        <w:numPr>
          <w:ilvl w:val="1"/>
          <w:numId w:val="19"/>
        </w:numPr>
        <w:spacing w:before="40" w:line="480" w:lineRule="auto"/>
        <w:ind w:left="720"/>
        <w:rPr>
          <w:rFonts w:asciiTheme="majorBidi" w:hAnsiTheme="majorBidi"/>
          <w:sz w:val="24"/>
          <w:szCs w:val="24"/>
        </w:rPr>
      </w:pPr>
      <w:bookmarkStart w:id="6" w:name="_Toc204162419"/>
      <w:r w:rsidRPr="004C53EE">
        <w:rPr>
          <w:rFonts w:asciiTheme="majorBidi" w:hAnsiTheme="majorBidi"/>
          <w:sz w:val="24"/>
          <w:szCs w:val="24"/>
        </w:rPr>
        <w:t>Model Pembelajaan PBL</w:t>
      </w:r>
      <w:bookmarkEnd w:id="6"/>
    </w:p>
    <w:p w:rsidR="008C0C34" w:rsidRPr="004C53EE" w:rsidRDefault="008C0C34" w:rsidP="008C0C34">
      <w:pPr>
        <w:pStyle w:val="ListParagraph"/>
        <w:tabs>
          <w:tab w:val="left" w:pos="720"/>
        </w:tabs>
        <w:spacing w:line="480" w:lineRule="auto"/>
        <w:ind w:left="720" w:firstLine="72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Pr>
        <w:t xml:space="preserve">PBL </w:t>
      </w:r>
      <w:r w:rsidRPr="004C53EE">
        <w:rPr>
          <w:rFonts w:asciiTheme="majorBidi" w:hAnsiTheme="majorBidi" w:cstheme="majorBidi"/>
          <w:i/>
          <w:color w:val="000000" w:themeColor="text1"/>
          <w:sz w:val="24"/>
          <w:szCs w:val="24"/>
        </w:rPr>
        <w:t>(Problem Based Learning)</w:t>
      </w:r>
      <w:r w:rsidRPr="004C53EE">
        <w:rPr>
          <w:rFonts w:asciiTheme="majorBidi" w:hAnsiTheme="majorBidi" w:cstheme="majorBidi"/>
          <w:color w:val="000000" w:themeColor="text1"/>
          <w:sz w:val="24"/>
          <w:szCs w:val="24"/>
        </w:rPr>
        <w:t xml:space="preserve"> merupakan istilah dari pembelajaran berbasis masalah (PBM) yang menitik beratkan pada adanya suatu permasalahan yang peserta didik hadapi dalam pembelajaran. Permasalahan dijadikan sebagai titik awal dalam membangun konsep. PBL adalah suatu pembelajaran yang mengacu kepada keempat pilar pendidikan universal, yaitu belajar memahami </w:t>
      </w:r>
      <w:r w:rsidRPr="004C53EE">
        <w:rPr>
          <w:rFonts w:asciiTheme="majorBidi" w:hAnsiTheme="majorBidi" w:cstheme="majorBidi"/>
          <w:i/>
          <w:iCs/>
          <w:color w:val="000000" w:themeColor="text1"/>
          <w:sz w:val="24"/>
          <w:szCs w:val="24"/>
        </w:rPr>
        <w:t>(learning to know)</w:t>
      </w:r>
      <w:r w:rsidRPr="004C53EE">
        <w:rPr>
          <w:rFonts w:asciiTheme="majorBidi" w:hAnsiTheme="majorBidi" w:cstheme="majorBidi"/>
          <w:color w:val="000000" w:themeColor="text1"/>
          <w:sz w:val="24"/>
          <w:szCs w:val="24"/>
        </w:rPr>
        <w:t xml:space="preserve">, belajar melaksanakan atau melakukan </w:t>
      </w:r>
      <w:r w:rsidRPr="004C53EE">
        <w:rPr>
          <w:rFonts w:asciiTheme="majorBidi" w:hAnsiTheme="majorBidi" w:cstheme="majorBidi"/>
          <w:i/>
          <w:iCs/>
          <w:color w:val="000000" w:themeColor="text1"/>
          <w:sz w:val="24"/>
          <w:szCs w:val="24"/>
        </w:rPr>
        <w:t>(learning to do)</w:t>
      </w:r>
      <w:r w:rsidRPr="004C53EE">
        <w:rPr>
          <w:rFonts w:asciiTheme="majorBidi" w:hAnsiTheme="majorBidi" w:cstheme="majorBidi"/>
          <w:color w:val="000000" w:themeColor="text1"/>
          <w:sz w:val="24"/>
          <w:szCs w:val="24"/>
        </w:rPr>
        <w:t xml:space="preserve">, belajar menjadi diri sendiri </w:t>
      </w:r>
      <w:r w:rsidRPr="004C53EE">
        <w:rPr>
          <w:rFonts w:asciiTheme="majorBidi" w:hAnsiTheme="majorBidi" w:cstheme="majorBidi"/>
          <w:i/>
          <w:iCs/>
          <w:color w:val="000000" w:themeColor="text1"/>
          <w:sz w:val="24"/>
          <w:szCs w:val="24"/>
        </w:rPr>
        <w:t>(learning to be)</w:t>
      </w:r>
      <w:r w:rsidRPr="004C53EE">
        <w:rPr>
          <w:rFonts w:asciiTheme="majorBidi" w:hAnsiTheme="majorBidi" w:cstheme="majorBidi"/>
          <w:color w:val="000000" w:themeColor="text1"/>
          <w:sz w:val="24"/>
          <w:szCs w:val="24"/>
        </w:rPr>
        <w:t xml:space="preserve">, belajar bekerja sama atau hidup dalam kebersamaan </w:t>
      </w:r>
      <w:r w:rsidRPr="004C53EE">
        <w:rPr>
          <w:rFonts w:asciiTheme="majorBidi" w:hAnsiTheme="majorBidi" w:cstheme="majorBidi"/>
          <w:i/>
          <w:iCs/>
          <w:color w:val="000000" w:themeColor="text1"/>
          <w:sz w:val="24"/>
          <w:szCs w:val="24"/>
        </w:rPr>
        <w:t>(learning to live together)</w:t>
      </w:r>
      <w:r w:rsidRPr="004C53EE">
        <w:rPr>
          <w:rFonts w:asciiTheme="majorBidi" w:hAnsiTheme="majorBidi" w:cstheme="majorBidi"/>
          <w:color w:val="000000" w:themeColor="text1"/>
          <w:sz w:val="24"/>
          <w:szCs w:val="24"/>
        </w:rPr>
        <w:t>. Belajar memahami yaitu siswa belajar suatu konsep pelajaran tidak menggunakan teknik menghafal, tetapi teknik memahami isi dari konsep tersebut. Dal</w:t>
      </w:r>
      <w:r w:rsidRPr="004C53EE">
        <w:rPr>
          <w:rFonts w:asciiTheme="majorBidi" w:hAnsiTheme="majorBidi" w:cstheme="majorBidi"/>
          <w:color w:val="000000" w:themeColor="text1"/>
          <w:sz w:val="24"/>
          <w:szCs w:val="24"/>
          <w:lang w:val="id-ID"/>
        </w:rPr>
        <w:t>a</w:t>
      </w:r>
      <w:r w:rsidRPr="004C53EE">
        <w:rPr>
          <w:rFonts w:asciiTheme="majorBidi" w:hAnsiTheme="majorBidi" w:cstheme="majorBidi"/>
          <w:color w:val="000000" w:themeColor="text1"/>
          <w:sz w:val="24"/>
          <w:szCs w:val="24"/>
        </w:rPr>
        <w:t xml:space="preserve">m memahami konsep tersebut berarti </w:t>
      </w:r>
      <w:r w:rsidRPr="004C53EE">
        <w:rPr>
          <w:rFonts w:asciiTheme="majorBidi" w:hAnsiTheme="majorBidi" w:cstheme="majorBidi"/>
          <w:color w:val="000000" w:themeColor="text1"/>
          <w:sz w:val="24"/>
          <w:szCs w:val="24"/>
          <w:lang w:val="id-ID"/>
        </w:rPr>
        <w:t>siswa</w:t>
      </w:r>
      <w:r w:rsidRPr="004C53EE">
        <w:rPr>
          <w:rFonts w:asciiTheme="majorBidi" w:hAnsiTheme="majorBidi" w:cstheme="majorBidi"/>
          <w:color w:val="000000" w:themeColor="text1"/>
          <w:sz w:val="24"/>
          <w:szCs w:val="24"/>
        </w:rPr>
        <w:t xml:space="preserve"> belajar dengan melakukan secara langsung aktivitas belajar di dalam kelas sehingga dapat mengembangkan secara optimal potensi yang dimiliki. Selain itu, kegiatan berkelompok dalam pembelajaran</w:t>
      </w:r>
      <w:r w:rsidRPr="004C53EE">
        <w:rPr>
          <w:rFonts w:asciiTheme="majorBidi" w:hAnsiTheme="majorBidi" w:cstheme="majorBidi"/>
          <w:color w:val="000000" w:themeColor="text1"/>
          <w:sz w:val="24"/>
          <w:szCs w:val="24"/>
          <w:lang w:val="id-ID"/>
        </w:rPr>
        <w:t xml:space="preserve"> yang</w:t>
      </w:r>
      <w:r w:rsidRPr="004C53EE">
        <w:rPr>
          <w:rFonts w:asciiTheme="majorBidi" w:hAnsiTheme="majorBidi" w:cstheme="majorBidi"/>
          <w:color w:val="000000" w:themeColor="text1"/>
          <w:sz w:val="24"/>
          <w:szCs w:val="24"/>
        </w:rPr>
        <w:t xml:space="preserve"> akan membantu peserta didik dalam mengembangkan sikap bekerja sama dan memahami suatu kebersamaan. PBL </w:t>
      </w:r>
      <w:r w:rsidRPr="004C53EE">
        <w:rPr>
          <w:rFonts w:asciiTheme="majorBidi" w:hAnsiTheme="majorBidi" w:cstheme="majorBidi"/>
          <w:i/>
          <w:color w:val="000000" w:themeColor="text1"/>
          <w:sz w:val="24"/>
          <w:szCs w:val="24"/>
        </w:rPr>
        <w:t>(Problem Based Learning)</w:t>
      </w:r>
      <w:r w:rsidRPr="004C53EE">
        <w:rPr>
          <w:rFonts w:asciiTheme="majorBidi" w:hAnsiTheme="majorBidi" w:cstheme="majorBidi"/>
          <w:color w:val="000000" w:themeColor="text1"/>
          <w:sz w:val="24"/>
          <w:szCs w:val="24"/>
        </w:rPr>
        <w:t xml:space="preserve"> adalah sebuah metode pembelajaran yang fokus pada pemecahan masalah dan penerapan konsep dalam situasi dunia nyata </w:t>
      </w:r>
      <w:r w:rsidRPr="004C53EE">
        <w:rPr>
          <w:rFonts w:asciiTheme="majorBidi" w:hAnsiTheme="majorBidi" w:cstheme="majorBidi"/>
          <w:color w:val="000000" w:themeColor="text1"/>
          <w:sz w:val="24"/>
          <w:szCs w:val="24"/>
        </w:rPr>
        <w:fldChar w:fldCharType="begin" w:fldLock="1"/>
      </w:r>
      <w:r w:rsidRPr="004C53EE">
        <w:rPr>
          <w:rFonts w:asciiTheme="majorBidi" w:hAnsiTheme="majorBidi" w:cstheme="majorBidi"/>
          <w:color w:val="000000" w:themeColor="text1"/>
          <w:sz w:val="24"/>
          <w:szCs w:val="24"/>
        </w:rPr>
        <w:instrText>ADDIN CSL_CITATION {"citationItems":[{"id":"ITEM-1","itemData":{"abstract":"This research was carried out in class V MIN 4 Bandar Lampung which was motivated by a lack of conceptual understanding in science subjects which was still relatively low. This can be seen from the results of the science learning scores that the researchers saw, where the percentage of students who got a score above the kkm was 38. 5% and students who scored below kkm were 68.5%. The formulation of the problem in this research is whether there is an influence of the Problem Based Learning learning model assisted by puzzle board media on students' understanding of science concepts in class V MIN 4 Bandar Lampung. The aim of this research is to determine the effect of the PBL learning model assisted by puzzle board media on students' understanding of science concepts in class V MIN 4 Bandar Lampung. This research uses the Quasy Experiment type of research. The population in this study were all students of class V MIN 4 Bandar Lampung. The sample in this research were students of classes V A and V B at MIN 4 Bandar Lampung. The sampling technique used is Cluster Sampling, which is a sampling technique carried out in groups and carried out in certain areas or groups with all members of each group selected to be sample members. The samples in this study were class V A as the Experiment class and V B as the Control class. This research instrument uses a test instrument. Research data was analyzed using prerequisite tests and hypothesis testing t-test (Independent sample t test). Based on the research results and t-test calculations, using MS Excel, the t count was 4.260 and compared with the t table value of 1.674 with a significant rate of 5%. And these results show that t count &gt; t table, so H1 is accepted and H0 is rejected. This shows that there is an influence of the problem based learning model assisted by puzzle board media on the understanding of science concepts for class V MIN 4 Bandar Lampung. Keywords:","author":[{"dropping-particle":"","family":"Sari","given":"Yuni Sagita","non-dropping-particle":"","parse-names":false,"suffix":""}],"id":"ITEM-1","issued":{"date-parts":[["2023"]]},"publisher-place":"Bandar Lampung","title":"PENGARUH MODEL PEMBELAJARAN PROBLEM BASED LEARNING (PBL) BERBANTUAN MEDIA PAPAN PUZZLE TERHADAP PEMAHAMAN KONSEP IPA KELAS V MIN 4 BANDAR LAMPUNG","type":"report"},"uris":["http://www.mendeley.com/documents/?uuid=f64ee7a2-c2e3-4307-9f40-7f7e1f346fdf"]}],"mendeley":{"formattedCitation":"(Y. S. Sari, 2023)","plainTextFormattedCitation":"(Y. S. Sari, 2023)","previouslyFormattedCitation":"(Y. S. Sari, 2023)"},"properties":{"noteIndex":0},"schema":"https://github.com/citation-style-language/schema/raw/master/csl-citation.json"}</w:instrText>
      </w:r>
      <w:r w:rsidRPr="004C53EE">
        <w:rPr>
          <w:rFonts w:asciiTheme="majorBidi" w:hAnsiTheme="majorBidi" w:cstheme="majorBidi"/>
          <w:color w:val="000000" w:themeColor="text1"/>
          <w:sz w:val="24"/>
          <w:szCs w:val="24"/>
        </w:rPr>
        <w:fldChar w:fldCharType="separate"/>
      </w:r>
      <w:r w:rsidRPr="004C53EE">
        <w:rPr>
          <w:rFonts w:asciiTheme="majorBidi" w:hAnsiTheme="majorBidi" w:cstheme="majorBidi"/>
          <w:noProof/>
          <w:color w:val="000000" w:themeColor="text1"/>
          <w:sz w:val="24"/>
          <w:szCs w:val="24"/>
        </w:rPr>
        <w:t>(Y. S. Sari, 2023)</w:t>
      </w:r>
      <w:r w:rsidRPr="004C53EE">
        <w:rPr>
          <w:rFonts w:asciiTheme="majorBidi" w:hAnsiTheme="majorBidi" w:cstheme="majorBidi"/>
          <w:color w:val="000000" w:themeColor="text1"/>
          <w:sz w:val="24"/>
          <w:szCs w:val="24"/>
        </w:rPr>
        <w:fldChar w:fldCharType="end"/>
      </w:r>
      <w:r w:rsidRPr="004C53EE">
        <w:rPr>
          <w:rFonts w:asciiTheme="majorBidi" w:hAnsiTheme="majorBidi" w:cstheme="majorBidi"/>
          <w:color w:val="000000" w:themeColor="text1"/>
          <w:sz w:val="24"/>
          <w:szCs w:val="24"/>
        </w:rPr>
        <w:t>.</w:t>
      </w:r>
    </w:p>
    <w:p w:rsidR="008C0C34" w:rsidRPr="004C53EE" w:rsidRDefault="008C0C34" w:rsidP="008C0C34">
      <w:pPr>
        <w:pStyle w:val="ListParagraph"/>
        <w:tabs>
          <w:tab w:val="left" w:pos="720"/>
        </w:tabs>
        <w:spacing w:line="480" w:lineRule="auto"/>
        <w:ind w:left="720" w:firstLine="72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Pr>
        <w:t xml:space="preserve">PBL dapat diartikan sebagai rangkaian aktivitas pembelajaran yang menekankan kepada proses penyelesaian masalah yang dihadapi secara ilmiah. Dengan pendekatan model PBL memberikan peluang bagi </w:t>
      </w:r>
      <w:r w:rsidRPr="004C53EE">
        <w:rPr>
          <w:rFonts w:asciiTheme="majorBidi" w:hAnsiTheme="majorBidi" w:cstheme="majorBidi"/>
          <w:color w:val="000000" w:themeColor="text1"/>
          <w:sz w:val="24"/>
          <w:szCs w:val="24"/>
          <w:lang w:val="id-ID"/>
        </w:rPr>
        <w:t xml:space="preserve">siswa </w:t>
      </w:r>
      <w:r w:rsidRPr="004C53EE">
        <w:rPr>
          <w:rFonts w:asciiTheme="majorBidi" w:hAnsiTheme="majorBidi" w:cstheme="majorBidi"/>
          <w:color w:val="000000" w:themeColor="text1"/>
          <w:sz w:val="24"/>
          <w:szCs w:val="24"/>
        </w:rPr>
        <w:t xml:space="preserve">untuk melakukan penelitian dengan berbasis masalah nyata autentik. Model pembelajaran berbasis masalah sebaiknya memenuhi kriteria, yaitu : kompleks, struktur tidak jelas, terbuka dan autentik. Model pengajaran berbasis masalah ini telah dikenal sejak zaman John Dewey. PBL adalah suatu pembelajaran yang menyuguhkan berbagai situasi bermasalah yang autentik dan bermakna kepada siswa yang berfungsi sebagai landasan bagi investigasi dan penyelidikan siswa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{"citationItems":[{"id":"ITEM-1","itemData":{"abstract":"This research was carried out in class V MIN 4 Bandar Lampung which was motivated by a lack of conceptual understanding in science subjects which was still relatively low. This can be seen from the results of the science learning scores that the researchers saw, where the percentage of students who got a score above the kkm was 38. 5% and students who scored below kkm were 68.5%. The formulation of the problem in this research is whether there is an influence of the Problem Based Learning learning model assisted by puzzle board media on students' understanding of science concepts in class V MIN 4 Bandar Lampung. The aim of this research is to determine the effect of the PBL learning model assisted by puzzle board media on students' understanding of science concepts in class V MIN 4 Bandar Lampung. This research uses the Quasy Experiment type of research. The population in this study were all students of class V MIN 4 Bandar Lampung. The sample in this research were students of classes V A and V B at MIN 4 Bandar Lampung. The sampling technique used is Cluster Sampling, which is a sampling technique carried out in groups and carried out in certain areas or groups with all members of each group selected to be sample members. The samples in this study were class V A as the Experiment class and V B as the Control class. This research instrument uses a test instrument. Research data was analyzed using prerequisite tests and hypothesis testing t-test (Independent sample t test). Based on the research results and t-test calculations, using MS Excel, the t count was 4.260 and compared with the t table value of 1.674 with a significant rate of 5%. And these results show that t count &gt; t table, so H1 is accepted and H0 is rejected. This shows that there is an influence of the problem based learning model assisted by puzzle board media on the understanding of science concepts for class V MIN 4 Bandar Lampung. Keywords:","author":[{"dropping-particle":"","family":"Sari","given":"Yuni Sagita","non-dropping-particle":"","parse-names":false,"suffix":""}],"id":"ITEM-1","issued":{"date-parts":[["2023"]]},"publisher-place":"Bandar Lampung","title":"PENGARUH MODEL PEMBELAJARAN PROBLEM BASED LEARNING (PBL) BERBANTUAN MEDIA PAPAN PUZZLE TERHADAP PEMAHAMAN KONSEP IPA KELAS V MIN 4 BANDAR LAMPUNG","type":"report"},"uris":["http://www.mendeley.com/documents/?uuid=f64ee7a2-c2e3-4307-9f40-7f7e1f346fdf"]}],"mendeley":{"formattedCitation":"(Y. S. Sari, 2023)","plainTextFormattedCitation":"(Y. S. Sari, 2023)","previouslyFormattedCitation":"(Y. S. Sari, 2023)"},"properties":{"noteIndex":0},"schema":"https://github.com/citation-style-language/schema/raw/master/csl-citation.json"}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(Y. S. Sari, 2023)</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sz w:val="24"/>
          <w:szCs w:val="24"/>
        </w:rPr>
        <w:t>.</w:t>
      </w:r>
    </w:p>
    <w:p w:rsidR="008C0C34" w:rsidRPr="004C53EE" w:rsidRDefault="008C0C34" w:rsidP="008C0C34">
      <w:pPr>
        <w:pStyle w:val="ListParagraph"/>
        <w:tabs>
          <w:tab w:val="left" w:pos="720"/>
        </w:tabs>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Pembelajaran berbasis masalah dipusatkan   pada   siswa   melalui pemberian  masalah  dari  dunia  nyata  di  awal  pembelajaran. Metode   pembelajaran   berbasis   masalah atau PBL memadukan sejumlah teori dan prinsip pendidikan yang saling  melengkapi  ke  dalam  suatu  desain  pembelajaran.  PBL  mengandalkan  strategi  belajar yang  berpusat  kepada  siswa  </w:t>
      </w:r>
      <w:r w:rsidRPr="004C53EE">
        <w:rPr>
          <w:rFonts w:asciiTheme="majorBidi" w:hAnsiTheme="majorBidi" w:cstheme="majorBidi"/>
          <w:i/>
          <w:color w:val="000000" w:themeColor="text1"/>
          <w:w w:val="105"/>
          <w:sz w:val="24"/>
          <w:szCs w:val="24"/>
        </w:rPr>
        <w:t>(student  centered)</w:t>
      </w:r>
      <w:r w:rsidRPr="004C53EE">
        <w:rPr>
          <w:rFonts w:asciiTheme="majorBidi" w:hAnsiTheme="majorBidi" w:cstheme="majorBidi"/>
          <w:color w:val="000000" w:themeColor="text1"/>
          <w:w w:val="105"/>
          <w:sz w:val="24"/>
          <w:szCs w:val="24"/>
        </w:rPr>
        <w:t xml:space="preserve">,  kolaboratif,  kontekstual, terpadu, diarahkan sendiri, dan reflektif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{"citationItems":[{"id":"ITEM-1","itemData":{"abstract":"Penelitian Tindakan Kelas ini dilakukan dengan tujuan untuk meningkatkan motivasi belajar siswa kelas VIII pada mata pelajaran seni musik bernyanyi lagu daerah secara unisono melalui penerapan model pembelajaran Problem Based Learning (PBL). Metode penelitian yang digunakan dalam penelitian ini adalah penelitian tindakan kelas dengan tahapan mulai dari merencanakan pembelajaran, melaksanakan, observasi dan refleksi, yang dilakukan dari siklus I sampai siklus II dan seterusnya sampai diperoleh rekomendasi, hasil belajar peserta didik dan daya serap klasikal peserta didik pada siklus belajar terakhir tuntas. Subyek penelitian dalam penelitian ini adalah peserta didik kelas VII SMP Negeri 15 Kerinci. Jumlah peserta didik kelas VIII yang diteliti sebanyak 16 orang. Penelitian dilaksanakan dari tanggal 07 Januari 2023 – 05 Februari 2023. Hasil penelitian menunjukkan bahwa motivasi dan hasil belajar siswa pada mata pelajaran seni musik materi bernyanyi lagu daerah secara unisono mengalami peningkatan, mulai dari siklus I ke siklus II, Hasil belajar peserta didik mengalami peningkatan selama menggunakan model pembelajaran problem based learning. Peningkatan hasil belajar tampak pada jumlah peserta yang mencapai KKM bertambah banyak dan meningkat sebesar 32,14%. Nilai rata-rata hasil belajar di siklus I sebesar 71,66 dan pada siklus II rata- rata hasil belajar meningkat menjadi 85,69. Kemudian tanggapan dan sikap peserta didik terhadap model problem based learning yang diterapkan sangat positif.","author":[{"dropping-particle":"","family":"Angelia","given":"Nola","non-dropping-particle":"","parse-names":false,"suffix":""}],"container-title":"Multidisciplinary Indonesian Center Journal (MICJO)","id":"ITEM-1","issued":{"date-parts":[["2024"]]},"page":"255-260","title":"MENINGKATKAN MOTIVASI DAN HASIL BELAJAR SISWA KELAS VIII PADA MATA PELAJARAN SENI MUSIK MELALUI IMPLEMENTASI MODEL PEMBELAJARAN PROBLEM BASED LEARNING (PBL)","type":"article-journal","volume":"1"},"uris":["http://www.mendeley.com/documents/?uuid=28a036d3-291f-4d62-89b3-4062a6d88fe5"]}],"mendeley":{"formattedCitation":"(Angelia, 2024)","plainTextFormattedCitation":"(Angelia, 2024)","previouslyFormattedCitation":"(Angelia, 2024)"},"properties":{"noteIndex":0},"schema":"https://github.com/citation-style-language/schema/raw/master/csl-citation.json"}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(Angelia, 2024)</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w:t>
      </w:r>
    </w:p>
    <w:p w:rsidR="008C0C34" w:rsidRPr="004C53EE" w:rsidRDefault="008C0C34" w:rsidP="008C0C34">
      <w:pPr>
        <w:pStyle w:val="ListParagraph"/>
        <w:tabs>
          <w:tab w:val="left" w:pos="720"/>
        </w:tabs>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Dengan demikian dapat dinyatakan bahwa PBL merupakan sebuah model pembelajaran alternatif yang dapat diterapkan oleh para pendidik. Guru perlu mengembangkan lingkungan kelas yang memungkinkan pertukaran ide secara terbuka sehingga pembelajaran ini menekankan siswa dalam berkomunikasi dengan teman sebayanya maupun dengan lingkungan belajar siswa, sehingga membantu siswa menjadi lebih mandiri dalam menyelesaikan masalah yang berkaitan dengan fakta. Fokus pembelajarannya ada pada konsep yang dipilih sehingga siswa tidak saja mempelajari konsep-konsep yang berhubungan dengan masalah tetapi juga metode ilmiah untuk menyelesaikan masalah tersebut. Masalah yang dijadikan fokus pembelajaran dapat diselesaikan siswa melalui kerja kelompok sehingga dapat memberi pengalaman-pengalaman belajar yang beragam pada siswa seperti kerjasama dan interaksi dalam kelompok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{"citationItems":[{"id":"ITEM-1","itemData":{"ISBN":"2015017666","abstract":"Mempersiapkan generasi emas untuk masa depan yang dapat bersaing di kemajuan zaman bisa dilakukan melalui pendidikan yang baik. Sehingga pendidikan sebagai wadah bagi peserta didik agar bisa mengembangkan segala keterampilan yang ada pada dirinya. Semakin berkembangnya kemajuan zaman semakin pula berkembangnya kemajuan teknologi. Pesatnya perkembangan teknologi berdampak pula di dunia pendidikan. Kegiatan pembelajaran tidak terlepas dari metode,model, alat peraga dan juga media. Guru dapat menggunakan media pembelajaran sebagai sarana dalam menyampaikan pengetahuan kepada siswa-siswinya.","author":[{"dropping-particle":"","family":"Rusli","given":"Rusli","non-dropping-particle":"","parse-names":false,"suffix":""},{"dropping-particle":"","family":"Silaban","given":"Patri Janson","non-dropping-particle":"","parse-names":false,"suffix":""},{"dropping-particle":"","family":"Silaban","given":"Lasma","non-dropping-particle":"","parse-names":false,"suffix":""}],"container-title":"Jurnal Bimbingan dan Konseling (E-Journal)","id":"ITEM-1","issue":"1","issued":{"date-parts":[["2024"]]},"page":"91-95","title":"Sosialisasi Pembuatan Media Pembelajaran Problem Based Learning (PBL) untuk Meningkatkan Kualitas Pembelajaran Guru SD Negeri 057761 Kwala Gebang","type":"article-journal","volume":"4"},"uris":["http://www.mendeley.com/documents/?uuid=813e7258-8bf2-4057-8595-8ef9d4b6ab19"]}],"mendeley":{"formattedCitation":"(Rusli et al., 2024)","plainTextFormattedCitation":"(Rusli et al., 2024)","previouslyFormattedCitation":"(Rusli et al., 2024)"},"properties":{"noteIndex":0},"schema":"https://github.com/citation-style-language/schema/raw/master/csl-citation.json"}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(Rusli et al., 2024)</w:t>
      </w:r>
      <w:r w:rsidRPr="004C53EE">
        <w:rPr>
          <w:rFonts w:asciiTheme="majorBidi" w:hAnsiTheme="majorBidi" w:cstheme="majorBidi"/>
          <w:color w:val="000000" w:themeColor="text1"/>
          <w:w w:val="105"/>
          <w:sz w:val="24"/>
          <w:szCs w:val="24"/>
        </w:rPr>
        <w:fldChar w:fldCharType="end"/>
      </w:r>
    </w:p>
    <w:p w:rsidR="008C0C34" w:rsidRPr="004C53EE" w:rsidRDefault="008C0C34" w:rsidP="008C0C34">
      <w:pPr>
        <w:pStyle w:val="Heading3"/>
        <w:numPr>
          <w:ilvl w:val="2"/>
          <w:numId w:val="19"/>
        </w:numPr>
        <w:spacing w:before="40" w:line="480" w:lineRule="auto"/>
        <w:ind w:left="720"/>
        <w:rPr>
          <w:rFonts w:asciiTheme="majorBidi" w:hAnsiTheme="majorBidi"/>
          <w:bCs w:val="0"/>
          <w:color w:val="auto"/>
          <w:w w:val="105"/>
        </w:rPr>
      </w:pPr>
      <w:bookmarkStart w:id="7" w:name="_Toc204162420"/>
      <w:r w:rsidRPr="004C53EE">
        <w:rPr>
          <w:rFonts w:asciiTheme="majorBidi" w:hAnsiTheme="majorBidi"/>
          <w:color w:val="auto"/>
          <w:w w:val="105"/>
        </w:rPr>
        <w:t xml:space="preserve">Karakteristik Model Pembelajaran PBL </w:t>
      </w:r>
      <w:r w:rsidRPr="004C53EE">
        <w:rPr>
          <w:rFonts w:asciiTheme="majorBidi" w:hAnsiTheme="majorBidi"/>
          <w:i/>
          <w:color w:val="auto"/>
          <w:w w:val="105"/>
        </w:rPr>
        <w:t>(Problem Based Learning)</w:t>
      </w:r>
      <w:bookmarkEnd w:id="7"/>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Terdapat beberapa karakteristik dari model pembelajaran PBL yaitu sebagai berikut</w:t>
      </w:r>
      <w:r w:rsidRPr="004C53EE">
        <w:rPr>
          <w:rFonts w:asciiTheme="majorBidi" w:hAnsiTheme="majorBidi" w:cstheme="majorBidi"/>
          <w:b/>
          <w:color w:val="000000" w:themeColor="text1"/>
          <w:w w:val="105"/>
          <w:sz w:val="24"/>
          <w:szCs w:val="24"/>
        </w:rPr>
        <w:t xml:space="preserve"> </w:t>
      </w:r>
      <w:r w:rsidRPr="004C53EE">
        <w:rPr>
          <w:rFonts w:asciiTheme="majorBidi" w:hAnsiTheme="majorBidi" w:cstheme="majorBidi"/>
          <w:b/>
          <w:color w:val="000000" w:themeColor="text1"/>
          <w:w w:val="105"/>
          <w:sz w:val="24"/>
          <w:szCs w:val="24"/>
        </w:rPr>
        <w:fldChar w:fldCharType="begin" w:fldLock="1"/>
      </w:r>
      <w:r w:rsidRPr="004C53EE">
        <w:rPr>
          <w:rFonts w:asciiTheme="majorBidi" w:hAnsiTheme="majorBidi" w:cstheme="majorBidi"/>
          <w:b/>
          <w:color w:val="000000" w:themeColor="text1"/>
          <w:w w:val="105"/>
          <w:sz w:val="24"/>
          <w:szCs w:val="24"/>
        </w:rPr>
        <w:instrText>ADDIN CSL_CITATION {"citationItems":[{"id":"ITEM-1","itemData":{"author":[{"dropping-particle":"","family":"Dhairabi","given":"Ahmad","non-dropping-particle":"","parse-names":false,"suffix":""}],"container-title":"Skripsi","id":"ITEM-1","issued":{"date-parts":[["2022"]]},"page":"1-127","publisher-place":"Banda Aceh","title":"EFEKTIVITAS PENERAPAN MODEL PEMBELAJARAN PROBLEM BASED LEARNING MENGGUNAKAN METODE PEER TEACHING UNTUK MENINGKATKAN HASIL DAN MINAT BELAJAR SISWA PADA SMKN 1 LABUHAN HAJI TIMUR","type":"article-journal"},"uris":["http://www.mendeley.com/documents/?uuid=05208df4-9df3-4a4c-986d-333e0a211a38"]}],"mendeley":{"formattedCitation":"(Dhairabi, 2022)","plainTextFormattedCitation":"(Dhairabi, 2022)","previouslyFormattedCitation":"(Dhairabi, 2022)"},"properties":{"noteIndex":0},"schema":"https://github.com/citation-style-language/schema/raw/master/csl-citation.json"}</w:instrText>
      </w:r>
      <w:r w:rsidRPr="004C53EE">
        <w:rPr>
          <w:rFonts w:asciiTheme="majorBidi" w:hAnsiTheme="majorBidi" w:cstheme="majorBidi"/>
          <w:b/>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(Dhairabi, 2022)</w:t>
      </w:r>
      <w:r w:rsidRPr="004C53EE">
        <w:rPr>
          <w:rFonts w:asciiTheme="majorBidi" w:hAnsiTheme="majorBidi" w:cstheme="majorBidi"/>
          <w:b/>
          <w:color w:val="000000" w:themeColor="text1"/>
          <w:w w:val="105"/>
          <w:sz w:val="24"/>
          <w:szCs w:val="24"/>
        </w:rPr>
        <w:fldChar w:fldCharType="end"/>
      </w:r>
      <w:r w:rsidRPr="004C53EE">
        <w:rPr>
          <w:rFonts w:asciiTheme="majorBidi" w:hAnsiTheme="majorBidi" w:cstheme="majorBidi"/>
          <w:b/>
          <w:color w:val="000000" w:themeColor="text1"/>
          <w:w w:val="105"/>
          <w:sz w:val="24"/>
          <w:szCs w:val="24"/>
        </w:rPr>
        <w:t xml:space="preserve"> </w:t>
      </w:r>
      <w:r w:rsidRPr="004C53EE">
        <w:rPr>
          <w:rFonts w:asciiTheme="majorBidi" w:hAnsiTheme="majorBidi" w:cstheme="majorBidi"/>
          <w:color w:val="000000" w:themeColor="text1"/>
          <w:w w:val="105"/>
          <w:sz w:val="24"/>
          <w:szCs w:val="24"/>
        </w:rPr>
        <w:t>:</w:t>
      </w:r>
    </w:p>
    <w:p w:rsidR="008C0C34" w:rsidRPr="004C53EE" w:rsidRDefault="008C0C34" w:rsidP="008C0C34">
      <w:pPr>
        <w:pStyle w:val="ListParagraph"/>
        <w:numPr>
          <w:ilvl w:val="0"/>
          <w:numId w:val="17"/>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Dalam awal pembelajaran menggunakan sebuah masalah.</w:t>
      </w:r>
    </w:p>
    <w:p w:rsidR="008C0C34" w:rsidRPr="004C53EE" w:rsidRDefault="008C0C34" w:rsidP="008C0C34">
      <w:pPr>
        <w:pStyle w:val="ListParagraph"/>
        <w:numPr>
          <w:ilvl w:val="0"/>
          <w:numId w:val="17"/>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Masalah yang diberikan pada awal pembelajaran berupa permasalahan dunia nyata yang diberikan dengan cara mengambang </w:t>
      </w:r>
      <w:r w:rsidRPr="004C53EE">
        <w:rPr>
          <w:rFonts w:asciiTheme="majorBidi" w:hAnsiTheme="majorBidi" w:cstheme="majorBidi"/>
          <w:i/>
          <w:color w:val="000000" w:themeColor="text1"/>
          <w:w w:val="105"/>
          <w:sz w:val="24"/>
          <w:szCs w:val="24"/>
        </w:rPr>
        <w:t>(ill-structured).</w:t>
      </w:r>
    </w:p>
    <w:p w:rsidR="008C0C34" w:rsidRPr="004C53EE" w:rsidRDefault="008C0C34" w:rsidP="008C0C34">
      <w:pPr>
        <w:pStyle w:val="ListParagraph"/>
        <w:numPr>
          <w:ilvl w:val="0"/>
          <w:numId w:val="17"/>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Masalah yang diberikan berbentuk </w:t>
      </w:r>
      <w:r w:rsidRPr="004C53EE">
        <w:rPr>
          <w:rFonts w:asciiTheme="majorBidi" w:hAnsiTheme="majorBidi" w:cstheme="majorBidi"/>
          <w:i/>
          <w:color w:val="000000" w:themeColor="text1"/>
          <w:w w:val="105"/>
          <w:sz w:val="24"/>
          <w:szCs w:val="24"/>
        </w:rPr>
        <w:t>multiple perspective</w:t>
      </w:r>
      <w:r w:rsidRPr="004C53EE">
        <w:rPr>
          <w:rFonts w:asciiTheme="majorBidi" w:hAnsiTheme="majorBidi" w:cstheme="majorBidi"/>
          <w:color w:val="000000" w:themeColor="text1"/>
          <w:w w:val="105"/>
          <w:sz w:val="24"/>
          <w:szCs w:val="24"/>
        </w:rPr>
        <w:t xml:space="preserve"> (perspektif majemuk). </w:t>
      </w:r>
    </w:p>
    <w:p w:rsidR="008C0C34" w:rsidRPr="004C53EE" w:rsidRDefault="008C0C34" w:rsidP="008C0C34">
      <w:pPr>
        <w:pStyle w:val="ListParagraph"/>
        <w:numPr>
          <w:ilvl w:val="0"/>
          <w:numId w:val="17"/>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Masalah yang diberikan menjadikan siswa mendapatkan tantangan agar menyelasaikan permasalahan.</w:t>
      </w:r>
    </w:p>
    <w:p w:rsidR="008C0C34" w:rsidRPr="004C53EE" w:rsidRDefault="008C0C34" w:rsidP="008C0C34">
      <w:pPr>
        <w:pStyle w:val="ListParagraph"/>
        <w:numPr>
          <w:ilvl w:val="0"/>
          <w:numId w:val="17"/>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Hal utama dalam model pembelajaran </w:t>
      </w:r>
      <w:r w:rsidRPr="004C53EE">
        <w:rPr>
          <w:rFonts w:asciiTheme="majorBidi" w:hAnsiTheme="majorBidi" w:cstheme="majorBidi"/>
          <w:i/>
          <w:iCs/>
          <w:color w:val="000000" w:themeColor="text1"/>
          <w:w w:val="105"/>
          <w:sz w:val="24"/>
          <w:szCs w:val="24"/>
        </w:rPr>
        <w:t>Problem Based Learning</w:t>
      </w:r>
      <w:r w:rsidRPr="004C53EE">
        <w:rPr>
          <w:rFonts w:asciiTheme="majorBidi" w:hAnsiTheme="majorBidi" w:cstheme="majorBidi"/>
          <w:color w:val="000000" w:themeColor="text1"/>
          <w:w w:val="105"/>
          <w:sz w:val="24"/>
          <w:szCs w:val="24"/>
        </w:rPr>
        <w:t xml:space="preserve"> adalah siswa diutamakan agar secara </w:t>
      </w:r>
      <w:r w:rsidRPr="004C53EE">
        <w:rPr>
          <w:rFonts w:asciiTheme="majorBidi" w:hAnsiTheme="majorBidi" w:cstheme="majorBidi"/>
          <w:i/>
          <w:color w:val="000000" w:themeColor="text1"/>
          <w:w w:val="105"/>
          <w:sz w:val="24"/>
          <w:szCs w:val="24"/>
        </w:rPr>
        <w:t>self directed learning</w:t>
      </w:r>
      <w:r w:rsidRPr="004C53EE">
        <w:rPr>
          <w:rFonts w:asciiTheme="majorBidi" w:hAnsiTheme="majorBidi" w:cstheme="majorBidi"/>
          <w:color w:val="000000" w:themeColor="text1"/>
          <w:w w:val="105"/>
          <w:sz w:val="24"/>
          <w:szCs w:val="24"/>
        </w:rPr>
        <w:t xml:space="preserve"> (belajar mandiri).</w:t>
      </w:r>
    </w:p>
    <w:p w:rsidR="008C0C34" w:rsidRPr="004C53EE" w:rsidRDefault="008C0C34" w:rsidP="008C0C34">
      <w:pPr>
        <w:pStyle w:val="ListParagraph"/>
        <w:numPr>
          <w:ilvl w:val="0"/>
          <w:numId w:val="17"/>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Sumber pengetahuan yang digunakan tidaklah melalui satu sumber saja akan tetapi melalui beberapa sumber yang bervariasi.</w:t>
      </w:r>
    </w:p>
    <w:p w:rsidR="008C0C34" w:rsidRPr="004C53EE" w:rsidRDefault="008C0C34" w:rsidP="008C0C34">
      <w:pPr>
        <w:pStyle w:val="ListParagraph"/>
        <w:numPr>
          <w:ilvl w:val="0"/>
          <w:numId w:val="17"/>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Proses pembelajaran yang dilaksanakan yaitu dengan cara kolaboratif, komunikatif, dan kooperatif. Pada hal ini seperti ini, siswa diharuskan agar bekerja sama dalam kelompok, saling berinteraksi, serta melakukan presentasi.</w:t>
      </w:r>
    </w:p>
    <w:p w:rsidR="008C0C34" w:rsidRPr="004C53EE" w:rsidRDefault="008C0C34" w:rsidP="008C0C34">
      <w:pPr>
        <w:pStyle w:val="Heading3"/>
        <w:numPr>
          <w:ilvl w:val="2"/>
          <w:numId w:val="19"/>
        </w:numPr>
        <w:spacing w:before="40" w:line="480" w:lineRule="auto"/>
        <w:ind w:left="720"/>
        <w:rPr>
          <w:rFonts w:asciiTheme="majorBidi" w:hAnsiTheme="majorBidi"/>
          <w:bCs w:val="0"/>
          <w:color w:val="auto"/>
          <w:w w:val="105"/>
        </w:rPr>
      </w:pPr>
      <w:bookmarkStart w:id="8" w:name="_Toc204162421"/>
      <w:r w:rsidRPr="004C53EE">
        <w:rPr>
          <w:rFonts w:asciiTheme="majorBidi" w:hAnsiTheme="majorBidi"/>
          <w:color w:val="auto"/>
          <w:w w:val="105"/>
        </w:rPr>
        <w:t xml:space="preserve">Langkah-Langkah Model Pembelajaran PBL </w:t>
      </w:r>
      <w:r w:rsidRPr="004C53EE">
        <w:rPr>
          <w:rFonts w:asciiTheme="majorBidi" w:hAnsiTheme="majorBidi"/>
          <w:i/>
          <w:color w:val="auto"/>
          <w:w w:val="105"/>
        </w:rPr>
        <w:t>(Problem Based Learning)</w:t>
      </w:r>
      <w:bookmarkEnd w:id="8"/>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Langkah kegiatan pembelajaran adalah serangkaian aktivitas yang dilakukan oleh guru dan siswa dalam proses pembelajaran untuk mencapai tujuan pembelajaran yang telah ditetapkan. Langkah kegiatan pembelajaran harus disusun secara sistematis, logis, dan bermakna agar pembelajaran berlangsung efektif dan efisien.</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Penerapan model pembelajaran PBL memiliki 5 langkah berikut </w:t>
      </w:r>
      <w:r w:rsidRPr="004C53EE">
        <w:rPr>
          <w:rFonts w:asciiTheme="majorBidi" w:hAnsiTheme="majorBidi" w:cstheme="majorBidi"/>
          <w:b/>
          <w:color w:val="000000" w:themeColor="text1"/>
          <w:w w:val="105"/>
          <w:sz w:val="24"/>
          <w:szCs w:val="24"/>
        </w:rPr>
        <w:fldChar w:fldCharType="begin" w:fldLock="1"/>
      </w:r>
      <w:r w:rsidRPr="004C53EE">
        <w:rPr>
          <w:rFonts w:asciiTheme="majorBidi" w:hAnsiTheme="majorBidi" w:cstheme="majorBidi"/>
          <w:b/>
          <w:color w:val="000000" w:themeColor="text1"/>
          <w:w w:val="105"/>
          <w:sz w:val="24"/>
          <w:szCs w:val="24"/>
        </w:rPr>
        <w:instrText>ADDIN CSL_CITATION {"citationItems":[{"id":"ITEM-1","itemData":{"abstract":"Kesulitan dalam pembelajaran matematika merupakan masalah yang dialami oleh peserta didik dan harus diperhatikan. Pembelajaran matematika memiliki tujuan untuk bekal peserta didik dalam memperoleh kemampuan berikir logis, analisis, sistematis, kritis, dan kreatif. Salah satu kemampuan yang dibutuhkan peserta didik adalah kemampuan dalam berpikir kritis. kemampuan berpikir kritis matematis peserta didik masih tergolong rendah, sehingga perlu ditingkatkan lebih lanjut agar kemampuan berpikir kritis matematis dapat meningkat. Penelitian ini bertujuan untuk memaparkan penjelasan atau kajian tentang penerapan model pembelajaran Problem Based Learning dengan pendekatan kontruktivisme terhadap kemampuan berpikir kritis peserta didik. Penelitian ini menggunakan metode kuantitatif deskritif melalui studi literatur. Hasil penelitian menunjukkan bahwa model pembelajaran Problem Based Learning (PBL) dengan pendekatan kontruktivisme dapat meningkatkan kemampuan berpikir kritis matematis peserta didik. Penggunaan teori pembelajaran kontruktivisme dinilai efektif dan sesuai dengan pembelajaran matematika melalui model Problem Based Learing karena teori kontruktivisme memberikan kesempatan peserta didik dalam membangun pengetahuannya sendiri. Sehingga, model pembejaran Problem Based Learning dengan pendekatan kontruktivisme dapat ddigunakan guru dalam pembelajaran matematika untuk mengembangkan kemampuan berpikir kritis matematis melalui permasalahan yang ada di kehidupan sehari-hari","author":[{"dropping-particle":"","family":"Adrillian","given":"Hendrisa","non-dropping-particle":"","parse-names":false,"suffix":""},{"dropping-particle":"","family":"Noriza","given":"Detalia","non-dropping-particle":"","parse-names":false,"suffix":""}],"container-title":"Pengaruh Model Pembelajaran Problem Based Learning dengan Pendekatan Kontruktivisme Terhadap Kemampuan Berpikir Kritis Matematis Peserta Didik","id":"ITEM-1","issued":{"date-parts":[["2024"]]},"page":"57-65","publisher-place":"Semarang","title":"Studi Literatur : Pengaruh Model Pembelajaran Problem Based Learning dengan Pendekatan Kontruktivisme Terhadap Kemampuan Berpikir Kritis Matematis Peserta Didik","type":"paper-conference"},"uris":["http://www.mendeley.com/documents/?uuid=8d2c3a89-99ab-426f-bfbd-b609a872cde1"]}],"mendeley":{"formattedCitation":"(Adrillian &amp; Noriza, 2024)","plainTextFormattedCitation":"(Adrillian &amp; Noriza, 2024)","previouslyFormattedCitation":"(Adrillian &amp; Noriza, 2024)"},"properties":{"noteIndex":0},"schema":"https://github.com/citation-style-language/schema/raw/master/csl-citation.json"}</w:instrText>
      </w:r>
      <w:r w:rsidRPr="004C53EE">
        <w:rPr>
          <w:rFonts w:asciiTheme="majorBidi" w:hAnsiTheme="majorBidi" w:cstheme="majorBidi"/>
          <w:b/>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(Adrillian &amp; Noriza, 2024)</w:t>
      </w:r>
      <w:r w:rsidRPr="004C53EE">
        <w:rPr>
          <w:rFonts w:asciiTheme="majorBidi" w:hAnsiTheme="majorBidi" w:cstheme="majorBidi"/>
          <w:b/>
          <w:color w:val="000000" w:themeColor="text1"/>
          <w:w w:val="105"/>
          <w:sz w:val="24"/>
          <w:szCs w:val="24"/>
        </w:rPr>
        <w:fldChar w:fldCharType="end"/>
      </w:r>
      <w:r w:rsidRPr="004C53EE">
        <w:rPr>
          <w:rFonts w:asciiTheme="majorBidi" w:hAnsiTheme="majorBidi" w:cstheme="majorBidi"/>
          <w:color w:val="000000" w:themeColor="text1"/>
          <w:w w:val="105"/>
          <w:sz w:val="24"/>
          <w:szCs w:val="24"/>
        </w:rPr>
        <w:t xml:space="preserve"> :</w:t>
      </w:r>
    </w:p>
    <w:p w:rsidR="008C0C34" w:rsidRPr="004C53EE" w:rsidRDefault="008C0C34" w:rsidP="008C0C34">
      <w:pPr>
        <w:pStyle w:val="ListParagraph"/>
        <w:numPr>
          <w:ilvl w:val="0"/>
          <w:numId w:val="10"/>
        </w:numPr>
        <w:spacing w:line="480" w:lineRule="auto"/>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Pendahuluan</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Guru menyampaikan tujuan pembelajaran, kebutuhan yang diperlukan peserta didik, dan memberikan motivasi kepada peserta didik. Sehingga, dapat mengikuti pembelajaran dengan aktif dalam setiap tahapan penyelesaian masalah.</w:t>
      </w:r>
    </w:p>
    <w:p w:rsidR="008C0C34" w:rsidRPr="004C53EE" w:rsidRDefault="008C0C34" w:rsidP="008C0C34">
      <w:pPr>
        <w:pStyle w:val="ListParagraph"/>
        <w:numPr>
          <w:ilvl w:val="0"/>
          <w:numId w:val="10"/>
        </w:numPr>
        <w:spacing w:line="480" w:lineRule="auto"/>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Mengorganisasikan Peserta Didik Untuk Belajar</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Guru membantu peserta didi dalam mengorganisasikan atau mendefinisikan peserta didik dalam tugas belajar terkait dengan permasalahan yang diberikan.</w:t>
      </w:r>
    </w:p>
    <w:p w:rsidR="008C0C34" w:rsidRPr="004C53EE" w:rsidRDefault="008C0C34" w:rsidP="008C0C34">
      <w:pPr>
        <w:pStyle w:val="ListParagraph"/>
        <w:numPr>
          <w:ilvl w:val="0"/>
          <w:numId w:val="10"/>
        </w:numPr>
        <w:spacing w:line="480" w:lineRule="auto"/>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Bimbingan Dalam Penyelidikan</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Guru membimbing dan mendorong peserta didik dalam penyelidikan dan pengumpulan data sesuai dengan permasalahan yang diberikan.</w:t>
      </w:r>
    </w:p>
    <w:p w:rsidR="008C0C34" w:rsidRPr="004C53EE" w:rsidRDefault="008C0C34" w:rsidP="008C0C34">
      <w:pPr>
        <w:pStyle w:val="ListParagraph"/>
        <w:numPr>
          <w:ilvl w:val="0"/>
          <w:numId w:val="10"/>
        </w:numPr>
        <w:spacing w:line="480" w:lineRule="auto"/>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Pengembangan dan Penyajian Hasil Karya</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Guru membantu peserta didik dalam melakukan perencanaan dan penyajian hasil karya sesuai laporan penyelesaian permasalahan.</w:t>
      </w:r>
    </w:p>
    <w:p w:rsidR="008C0C34" w:rsidRPr="004C53EE" w:rsidRDefault="008C0C34" w:rsidP="008C0C34">
      <w:pPr>
        <w:pStyle w:val="ListParagraph"/>
        <w:numPr>
          <w:ilvl w:val="0"/>
          <w:numId w:val="10"/>
        </w:numPr>
        <w:spacing w:line="480" w:lineRule="auto"/>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Analisis dan Evaluasi</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Guru membantu peserta didik dalam refleksi atau mengevaluasi terhadap hasil karya atau penyelidikan dari permasalahan yang diberikan.</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Sedangkan menurut </w:t>
      </w:r>
      <w:r w:rsidRPr="004C53EE">
        <w:rPr>
          <w:rFonts w:asciiTheme="majorBidi" w:hAnsiTheme="majorBidi" w:cstheme="majorBidi"/>
          <w:iCs/>
          <w:color w:val="000000" w:themeColor="text1"/>
          <w:w w:val="105"/>
          <w:sz w:val="24"/>
          <w:szCs w:val="24"/>
        </w:rPr>
        <w:t>John Dewey</w:t>
      </w:r>
      <w:r w:rsidRPr="004C53EE">
        <w:rPr>
          <w:rFonts w:asciiTheme="majorBidi" w:hAnsiTheme="majorBidi" w:cstheme="majorBidi"/>
          <w:color w:val="000000" w:themeColor="text1"/>
          <w:w w:val="105"/>
          <w:sz w:val="24"/>
          <w:szCs w:val="24"/>
        </w:rPr>
        <w:t xml:space="preserve"> secara umum langkah-langkah model pembelajaran PBL adalah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{"citationItems":[{"id":"ITEM-1","itemData":{"abstract":"The PBL learning model is a learning model that makes problems the basis for students to learn. PBL is one of the models recommended by the curriculum, but teachers are still constrained in applying it. This study aims to analyze the obstacles faced by teachers in applying the Problem Based Learning model in mathematics learning at the junior high school level. The obstacles are analyzed based on the suitability of lesson plans and LKPD and the implementation of learning with the stages of the PBL model. This research is a qualitative research with the research subjects, namely 3 junior high school mathematics teachers. Data collection techniques were interviews, observation, and documentation. Data analysis was carried out with the steps of data reduction, data presentation and conclusion drawing. The results of the research found that there are various obstacles that become obstacles for teachers in applying the PBL learning model optimally. These obstacles can be seen from the incompatibility of the LKPD / LKS used with the PBL model and there are several obstacles that occur in learning. So it can be concluded that it is true that there are several obstacles in the application of the PBL model, namely in its planning and application.","author":[{"dropping-particle":"","family":"Farhana","given":"Atika","non-dropping-particle":"","parse-names":false,"suffix":""},{"dropping-particle":"","family":"Yuanita","given":"Putri","non-dropping-particle":"","parse-names":false,"suffix":""},{"dropping-particle":"","family":"Roza","given":"Yenita","non-dropping-particle":"","parse-names":false,"suffix":""}],"container-title":"Mathema Journal","id":"ITEM-1","issue":"2","issued":{"date-parts":[["2023"]]},"page":"126-137","title":"Deskripsi Kendala Guru Menerapkan Model Pembelajaran Problem Based Learning Pada Pembelajaran Matematika","type":"article-journal","volume":"5"},"uris":["http://www.mendeley.com/documents/?uuid=0a400af8-5cb2-4789-b99d-b45a9d67441b"]}],"mendeley":{"formattedCitation":"(Farhana et al., 2023)","plainTextFormattedCitation":"(Farhana et al., 2023)","previouslyFormattedCitation":"(Farhana et al., 2023)"},"properties":{"noteIndex":0},"schema":"https://github.com/citation-style-language/schema/raw/master/csl-citation.json"}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(Farhana et al., 2023)</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 xml:space="preserve"> :</w:t>
      </w:r>
    </w:p>
    <w:p w:rsidR="008C0C34" w:rsidRPr="004C53EE" w:rsidRDefault="008C0C34" w:rsidP="008C0C34">
      <w:pPr>
        <w:pStyle w:val="ListParagraph"/>
        <w:numPr>
          <w:ilvl w:val="0"/>
          <w:numId w:val="11"/>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Mengorientasi siswa terhadap masalah, guru membimbing siswa untuk menentukan masalah yang akan dipecahkan dalam proses pembelajaran, meskipun sebenarnya guru telah menetapkan masalah tersebut. </w:t>
      </w:r>
    </w:p>
    <w:p w:rsidR="008C0C34" w:rsidRPr="004C53EE" w:rsidRDefault="008C0C34" w:rsidP="008C0C34">
      <w:pPr>
        <w:pStyle w:val="ListParagraph"/>
        <w:numPr>
          <w:ilvl w:val="0"/>
          <w:numId w:val="11"/>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Mengorganisir siswa untuk belajar, pada langkah ini siswa akan meninjau masalah secara kritis berdasarkan sudut pandangnya. </w:t>
      </w:r>
    </w:p>
    <w:p w:rsidR="008C0C34" w:rsidRPr="004C53EE" w:rsidRDefault="008C0C34" w:rsidP="008C0C34">
      <w:pPr>
        <w:pStyle w:val="ListParagraph"/>
        <w:numPr>
          <w:ilvl w:val="0"/>
          <w:numId w:val="11"/>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Membimbing penyelikan individu maupun kelompok, langkah ini guru mengarahkan siswa untuk mencari dan menggambarkan berbagai informasi yang diperlukan untuk memecahkan masalah. </w:t>
      </w:r>
    </w:p>
    <w:p w:rsidR="008C0C34" w:rsidRPr="004C53EE" w:rsidRDefault="008C0C34" w:rsidP="008C0C34">
      <w:pPr>
        <w:pStyle w:val="ListParagraph"/>
        <w:numPr>
          <w:ilvl w:val="0"/>
          <w:numId w:val="11"/>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Menyajikan hasil diskusi, pada langkah ini siswa menyajikan hasil penyelsaian masalah yang telah didapatnya agar dapat menentukan kesimpulan secara bersama-sama. </w:t>
      </w:r>
    </w:p>
    <w:p w:rsidR="008C0C34" w:rsidRPr="004C53EE" w:rsidRDefault="008C0C34" w:rsidP="008C0C34">
      <w:pPr>
        <w:pStyle w:val="ListParagraph"/>
        <w:numPr>
          <w:ilvl w:val="0"/>
          <w:numId w:val="11"/>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Menganalisis dan mengevaluasi proses penyelesaian masalah, pada langkah ini guru beserta siswa mengevaluasi kebenaran temuan siswa dari hasil yang didapatnya dan menarik kesimpulan. </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Adapun sintaks model pembelajaran PBL </w:t>
      </w:r>
      <w:r w:rsidRPr="004C53EE">
        <w:rPr>
          <w:rFonts w:asciiTheme="majorBidi" w:hAnsiTheme="majorBidi" w:cstheme="majorBidi"/>
          <w:i/>
          <w:iCs/>
          <w:color w:val="000000" w:themeColor="text1"/>
          <w:w w:val="105"/>
          <w:sz w:val="24"/>
          <w:szCs w:val="24"/>
        </w:rPr>
        <w:t xml:space="preserve">(Problem Based Learning) </w:t>
      </w:r>
      <w:r w:rsidRPr="004C53EE">
        <w:rPr>
          <w:rFonts w:asciiTheme="majorBidi" w:hAnsiTheme="majorBidi" w:cstheme="majorBidi"/>
          <w:color w:val="000000" w:themeColor="text1"/>
          <w:w w:val="105"/>
          <w:sz w:val="24"/>
          <w:szCs w:val="24"/>
        </w:rPr>
        <w:t>adalah sebagai berikut :</w:t>
      </w:r>
    </w:p>
    <w:p w:rsidR="008C0C34" w:rsidRPr="004C53EE" w:rsidRDefault="008C0C34" w:rsidP="008C0C34">
      <w:pPr>
        <w:pStyle w:val="ListParagraph"/>
        <w:spacing w:line="480" w:lineRule="auto"/>
        <w:ind w:left="720" w:firstLine="0"/>
        <w:jc w:val="center"/>
        <w:rPr>
          <w:rFonts w:asciiTheme="majorBidi" w:hAnsiTheme="majorBidi" w:cstheme="majorBidi"/>
          <w:b/>
          <w:bCs/>
          <w:color w:val="000000" w:themeColor="text1"/>
          <w:w w:val="105"/>
          <w:sz w:val="24"/>
          <w:szCs w:val="24"/>
        </w:rPr>
      </w:pPr>
      <w:r w:rsidRPr="004C53EE">
        <w:rPr>
          <w:rFonts w:asciiTheme="majorBidi" w:hAnsiTheme="majorBidi" w:cstheme="majorBidi"/>
          <w:b/>
          <w:bCs/>
          <w:color w:val="000000" w:themeColor="text1"/>
          <w:w w:val="105"/>
          <w:sz w:val="24"/>
          <w:szCs w:val="24"/>
        </w:rPr>
        <w:t>Tabel 2.1. Sintaks Model Pembelajaran PBL</w:t>
      </w:r>
    </w:p>
    <w:tbl>
      <w:tblPr>
        <w:tblStyle w:val="TableGrid"/>
        <w:tblW w:w="0" w:type="auto"/>
        <w:tblInd w:w="720" w:type="dxa"/>
        <w:tblLook w:val="04A0" w:firstRow="1" w:lastRow="0" w:firstColumn="1" w:lastColumn="0" w:noHBand="0" w:noVBand="1"/>
      </w:tblPr>
      <w:tblGrid>
        <w:gridCol w:w="2335"/>
        <w:gridCol w:w="4873"/>
      </w:tblGrid>
      <w:tr w:rsidR="008C0C34" w:rsidRPr="004C53EE" w:rsidTr="007A7F21">
        <w:tc>
          <w:tcPr>
            <w:tcW w:w="2335" w:type="dxa"/>
          </w:tcPr>
          <w:p w:rsidR="008C0C34" w:rsidRPr="004C53EE" w:rsidRDefault="008C0C34" w:rsidP="007A7F21">
            <w:pPr>
              <w:pStyle w:val="ListParagraph"/>
              <w:spacing w:line="480" w:lineRule="auto"/>
              <w:ind w:left="0" w:firstLine="0"/>
              <w:jc w:val="center"/>
              <w:rPr>
                <w:rFonts w:asciiTheme="majorBidi" w:hAnsiTheme="majorBidi" w:cstheme="majorBidi"/>
                <w:b/>
                <w:bCs/>
                <w:i/>
                <w:iCs/>
                <w:color w:val="000000" w:themeColor="text1"/>
                <w:w w:val="105"/>
                <w:sz w:val="24"/>
                <w:szCs w:val="24"/>
              </w:rPr>
            </w:pPr>
            <w:r w:rsidRPr="004C53EE">
              <w:rPr>
                <w:rFonts w:asciiTheme="majorBidi" w:hAnsiTheme="majorBidi" w:cstheme="majorBidi"/>
                <w:b/>
                <w:bCs/>
                <w:i/>
                <w:iCs/>
                <w:color w:val="000000" w:themeColor="text1"/>
                <w:w w:val="105"/>
                <w:sz w:val="24"/>
                <w:szCs w:val="24"/>
              </w:rPr>
              <w:t>Fase</w:t>
            </w:r>
          </w:p>
        </w:tc>
        <w:tc>
          <w:tcPr>
            <w:tcW w:w="4873" w:type="dxa"/>
          </w:tcPr>
          <w:p w:rsidR="008C0C34" w:rsidRPr="004C53EE" w:rsidRDefault="008C0C34" w:rsidP="007A7F21">
            <w:pPr>
              <w:pStyle w:val="ListParagraph"/>
              <w:spacing w:line="480" w:lineRule="auto"/>
              <w:ind w:left="0" w:firstLine="0"/>
              <w:jc w:val="center"/>
              <w:rPr>
                <w:rFonts w:asciiTheme="majorBidi" w:hAnsiTheme="majorBidi" w:cstheme="majorBidi"/>
                <w:b/>
                <w:bCs/>
                <w:color w:val="000000" w:themeColor="text1"/>
                <w:w w:val="105"/>
                <w:sz w:val="24"/>
                <w:szCs w:val="24"/>
              </w:rPr>
            </w:pPr>
            <w:r w:rsidRPr="004C53EE">
              <w:rPr>
                <w:rFonts w:asciiTheme="majorBidi" w:hAnsiTheme="majorBidi" w:cstheme="majorBidi"/>
                <w:b/>
                <w:bCs/>
                <w:color w:val="000000" w:themeColor="text1"/>
                <w:w w:val="105"/>
                <w:sz w:val="24"/>
                <w:szCs w:val="24"/>
              </w:rPr>
              <w:t>Tindakan Guru</w:t>
            </w:r>
          </w:p>
        </w:tc>
      </w:tr>
      <w:tr w:rsidR="008C0C34" w:rsidRPr="004C53EE" w:rsidTr="007A7F21">
        <w:tc>
          <w:tcPr>
            <w:tcW w:w="2335" w:type="dxa"/>
          </w:tcPr>
          <w:p w:rsidR="008C0C34" w:rsidRPr="004C53EE" w:rsidRDefault="008C0C34" w:rsidP="007A7F21">
            <w:pPr>
              <w:pStyle w:val="ListParagraph"/>
              <w:spacing w:line="480" w:lineRule="auto"/>
              <w:ind w:left="0" w:firstLine="0"/>
              <w:rPr>
                <w:rFonts w:asciiTheme="majorBidi" w:hAnsiTheme="majorBidi" w:cstheme="majorBidi"/>
                <w:i/>
                <w:iCs/>
                <w:color w:val="000000" w:themeColor="text1"/>
                <w:w w:val="105"/>
                <w:sz w:val="24"/>
                <w:szCs w:val="24"/>
              </w:rPr>
            </w:pPr>
            <w:r w:rsidRPr="004C53EE">
              <w:rPr>
                <w:rFonts w:asciiTheme="majorBidi" w:hAnsiTheme="majorBidi" w:cstheme="majorBidi"/>
                <w:i/>
                <w:iCs/>
                <w:color w:val="000000" w:themeColor="text1"/>
                <w:w w:val="105"/>
                <w:sz w:val="24"/>
                <w:szCs w:val="24"/>
              </w:rPr>
              <w:t>Fase 1</w:t>
            </w:r>
          </w:p>
          <w:p w:rsidR="008C0C34" w:rsidRPr="004C53EE" w:rsidRDefault="008C0C34" w:rsidP="007A7F21">
            <w:pPr>
              <w:pStyle w:val="ListParagraph"/>
              <w:spacing w:line="480" w:lineRule="auto"/>
              <w:ind w:left="0" w:firstLine="0"/>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Mengorientasikan siswa terhadap masalah</w:t>
            </w:r>
          </w:p>
        </w:tc>
        <w:tc>
          <w:tcPr>
            <w:tcW w:w="4873" w:type="dxa"/>
          </w:tcPr>
          <w:p w:rsidR="008C0C34" w:rsidRPr="004C53EE" w:rsidRDefault="008C0C34" w:rsidP="007A7F21">
            <w:pPr>
              <w:pStyle w:val="ListParagraph"/>
              <w:spacing w:line="480" w:lineRule="auto"/>
              <w:ind w:left="0" w:firstLine="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Guru menjelaskan tujuan pembelajaran, sarana yang dibutuhkan, dan memotivasi siswa untuk ikut serta dalam pemecahan masalah nyata yang ditentukan</w:t>
            </w:r>
          </w:p>
        </w:tc>
      </w:tr>
      <w:tr w:rsidR="008C0C34" w:rsidRPr="004C53EE" w:rsidTr="007A7F21">
        <w:tc>
          <w:tcPr>
            <w:tcW w:w="2335" w:type="dxa"/>
          </w:tcPr>
          <w:p w:rsidR="008C0C34" w:rsidRPr="004C53EE" w:rsidRDefault="008C0C34" w:rsidP="007A7F21">
            <w:pPr>
              <w:pStyle w:val="ListParagraph"/>
              <w:spacing w:line="480" w:lineRule="auto"/>
              <w:ind w:left="0" w:firstLine="0"/>
              <w:rPr>
                <w:rFonts w:asciiTheme="majorBidi" w:hAnsiTheme="majorBidi" w:cstheme="majorBidi"/>
                <w:i/>
                <w:iCs/>
                <w:color w:val="000000" w:themeColor="text1"/>
                <w:w w:val="105"/>
                <w:sz w:val="24"/>
                <w:szCs w:val="24"/>
              </w:rPr>
            </w:pPr>
            <w:r w:rsidRPr="004C53EE">
              <w:rPr>
                <w:rFonts w:asciiTheme="majorBidi" w:hAnsiTheme="majorBidi" w:cstheme="majorBidi"/>
                <w:i/>
                <w:iCs/>
                <w:color w:val="000000" w:themeColor="text1"/>
                <w:w w:val="105"/>
                <w:sz w:val="24"/>
                <w:szCs w:val="24"/>
              </w:rPr>
              <w:t>Fase 2</w:t>
            </w:r>
          </w:p>
          <w:p w:rsidR="008C0C34" w:rsidRPr="004C53EE" w:rsidRDefault="008C0C34" w:rsidP="007A7F21">
            <w:pPr>
              <w:pStyle w:val="ListParagraph"/>
              <w:spacing w:line="480" w:lineRule="auto"/>
              <w:ind w:left="0" w:firstLine="0"/>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Mengorganisasi siswa untuk belajar</w:t>
            </w:r>
          </w:p>
        </w:tc>
        <w:tc>
          <w:tcPr>
            <w:tcW w:w="4873" w:type="dxa"/>
          </w:tcPr>
          <w:p w:rsidR="008C0C34" w:rsidRPr="004C53EE" w:rsidRDefault="008C0C34" w:rsidP="007A7F21">
            <w:pPr>
              <w:pStyle w:val="ListParagraph"/>
              <w:spacing w:line="480" w:lineRule="auto"/>
              <w:ind w:left="0" w:firstLine="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Guru membantu siswa mendefinisikan dan mengelompokkan tugas belajar yang berkaitan dengan masalah tersebut</w:t>
            </w:r>
          </w:p>
        </w:tc>
      </w:tr>
      <w:tr w:rsidR="008C0C34" w:rsidRPr="004C53EE" w:rsidTr="007A7F21">
        <w:tc>
          <w:tcPr>
            <w:tcW w:w="2335" w:type="dxa"/>
          </w:tcPr>
          <w:p w:rsidR="008C0C34" w:rsidRPr="004C53EE" w:rsidRDefault="008C0C34" w:rsidP="007A7F21">
            <w:pPr>
              <w:pStyle w:val="ListParagraph"/>
              <w:spacing w:line="480" w:lineRule="auto"/>
              <w:ind w:left="0" w:firstLine="0"/>
              <w:rPr>
                <w:rFonts w:asciiTheme="majorBidi" w:hAnsiTheme="majorBidi" w:cstheme="majorBidi"/>
                <w:i/>
                <w:iCs/>
                <w:color w:val="000000" w:themeColor="text1"/>
                <w:w w:val="105"/>
                <w:sz w:val="24"/>
                <w:szCs w:val="24"/>
              </w:rPr>
            </w:pPr>
            <w:r w:rsidRPr="004C53EE">
              <w:rPr>
                <w:rFonts w:asciiTheme="majorBidi" w:hAnsiTheme="majorBidi" w:cstheme="majorBidi"/>
                <w:i/>
                <w:iCs/>
                <w:color w:val="000000" w:themeColor="text1"/>
                <w:w w:val="105"/>
                <w:sz w:val="24"/>
                <w:szCs w:val="24"/>
              </w:rPr>
              <w:t>Fase 3</w:t>
            </w:r>
          </w:p>
          <w:p w:rsidR="008C0C34" w:rsidRPr="004C53EE" w:rsidRDefault="008C0C34" w:rsidP="007A7F21">
            <w:pPr>
              <w:pStyle w:val="ListParagraph"/>
              <w:spacing w:line="480" w:lineRule="auto"/>
              <w:ind w:left="0" w:firstLine="0"/>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Membimbing penyelidikan individual maupun kelompok</w:t>
            </w:r>
          </w:p>
        </w:tc>
        <w:tc>
          <w:tcPr>
            <w:tcW w:w="4873" w:type="dxa"/>
          </w:tcPr>
          <w:p w:rsidR="008C0C34" w:rsidRPr="004C53EE" w:rsidRDefault="008C0C34" w:rsidP="007A7F21">
            <w:pPr>
              <w:pStyle w:val="ListParagraph"/>
              <w:spacing w:line="480" w:lineRule="auto"/>
              <w:ind w:left="0" w:firstLine="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Guru mendorong siswa mengumpulkan informasi yang sesuai, melakukan eksperimen untuk mendapatkan penjelasan guna menyelesaikan masalah</w:t>
            </w:r>
          </w:p>
        </w:tc>
      </w:tr>
      <w:tr w:rsidR="008C0C34" w:rsidRPr="004C53EE" w:rsidTr="007A7F21">
        <w:tc>
          <w:tcPr>
            <w:tcW w:w="2335" w:type="dxa"/>
          </w:tcPr>
          <w:p w:rsidR="008C0C34" w:rsidRPr="004C53EE" w:rsidRDefault="008C0C34" w:rsidP="007A7F21">
            <w:pPr>
              <w:pStyle w:val="ListParagraph"/>
              <w:spacing w:line="480" w:lineRule="auto"/>
              <w:ind w:left="0" w:firstLine="0"/>
              <w:rPr>
                <w:rFonts w:asciiTheme="majorBidi" w:hAnsiTheme="majorBidi" w:cstheme="majorBidi"/>
                <w:i/>
                <w:iCs/>
                <w:color w:val="000000" w:themeColor="text1"/>
                <w:w w:val="105"/>
                <w:sz w:val="24"/>
                <w:szCs w:val="24"/>
              </w:rPr>
            </w:pPr>
            <w:r w:rsidRPr="004C53EE">
              <w:rPr>
                <w:rFonts w:asciiTheme="majorBidi" w:hAnsiTheme="majorBidi" w:cstheme="majorBidi"/>
                <w:i/>
                <w:iCs/>
                <w:color w:val="000000" w:themeColor="text1"/>
                <w:w w:val="105"/>
                <w:sz w:val="24"/>
                <w:szCs w:val="24"/>
              </w:rPr>
              <w:t>Fase 4</w:t>
            </w:r>
          </w:p>
          <w:p w:rsidR="008C0C34" w:rsidRPr="004C53EE" w:rsidRDefault="008C0C34" w:rsidP="007A7F21">
            <w:pPr>
              <w:pStyle w:val="ListParagraph"/>
              <w:spacing w:line="480" w:lineRule="auto"/>
              <w:ind w:left="0" w:firstLine="0"/>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Mengembangkan dan menyajikan hasil karya</w:t>
            </w:r>
          </w:p>
        </w:tc>
        <w:tc>
          <w:tcPr>
            <w:tcW w:w="4873" w:type="dxa"/>
          </w:tcPr>
          <w:p w:rsidR="008C0C34" w:rsidRPr="004C53EE" w:rsidRDefault="008C0C34" w:rsidP="007A7F21">
            <w:pPr>
              <w:pStyle w:val="ListParagraph"/>
              <w:spacing w:line="480" w:lineRule="auto"/>
              <w:ind w:left="0" w:firstLine="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Guru membantu siswa untuk berbagi tugas, merencanakan atau menyiapkan karya berupa laporan, video, atau model yang sesuai dengan pemecahan permasalahan</w:t>
            </w:r>
          </w:p>
        </w:tc>
      </w:tr>
      <w:tr w:rsidR="008C0C34" w:rsidRPr="004C53EE" w:rsidTr="007A7F21">
        <w:tc>
          <w:tcPr>
            <w:tcW w:w="2335" w:type="dxa"/>
          </w:tcPr>
          <w:p w:rsidR="008C0C34" w:rsidRPr="004C53EE" w:rsidRDefault="008C0C34" w:rsidP="007A7F21">
            <w:pPr>
              <w:pStyle w:val="ListParagraph"/>
              <w:spacing w:line="480" w:lineRule="auto"/>
              <w:ind w:left="0" w:firstLine="0"/>
              <w:jc w:val="center"/>
              <w:rPr>
                <w:rFonts w:asciiTheme="majorBidi" w:hAnsiTheme="majorBidi" w:cstheme="majorBidi"/>
                <w:b/>
                <w:bCs/>
                <w:i/>
                <w:iCs/>
                <w:color w:val="000000" w:themeColor="text1"/>
                <w:w w:val="105"/>
                <w:sz w:val="24"/>
                <w:szCs w:val="24"/>
              </w:rPr>
            </w:pPr>
            <w:r w:rsidRPr="004C53EE">
              <w:rPr>
                <w:rFonts w:asciiTheme="majorBidi" w:hAnsiTheme="majorBidi" w:cstheme="majorBidi"/>
                <w:b/>
                <w:bCs/>
                <w:i/>
                <w:iCs/>
                <w:color w:val="000000" w:themeColor="text1"/>
                <w:w w:val="105"/>
                <w:sz w:val="24"/>
                <w:szCs w:val="24"/>
              </w:rPr>
              <w:t>Fase</w:t>
            </w:r>
          </w:p>
        </w:tc>
        <w:tc>
          <w:tcPr>
            <w:tcW w:w="4873" w:type="dxa"/>
          </w:tcPr>
          <w:p w:rsidR="008C0C34" w:rsidRPr="004C53EE" w:rsidRDefault="008C0C34" w:rsidP="007A7F21">
            <w:pPr>
              <w:pStyle w:val="ListParagraph"/>
              <w:spacing w:line="480" w:lineRule="auto"/>
              <w:ind w:left="0" w:firstLine="0"/>
              <w:jc w:val="center"/>
              <w:rPr>
                <w:rFonts w:asciiTheme="majorBidi" w:hAnsiTheme="majorBidi" w:cstheme="majorBidi"/>
                <w:b/>
                <w:bCs/>
                <w:color w:val="000000" w:themeColor="text1"/>
                <w:w w:val="105"/>
                <w:sz w:val="24"/>
                <w:szCs w:val="24"/>
              </w:rPr>
            </w:pPr>
            <w:r w:rsidRPr="004C53EE">
              <w:rPr>
                <w:rFonts w:asciiTheme="majorBidi" w:hAnsiTheme="majorBidi" w:cstheme="majorBidi"/>
                <w:b/>
                <w:bCs/>
                <w:color w:val="000000" w:themeColor="text1"/>
                <w:w w:val="105"/>
                <w:sz w:val="24"/>
                <w:szCs w:val="24"/>
              </w:rPr>
              <w:t>Tindakan Guru</w:t>
            </w:r>
          </w:p>
        </w:tc>
      </w:tr>
      <w:tr w:rsidR="008C0C34" w:rsidRPr="004C53EE" w:rsidTr="007A7F21">
        <w:tc>
          <w:tcPr>
            <w:tcW w:w="2335" w:type="dxa"/>
          </w:tcPr>
          <w:p w:rsidR="008C0C34" w:rsidRPr="004C53EE" w:rsidRDefault="008C0C34" w:rsidP="007A7F21">
            <w:pPr>
              <w:pStyle w:val="ListParagraph"/>
              <w:spacing w:line="480" w:lineRule="auto"/>
              <w:ind w:left="0" w:firstLine="0"/>
              <w:rPr>
                <w:rFonts w:asciiTheme="majorBidi" w:hAnsiTheme="majorBidi" w:cstheme="majorBidi"/>
                <w:i/>
                <w:iCs/>
                <w:color w:val="000000" w:themeColor="text1"/>
                <w:w w:val="105"/>
                <w:sz w:val="24"/>
                <w:szCs w:val="24"/>
              </w:rPr>
            </w:pPr>
            <w:r w:rsidRPr="004C53EE">
              <w:rPr>
                <w:rFonts w:asciiTheme="majorBidi" w:hAnsiTheme="majorBidi" w:cstheme="majorBidi"/>
                <w:i/>
                <w:iCs/>
                <w:color w:val="000000" w:themeColor="text1"/>
                <w:w w:val="105"/>
                <w:sz w:val="24"/>
                <w:szCs w:val="24"/>
              </w:rPr>
              <w:t>Fase 5</w:t>
            </w:r>
          </w:p>
          <w:p w:rsidR="008C0C34" w:rsidRPr="004C53EE" w:rsidRDefault="008C0C34" w:rsidP="007A7F21">
            <w:pPr>
              <w:pStyle w:val="ListParagraph"/>
              <w:spacing w:line="480" w:lineRule="auto"/>
              <w:ind w:left="0" w:firstLine="0"/>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Menganalisis dan mengevaluasi proses pemecahan masalah</w:t>
            </w:r>
          </w:p>
        </w:tc>
        <w:tc>
          <w:tcPr>
            <w:tcW w:w="4873" w:type="dxa"/>
          </w:tcPr>
          <w:p w:rsidR="008C0C34" w:rsidRPr="004C53EE" w:rsidRDefault="008C0C34" w:rsidP="007A7F21">
            <w:pPr>
              <w:pStyle w:val="ListParagraph"/>
              <w:spacing w:line="480" w:lineRule="auto"/>
              <w:ind w:left="0" w:firstLine="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Guru membantu siswa untuk melakukan refleksi dan evaluasi mengenai proses pemecahan masalah yang dilakukan</w:t>
            </w:r>
          </w:p>
        </w:tc>
      </w:tr>
    </w:tbl>
    <w:p w:rsidR="008C0C34" w:rsidRPr="004C53EE" w:rsidRDefault="008C0C34" w:rsidP="008C0C34">
      <w:pPr>
        <w:spacing w:line="480" w:lineRule="auto"/>
        <w:ind w:left="720"/>
        <w:rPr>
          <w:rFonts w:asciiTheme="majorBidi" w:hAnsiTheme="majorBidi" w:cstheme="majorBidi"/>
          <w:b/>
          <w:bCs/>
          <w:color w:val="000000" w:themeColor="text1"/>
          <w:w w:val="105"/>
          <w:sz w:val="24"/>
          <w:szCs w:val="24"/>
        </w:rPr>
      </w:pPr>
      <w:r w:rsidRPr="004C53EE">
        <w:rPr>
          <w:rStyle w:val="FootnoteReference"/>
          <w:rFonts w:asciiTheme="majorBidi" w:hAnsiTheme="majorBidi" w:cstheme="majorBidi"/>
          <w:b/>
          <w:bCs/>
          <w:color w:val="000000" w:themeColor="text1"/>
          <w:w w:val="105"/>
          <w:sz w:val="24"/>
          <w:szCs w:val="24"/>
        </w:rPr>
        <w:fldChar w:fldCharType="begin" w:fldLock="1"/>
      </w:r>
      <w:r w:rsidRPr="004C53EE">
        <w:rPr>
          <w:rFonts w:asciiTheme="majorBidi" w:hAnsiTheme="majorBidi" w:cstheme="majorBidi"/>
          <w:bCs/>
          <w:color w:val="000000" w:themeColor="text1"/>
          <w:w w:val="105"/>
          <w:sz w:val="24"/>
          <w:szCs w:val="24"/>
        </w:rPr>
        <w:instrText>ADDIN CSL_CITATION {"citationItems":[{"id":"ITEM-1","itemData":{"abstract":"The PBL learning model is a learning model that makes problems the basis for students to learn. PBL is one of the models recommended by the curriculum, but teachers are still constrained in applying it. This study aims to analyze the obstacles faced by teachers in applying the Problem Based Learning model in mathematics learning at the junior high school level. The obstacles are analyzed based on the suitability of lesson plans and LKPD and the implementation of learning with the stages of the PBL model. This research is a qualitative research with the research subjects, namely 3 junior high school mathematics teachers. Data collection techniques were interviews, observation, and documentation. Data analysis was carried out with the steps of data reduction, data presentation and conclusion drawing. The results of the research found that there are various obstacles that become obstacles for teachers in applying the PBL learning model optimally. These obstacles can be seen from the incompatibility of the LKPD / LKS used with the PBL model and there are several obstacles that occur in learning. So it can be concluded that it is true that there are several obstacles in the application of the PBL model, namely in its planning and application.","author":[{"dropping-particle":"","family":"Farhana","given":"Atika","non-dropping-particle":"","parse-names":false,"suffix":""},{"dropping-particle":"","family":"Yuanita","given":"Putri","non-dropping-particle":"","parse-names":false,"suffix":""},{"dropping-particle":"","family":"Roza","given":"Yenita","non-dropping-particle":"","parse-names":false,"suffix":""}],"container-title":"Mathema Journal","id":"ITEM-1","issue":"2","issued":{"date-parts":[["2023"]]},"page":"126-137","title":"Deskripsi Kendala Guru Menerapkan Model Pembelajaran Problem Based Learning Pada Pembelajaran Matematika","type":"article-journal","volume":"5"},"uris":["http://www.mendeley.com/documents/?uuid=0a400af8-5cb2-4789-b99d-b45a9d67441b"]}],"mendeley":{"formattedCitation":"(Farhana et al., 2023)","plainTextFormattedCitation":"(Farhana et al., 2023)","previouslyFormattedCitation":"(Farhana et al., 2023)"},"properties":{"noteIndex":0},"schema":"https://github.com/citation-style-language/schema/raw/master/csl-citation.json"}</w:instrText>
      </w:r>
      <w:r w:rsidRPr="004C53EE">
        <w:rPr>
          <w:rStyle w:val="FootnoteReference"/>
          <w:rFonts w:asciiTheme="majorBidi" w:hAnsiTheme="majorBidi" w:cstheme="majorBidi"/>
          <w:b/>
          <w:bCs/>
          <w:color w:val="000000" w:themeColor="text1"/>
          <w:w w:val="105"/>
          <w:sz w:val="24"/>
          <w:szCs w:val="24"/>
        </w:rPr>
        <w:fldChar w:fldCharType="separate"/>
      </w:r>
      <w:r w:rsidRPr="004C53EE">
        <w:rPr>
          <w:rFonts w:asciiTheme="majorBidi" w:hAnsiTheme="majorBidi" w:cstheme="majorBidi"/>
          <w:bCs/>
          <w:noProof/>
          <w:color w:val="000000" w:themeColor="text1"/>
          <w:w w:val="105"/>
          <w:sz w:val="24"/>
          <w:szCs w:val="24"/>
        </w:rPr>
        <w:t>(Farhana et al., 2023)</w:t>
      </w:r>
      <w:r w:rsidRPr="004C53EE">
        <w:rPr>
          <w:rStyle w:val="FootnoteReference"/>
          <w:rFonts w:asciiTheme="majorBidi" w:hAnsiTheme="majorBidi" w:cstheme="majorBidi"/>
          <w:b/>
          <w:bCs/>
          <w:color w:val="000000" w:themeColor="text1"/>
          <w:w w:val="105"/>
          <w:sz w:val="24"/>
          <w:szCs w:val="24"/>
        </w:rPr>
        <w:fldChar w:fldCharType="end"/>
      </w:r>
    </w:p>
    <w:p w:rsidR="008C0C34" w:rsidRPr="004C53EE" w:rsidRDefault="008C0C34" w:rsidP="008C0C34">
      <w:pPr>
        <w:pStyle w:val="Heading3"/>
        <w:numPr>
          <w:ilvl w:val="2"/>
          <w:numId w:val="19"/>
        </w:numPr>
        <w:spacing w:before="40" w:line="480" w:lineRule="auto"/>
        <w:ind w:left="720"/>
        <w:rPr>
          <w:rFonts w:asciiTheme="majorBidi" w:hAnsiTheme="majorBidi"/>
          <w:bCs w:val="0"/>
          <w:color w:val="auto"/>
          <w:w w:val="105"/>
        </w:rPr>
      </w:pPr>
      <w:bookmarkStart w:id="9" w:name="_Toc204162422"/>
      <w:r w:rsidRPr="004C53EE">
        <w:rPr>
          <w:rFonts w:asciiTheme="majorBidi" w:hAnsiTheme="majorBidi"/>
          <w:color w:val="auto"/>
          <w:w w:val="105"/>
        </w:rPr>
        <w:t xml:space="preserve">Kelebihan dan Kekurangan Model Pembelajaran PBL  </w:t>
      </w:r>
      <w:r w:rsidRPr="004C53EE">
        <w:rPr>
          <w:rFonts w:asciiTheme="majorBidi" w:hAnsiTheme="majorBidi"/>
          <w:i/>
          <w:color w:val="auto"/>
          <w:w w:val="105"/>
        </w:rPr>
        <w:t>(Problem Based Learning)</w:t>
      </w:r>
      <w:bookmarkEnd w:id="9"/>
    </w:p>
    <w:p w:rsidR="008C0C34" w:rsidRDefault="008C0C34" w:rsidP="008C0C34">
      <w:pPr>
        <w:pStyle w:val="ListParagraph"/>
        <w:spacing w:line="480" w:lineRule="auto"/>
        <w:ind w:left="720" w:firstLine="720"/>
        <w:jc w:val="both"/>
        <w:rPr>
          <w:rFonts w:asciiTheme="majorBidi" w:hAnsiTheme="majorBidi" w:cstheme="majorBidi"/>
          <w:color w:val="000000" w:themeColor="text1"/>
          <w:sz w:val="24"/>
          <w:szCs w:val="24"/>
          <w:lang w:val="en-US"/>
        </w:rPr>
      </w:pPr>
      <w:r w:rsidRPr="004C53EE">
        <w:rPr>
          <w:rFonts w:asciiTheme="majorBidi" w:hAnsiTheme="majorBidi" w:cstheme="majorBidi"/>
          <w:color w:val="000000" w:themeColor="text1"/>
          <w:w w:val="105"/>
          <w:sz w:val="24"/>
          <w:szCs w:val="24"/>
        </w:rPr>
        <w:t xml:space="preserve">PBL </w:t>
      </w:r>
      <w:r w:rsidRPr="004C53EE">
        <w:rPr>
          <w:rFonts w:asciiTheme="majorBidi" w:hAnsiTheme="majorBidi" w:cstheme="majorBidi"/>
          <w:i/>
          <w:color w:val="000000" w:themeColor="text1"/>
          <w:sz w:val="24"/>
          <w:szCs w:val="24"/>
        </w:rPr>
        <w:t>(Problem Based Learning)</w:t>
      </w:r>
      <w:r w:rsidRPr="004C53EE">
        <w:rPr>
          <w:rFonts w:asciiTheme="majorBidi" w:hAnsiTheme="majorBidi" w:cstheme="majorBidi"/>
          <w:color w:val="000000" w:themeColor="text1"/>
          <w:sz w:val="24"/>
          <w:szCs w:val="24"/>
        </w:rPr>
        <w:t xml:space="preserve"> sebagai suatu model pembelajaran memiliki kelebihan, yaitu memberi peluang untuk mempelajari/menyelidiki peristiwa multidimensi dengan perspektif yang lebih dalam sehingga mendorong keterampilan berpikir kritis dan pemecahan masalah peserta didik; menumbuhkan </w:t>
      </w:r>
      <w:r w:rsidRPr="004C53EE">
        <w:rPr>
          <w:rFonts w:asciiTheme="majorBidi" w:hAnsiTheme="majorBidi" w:cstheme="majorBidi"/>
          <w:i/>
          <w:color w:val="000000" w:themeColor="text1"/>
          <w:sz w:val="24"/>
          <w:szCs w:val="24"/>
        </w:rPr>
        <w:t>Self Directed</w:t>
      </w:r>
      <w:r w:rsidRPr="004C53EE">
        <w:rPr>
          <w:rFonts w:asciiTheme="majorBidi" w:hAnsiTheme="majorBidi" w:cstheme="majorBidi"/>
          <w:color w:val="000000" w:themeColor="text1"/>
          <w:sz w:val="24"/>
          <w:szCs w:val="24"/>
        </w:rPr>
        <w:t xml:space="preserve"> dan </w:t>
      </w:r>
      <w:r w:rsidRPr="004C53EE">
        <w:rPr>
          <w:rFonts w:asciiTheme="majorBidi" w:hAnsiTheme="majorBidi" w:cstheme="majorBidi"/>
          <w:i/>
          <w:color w:val="000000" w:themeColor="text1"/>
          <w:sz w:val="24"/>
          <w:szCs w:val="24"/>
        </w:rPr>
        <w:t>Self Regulated</w:t>
      </w:r>
      <w:r w:rsidRPr="004C53EE">
        <w:rPr>
          <w:rFonts w:asciiTheme="majorBidi" w:hAnsiTheme="majorBidi" w:cstheme="majorBidi"/>
          <w:color w:val="000000" w:themeColor="text1"/>
          <w:sz w:val="24"/>
          <w:szCs w:val="24"/>
        </w:rPr>
        <w:t xml:space="preserve"> </w:t>
      </w:r>
      <w:r w:rsidRPr="004C53EE">
        <w:rPr>
          <w:rFonts w:asciiTheme="majorBidi" w:hAnsiTheme="majorBidi" w:cstheme="majorBidi"/>
          <w:color w:val="000000" w:themeColor="text1"/>
          <w:sz w:val="24"/>
          <w:szCs w:val="24"/>
          <w:lang w:val="id-ID"/>
        </w:rPr>
        <w:t>siswa</w:t>
      </w:r>
      <w:r w:rsidRPr="004C53EE">
        <w:rPr>
          <w:rFonts w:asciiTheme="majorBidi" w:hAnsiTheme="majorBidi" w:cstheme="majorBidi"/>
          <w:color w:val="000000" w:themeColor="text1"/>
          <w:sz w:val="24"/>
          <w:szCs w:val="24"/>
        </w:rPr>
        <w:t xml:space="preserve"> dalam proses pembelajaran; meningkatkan keterampilan sosial dan mendorong </w:t>
      </w:r>
      <w:r w:rsidRPr="004C53EE">
        <w:rPr>
          <w:rFonts w:asciiTheme="majorBidi" w:hAnsiTheme="majorBidi" w:cstheme="majorBidi"/>
          <w:color w:val="000000" w:themeColor="text1"/>
          <w:sz w:val="24"/>
          <w:szCs w:val="24"/>
          <w:lang w:val="id-ID"/>
        </w:rPr>
        <w:t>siswa</w:t>
      </w:r>
      <w:r w:rsidRPr="004C53EE">
        <w:rPr>
          <w:rFonts w:asciiTheme="majorBidi" w:hAnsiTheme="majorBidi" w:cstheme="majorBidi"/>
          <w:color w:val="000000" w:themeColor="text1"/>
          <w:sz w:val="24"/>
          <w:szCs w:val="24"/>
        </w:rPr>
        <w:t xml:space="preserve"> mempelajari konsep baru pada saat memecahkan masalah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{"citationItems":[{"id":"ITEM-1","itemData":{"abstract":"The aim of this research is to increase student motivation and learning outcomes through the application of the problem based learning model in grade 1 mathematics at SD Negeri 6 Pajar Bulan. The research carried out was Class Action Research (PTK) in 2 cycles. Each cycle consists of two meetings. The stages of each cycle are planning, implementation, observation and reflection. At each meeting, a pre-test and post-test are carried out to determine the students' progress. In cycle II, 76% of students completed the post test. In cycle II, 92% of students completed the post test. These results show that the Problem Based Learning (PBL) learning model can increase student motivation and learning outcomes, especially in class I mathematics subjects at SD Negeri 6 Pajar Bulan","author":[{"dropping-particle":"","family":"Erawati","given":"Desi","non-dropping-particle":"","parse-names":false,"suffix":""}],"container-title":"Social, Humanities, and Education Studies (SHEs)","id":"ITEM-1","issue":"5","issued":{"date-parts":[["2022"]]},"page":"1086-1093","title":"Meningkatkan Motivasi dan Hasil Belajar Peserta Didik Melalui Penerapan Model Pembelajaran Problem Based Learning Pada Mata Pelajaran Matematika Kelas 1 SD Negeri 6 Pajar Bulan .","type":"article-journal","volume":"5"},"uris":["http://www.mendeley.com/documents/?uuid=2de10fb7-0356-4c37-9e9e-8cf17b58687a"]}],"mendeley":{"formattedCitation":"(Erawati, 2022)","plainTextFormattedCitation":"(Erawati, 2022)","previouslyFormattedCitation":"(Erawati, 2022)"},"properties":{"noteIndex":0},"schema":"https://github.com/citation-style-language/schema/raw/master/csl-citation.json"}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(Erawati, 2022)</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sz w:val="24"/>
          <w:szCs w:val="24"/>
        </w:rPr>
        <w:t>.</w:t>
      </w:r>
      <w:r w:rsidRPr="004C53EE">
        <w:rPr>
          <w:rFonts w:asciiTheme="majorBidi" w:hAnsiTheme="majorBidi" w:cstheme="majorBidi"/>
          <w:color w:val="000000" w:themeColor="text1"/>
          <w:sz w:val="24"/>
          <w:szCs w:val="24"/>
          <w:lang w:val="id-ID"/>
        </w:rPr>
        <w:t xml:space="preserve"> </w:t>
      </w:r>
      <w:r w:rsidRPr="004C53EE">
        <w:rPr>
          <w:rFonts w:asciiTheme="majorBidi" w:hAnsiTheme="majorBidi" w:cstheme="majorBidi"/>
          <w:color w:val="000000" w:themeColor="text1"/>
          <w:sz w:val="24"/>
          <w:szCs w:val="24"/>
        </w:rPr>
        <w:t xml:space="preserve">Namun di sisi lain, </w:t>
      </w:r>
      <w:r w:rsidRPr="004C53EE">
        <w:rPr>
          <w:rFonts w:asciiTheme="majorBidi" w:hAnsiTheme="majorBidi" w:cstheme="majorBidi"/>
          <w:color w:val="000000" w:themeColor="text1"/>
          <w:w w:val="105"/>
          <w:sz w:val="24"/>
          <w:szCs w:val="24"/>
        </w:rPr>
        <w:t xml:space="preserve">model pembelajaran PBL </w:t>
      </w:r>
      <w:r w:rsidRPr="004C53EE">
        <w:rPr>
          <w:rFonts w:asciiTheme="majorBidi" w:hAnsiTheme="majorBidi" w:cstheme="majorBidi"/>
          <w:i/>
          <w:color w:val="000000" w:themeColor="text1"/>
          <w:sz w:val="24"/>
          <w:szCs w:val="24"/>
        </w:rPr>
        <w:t>(Problem Based Learning)</w:t>
      </w:r>
      <w:r w:rsidRPr="004C53EE">
        <w:rPr>
          <w:rFonts w:asciiTheme="majorBidi" w:hAnsiTheme="majorBidi" w:cstheme="majorBidi"/>
          <w:color w:val="000000" w:themeColor="text1"/>
          <w:sz w:val="24"/>
          <w:szCs w:val="24"/>
        </w:rPr>
        <w:t xml:space="preserve"> memiliki kekurangan, yaitu guru berpeluang mengalami kendala dalam mengubah gaya mengajar dan siswa berpeluang membutuhkan banyak waktu untuk menyelesaikan masalah. Adapun beberapa kelebihan </w:t>
      </w:r>
      <w:r w:rsidRPr="004C53EE">
        <w:rPr>
          <w:rFonts w:asciiTheme="majorBidi" w:hAnsiTheme="majorBidi" w:cstheme="majorBidi"/>
          <w:color w:val="000000" w:themeColor="text1"/>
          <w:sz w:val="24"/>
          <w:szCs w:val="24"/>
          <w:lang w:val="id-ID"/>
        </w:rPr>
        <w:t xml:space="preserve">dan kekurangan </w:t>
      </w:r>
      <w:r w:rsidRPr="004C53EE">
        <w:rPr>
          <w:rFonts w:asciiTheme="majorBidi" w:hAnsiTheme="majorBidi" w:cstheme="majorBidi"/>
          <w:color w:val="000000" w:themeColor="text1"/>
          <w:sz w:val="24"/>
          <w:szCs w:val="24"/>
        </w:rPr>
        <w:t xml:space="preserve">dari model pembelajaran PBL </w:t>
      </w:r>
      <w:r w:rsidRPr="004C53EE">
        <w:rPr>
          <w:rFonts w:asciiTheme="majorBidi" w:hAnsiTheme="majorBidi" w:cstheme="majorBidi"/>
          <w:i/>
          <w:color w:val="000000" w:themeColor="text1"/>
          <w:sz w:val="24"/>
          <w:szCs w:val="24"/>
        </w:rPr>
        <w:t xml:space="preserve">(Problem Based Learning) </w:t>
      </w:r>
      <w:r w:rsidRPr="004C53EE">
        <w:rPr>
          <w:rFonts w:asciiTheme="majorBidi" w:hAnsiTheme="majorBidi" w:cstheme="majorBidi"/>
          <w:color w:val="000000" w:themeColor="text1"/>
          <w:sz w:val="24"/>
          <w:szCs w:val="24"/>
        </w:rPr>
        <w:t>sebagai berikut</w:t>
      </w:r>
      <w:r w:rsidRPr="004C53EE">
        <w:rPr>
          <w:rFonts w:asciiTheme="majorBidi" w:hAnsiTheme="majorBidi" w:cstheme="majorBidi"/>
          <w:color w:val="000000" w:themeColor="text1"/>
          <w:w w:val="105"/>
          <w:sz w:val="24"/>
          <w:szCs w:val="24"/>
        </w:rPr>
        <w:t xml:space="preserve"> </w:t>
      </w:r>
      <w:r w:rsidRPr="004C53EE">
        <w:rPr>
          <w:rFonts w:asciiTheme="majorBidi" w:hAnsiTheme="majorBidi" w:cstheme="majorBidi"/>
          <w:color w:val="000000" w:themeColor="text1"/>
          <w:sz w:val="24"/>
          <w:szCs w:val="24"/>
        </w:rPr>
        <w:t>:</w:t>
      </w:r>
    </w:p>
    <w:p w:rsidR="008C0C34" w:rsidRDefault="008C0C34" w:rsidP="008C0C34">
      <w:pPr>
        <w:pStyle w:val="ListParagraph"/>
        <w:spacing w:line="480" w:lineRule="auto"/>
        <w:ind w:left="720" w:firstLine="720"/>
        <w:jc w:val="both"/>
        <w:rPr>
          <w:rFonts w:asciiTheme="majorBidi" w:hAnsiTheme="majorBidi" w:cstheme="majorBidi"/>
          <w:color w:val="000000" w:themeColor="text1"/>
          <w:sz w:val="24"/>
          <w:szCs w:val="24"/>
          <w:lang w:val="en-US"/>
        </w:rPr>
      </w:pPr>
    </w:p>
    <w:p w:rsidR="008C0C34" w:rsidRDefault="008C0C34" w:rsidP="008C0C34">
      <w:pPr>
        <w:pStyle w:val="ListParagraph"/>
        <w:spacing w:line="480" w:lineRule="auto"/>
        <w:ind w:left="720" w:firstLine="720"/>
        <w:jc w:val="both"/>
        <w:rPr>
          <w:rFonts w:asciiTheme="majorBidi" w:hAnsiTheme="majorBidi" w:cstheme="majorBidi"/>
          <w:color w:val="000000" w:themeColor="text1"/>
          <w:sz w:val="24"/>
          <w:szCs w:val="24"/>
          <w:lang w:val="en-US"/>
        </w:rPr>
      </w:pPr>
    </w:p>
    <w:p w:rsidR="008C0C34" w:rsidRPr="00A71EFA" w:rsidRDefault="008C0C34" w:rsidP="008C0C34">
      <w:pPr>
        <w:pStyle w:val="ListParagraph"/>
        <w:spacing w:line="480" w:lineRule="auto"/>
        <w:ind w:left="720" w:firstLine="720"/>
        <w:jc w:val="both"/>
        <w:rPr>
          <w:rFonts w:asciiTheme="majorBidi" w:hAnsiTheme="majorBidi" w:cstheme="majorBidi"/>
          <w:color w:val="000000" w:themeColor="text1"/>
          <w:sz w:val="24"/>
          <w:szCs w:val="24"/>
          <w:lang w:val="en-US"/>
        </w:rPr>
      </w:pPr>
    </w:p>
    <w:p w:rsidR="008C0C34" w:rsidRPr="004C53EE" w:rsidRDefault="008C0C34" w:rsidP="008C0C34">
      <w:pPr>
        <w:pStyle w:val="ListParagraph"/>
        <w:spacing w:line="480" w:lineRule="auto"/>
        <w:ind w:left="720" w:firstLine="0"/>
        <w:jc w:val="center"/>
        <w:rPr>
          <w:rFonts w:asciiTheme="majorBidi" w:hAnsiTheme="majorBidi" w:cstheme="majorBidi"/>
          <w:color w:val="000000" w:themeColor="text1"/>
          <w:sz w:val="24"/>
          <w:szCs w:val="24"/>
        </w:rPr>
      </w:pPr>
      <w:r w:rsidRPr="004C53EE">
        <w:rPr>
          <w:rFonts w:asciiTheme="majorBidi" w:hAnsiTheme="majorBidi" w:cstheme="majorBidi"/>
          <w:b/>
          <w:bCs/>
          <w:color w:val="000000" w:themeColor="text1"/>
          <w:w w:val="105"/>
          <w:sz w:val="24"/>
          <w:szCs w:val="24"/>
        </w:rPr>
        <w:t>Tabel 2.2. Kelebihan dan Kekurangan Model Pembelajaran PBL</w:t>
      </w:r>
    </w:p>
    <w:tbl>
      <w:tblPr>
        <w:tblStyle w:val="TableGrid"/>
        <w:tblW w:w="0" w:type="auto"/>
        <w:tblInd w:w="720" w:type="dxa"/>
        <w:tblLook w:val="04A0" w:firstRow="1" w:lastRow="0" w:firstColumn="1" w:lastColumn="0" w:noHBand="0" w:noVBand="1"/>
      </w:tblPr>
      <w:tblGrid>
        <w:gridCol w:w="4135"/>
        <w:gridCol w:w="3073"/>
      </w:tblGrid>
      <w:tr w:rsidR="008C0C34" w:rsidRPr="004C53EE" w:rsidTr="007A7F21">
        <w:trPr>
          <w:tblHeader/>
        </w:trPr>
        <w:tc>
          <w:tcPr>
            <w:tcW w:w="4135" w:type="dxa"/>
          </w:tcPr>
          <w:p w:rsidR="008C0C34" w:rsidRPr="004C53EE" w:rsidRDefault="008C0C34" w:rsidP="007A7F21">
            <w:pPr>
              <w:pStyle w:val="ListParagraph"/>
              <w:spacing w:line="480" w:lineRule="auto"/>
              <w:ind w:left="0" w:firstLine="0"/>
              <w:jc w:val="center"/>
              <w:rPr>
                <w:rFonts w:asciiTheme="majorBidi" w:hAnsiTheme="majorBidi" w:cstheme="majorBidi"/>
                <w:b/>
                <w:bCs/>
                <w:color w:val="000000" w:themeColor="text1"/>
                <w:sz w:val="24"/>
                <w:szCs w:val="24"/>
                <w:lang w:val="en-US"/>
              </w:rPr>
            </w:pPr>
            <w:proofErr w:type="spellStart"/>
            <w:r w:rsidRPr="004C53EE">
              <w:rPr>
                <w:rFonts w:asciiTheme="majorBidi" w:hAnsiTheme="majorBidi" w:cstheme="majorBidi"/>
                <w:b/>
                <w:bCs/>
                <w:color w:val="000000" w:themeColor="text1"/>
                <w:sz w:val="24"/>
                <w:szCs w:val="24"/>
                <w:lang w:val="en-US"/>
              </w:rPr>
              <w:t>Kelebihan</w:t>
            </w:r>
            <w:proofErr w:type="spellEnd"/>
          </w:p>
        </w:tc>
        <w:tc>
          <w:tcPr>
            <w:tcW w:w="3073" w:type="dxa"/>
          </w:tcPr>
          <w:p w:rsidR="008C0C34" w:rsidRPr="004C53EE" w:rsidRDefault="008C0C34" w:rsidP="007A7F21">
            <w:pPr>
              <w:pStyle w:val="ListParagraph"/>
              <w:spacing w:line="480" w:lineRule="auto"/>
              <w:ind w:left="0" w:firstLine="0"/>
              <w:jc w:val="center"/>
              <w:rPr>
                <w:rFonts w:asciiTheme="majorBidi" w:hAnsiTheme="majorBidi" w:cstheme="majorBidi"/>
                <w:b/>
                <w:bCs/>
                <w:color w:val="000000" w:themeColor="text1"/>
                <w:sz w:val="24"/>
                <w:szCs w:val="24"/>
                <w:lang w:val="en-US"/>
              </w:rPr>
            </w:pPr>
            <w:proofErr w:type="spellStart"/>
            <w:r w:rsidRPr="004C53EE">
              <w:rPr>
                <w:rFonts w:asciiTheme="majorBidi" w:hAnsiTheme="majorBidi" w:cstheme="majorBidi"/>
                <w:b/>
                <w:bCs/>
                <w:color w:val="000000" w:themeColor="text1"/>
                <w:sz w:val="24"/>
                <w:szCs w:val="24"/>
                <w:lang w:val="en-US"/>
              </w:rPr>
              <w:t>Kekurangan</w:t>
            </w:r>
            <w:proofErr w:type="spellEnd"/>
          </w:p>
        </w:tc>
      </w:tr>
      <w:tr w:rsidR="008C0C34" w:rsidRPr="004C53EE" w:rsidTr="007A7F21">
        <w:tc>
          <w:tcPr>
            <w:tcW w:w="4135" w:type="dxa"/>
          </w:tcPr>
          <w:p w:rsidR="008C0C34" w:rsidRPr="004C53EE" w:rsidRDefault="008C0C34" w:rsidP="008C0C34">
            <w:pPr>
              <w:pStyle w:val="ListParagraph"/>
              <w:numPr>
                <w:ilvl w:val="0"/>
                <w:numId w:val="12"/>
              </w:numPr>
              <w:spacing w:line="480" w:lineRule="auto"/>
              <w:ind w:left="247" w:hanging="27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Pr>
              <w:t>Menempatkan siswa sebagai aktor utama dalam proses pembelajaran. Mereka harus mengidentifikasi, menganalisis, dan memecahkan masalah yang relevan dengan kehidupan nyata. Ini memberi mereka peran aktif dalam proses pembelajaran, mempromosikan motivasi intrinsik, dan memperkuat kemandirian mereka.</w:t>
            </w:r>
          </w:p>
          <w:p w:rsidR="008C0C34" w:rsidRPr="004C53EE" w:rsidRDefault="008C0C34" w:rsidP="007A7F21">
            <w:pPr>
              <w:pStyle w:val="ListParagraph"/>
              <w:spacing w:line="480" w:lineRule="auto"/>
              <w:ind w:left="247" w:firstLine="0"/>
              <w:jc w:val="both"/>
              <w:rPr>
                <w:rFonts w:asciiTheme="majorBidi" w:hAnsiTheme="majorBidi" w:cstheme="majorBidi"/>
                <w:color w:val="000000" w:themeColor="text1"/>
                <w:sz w:val="24"/>
                <w:szCs w:val="24"/>
              </w:rPr>
            </w:pPr>
          </w:p>
          <w:p w:rsidR="008C0C34" w:rsidRPr="004C53EE" w:rsidRDefault="008C0C34" w:rsidP="008C0C34">
            <w:pPr>
              <w:pStyle w:val="ListParagraph"/>
              <w:numPr>
                <w:ilvl w:val="0"/>
                <w:numId w:val="12"/>
              </w:numPr>
              <w:spacing w:line="480" w:lineRule="auto"/>
              <w:ind w:left="247" w:hanging="27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Pr>
              <w:t xml:space="preserve">Siswa diajak untuk mengembangkan keterampilan berpikir kritis, seperti kemampuan untuk menganalisis informasi, membuat hipotesis, dan menyelesaikan masalah. Mereka belajar bagaimana mengintegrasikan pengetahuan dari berbagai sumber untuk mengatasi tantangan yang kompleks. </w:t>
            </w:r>
          </w:p>
          <w:p w:rsidR="008C0C34" w:rsidRPr="004C53EE" w:rsidRDefault="008C0C34" w:rsidP="008C0C34">
            <w:pPr>
              <w:pStyle w:val="ListParagraph"/>
              <w:numPr>
                <w:ilvl w:val="0"/>
                <w:numId w:val="12"/>
              </w:numPr>
              <w:spacing w:line="480" w:lineRule="auto"/>
              <w:ind w:left="247" w:hanging="27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Pr>
              <w:t>Masalah yang digunakan dalam PBL sering kali terkait dengan situasi dunia nyata atau kasus-kasus yang aktual. Hal ini membuat pembelajaran menjadi lebih relevan dan menarik bagi siswa, karena mereka dapat melihat bagaimana pengetahuan yang mereka peroleh dapat diterapkan dalam konteks nyata.</w:t>
            </w:r>
          </w:p>
          <w:p w:rsidR="008C0C34" w:rsidRPr="004C53EE" w:rsidRDefault="008C0C34" w:rsidP="007A7F21">
            <w:pPr>
              <w:pStyle w:val="ListParagraph"/>
              <w:spacing w:line="480" w:lineRule="auto"/>
              <w:ind w:left="247" w:firstLine="0"/>
              <w:jc w:val="both"/>
              <w:rPr>
                <w:rFonts w:asciiTheme="majorBidi" w:hAnsiTheme="majorBidi" w:cstheme="majorBidi"/>
                <w:color w:val="000000" w:themeColor="text1"/>
                <w:sz w:val="24"/>
                <w:szCs w:val="24"/>
              </w:rPr>
            </w:pPr>
          </w:p>
          <w:p w:rsidR="008C0C34" w:rsidRPr="004C53EE" w:rsidRDefault="008C0C34" w:rsidP="008C0C34">
            <w:pPr>
              <w:pStyle w:val="ListParagraph"/>
              <w:numPr>
                <w:ilvl w:val="0"/>
                <w:numId w:val="12"/>
              </w:numPr>
              <w:spacing w:line="480" w:lineRule="auto"/>
              <w:ind w:left="247" w:hanging="27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shd w:val="clear" w:color="auto" w:fill="FFFFFF"/>
              </w:rPr>
              <w:t>Melalui PBL, siswa terlibat dalam pemecahan masalah yang kompleks dan menuntut, yang memungkinkan mereka untuk memperoleh pemahaman yang lebih dalam tentang materi pelajaran. Mereka belajar tidak hanya fakta-fakta, tetapi juga konsep-konsep yang mendasari dan hubungan antar mereka.</w:t>
            </w:r>
          </w:p>
          <w:p w:rsidR="008C0C34" w:rsidRPr="004C53EE" w:rsidRDefault="008C0C34" w:rsidP="007A7F21">
            <w:pPr>
              <w:spacing w:line="480" w:lineRule="auto"/>
              <w:jc w:val="both"/>
              <w:rPr>
                <w:rFonts w:asciiTheme="majorBidi" w:hAnsiTheme="majorBidi" w:cstheme="majorBidi"/>
                <w:color w:val="000000" w:themeColor="text1"/>
                <w:sz w:val="24"/>
                <w:szCs w:val="24"/>
              </w:rPr>
            </w:pPr>
          </w:p>
          <w:p w:rsidR="008C0C34" w:rsidRPr="004C53EE" w:rsidRDefault="008C0C34" w:rsidP="008C0C34">
            <w:pPr>
              <w:pStyle w:val="ListParagraph"/>
              <w:numPr>
                <w:ilvl w:val="0"/>
                <w:numId w:val="12"/>
              </w:numPr>
              <w:spacing w:line="480" w:lineRule="auto"/>
              <w:ind w:left="247" w:hanging="27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shd w:val="clear" w:color="auto" w:fill="FFFFFF"/>
              </w:rPr>
              <w:t>Keterlibatan siswa dalam memecahkan masalah nyata seringkali meningkatkan motivasi mereka untuk belajar. Mereka merasa lebih terlibat dan bersemangat karena melihat nilai langsung dari apa yang mereka pelajari dalam konteks kehidupan nyata.</w:t>
            </w:r>
          </w:p>
          <w:p w:rsidR="008C0C34" w:rsidRPr="004C53EE" w:rsidRDefault="008C0C34" w:rsidP="007A7F21">
            <w:pPr>
              <w:spacing w:line="480" w:lineRule="auto"/>
              <w:jc w:val="both"/>
              <w:rPr>
                <w:rFonts w:asciiTheme="majorBidi" w:hAnsiTheme="majorBidi" w:cstheme="majorBidi"/>
                <w:color w:val="000000" w:themeColor="text1"/>
                <w:sz w:val="24"/>
                <w:szCs w:val="24"/>
              </w:rPr>
            </w:pPr>
          </w:p>
          <w:p w:rsidR="008C0C34" w:rsidRPr="004C53EE" w:rsidRDefault="008C0C34" w:rsidP="008C0C34">
            <w:pPr>
              <w:pStyle w:val="ListParagraph"/>
              <w:numPr>
                <w:ilvl w:val="0"/>
                <w:numId w:val="12"/>
              </w:numPr>
              <w:spacing w:line="480" w:lineRule="auto"/>
              <w:ind w:left="247" w:hanging="27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shd w:val="clear" w:color="auto" w:fill="FFFFFF"/>
              </w:rPr>
              <w:t>Siswa terbantu dalam mengembangkan keterampilan penyelesaian masalah yang berharga yang dapat mereka terapkan dalam berbagai konteks. Mereka belajar bagaimana merumuskan masalah, mengidentifikasi solusi yang mungkin, dan mengevaluasi hasilnya.</w:t>
            </w:r>
          </w:p>
          <w:p w:rsidR="008C0C34" w:rsidRPr="004C53EE" w:rsidRDefault="008C0C34" w:rsidP="007A7F21">
            <w:pPr>
              <w:pStyle w:val="ListParagraph"/>
              <w:spacing w:line="480" w:lineRule="auto"/>
              <w:ind w:left="247" w:hanging="270"/>
              <w:jc w:val="both"/>
              <w:rPr>
                <w:rFonts w:asciiTheme="majorBidi" w:hAnsiTheme="majorBidi" w:cstheme="majorBidi"/>
                <w:color w:val="000000" w:themeColor="text1"/>
                <w:sz w:val="24"/>
                <w:szCs w:val="24"/>
              </w:rPr>
            </w:pPr>
          </w:p>
        </w:tc>
        <w:tc>
          <w:tcPr>
            <w:tcW w:w="3073" w:type="dxa"/>
          </w:tcPr>
          <w:p w:rsidR="008C0C34" w:rsidRPr="004C53EE" w:rsidRDefault="008C0C34" w:rsidP="008C0C34">
            <w:pPr>
              <w:pStyle w:val="ListParagraph"/>
              <w:numPr>
                <w:ilvl w:val="0"/>
                <w:numId w:val="13"/>
              </w:numPr>
              <w:spacing w:line="480" w:lineRule="auto"/>
              <w:ind w:left="211" w:hanging="272"/>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sz w:val="24"/>
                <w:szCs w:val="24"/>
                <w:shd w:val="clear" w:color="auto" w:fill="FFFFFF"/>
              </w:rPr>
              <w:t>Implementasi PBL memerlukan lebih banyak waktu daripada metode pembelajaran tradisional. Proses identifikasi masalah, penyelidikan, dan kolaborasi dalam kelompok dapat memakan waktu yang signifikan. Hal ini dapat menjadi tantangan dalam konteks kurikulum yang ketat atau ketika materi pembelajaran harus ditutup dalam waktu tertentu.</w:t>
            </w:r>
          </w:p>
          <w:p w:rsidR="008C0C34" w:rsidRPr="004C53EE" w:rsidRDefault="008C0C34" w:rsidP="007A7F21">
            <w:pPr>
              <w:pStyle w:val="ListParagraph"/>
              <w:spacing w:line="480" w:lineRule="auto"/>
              <w:ind w:left="211" w:firstLine="0"/>
              <w:jc w:val="both"/>
              <w:rPr>
                <w:rFonts w:asciiTheme="majorBidi" w:hAnsiTheme="majorBidi" w:cstheme="majorBidi"/>
                <w:color w:val="000000" w:themeColor="text1"/>
                <w:w w:val="105"/>
                <w:sz w:val="24"/>
                <w:szCs w:val="24"/>
              </w:rPr>
            </w:pPr>
          </w:p>
          <w:p w:rsidR="008C0C34" w:rsidRPr="004C53EE" w:rsidRDefault="008C0C34" w:rsidP="008C0C34">
            <w:pPr>
              <w:pStyle w:val="ListParagraph"/>
              <w:numPr>
                <w:ilvl w:val="0"/>
                <w:numId w:val="13"/>
              </w:numPr>
              <w:spacing w:line="480" w:lineRule="auto"/>
              <w:ind w:left="211" w:hanging="272"/>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sz w:val="24"/>
                <w:szCs w:val="24"/>
                <w:shd w:val="clear" w:color="auto" w:fill="FFFFFF"/>
              </w:rPr>
              <w:t>Fasilitator dalam PBL harus memiliki keterampilan yang kuat dalam mengarahkan diskusi, memberikan umpan balik yang konstruktif, dan memandu siswa melalui proses pembelajaran. Kurangnya keterampilan fasilitator dapat menghambat efektivitas PBL dan menyebabkan kebingungan di antara siswa.</w:t>
            </w:r>
          </w:p>
          <w:p w:rsidR="008C0C34" w:rsidRPr="004C53EE" w:rsidRDefault="008C0C34" w:rsidP="007A7F21">
            <w:pPr>
              <w:spacing w:line="480" w:lineRule="auto"/>
              <w:jc w:val="both"/>
              <w:rPr>
                <w:rFonts w:asciiTheme="majorBidi" w:hAnsiTheme="majorBidi" w:cstheme="majorBidi"/>
                <w:color w:val="000000" w:themeColor="text1"/>
                <w:w w:val="105"/>
                <w:sz w:val="24"/>
                <w:szCs w:val="24"/>
              </w:rPr>
            </w:pPr>
          </w:p>
          <w:p w:rsidR="008C0C34" w:rsidRPr="004C53EE" w:rsidRDefault="008C0C34" w:rsidP="008C0C34">
            <w:pPr>
              <w:pStyle w:val="ListParagraph"/>
              <w:numPr>
                <w:ilvl w:val="0"/>
                <w:numId w:val="13"/>
              </w:numPr>
              <w:spacing w:line="480" w:lineRule="auto"/>
              <w:ind w:left="211" w:hanging="272"/>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sz w:val="24"/>
                <w:szCs w:val="24"/>
                <w:shd w:val="clear" w:color="auto" w:fill="FFFFFF"/>
              </w:rPr>
              <w:t>Efektivitas PBL sangat tergantung pada keterlibatan dan motivasi siswa. Jika beberapa siswa kurang aktif atau kurang termotivasi, ini dapat mengganggu dinamika kelompok dan mengurangi kualitas pembelajaran bagi semua siswa.</w:t>
            </w:r>
          </w:p>
          <w:p w:rsidR="008C0C34" w:rsidRPr="004C53EE" w:rsidRDefault="008C0C34" w:rsidP="007A7F21">
            <w:pPr>
              <w:spacing w:line="480" w:lineRule="auto"/>
              <w:jc w:val="both"/>
              <w:rPr>
                <w:rFonts w:asciiTheme="majorBidi" w:hAnsiTheme="majorBidi" w:cstheme="majorBidi"/>
                <w:color w:val="000000" w:themeColor="text1"/>
                <w:w w:val="105"/>
                <w:sz w:val="24"/>
                <w:szCs w:val="24"/>
              </w:rPr>
            </w:pPr>
          </w:p>
          <w:p w:rsidR="008C0C34" w:rsidRPr="004C53EE" w:rsidRDefault="008C0C34" w:rsidP="008C0C34">
            <w:pPr>
              <w:pStyle w:val="ListParagraph"/>
              <w:numPr>
                <w:ilvl w:val="0"/>
                <w:numId w:val="13"/>
              </w:numPr>
              <w:spacing w:line="480" w:lineRule="auto"/>
              <w:ind w:left="211" w:hanging="272"/>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sz w:val="24"/>
                <w:szCs w:val="24"/>
                <w:shd w:val="clear" w:color="auto" w:fill="FFFFFF"/>
              </w:rPr>
              <w:t>Implementasi PBL membutuhkan sumber daya yang memadai, termasuk bahan-bahan pembelajaran yang relevan dengan masalah yang diajukan, serta fasilitator yang terlatih untuk mendukung proses pembelajaran. Kurangnya sumber daya dapat menjadi hambatan bagi beberapa institusi atau sekolah.</w:t>
            </w:r>
          </w:p>
        </w:tc>
      </w:tr>
    </w:tbl>
    <w:p w:rsidR="008C0C34" w:rsidRDefault="008C0C34" w:rsidP="008C0C34">
      <w:pPr>
        <w:spacing w:line="480" w:lineRule="auto"/>
        <w:ind w:left="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{"citationItems":[{"id":"ITEM-1","itemData":{"abstract":"The aim of this research is to increase student motivation and learning outcomes through the application of the problem based learning model in grade 1 mathematics at SD Negeri 6 Pajar Bulan. The research carried out was Class Action Research (PTK) in 2 cycles. Each cycle consists of two meetings. The stages of each cycle are planning, implementation, observation and reflection. At each meeting, a pre-test and post-test are carried out to determine the students' progress. In cycle II, 76% of students completed the post test. In cycle II, 92% of students completed the post test. These results show that the Problem Based Learning (PBL) learning model can increase student motivation and learning outcomes, especially in class I mathematics subjects at SD Negeri 6 Pajar Bulan","author":[{"dropping-particle":"","family":"Erawati","given":"Desi","non-dropping-particle":"","parse-names":false,"suffix":""}],"container-title":"Social, Humanities, and Education Studies (SHEs)","id":"ITEM-1","issue":"5","issued":{"date-parts":[["2022"]]},"page":"1086-1093","title":"Meningkatkan Motivasi dan Hasil Belajar Peserta Didik Melalui Penerapan Model Pembelajaran Problem Based Learning Pada Mata Pelajaran Matematika Kelas 1 SD Negeri 6 Pajar Bulan .","type":"article-journal","volume":"5"},"uris":["http://www.mendeley.com/documents/?uuid=2de10fb7-0356-4c37-9e9e-8cf17b58687a"]}],"mendeley":{"formattedCitation":"(Erawati, 2022)","plainTextFormattedCitation":"(Erawati, 2022)","previouslyFormattedCitation":"(Erawati, 2022)"},"properties":{"noteIndex":0},"schema":"https://github.com/citation-style-language/schema/raw/master/csl-citation.json"}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(Erawati, 2022)</w:t>
      </w:r>
      <w:r w:rsidRPr="004C53EE">
        <w:rPr>
          <w:rFonts w:asciiTheme="majorBidi" w:hAnsiTheme="majorBidi" w:cstheme="majorBidi"/>
          <w:color w:val="000000" w:themeColor="text1"/>
          <w:w w:val="105"/>
          <w:sz w:val="24"/>
          <w:szCs w:val="24"/>
        </w:rPr>
        <w:fldChar w:fldCharType="end"/>
      </w:r>
    </w:p>
    <w:p w:rsidR="008C0C34" w:rsidRPr="004C53EE" w:rsidRDefault="008C0C34" w:rsidP="008C0C34">
      <w:pPr>
        <w:spacing w:line="480" w:lineRule="auto"/>
        <w:ind w:left="720"/>
        <w:jc w:val="both"/>
        <w:rPr>
          <w:rFonts w:asciiTheme="majorBidi" w:hAnsiTheme="majorBidi" w:cstheme="majorBidi"/>
          <w:color w:val="000000" w:themeColor="text1"/>
          <w:w w:val="105"/>
          <w:sz w:val="24"/>
          <w:szCs w:val="24"/>
        </w:rPr>
      </w:pPr>
    </w:p>
    <w:p w:rsidR="008C0C34" w:rsidRPr="004C53EE" w:rsidRDefault="008C0C34" w:rsidP="008C0C34">
      <w:pPr>
        <w:pStyle w:val="Heading2"/>
        <w:numPr>
          <w:ilvl w:val="1"/>
          <w:numId w:val="19"/>
        </w:numPr>
        <w:spacing w:before="40" w:line="480" w:lineRule="auto"/>
        <w:ind w:left="720"/>
        <w:rPr>
          <w:rFonts w:asciiTheme="majorBidi" w:hAnsiTheme="majorBidi"/>
          <w:sz w:val="24"/>
          <w:szCs w:val="24"/>
        </w:rPr>
      </w:pPr>
      <w:bookmarkStart w:id="10" w:name="_Toc204162423"/>
      <w:r w:rsidRPr="004C53EE">
        <w:rPr>
          <w:rFonts w:asciiTheme="majorBidi" w:hAnsiTheme="majorBidi"/>
          <w:sz w:val="24"/>
          <w:szCs w:val="24"/>
        </w:rPr>
        <w:t>Media Pembelajaran</w:t>
      </w:r>
      <w:bookmarkEnd w:id="10"/>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Pr>
        <w:t xml:space="preserve">Dalam proses belajar mengajar kehadiran media memiliki arti yang sangat penting karena dalam kegiatan tersebut ketidakjelasan bahan yang disampaikan dapat dibantu dengan menghadirkan media sebagai perantara. Selain itu, kerumitan bahan ajar yang akan disampaikan kepada anak didik dapat disampaikan dengan bantuan media </w:t>
      </w:r>
      <w:r w:rsidRPr="004C53EE">
        <w:rPr>
          <w:rFonts w:asciiTheme="majorBidi" w:hAnsiTheme="majorBidi" w:cstheme="majorBidi"/>
          <w:color w:val="000000" w:themeColor="text1"/>
          <w:sz w:val="24"/>
          <w:szCs w:val="24"/>
        </w:rPr>
        <w:fldChar w:fldCharType="begin" w:fldLock="1"/>
      </w:r>
      <w:r w:rsidRPr="004C53EE">
        <w:rPr>
          <w:rFonts w:asciiTheme="majorBidi" w:hAnsiTheme="majorBidi" w:cstheme="majorBidi"/>
          <w:color w:val="000000" w:themeColor="text1"/>
          <w:sz w:val="24"/>
          <w:szCs w:val="24"/>
        </w:rPr>
        <w:instrText>ADDIN CSL_CITATION {"citationItems":[{"id":"ITEM-1","itemData":{"DOI":"10.36987/jes.v10i2.4335","ISSN":"2303-355X","abstract":"The study aimed to determine of implementation and the study result of physics student’s taught by the interactive learning media using the power point and PhET interactive simulation project and study result of physics student’s taught by using the power point slides on the subject of characteristics wave in the second semester at the class XI in SMA Swasta Sinar Husni Helvetia Medan. The type of research is experimental by post-test control group design. The population in the study were all student consisting of 2 classes with amount student of 70 people. Sample in this research is the total from the population. The instrument that use to determine students learning outcomes was the result test in the from of multiple choice questions with 24 number by 5 options of answer. The result showed that the average score of the study result of physics student’s taught by the interactive learning media using the power point and PhET interactive simulation project that (X1) is x = 16,73 and s1 = 3,281729407, while the average score of the study result of physics student’s taught by the power point slide that (X2) is x = 14,87 and s2 = 3,135055251. Hipotesis data obtanined ttesting = 2,42 with ttable=1,997 with that mean there were a difference in the study result of the physics that significant at the implementation of the interactive learning media using the power point and PhET interactive simulation project for the student’s learning result of physics. Keywords : power point media, PhET interactive simulation project, result of studying physics Abstrak Penggunaan media pembelajaran dalam dunia pendidikan sangat dibutuhkan dan memiliki peran penting. Penelitian ini bertujuan untuk mengetahui implementasi serta hasil belajar fisika siswa yang diajarkan dengan media pembelajaran interaktif menggunakan media power point dan PhET interactive simulation project dan hasil belajar fisika siswa yang diajarkan dengan menggunakan media slide power point pada pokok bahasan karakteristik gelombang kelas XI semester II di SMA Swasta Sinar Husni Helvetia Medan. Jenis penelitian yang dilakukan adalah eksperimental yang melibatkan variabel-variabel tertentu untuk menguji pengaruhnya terhadap hasil belajar fisika siswa dengan desain kelompok kontrol pos test (post-test control group design). Populasi dalam penelitian ini adalah seluruh siswa kelas XI IPA Semester II di SMA Swasta Sinar Husni Helvetia Medan yang terdiri dari 2 kelas dengan jumlah siswa 70 orang. Sampel dalam p…","author":[{"dropping-particle":"","family":"Mawaddah","given":"Hajar","non-dropping-particle":"","parse-names":false,"suffix":""},{"dropping-particle":"","family":"Khairiah","given":"Khairiah","non-dropping-particle":"","parse-names":false,"suffix":""},{"dropping-particle":"","family":"Nasution","given":"Lia Afriyanti","non-dropping-particle":"","parse-names":false,"suffix":""},{"dropping-particle":"","family":"Haryadi","given":"Jafri","non-dropping-particle":"","parse-names":false,"suffix":""},{"dropping-particle":"","family":"Lestari","given":"Putri Pratiwi","non-dropping-particle":"","parse-names":false,"suffix":""},{"dropping-particle":"","family":"Destini","given":"Rita","non-dropping-particle":"","parse-names":false,"suffix":""},{"dropping-particle":"","family":"Marwoto","given":"Putut","non-dropping-particle":"","parse-names":false,"suffix":""}],"container-title":"Jurnal Eduscience","id":"ITEM-1","issue":"2","issued":{"date-parts":[["2023"]]},"page":"606-614","title":"Implementation of Interactive Learning Media Using Power Point Media and Phet on Students' Physics Learning Outcomes in High School","type":"article-journal","volume":"10"},"uris":["http://www.mendeley.com/documents/?uuid=dca078d8-aaab-4173-9d77-80d623d51777"]}],"mendeley":{"formattedCitation":"(Mawaddah et al., 2023)","plainTextFormattedCitation":"(Mawaddah et al., 2023)","previouslyFormattedCitation":"(Mawaddah et al., 2023)"},"properties":{"noteIndex":0},"schema":"https://github.com/citation-style-language/schema/raw/master/csl-citation.json"}</w:instrText>
      </w:r>
      <w:r w:rsidRPr="004C53EE">
        <w:rPr>
          <w:rFonts w:asciiTheme="majorBidi" w:hAnsiTheme="majorBidi" w:cstheme="majorBidi"/>
          <w:color w:val="000000" w:themeColor="text1"/>
          <w:sz w:val="24"/>
          <w:szCs w:val="24"/>
        </w:rPr>
        <w:fldChar w:fldCharType="separate"/>
      </w:r>
      <w:r w:rsidRPr="004C53EE">
        <w:rPr>
          <w:rFonts w:asciiTheme="majorBidi" w:hAnsiTheme="majorBidi" w:cstheme="majorBidi"/>
          <w:noProof/>
          <w:color w:val="000000" w:themeColor="text1"/>
          <w:sz w:val="24"/>
          <w:szCs w:val="24"/>
        </w:rPr>
        <w:t>(Mawaddah et al., 2023)</w:t>
      </w:r>
      <w:r w:rsidRPr="004C53EE">
        <w:rPr>
          <w:rFonts w:asciiTheme="majorBidi" w:hAnsiTheme="majorBidi" w:cstheme="majorBidi"/>
          <w:color w:val="000000" w:themeColor="text1"/>
          <w:sz w:val="24"/>
          <w:szCs w:val="24"/>
        </w:rPr>
        <w:fldChar w:fldCharType="end"/>
      </w:r>
      <w:r w:rsidRPr="004C53EE">
        <w:rPr>
          <w:rFonts w:asciiTheme="majorBidi" w:hAnsiTheme="majorBidi" w:cstheme="majorBidi"/>
          <w:color w:val="000000" w:themeColor="text1"/>
          <w:sz w:val="24"/>
          <w:szCs w:val="24"/>
        </w:rPr>
        <w:t xml:space="preserve">. Kata media berasal dari bahasa Latin dan merupakan bentuk jamak dari kata medium yang secara harfiah berarti perantara atau pengantar. </w:t>
      </w:r>
      <w:r w:rsidRPr="004C53EE">
        <w:rPr>
          <w:rFonts w:asciiTheme="majorBidi" w:hAnsiTheme="majorBidi" w:cstheme="majorBidi"/>
          <w:color w:val="000000" w:themeColor="text1"/>
          <w:sz w:val="24"/>
          <w:szCs w:val="24"/>
          <w:shd w:val="clear" w:color="auto" w:fill="FFFFFF"/>
        </w:rPr>
        <w:t xml:space="preserve">Media Pembelajaran adalah setiap benda yang dapat digunakan sebagai alat untuk mengajar yang digunakan untuk menyampaikan informasi dari pembelajar kepada orang yang akan menerimanya, atau sebaliknya. </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Pr>
        <w:t xml:space="preserve">Dalam sebuah proses belajar mengajar tidak terlepas dari sebuah media pembelajaran yang mana media berperan sebagai alat dalam proses belajar mengajar agar mempermudah dalam proses pembelajaran dan sebagai alat bantu seorang pendidik untuk menyampaikan sebuah ilmu dan materi. Semakin berkembangnya zaman teknologi yang semakin canggih, maka dengan demikian pemanfaatan teknologi pada hakikatnya adalah bertujuan untuk mempermudah pekerjaan manusia dalam kehidupan sehari-hari, teknologi digital adalah salah satu contoh konkret betapa kita sebagai umat manusia saat ini tidak mungkin bisa terlepas dari cengkeramannya </w:t>
      </w:r>
      <w:r w:rsidRPr="004C53EE">
        <w:rPr>
          <w:rFonts w:asciiTheme="majorBidi" w:hAnsiTheme="majorBidi" w:cstheme="majorBidi"/>
          <w:color w:val="000000" w:themeColor="text1"/>
          <w:sz w:val="24"/>
          <w:szCs w:val="24"/>
        </w:rPr>
        <w:fldChar w:fldCharType="begin" w:fldLock="1"/>
      </w:r>
      <w:r w:rsidRPr="004C53EE">
        <w:rPr>
          <w:rFonts w:asciiTheme="majorBidi" w:hAnsiTheme="majorBidi" w:cstheme="majorBidi"/>
          <w:color w:val="000000" w:themeColor="text1"/>
          <w:sz w:val="24"/>
          <w:szCs w:val="24"/>
        </w:rPr>
        <w:instrText>ADDIN CSL_CITATION {"citationItems":[{"id":"ITEM-1","itemData":{"DOI":"10.35446/diklatreview.v3i1.349","ISSN":"2580-4111","abstract":"With the development of technology and information learning media play an important role in assisting the teaching and learning process, so that an educator can take advantage of learning media that began to develop to be used as a tool in delivering material so that the learning process is easier to do. Learning media is very diverse so that an educator must be clever in choosing the appropriate learning media to be applied in school or in the classroom so that a learning goal can be achieved as expected. The existence of learning media in the midst of the development of the era, the teaching and learning process is easier to implement and very important role for a student in following the teaching and learning process. With learning media that are very helpful for students and teachers in the teaching and learning process, students are not easily bored in following the teaching and learning process, students are easier to understand the material, the learning process becomes more effective and efficient, and learning goals are easily achieved as expected. Thus, the role of learning media is needed by an educator and student so that a teaching and learning process can be made easier to understand the material, and foster students' interest in learning. Keywords:","author":[{"dropping-particle":"","family":"Sapriyah","given":"","non-dropping-particle":"","parse-names":false,"suffix":""}],"container-title":"Diklat Review : Jurnal manajemen pendidikan dan pelatihan","id":"ITEM-1","issue":"1","issued":{"date-parts":[["2019"]]},"page":"45-56","title":"Media Pembelajaran Dalam Proses Belajar Mengajar","type":"article-journal","volume":"3"},"uris":["http://www.mendeley.com/documents/?uuid=e24c9ef0-d651-44ef-802b-7f946736163d"]}],"mendeley":{"formattedCitation":"(Sapriyah, 2019)","plainTextFormattedCitation":"(Sapriyah, 2019)","previouslyFormattedCitation":"(Sapriyah, 2019)"},"properties":{"noteIndex":0},"schema":"https://github.com/citation-style-language/schema/raw/master/csl-citation.json"}</w:instrText>
      </w:r>
      <w:r w:rsidRPr="004C53EE">
        <w:rPr>
          <w:rFonts w:asciiTheme="majorBidi" w:hAnsiTheme="majorBidi" w:cstheme="majorBidi"/>
          <w:color w:val="000000" w:themeColor="text1"/>
          <w:sz w:val="24"/>
          <w:szCs w:val="24"/>
        </w:rPr>
        <w:fldChar w:fldCharType="separate"/>
      </w:r>
      <w:r w:rsidRPr="004C53EE">
        <w:rPr>
          <w:rFonts w:asciiTheme="majorBidi" w:hAnsiTheme="majorBidi" w:cstheme="majorBidi"/>
          <w:noProof/>
          <w:color w:val="000000" w:themeColor="text1"/>
          <w:sz w:val="24"/>
          <w:szCs w:val="24"/>
        </w:rPr>
        <w:t>(Sapriyah, 2019)</w:t>
      </w:r>
      <w:r w:rsidRPr="004C53EE">
        <w:rPr>
          <w:rFonts w:asciiTheme="majorBidi" w:hAnsiTheme="majorBidi" w:cstheme="majorBidi"/>
          <w:color w:val="000000" w:themeColor="text1"/>
          <w:sz w:val="24"/>
          <w:szCs w:val="24"/>
        </w:rPr>
        <w:fldChar w:fldCharType="end"/>
      </w:r>
      <w:r w:rsidRPr="004C53EE">
        <w:rPr>
          <w:rFonts w:asciiTheme="majorBidi" w:hAnsiTheme="majorBidi" w:cstheme="majorBidi"/>
          <w:color w:val="000000" w:themeColor="text1"/>
          <w:sz w:val="24"/>
          <w:szCs w:val="24"/>
        </w:rPr>
        <w:t>.</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Pr>
        <w:t xml:space="preserve">Media pembelajaran adalah segala sesuatu baik berupa fisik maupun teknis dalam proses pembelajaran yang dapat membantu guru untuk mempermudah dalam menyampaikan materi pembelajaran kepada siswa sehingga memudahkan pencapaian tujuan pembelajaran yang telah dirumuskan. Pada masa seperti ini pendidik dituntut lebih kreatif dalam pembelajaran, begitu pun peserta didik agar pembelajaran lebih aktif dan hidup </w:t>
      </w:r>
      <w:r w:rsidRPr="004C53EE">
        <w:rPr>
          <w:rFonts w:asciiTheme="majorBidi" w:hAnsiTheme="majorBidi" w:cstheme="majorBidi"/>
          <w:color w:val="000000" w:themeColor="text1"/>
          <w:sz w:val="24"/>
          <w:szCs w:val="24"/>
        </w:rPr>
        <w:fldChar w:fldCharType="begin" w:fldLock="1"/>
      </w:r>
      <w:r w:rsidRPr="004C53EE">
        <w:rPr>
          <w:rFonts w:asciiTheme="majorBidi" w:hAnsiTheme="majorBidi" w:cstheme="majorBidi"/>
          <w:color w:val="000000" w:themeColor="text1"/>
          <w:sz w:val="24"/>
          <w:szCs w:val="24"/>
        </w:rPr>
        <w:instrText>ADDIN CSL_CITATION {"citationItems":[{"id":"ITEM-1","itemData":{"abstract":"Learning media is a tool to facilitate teaching and learning. With the media, it can also increase student interest in learning during a pandemic. Students are also more active and not only students, teachers also participate actively and creatively in teaching, because behind good and easy-to-understand learning media there are teachers who are active and creative in making learning media. The development of various learning media is in line with the increasingly rapid technological advances. The dynamics of today's technology is achieving tremendous acceleration. The technology learned several years ago began to be replaced with new technology, including various conventional learning systems. The form of information technology development that can be used as a learning medium is using e-learning.","author":[{"dropping-particle":"","family":"Nurfadhillah","given":"Septy","non-dropping-particle":"","parse-names":false,"suffix":""},{"dropping-particle":"","family":"Ningsih","given":"Dwi Aulia","non-dropping-particle":"","parse-names":false,"suffix":""},{"dropping-particle":"","family":"Ramadhania","given":"Putri Rizky","non-dropping-particle":"","parse-names":false,"suffix":""},{"dropping-particle":"","family":"Sifa","given":"Umi Nur","non-dropping-particle":"","parse-names":false,"suffix":""}],"container-title":"PENSA : Jurnal Pendidikan dan Ilmu Sosial","id":"ITEM-1","issue":"2","issued":{"date-parts":[["2021"]]},"page":"243-255","title":"Peranan Media Pembelajaran Dalam Meningkatkan Minat Belajar Siswa Sd Negeri Kohod Iii","type":"article-journal","volume":"3"},"uris":["http://www.mendeley.com/documents/?uuid=a065295e-311b-46d9-9f22-9c90c3415d01"]}],"mendeley":{"formattedCitation":"(Nurfadhillah et al., 2021)","plainTextFormattedCitation":"(Nurfadhillah et al., 2021)","previouslyFormattedCitation":"(Nurfadhillah et al., 2021)"},"properties":{"noteIndex":0},"schema":"https://github.com/citation-style-language/schema/raw/master/csl-citation.json"}</w:instrText>
      </w:r>
      <w:r w:rsidRPr="004C53EE">
        <w:rPr>
          <w:rFonts w:asciiTheme="majorBidi" w:hAnsiTheme="majorBidi" w:cstheme="majorBidi"/>
          <w:color w:val="000000" w:themeColor="text1"/>
          <w:sz w:val="24"/>
          <w:szCs w:val="24"/>
        </w:rPr>
        <w:fldChar w:fldCharType="separate"/>
      </w:r>
      <w:r w:rsidRPr="004C53EE">
        <w:rPr>
          <w:rFonts w:asciiTheme="majorBidi" w:hAnsiTheme="majorBidi" w:cstheme="majorBidi"/>
          <w:noProof/>
          <w:color w:val="000000" w:themeColor="text1"/>
          <w:sz w:val="24"/>
          <w:szCs w:val="24"/>
        </w:rPr>
        <w:t>(Nurfadhillah et al., 2021)</w:t>
      </w:r>
      <w:r w:rsidRPr="004C53EE">
        <w:rPr>
          <w:rFonts w:asciiTheme="majorBidi" w:hAnsiTheme="majorBidi" w:cstheme="majorBidi"/>
          <w:color w:val="000000" w:themeColor="text1"/>
          <w:sz w:val="24"/>
          <w:szCs w:val="24"/>
        </w:rPr>
        <w:fldChar w:fldCharType="end"/>
      </w:r>
      <w:r w:rsidRPr="004C53EE">
        <w:rPr>
          <w:rFonts w:asciiTheme="majorBidi" w:hAnsiTheme="majorBidi" w:cstheme="majorBidi"/>
          <w:color w:val="000000" w:themeColor="text1"/>
          <w:sz w:val="24"/>
          <w:szCs w:val="24"/>
        </w:rPr>
        <w:t>.</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Pr>
        <w:t>Media pada hakikatnya merupakan salah satu komponen sistem pembelajaran. Sebagai komponen, media harus menjadi bagian yang tidak terpisahkan dan harus melekat pada keseluruhan proses pembelajaran. Tips terakhir dari pemilihan media adalah menggunakan media dalam kegiatan pembelajaran, sehingga memungkinkan siswa berinteraksi dengan media yang dipilih.</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lang w:val="en-US"/>
        </w:rPr>
      </w:pPr>
      <w:r w:rsidRPr="004C53EE">
        <w:rPr>
          <w:rFonts w:asciiTheme="majorBidi" w:hAnsiTheme="majorBidi" w:cstheme="majorBidi"/>
          <w:color w:val="000000" w:themeColor="text1"/>
          <w:sz w:val="24"/>
          <w:szCs w:val="24"/>
        </w:rPr>
        <w:t xml:space="preserve">Terkait dengan efektivitas penggunaan media dalam proses pembelajaran Kementrian Pendidikan, Kebudayaan, Riset, dan Teknologi Republik Indonesia menegaskan bahwa penggunaan media dalam proses pembelajaran dapat membangkitkan minat dan motivasi belajar siswa, mengurangi atau menghindari terjadinya verbalisme, membangkitkan nalar yang teratur, sistematis, dan untuk menumbuhkan pengertian dan mengembangkan nilai-nilai pada diri siswa. Di samping itu pengunaan media pembelajaran sangat penting karena dapat menyingkat waktu, artinya pembelajaran dengan menggunakan media dapat menyederhanakan masalah terutama dalam menyampaikan hal-hal yang baru dan asing bagi siswa. Dari beberapa hal yang diuraikan diatas dapat disimpulkan bahwa media pembelajaran sangat penting untuk meningkatkan hasil belajar siswa </w:t>
      </w:r>
      <w:r w:rsidRPr="004C53EE">
        <w:rPr>
          <w:rFonts w:asciiTheme="majorBidi" w:hAnsiTheme="majorBidi" w:cstheme="majorBidi"/>
          <w:color w:val="000000" w:themeColor="text1"/>
          <w:sz w:val="24"/>
          <w:szCs w:val="24"/>
        </w:rPr>
        <w:fldChar w:fldCharType="begin" w:fldLock="1"/>
      </w:r>
      <w:r w:rsidRPr="004C53EE">
        <w:rPr>
          <w:rFonts w:asciiTheme="majorBidi" w:hAnsiTheme="majorBidi" w:cstheme="majorBidi"/>
          <w:color w:val="000000" w:themeColor="text1"/>
          <w:sz w:val="24"/>
          <w:szCs w:val="24"/>
        </w:rPr>
        <w:instrText>ADDIN CSL_CITATION {"citationItems":[{"id":"ITEM-1","itemData":{"abstract":"Learning media is a tool to facilitate teaching and learning. With the media, it can also increase student interest in learning during a pandemic. Students are also more active and not only students, teachers also participate actively and creatively in teaching, because behind good and easy-to-understand learning media there are teachers who are active and creative in making learning media. The development of various learning media is in line with the increasingly rapid technological advances. The dynamics of today's technology is achieving tremendous acceleration. The technology learned several years ago began to be replaced with new technology, including various conventional learning systems. The form of information technology development that can be used as a learning medium is using e-learning.","author":[{"dropping-particle":"","family":"Nurfadhillah","given":"Septy","non-dropping-particle":"","parse-names":false,"suffix":""},{"dropping-particle":"","family":"Ningsih","given":"Dwi Aulia","non-dropping-particle":"","parse-names":false,"suffix":""},{"dropping-particle":"","family":"Ramadhania","given":"Putri Rizky","non-dropping-particle":"","parse-names":false,"suffix":""},{"dropping-particle":"","family":"Sifa","given":"Umi Nur","non-dropping-particle":"","parse-names":false,"suffix":""}],"container-title":"PENSA : Jurnal Pendidikan dan Ilmu Sosial","id":"ITEM-1","issue":"2","issued":{"date-parts":[["2021"]]},"page":"243-255","title":"Peranan Media Pembelajaran Dalam Meningkatkan Minat Belajar Siswa Sd Negeri Kohod Iii","type":"article-journal","volume":"3"},"uris":["http://www.mendeley.com/documents/?uuid=a065295e-311b-46d9-9f22-9c90c3415d01"]}],"mendeley":{"formattedCitation":"(Nurfadhillah et al., 2021)","plainTextFormattedCitation":"(Nurfadhillah et al., 2021)","previouslyFormattedCitation":"(Nurfadhillah et al., 2021)"},"properties":{"noteIndex":0},"schema":"https://github.com/citation-style-language/schema/raw/master/csl-citation.json"}</w:instrText>
      </w:r>
      <w:r w:rsidRPr="004C53EE">
        <w:rPr>
          <w:rFonts w:asciiTheme="majorBidi" w:hAnsiTheme="majorBidi" w:cstheme="majorBidi"/>
          <w:color w:val="000000" w:themeColor="text1"/>
          <w:sz w:val="24"/>
          <w:szCs w:val="24"/>
        </w:rPr>
        <w:fldChar w:fldCharType="separate"/>
      </w:r>
      <w:r w:rsidRPr="004C53EE">
        <w:rPr>
          <w:rFonts w:asciiTheme="majorBidi" w:hAnsiTheme="majorBidi" w:cstheme="majorBidi"/>
          <w:noProof/>
          <w:color w:val="000000" w:themeColor="text1"/>
          <w:sz w:val="24"/>
          <w:szCs w:val="24"/>
        </w:rPr>
        <w:t>(Nurfadhillah et al., 2021)</w:t>
      </w:r>
      <w:r w:rsidRPr="004C53EE">
        <w:rPr>
          <w:rFonts w:asciiTheme="majorBidi" w:hAnsiTheme="majorBidi" w:cstheme="majorBidi"/>
          <w:color w:val="000000" w:themeColor="text1"/>
          <w:sz w:val="24"/>
          <w:szCs w:val="24"/>
        </w:rPr>
        <w:fldChar w:fldCharType="end"/>
      </w:r>
      <w:r w:rsidRPr="004C53EE">
        <w:rPr>
          <w:rFonts w:asciiTheme="majorBidi" w:hAnsiTheme="majorBidi" w:cstheme="majorBidi"/>
          <w:color w:val="000000" w:themeColor="text1"/>
          <w:sz w:val="24"/>
          <w:szCs w:val="24"/>
        </w:rPr>
        <w:t>.</w:t>
      </w:r>
    </w:p>
    <w:p w:rsidR="008C0C34" w:rsidRPr="004C53EE" w:rsidRDefault="008C0C34" w:rsidP="008C0C34">
      <w:pPr>
        <w:pStyle w:val="Heading3"/>
        <w:numPr>
          <w:ilvl w:val="2"/>
          <w:numId w:val="19"/>
        </w:numPr>
        <w:spacing w:before="40" w:line="480" w:lineRule="auto"/>
        <w:ind w:left="720"/>
        <w:rPr>
          <w:rFonts w:asciiTheme="majorBidi" w:hAnsiTheme="majorBidi"/>
          <w:bCs w:val="0"/>
          <w:color w:val="auto"/>
          <w:w w:val="105"/>
        </w:rPr>
      </w:pPr>
      <w:bookmarkStart w:id="11" w:name="_Toc204162424"/>
      <w:r w:rsidRPr="004C53EE">
        <w:rPr>
          <w:rFonts w:asciiTheme="majorBidi" w:hAnsiTheme="majorBidi"/>
          <w:color w:val="auto"/>
          <w:w w:val="105"/>
        </w:rPr>
        <w:t>Fungsi Media Pembelajaran</w:t>
      </w:r>
      <w:bookmarkEnd w:id="11"/>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Media pembelajaran adalah salah satu faktor yang berperan penting dalam proses belajar dan mengajar. Dalam pembelajaran guru biasanya menggunakan media pembelajaran sebagai perantara dalam menyampaikan materi agar dapat dipahami oleh peserta didik. Pemakaian media pembelajaran dalam proses belajar mengajar dapat mengembangkan minat serta keinginan yang baru, membangkitkan motivasi bahkan membawa pengaruh psikologis terhadap pembelajaran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{"citationItems":[{"id":"ITEM-1","itemData":{"DOI":"10.31004/joe.v5i2.1074","ISSN":"2655-1365","abstract":"Learning media is one component in the learning process. Learning media is a tool that can help teachers convey learning material so that children can have an interest and interest in the learning material presented. It's just that in using learning media, teachers must be able to choose learning media that are appropriate to the material to be delivered and teachers must also adjust to the character of their students in choosing learning media. Some teachers still do not understand how important it is to use appropriate learning media so that learning does not feel monotonous and boring for students. Therefore, in this study the authors used the method of library research (library research) to examine how important appropriate instructional media is for the teaching and learning process in elementary schools. The results of the study state that appropriate learning media is very important in supporting student learning. Selection of appropriate learning can help students to understand the learning material delivered by the teacher. Learning media can provide concrete experience and as an intermediary that helps student learning.","author":[{"dropping-particle":"","family":"Wulandari","given":"Amelia Putri","non-dropping-particle":"","parse-names":false,"suffix":""},{"dropping-particle":"","family":"Salsabila","given":"Annisa Anastasia","non-dropping-particle":"","parse-names":false,"suffix":""},{"dropping-particle":"","family":"Cahyani","given":"Karina","non-dropping-particle":"","parse-names":false,"suffix":""},{"dropping-particle":"","family":"Nurazizah","given":"Tsani Shofiah","non-dropping-particle":"","parse-names":false,"suffix":""},{"dropping-particle":"","family":"Ulfiah","given":"Zakiah","non-dropping-particle":"","parse-names":false,"suffix":""}],"container-title":"Journal on Education","id":"ITEM-1","issue":"2","issued":{"date-parts":[["2023"]]},"page":"3928-3936","title":"Pentingnya Media Pembelajaran dalam Proses Belajar Mengajar","type":"article-journal","volume":"5"},"uris":["http://www.mendeley.com/documents/?uuid=a1e8dbd2-34c1-49c1-af53-623babd177fc"]}],"mendeley":{"formattedCitation":"(Wulandari et al., 2023)","plainTextFormattedCitation":"(Wulandari et al., 2023)","previouslyFormattedCitation":"(Wulandari et al., 2023)"},"properties":{"noteIndex":0},"schema":"https://github.com/citation-style-language/schema/raw/master/csl-citation.json"}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(Wulandari et al., 2023)</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Terdapat beberapa fungsi media pembelajaran, yaitu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{"citationItems":[{"id":"ITEM-1","itemData":{"abstract":"Bruner argues (in Slameto,2010:11) , it would be nice if the school could provide opportunities for students to progress quickly according to students' abilities in certain subjects. To improve the learning process needs an environment called \"discovery learning environment\". Thus learning media have roles and functions that greatly influence teaching and learning. The instructor of the learning media itself is a teaching aid that also influences the climate, conditions and learning environment that is organized and created by the teacher. Hamalik (1986) suggests that the use of instructional media in the learning process can generate new desires and interests, generate motivation and stimulation of learning, and even bring psychological effects to students. In the teaching and learning process, the teacher has the duty to encourage, guide, and provide learning facilities for students to achieve goals. The role of the media is very important to assist teachers in achieving these goals. Especially in cognitive students, because learning is influenced by the frequency of encounters with stimuli or the provision of the same or similar stimulus and response made in the form of learning media. The purpose of this paper provides an understanding of the importance of the role of learning media in the development of students' stimulus abilities in cognitive thinking. So the role of the teacher is needed in the development of appropriate learning media.","author":[{"dropping-particle":"","family":"Indriyani","given":"Lemi","non-dropping-particle":"","parse-names":false,"suffix":""}],"container-title":"Prosiding Seminar Nasional Pendidikan","id":"ITEM-1","issue":"1","issued":{"date-parts":[["2019"]]},"page":"19","title":"Pemanfaatan Media Pembelajaran Dalam Proses Belajar Untuk Meningkatkan Kemampuan Berpikir Kognitif Siswa","type":"article-journal","volume":"2"},"uris":["http://www.mendeley.com/documents/?uuid=648c5bdf-bdc5-40c9-a19d-6529500fbf52"]}],"mendeley":{"formattedCitation":"(Indriyani, 2019)","plainTextFormattedCitation":"(Indriyani, 2019)","previouslyFormattedCitation":"(Indriyani, 2019)"},"properties":{"noteIndex":0},"schema":"https://github.com/citation-style-language/schema/raw/master/csl-citation.json"}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(Indriyani, 2019)</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 xml:space="preserve"> :</w:t>
      </w:r>
    </w:p>
    <w:p w:rsidR="008C0C34" w:rsidRPr="004C53EE" w:rsidRDefault="008C0C34" w:rsidP="008C0C34">
      <w:pPr>
        <w:pStyle w:val="ListParagraph"/>
        <w:numPr>
          <w:ilvl w:val="0"/>
          <w:numId w:val="1"/>
        </w:numPr>
        <w:spacing w:line="480" w:lineRule="auto"/>
        <w:jc w:val="both"/>
        <w:rPr>
          <w:rFonts w:asciiTheme="majorBidi" w:hAnsiTheme="majorBidi" w:cstheme="majorBidi"/>
          <w:b/>
          <w:color w:val="000000" w:themeColor="text1"/>
          <w:w w:val="105"/>
          <w:sz w:val="24"/>
          <w:szCs w:val="24"/>
        </w:rPr>
      </w:pPr>
      <w:r w:rsidRPr="004C53EE">
        <w:rPr>
          <w:rFonts w:asciiTheme="majorBidi" w:hAnsiTheme="majorBidi" w:cstheme="majorBidi"/>
          <w:color w:val="000000" w:themeColor="text1"/>
          <w:w w:val="105"/>
          <w:sz w:val="24"/>
          <w:szCs w:val="24"/>
        </w:rPr>
        <w:t>Untuk membuat situasi belajar yang efektif</w:t>
      </w:r>
    </w:p>
    <w:p w:rsidR="008C0C34" w:rsidRPr="004C53EE" w:rsidRDefault="008C0C34" w:rsidP="008C0C34">
      <w:pPr>
        <w:pStyle w:val="ListParagraph"/>
        <w:numPr>
          <w:ilvl w:val="0"/>
          <w:numId w:val="1"/>
        </w:numPr>
        <w:spacing w:line="480" w:lineRule="auto"/>
        <w:jc w:val="both"/>
        <w:rPr>
          <w:rFonts w:asciiTheme="majorBidi" w:hAnsiTheme="majorBidi" w:cstheme="majorBidi"/>
          <w:b/>
          <w:color w:val="000000" w:themeColor="text1"/>
          <w:w w:val="105"/>
          <w:sz w:val="24"/>
          <w:szCs w:val="24"/>
        </w:rPr>
      </w:pPr>
      <w:r w:rsidRPr="004C53EE">
        <w:rPr>
          <w:rFonts w:asciiTheme="majorBidi" w:hAnsiTheme="majorBidi" w:cstheme="majorBidi"/>
          <w:color w:val="000000" w:themeColor="text1"/>
          <w:w w:val="105"/>
          <w:sz w:val="24"/>
          <w:szCs w:val="24"/>
        </w:rPr>
        <w:t>Media merupakan bagian integral dalam sistem pembelajaran</w:t>
      </w:r>
    </w:p>
    <w:p w:rsidR="008C0C34" w:rsidRPr="004C53EE" w:rsidRDefault="008C0C34" w:rsidP="008C0C34">
      <w:pPr>
        <w:pStyle w:val="ListParagraph"/>
        <w:numPr>
          <w:ilvl w:val="0"/>
          <w:numId w:val="1"/>
        </w:numPr>
        <w:spacing w:line="480" w:lineRule="auto"/>
        <w:jc w:val="both"/>
        <w:rPr>
          <w:rFonts w:asciiTheme="majorBidi" w:hAnsiTheme="majorBidi" w:cstheme="majorBidi"/>
          <w:b/>
          <w:color w:val="000000" w:themeColor="text1"/>
          <w:w w:val="105"/>
          <w:sz w:val="24"/>
          <w:szCs w:val="24"/>
        </w:rPr>
      </w:pPr>
      <w:r w:rsidRPr="004C53EE">
        <w:rPr>
          <w:rFonts w:asciiTheme="majorBidi" w:hAnsiTheme="majorBidi" w:cstheme="majorBidi"/>
          <w:color w:val="000000" w:themeColor="text1"/>
          <w:w w:val="105"/>
          <w:sz w:val="24"/>
          <w:szCs w:val="24"/>
        </w:rPr>
        <w:t>Media pembelajaran penting untuk mencapai tujuan pemebelajaran</w:t>
      </w:r>
    </w:p>
    <w:p w:rsidR="008C0C34" w:rsidRPr="004C53EE" w:rsidRDefault="008C0C34" w:rsidP="008C0C34">
      <w:pPr>
        <w:pStyle w:val="ListParagraph"/>
        <w:numPr>
          <w:ilvl w:val="0"/>
          <w:numId w:val="1"/>
        </w:numPr>
        <w:spacing w:line="480" w:lineRule="auto"/>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Media pembelajaran untuk mempercepat proses belajar mengajar dan membantu siswa untuk memahami materi di dalam kelas bimbingan/ bantuan kepada anak didik dalam melakukan proses belajar.</w:t>
      </w:r>
    </w:p>
    <w:p w:rsidR="008C0C34" w:rsidRPr="004C53EE" w:rsidRDefault="008C0C34" w:rsidP="008C0C34">
      <w:pPr>
        <w:spacing w:line="480" w:lineRule="auto"/>
        <w:ind w:left="720" w:firstLine="72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w w:val="105"/>
          <w:sz w:val="24"/>
          <w:szCs w:val="24"/>
        </w:rPr>
        <w:t xml:space="preserve">Sedangkan </w:t>
      </w:r>
      <w:r w:rsidRPr="004C53EE">
        <w:rPr>
          <w:rFonts w:asciiTheme="majorBidi" w:hAnsiTheme="majorBidi" w:cstheme="majorBidi"/>
          <w:color w:val="000000" w:themeColor="text1"/>
          <w:sz w:val="24"/>
          <w:szCs w:val="24"/>
        </w:rPr>
        <w:t>empat fungsi media pembelajaran, khususnya media visual, yaitu</w:t>
      </w:r>
      <w:r w:rsidRPr="004C53EE">
        <w:rPr>
          <w:rFonts w:asciiTheme="majorBidi" w:hAnsiTheme="majorBidi" w:cstheme="majorBidi"/>
          <w:color w:val="000000" w:themeColor="text1"/>
          <w:w w:val="105"/>
          <w:sz w:val="24"/>
          <w:szCs w:val="24"/>
        </w:rPr>
        <w:t xml:space="preserve">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{"citationItems":[{"id":"ITEM-1","itemData":{"DOI":"10.21831/jpai.v16i1.20173","ISSN":"0853-9472","abstract":"Selection of a type of learning media is one of the most important parts in the learning process in the classroom. Selection of inappropriate media types can cause various effects in the learning process. One of the most common outcomes is the inadequate learning process that occurs in the classroom. This will be the main cause of the final goal of learning is not well conveyed and cannot be achieved by learners. Accounting is one of the subjects known as subjects that have a blend of understanding theoretical concepts and exact abilities. This condition requires teachers to be more creative in determining the type and function of the best media in the delivery of materials in the classroom. By knowing the various types and functions of instructional media, it is hoped that the teachers can choose and decide what kind of learning media is best for use in the learning process in the classroom. Keyword","author":[{"dropping-particle":"","family":"Aghni","given":"Rizqi Ilyasa","non-dropping-particle":"","parse-names":false,"suffix":""}],"container-title":"Jurnal Pendidikan Akuntansi Indonesia","id":"ITEM-1","issue":"1","issued":{"date-parts":[["2018"]]},"title":"Fungsi Dan Jenis Media Pembelajaran Dalam Pembelajaran Akuntansi","type":"article-journal","volume":"16"},"uris":["http://www.mendeley.com/documents/?uuid=29467ec3-67a0-47c8-98a1-f54e32e86a92"]}],"mendeley":{"formattedCitation":"(Aghni, 2018)","plainTextFormattedCitation":"(Aghni, 2018)","previouslyFormattedCitation":"(Aghni, 2018)"},"properties":{"noteIndex":0},"schema":"https://github.com/citation-style-language/schema/raw/master/csl-citation.json"}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(Aghni, 2018)</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 xml:space="preserve"> </w:t>
      </w:r>
      <w:r w:rsidRPr="004C53EE">
        <w:rPr>
          <w:rFonts w:asciiTheme="majorBidi" w:hAnsiTheme="majorBidi" w:cstheme="majorBidi"/>
          <w:color w:val="000000" w:themeColor="text1"/>
          <w:sz w:val="24"/>
          <w:szCs w:val="24"/>
        </w:rPr>
        <w:t>:</w:t>
      </w:r>
    </w:p>
    <w:p w:rsidR="008C0C34" w:rsidRPr="004C53EE" w:rsidRDefault="008C0C34" w:rsidP="008C0C34">
      <w:pPr>
        <w:pStyle w:val="ListParagraph"/>
        <w:numPr>
          <w:ilvl w:val="0"/>
          <w:numId w:val="2"/>
        </w:numPr>
        <w:spacing w:line="480" w:lineRule="auto"/>
        <w:ind w:left="117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Pr>
        <w:t>Fungsi Atensi</w:t>
      </w:r>
    </w:p>
    <w:p w:rsidR="008C0C34" w:rsidRPr="004C53EE" w:rsidRDefault="008C0C34" w:rsidP="008C0C34">
      <w:pPr>
        <w:pStyle w:val="ListParagraph"/>
        <w:spacing w:line="480" w:lineRule="auto"/>
        <w:ind w:left="1170" w:firstLine="0"/>
        <w:jc w:val="both"/>
        <w:rPr>
          <w:rFonts w:asciiTheme="majorBidi" w:hAnsiTheme="majorBidi" w:cstheme="majorBidi"/>
          <w:color w:val="000000" w:themeColor="text1"/>
          <w:sz w:val="24"/>
          <w:szCs w:val="24"/>
          <w:lang w:val="id-ID"/>
        </w:rPr>
      </w:pPr>
      <w:proofErr w:type="spellStart"/>
      <w:r w:rsidRPr="004C53EE">
        <w:rPr>
          <w:rFonts w:asciiTheme="majorBidi" w:hAnsiTheme="majorBidi" w:cstheme="majorBidi"/>
          <w:color w:val="000000" w:themeColor="text1"/>
          <w:sz w:val="24"/>
          <w:szCs w:val="24"/>
          <w:lang w:val="en-US"/>
        </w:rPr>
        <w:t>Fungsi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atensi</w:t>
      </w:r>
      <w:proofErr w:type="spellEnd"/>
      <w:r w:rsidRPr="004C53EE">
        <w:rPr>
          <w:rFonts w:asciiTheme="majorBidi" w:hAnsiTheme="majorBidi" w:cstheme="majorBidi"/>
          <w:color w:val="000000" w:themeColor="text1"/>
          <w:sz w:val="24"/>
          <w:szCs w:val="24"/>
          <w:lang w:val="en-US"/>
        </w:rPr>
        <w:t xml:space="preserve"> media visual </w:t>
      </w:r>
      <w:proofErr w:type="spellStart"/>
      <w:r w:rsidRPr="004C53EE">
        <w:rPr>
          <w:rFonts w:asciiTheme="majorBidi" w:hAnsiTheme="majorBidi" w:cstheme="majorBidi"/>
          <w:color w:val="000000" w:themeColor="text1"/>
          <w:sz w:val="24"/>
          <w:szCs w:val="24"/>
          <w:lang w:val="en-US"/>
        </w:rPr>
        <w:t>merupakan</w:t>
      </w:r>
      <w:proofErr w:type="spellEnd"/>
      <w:r w:rsidRPr="004C53EE">
        <w:rPr>
          <w:rFonts w:asciiTheme="majorBidi" w:hAnsiTheme="majorBidi" w:cstheme="majorBidi"/>
          <w:color w:val="000000" w:themeColor="text1"/>
          <w:sz w:val="24"/>
          <w:szCs w:val="24"/>
          <w:lang w:val="en-US"/>
        </w:rPr>
        <w:t xml:space="preserve"> inti, </w:t>
      </w:r>
      <w:proofErr w:type="spellStart"/>
      <w:r w:rsidRPr="004C53EE">
        <w:rPr>
          <w:rFonts w:asciiTheme="majorBidi" w:hAnsiTheme="majorBidi" w:cstheme="majorBidi"/>
          <w:color w:val="000000" w:themeColor="text1"/>
          <w:sz w:val="24"/>
          <w:szCs w:val="24"/>
          <w:lang w:val="en-US"/>
        </w:rPr>
        <w:t>yaitu</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menarik</w:t>
      </w:r>
      <w:proofErr w:type="spellEnd"/>
      <w:r w:rsidRPr="004C53EE">
        <w:rPr>
          <w:rFonts w:asciiTheme="majorBidi" w:hAnsiTheme="majorBidi" w:cstheme="majorBidi"/>
          <w:color w:val="000000" w:themeColor="text1"/>
          <w:sz w:val="24"/>
          <w:szCs w:val="24"/>
          <w:lang w:val="en-US"/>
        </w:rPr>
        <w:t xml:space="preserve"> dan </w:t>
      </w:r>
      <w:proofErr w:type="spellStart"/>
      <w:r w:rsidRPr="004C53EE">
        <w:rPr>
          <w:rFonts w:asciiTheme="majorBidi" w:hAnsiTheme="majorBidi" w:cstheme="majorBidi"/>
          <w:color w:val="000000" w:themeColor="text1"/>
          <w:sz w:val="24"/>
          <w:szCs w:val="24"/>
          <w:lang w:val="en-US"/>
        </w:rPr>
        <w:t>mengarahkan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perhatian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siswa</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untuk</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berkonsentrasi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kepada</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isi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pelajaran</w:t>
      </w:r>
      <w:proofErr w:type="spellEnd"/>
      <w:r w:rsidRPr="004C53EE">
        <w:rPr>
          <w:rFonts w:asciiTheme="majorBidi" w:hAnsiTheme="majorBidi" w:cstheme="majorBidi"/>
          <w:color w:val="000000" w:themeColor="text1"/>
          <w:sz w:val="24"/>
          <w:szCs w:val="24"/>
          <w:lang w:val="en-US"/>
        </w:rPr>
        <w:t xml:space="preserve"> yang </w:t>
      </w:r>
      <w:proofErr w:type="spellStart"/>
      <w:r w:rsidRPr="004C53EE">
        <w:rPr>
          <w:rFonts w:asciiTheme="majorBidi" w:hAnsiTheme="majorBidi" w:cstheme="majorBidi"/>
          <w:color w:val="000000" w:themeColor="text1"/>
          <w:sz w:val="24"/>
          <w:szCs w:val="24"/>
          <w:lang w:val="en-US"/>
        </w:rPr>
        <w:t>berkaitan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dengan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makna</w:t>
      </w:r>
      <w:proofErr w:type="spellEnd"/>
      <w:r w:rsidRPr="004C53EE">
        <w:rPr>
          <w:rFonts w:asciiTheme="majorBidi" w:hAnsiTheme="majorBidi" w:cstheme="majorBidi"/>
          <w:color w:val="000000" w:themeColor="text1"/>
          <w:sz w:val="24"/>
          <w:szCs w:val="24"/>
          <w:lang w:val="en-US"/>
        </w:rPr>
        <w:t xml:space="preserve"> visual yang </w:t>
      </w:r>
      <w:proofErr w:type="spellStart"/>
      <w:r w:rsidRPr="004C53EE">
        <w:rPr>
          <w:rFonts w:asciiTheme="majorBidi" w:hAnsiTheme="majorBidi" w:cstheme="majorBidi"/>
          <w:color w:val="000000" w:themeColor="text1"/>
          <w:sz w:val="24"/>
          <w:szCs w:val="24"/>
          <w:lang w:val="en-US"/>
        </w:rPr>
        <w:t>ditampilkan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atau</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menyertai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teks</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materi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pelajaran</w:t>
      </w:r>
      <w:proofErr w:type="spellEnd"/>
      <w:r w:rsidRPr="004C53EE">
        <w:rPr>
          <w:rFonts w:asciiTheme="majorBidi" w:hAnsiTheme="majorBidi" w:cstheme="majorBidi"/>
          <w:color w:val="000000" w:themeColor="text1"/>
          <w:sz w:val="24"/>
          <w:szCs w:val="24"/>
          <w:lang w:val="en-US"/>
        </w:rPr>
        <w:t>.</w:t>
      </w:r>
    </w:p>
    <w:p w:rsidR="008C0C34" w:rsidRPr="004C53EE" w:rsidRDefault="008C0C34" w:rsidP="008C0C34">
      <w:pPr>
        <w:pStyle w:val="ListParagraph"/>
        <w:numPr>
          <w:ilvl w:val="0"/>
          <w:numId w:val="2"/>
        </w:numPr>
        <w:spacing w:line="480" w:lineRule="auto"/>
        <w:ind w:left="117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Pr>
        <w:t>Fungsi Afektif</w:t>
      </w:r>
    </w:p>
    <w:p w:rsidR="008C0C34" w:rsidRPr="004C53EE" w:rsidRDefault="008C0C34" w:rsidP="008C0C34">
      <w:pPr>
        <w:pStyle w:val="ListParagraph"/>
        <w:spacing w:line="480" w:lineRule="auto"/>
        <w:ind w:left="1170" w:firstLine="0"/>
        <w:jc w:val="both"/>
        <w:rPr>
          <w:rFonts w:asciiTheme="majorBidi" w:hAnsiTheme="majorBidi" w:cstheme="majorBidi"/>
          <w:color w:val="000000" w:themeColor="text1"/>
          <w:sz w:val="24"/>
          <w:szCs w:val="24"/>
          <w:lang w:val="id-ID"/>
        </w:rPr>
      </w:pPr>
      <w:proofErr w:type="spellStart"/>
      <w:r w:rsidRPr="004C53EE">
        <w:rPr>
          <w:rFonts w:asciiTheme="majorBidi" w:hAnsiTheme="majorBidi" w:cstheme="majorBidi"/>
          <w:color w:val="000000" w:themeColor="text1"/>
          <w:sz w:val="24"/>
          <w:szCs w:val="24"/>
          <w:lang w:val="en-US"/>
        </w:rPr>
        <w:t>Dapat</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terlihat</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dari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tingkat</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kenikmatan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siswa</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ketika</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belajar</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atau</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membaca</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teks</w:t>
      </w:r>
      <w:proofErr w:type="spellEnd"/>
      <w:r w:rsidRPr="004C53EE">
        <w:rPr>
          <w:rFonts w:asciiTheme="majorBidi" w:hAnsiTheme="majorBidi" w:cstheme="majorBidi"/>
          <w:color w:val="000000" w:themeColor="text1"/>
          <w:sz w:val="24"/>
          <w:szCs w:val="24"/>
          <w:lang w:val="en-US"/>
        </w:rPr>
        <w:t xml:space="preserve"> yang </w:t>
      </w:r>
      <w:proofErr w:type="spellStart"/>
      <w:r w:rsidRPr="004C53EE">
        <w:rPr>
          <w:rFonts w:asciiTheme="majorBidi" w:hAnsiTheme="majorBidi" w:cstheme="majorBidi"/>
          <w:color w:val="000000" w:themeColor="text1"/>
          <w:sz w:val="24"/>
          <w:szCs w:val="24"/>
          <w:lang w:val="en-US"/>
        </w:rPr>
        <w:t>bergambar</w:t>
      </w:r>
      <w:proofErr w:type="spellEnd"/>
      <w:r w:rsidRPr="004C53EE">
        <w:rPr>
          <w:rFonts w:asciiTheme="majorBidi" w:hAnsiTheme="majorBidi" w:cstheme="majorBidi"/>
          <w:color w:val="000000" w:themeColor="text1"/>
          <w:sz w:val="24"/>
          <w:szCs w:val="24"/>
          <w:lang w:val="en-US"/>
        </w:rPr>
        <w:t xml:space="preserve">. Gambar </w:t>
      </w:r>
      <w:proofErr w:type="spellStart"/>
      <w:r w:rsidRPr="004C53EE">
        <w:rPr>
          <w:rFonts w:asciiTheme="majorBidi" w:hAnsiTheme="majorBidi" w:cstheme="majorBidi"/>
          <w:color w:val="000000" w:themeColor="text1"/>
          <w:sz w:val="24"/>
          <w:szCs w:val="24"/>
          <w:lang w:val="en-US"/>
        </w:rPr>
        <w:t>atau</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lambang</w:t>
      </w:r>
      <w:proofErr w:type="spellEnd"/>
      <w:r w:rsidRPr="004C53EE">
        <w:rPr>
          <w:rFonts w:asciiTheme="majorBidi" w:hAnsiTheme="majorBidi" w:cstheme="majorBidi"/>
          <w:color w:val="000000" w:themeColor="text1"/>
          <w:sz w:val="24"/>
          <w:szCs w:val="24"/>
          <w:lang w:val="en-US"/>
        </w:rPr>
        <w:t xml:space="preserve"> visual </w:t>
      </w:r>
      <w:proofErr w:type="spellStart"/>
      <w:r w:rsidRPr="004C53EE">
        <w:rPr>
          <w:rFonts w:asciiTheme="majorBidi" w:hAnsiTheme="majorBidi" w:cstheme="majorBidi"/>
          <w:color w:val="000000" w:themeColor="text1"/>
          <w:sz w:val="24"/>
          <w:szCs w:val="24"/>
          <w:lang w:val="en-US"/>
        </w:rPr>
        <w:t>dapat</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menggugah</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emosi</w:t>
      </w:r>
      <w:proofErr w:type="spellEnd"/>
      <w:r w:rsidRPr="004C53EE">
        <w:rPr>
          <w:rFonts w:asciiTheme="majorBidi" w:hAnsiTheme="majorBidi" w:cstheme="majorBidi"/>
          <w:color w:val="000000" w:themeColor="text1"/>
          <w:sz w:val="24"/>
          <w:szCs w:val="24"/>
          <w:lang w:val="en-US"/>
        </w:rPr>
        <w:t xml:space="preserve"> dan </w:t>
      </w:r>
      <w:proofErr w:type="spellStart"/>
      <w:r w:rsidRPr="004C53EE">
        <w:rPr>
          <w:rFonts w:asciiTheme="majorBidi" w:hAnsiTheme="majorBidi" w:cstheme="majorBidi"/>
          <w:color w:val="000000" w:themeColor="text1"/>
          <w:sz w:val="24"/>
          <w:szCs w:val="24"/>
          <w:lang w:val="en-US"/>
        </w:rPr>
        <w:t>sikap</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siswa</w:t>
      </w:r>
      <w:proofErr w:type="spellEnd"/>
      <w:r w:rsidRPr="004C53EE">
        <w:rPr>
          <w:rFonts w:asciiTheme="majorBidi" w:hAnsiTheme="majorBidi" w:cstheme="majorBidi"/>
          <w:color w:val="000000" w:themeColor="text1"/>
          <w:sz w:val="24"/>
          <w:szCs w:val="24"/>
          <w:lang w:val="en-US"/>
        </w:rPr>
        <w:t>.</w:t>
      </w:r>
    </w:p>
    <w:p w:rsidR="008C0C34" w:rsidRPr="004C53EE" w:rsidRDefault="008C0C34" w:rsidP="008C0C34">
      <w:pPr>
        <w:pStyle w:val="ListParagraph"/>
        <w:numPr>
          <w:ilvl w:val="0"/>
          <w:numId w:val="2"/>
        </w:numPr>
        <w:spacing w:line="480" w:lineRule="auto"/>
        <w:ind w:left="117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Pr>
        <w:t>Fungsi Kognitif</w:t>
      </w:r>
    </w:p>
    <w:p w:rsidR="008C0C34" w:rsidRPr="004C53EE" w:rsidRDefault="008C0C34" w:rsidP="008C0C34">
      <w:pPr>
        <w:pStyle w:val="ListParagraph"/>
        <w:spacing w:line="480" w:lineRule="auto"/>
        <w:ind w:left="1170" w:firstLine="0"/>
        <w:jc w:val="both"/>
        <w:rPr>
          <w:rFonts w:asciiTheme="majorBidi" w:hAnsiTheme="majorBidi" w:cstheme="majorBidi"/>
          <w:color w:val="000000" w:themeColor="text1"/>
          <w:sz w:val="24"/>
          <w:szCs w:val="24"/>
          <w:lang w:val="id-ID"/>
        </w:rPr>
      </w:pPr>
      <w:proofErr w:type="spellStart"/>
      <w:r w:rsidRPr="004C53EE">
        <w:rPr>
          <w:rFonts w:asciiTheme="majorBidi" w:hAnsiTheme="majorBidi" w:cstheme="majorBidi"/>
          <w:color w:val="000000" w:themeColor="text1"/>
          <w:sz w:val="24"/>
          <w:szCs w:val="24"/>
          <w:lang w:val="en-US"/>
        </w:rPr>
        <w:t>Terlihat</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dari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temuan-temuan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penelitian</w:t>
      </w:r>
      <w:proofErr w:type="spellEnd"/>
      <w:r w:rsidRPr="004C53EE">
        <w:rPr>
          <w:rFonts w:asciiTheme="majorBidi" w:hAnsiTheme="majorBidi" w:cstheme="majorBidi"/>
          <w:color w:val="000000" w:themeColor="text1"/>
          <w:sz w:val="24"/>
          <w:szCs w:val="24"/>
          <w:lang w:val="en-US"/>
        </w:rPr>
        <w:t xml:space="preserve"> yang </w:t>
      </w:r>
      <w:proofErr w:type="spellStart"/>
      <w:r w:rsidRPr="004C53EE">
        <w:rPr>
          <w:rFonts w:asciiTheme="majorBidi" w:hAnsiTheme="majorBidi" w:cstheme="majorBidi"/>
          <w:color w:val="000000" w:themeColor="text1"/>
          <w:sz w:val="24"/>
          <w:szCs w:val="24"/>
          <w:lang w:val="en-US"/>
        </w:rPr>
        <w:t>mengungkapkan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bahwa</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lambang</w:t>
      </w:r>
      <w:proofErr w:type="spellEnd"/>
      <w:r w:rsidRPr="004C53EE">
        <w:rPr>
          <w:rFonts w:asciiTheme="majorBidi" w:hAnsiTheme="majorBidi" w:cstheme="majorBidi"/>
          <w:color w:val="000000" w:themeColor="text1"/>
          <w:sz w:val="24"/>
          <w:szCs w:val="24"/>
          <w:lang w:val="en-US"/>
        </w:rPr>
        <w:t xml:space="preserve"> visual </w:t>
      </w:r>
      <w:proofErr w:type="spellStart"/>
      <w:r w:rsidRPr="004C53EE">
        <w:rPr>
          <w:rFonts w:asciiTheme="majorBidi" w:hAnsiTheme="majorBidi" w:cstheme="majorBidi"/>
          <w:color w:val="000000" w:themeColor="text1"/>
          <w:sz w:val="24"/>
          <w:szCs w:val="24"/>
          <w:lang w:val="en-US"/>
        </w:rPr>
        <w:t>atau</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gambar</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memperlancar</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pencapaian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tujuan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untuk</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memahami</w:t>
      </w:r>
      <w:proofErr w:type="spellEnd"/>
      <w:r w:rsidRPr="004C53EE">
        <w:rPr>
          <w:rFonts w:asciiTheme="majorBidi" w:hAnsiTheme="majorBidi" w:cstheme="majorBidi"/>
          <w:color w:val="000000" w:themeColor="text1"/>
          <w:sz w:val="24"/>
          <w:szCs w:val="24"/>
          <w:lang w:val="en-US"/>
        </w:rPr>
        <w:t xml:space="preserve"> dan </w:t>
      </w:r>
      <w:proofErr w:type="spellStart"/>
      <w:r w:rsidRPr="004C53EE">
        <w:rPr>
          <w:rFonts w:asciiTheme="majorBidi" w:hAnsiTheme="majorBidi" w:cstheme="majorBidi"/>
          <w:color w:val="000000" w:themeColor="text1"/>
          <w:sz w:val="24"/>
          <w:szCs w:val="24"/>
          <w:lang w:val="en-US"/>
        </w:rPr>
        <w:t>mengingat</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informasi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atau</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pesan</w:t>
      </w:r>
      <w:proofErr w:type="spellEnd"/>
      <w:r w:rsidRPr="004C53EE">
        <w:rPr>
          <w:rFonts w:asciiTheme="majorBidi" w:hAnsiTheme="majorBidi" w:cstheme="majorBidi"/>
          <w:color w:val="000000" w:themeColor="text1"/>
          <w:sz w:val="24"/>
          <w:szCs w:val="24"/>
          <w:lang w:val="en-US"/>
        </w:rPr>
        <w:t xml:space="preserve"> yang </w:t>
      </w:r>
      <w:proofErr w:type="spellStart"/>
      <w:r w:rsidRPr="004C53EE">
        <w:rPr>
          <w:rFonts w:asciiTheme="majorBidi" w:hAnsiTheme="majorBidi" w:cstheme="majorBidi"/>
          <w:color w:val="000000" w:themeColor="text1"/>
          <w:sz w:val="24"/>
          <w:szCs w:val="24"/>
          <w:lang w:val="en-US"/>
        </w:rPr>
        <w:t>terkandung</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dalam</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gambar</w:t>
      </w:r>
      <w:proofErr w:type="spellEnd"/>
      <w:r w:rsidRPr="004C53EE">
        <w:rPr>
          <w:rFonts w:asciiTheme="majorBidi" w:hAnsiTheme="majorBidi" w:cstheme="majorBidi"/>
          <w:color w:val="000000" w:themeColor="text1"/>
          <w:sz w:val="24"/>
          <w:szCs w:val="24"/>
          <w:lang w:val="en-US"/>
        </w:rPr>
        <w:t>.</w:t>
      </w:r>
    </w:p>
    <w:p w:rsidR="008C0C34" w:rsidRPr="004C53EE" w:rsidRDefault="008C0C34" w:rsidP="008C0C34">
      <w:pPr>
        <w:pStyle w:val="ListParagraph"/>
        <w:numPr>
          <w:ilvl w:val="0"/>
          <w:numId w:val="2"/>
        </w:numPr>
        <w:spacing w:line="480" w:lineRule="auto"/>
        <w:ind w:left="117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Pr>
        <w:t>Fungsi Kompensantoris</w:t>
      </w:r>
    </w:p>
    <w:p w:rsidR="008C0C34" w:rsidRPr="004C53EE" w:rsidRDefault="008C0C34" w:rsidP="008C0C34">
      <w:pPr>
        <w:pStyle w:val="ListParagraph"/>
        <w:spacing w:line="480" w:lineRule="auto"/>
        <w:ind w:left="1170" w:firstLine="0"/>
        <w:jc w:val="both"/>
        <w:rPr>
          <w:rFonts w:asciiTheme="majorBidi" w:hAnsiTheme="majorBidi" w:cstheme="majorBidi"/>
          <w:color w:val="000000" w:themeColor="text1"/>
          <w:sz w:val="24"/>
          <w:szCs w:val="24"/>
          <w:lang w:val="en-US"/>
        </w:rPr>
      </w:pPr>
      <w:r w:rsidRPr="004C53EE">
        <w:rPr>
          <w:rFonts w:asciiTheme="majorBidi" w:hAnsiTheme="majorBidi" w:cstheme="majorBidi"/>
          <w:color w:val="000000" w:themeColor="text1"/>
          <w:sz w:val="24"/>
          <w:szCs w:val="24"/>
          <w:lang w:val="en-US"/>
        </w:rPr>
        <w:t xml:space="preserve">Media </w:t>
      </w:r>
      <w:proofErr w:type="spellStart"/>
      <w:r w:rsidRPr="004C53EE">
        <w:rPr>
          <w:rFonts w:asciiTheme="majorBidi" w:hAnsiTheme="majorBidi" w:cstheme="majorBidi"/>
          <w:color w:val="000000" w:themeColor="text1"/>
          <w:sz w:val="24"/>
          <w:szCs w:val="24"/>
          <w:lang w:val="en-US"/>
        </w:rPr>
        <w:t>pembelajaran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berfungsi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untuk</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mengakomodasikan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siswa</w:t>
      </w:r>
      <w:proofErr w:type="spellEnd"/>
      <w:r w:rsidRPr="004C53EE">
        <w:rPr>
          <w:rFonts w:asciiTheme="majorBidi" w:hAnsiTheme="majorBidi" w:cstheme="majorBidi"/>
          <w:color w:val="000000" w:themeColor="text1"/>
          <w:sz w:val="24"/>
          <w:szCs w:val="24"/>
          <w:lang w:val="en-US"/>
        </w:rPr>
        <w:t xml:space="preserve"> yang </w:t>
      </w:r>
      <w:proofErr w:type="spellStart"/>
      <w:r w:rsidRPr="004C53EE">
        <w:rPr>
          <w:rFonts w:asciiTheme="majorBidi" w:hAnsiTheme="majorBidi" w:cstheme="majorBidi"/>
          <w:color w:val="000000" w:themeColor="text1"/>
          <w:sz w:val="24"/>
          <w:szCs w:val="24"/>
          <w:lang w:val="en-US"/>
        </w:rPr>
        <w:t>lemah</w:t>
      </w:r>
      <w:proofErr w:type="spellEnd"/>
      <w:r w:rsidRPr="004C53EE">
        <w:rPr>
          <w:rFonts w:asciiTheme="majorBidi" w:hAnsiTheme="majorBidi" w:cstheme="majorBidi"/>
          <w:color w:val="000000" w:themeColor="text1"/>
          <w:sz w:val="24"/>
          <w:szCs w:val="24"/>
          <w:lang w:val="en-US"/>
        </w:rPr>
        <w:t xml:space="preserve"> dan </w:t>
      </w:r>
      <w:proofErr w:type="spellStart"/>
      <w:r w:rsidRPr="004C53EE">
        <w:rPr>
          <w:rFonts w:asciiTheme="majorBidi" w:hAnsiTheme="majorBidi" w:cstheme="majorBidi"/>
          <w:color w:val="000000" w:themeColor="text1"/>
          <w:sz w:val="24"/>
          <w:szCs w:val="24"/>
          <w:lang w:val="en-US"/>
        </w:rPr>
        <w:t>lambat</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menerima</w:t>
      </w:r>
      <w:proofErr w:type="spellEnd"/>
      <w:r w:rsidRPr="004C53EE">
        <w:rPr>
          <w:rFonts w:asciiTheme="majorBidi" w:hAnsiTheme="majorBidi" w:cstheme="majorBidi"/>
          <w:color w:val="000000" w:themeColor="text1"/>
          <w:sz w:val="24"/>
          <w:szCs w:val="24"/>
          <w:lang w:val="en-US"/>
        </w:rPr>
        <w:t xml:space="preserve"> dan </w:t>
      </w:r>
      <w:proofErr w:type="spellStart"/>
      <w:r w:rsidRPr="004C53EE">
        <w:rPr>
          <w:rFonts w:asciiTheme="majorBidi" w:hAnsiTheme="majorBidi" w:cstheme="majorBidi"/>
          <w:color w:val="000000" w:themeColor="text1"/>
          <w:sz w:val="24"/>
          <w:szCs w:val="24"/>
          <w:lang w:val="en-US"/>
        </w:rPr>
        <w:t>memahami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isi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pelajaran</w:t>
      </w:r>
      <w:proofErr w:type="spellEnd"/>
      <w:r w:rsidRPr="004C53EE">
        <w:rPr>
          <w:rFonts w:asciiTheme="majorBidi" w:hAnsiTheme="majorBidi" w:cstheme="majorBidi"/>
          <w:color w:val="000000" w:themeColor="text1"/>
          <w:sz w:val="24"/>
          <w:szCs w:val="24"/>
          <w:lang w:val="en-US"/>
        </w:rPr>
        <w:t xml:space="preserve"> yang </w:t>
      </w:r>
      <w:proofErr w:type="spellStart"/>
      <w:r w:rsidRPr="004C53EE">
        <w:rPr>
          <w:rFonts w:asciiTheme="majorBidi" w:hAnsiTheme="majorBidi" w:cstheme="majorBidi"/>
          <w:color w:val="000000" w:themeColor="text1"/>
          <w:sz w:val="24"/>
          <w:szCs w:val="24"/>
          <w:lang w:val="en-US"/>
        </w:rPr>
        <w:t>disajikan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dengan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teks</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atau</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disajikan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secara</w:t>
      </w:r>
      <w:proofErr w:type="spellEnd"/>
      <w:r w:rsidRPr="004C53EE">
        <w:rPr>
          <w:rFonts w:asciiTheme="majorBidi" w:hAnsiTheme="majorBidi" w:cstheme="majorBidi"/>
          <w:color w:val="000000" w:themeColor="text1"/>
          <w:sz w:val="24"/>
          <w:szCs w:val="24"/>
          <w:lang w:val="en-US"/>
        </w:rPr>
        <w:t xml:space="preserve"> verbal. Media </w:t>
      </w:r>
      <w:proofErr w:type="spellStart"/>
      <w:r w:rsidRPr="004C53EE">
        <w:rPr>
          <w:rFonts w:asciiTheme="majorBidi" w:hAnsiTheme="majorBidi" w:cstheme="majorBidi"/>
          <w:color w:val="000000" w:themeColor="text1"/>
          <w:sz w:val="24"/>
          <w:szCs w:val="24"/>
          <w:lang w:val="en-US"/>
        </w:rPr>
        <w:t>berfungsi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untuk</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tujuan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instruksi</w:t>
      </w:r>
      <w:proofErr w:type="spellEnd"/>
      <w:r w:rsidRPr="004C53EE">
        <w:rPr>
          <w:rFonts w:asciiTheme="majorBidi" w:hAnsiTheme="majorBidi" w:cstheme="majorBidi"/>
          <w:color w:val="000000" w:themeColor="text1"/>
          <w:sz w:val="24"/>
          <w:szCs w:val="24"/>
          <w:lang w:val="en-US"/>
        </w:rPr>
        <w:t xml:space="preserve"> di mana </w:t>
      </w:r>
      <w:proofErr w:type="spellStart"/>
      <w:r w:rsidRPr="004C53EE">
        <w:rPr>
          <w:rFonts w:asciiTheme="majorBidi" w:hAnsiTheme="majorBidi" w:cstheme="majorBidi"/>
          <w:color w:val="000000" w:themeColor="text1"/>
          <w:sz w:val="24"/>
          <w:szCs w:val="24"/>
          <w:lang w:val="en-US"/>
        </w:rPr>
        <w:t>informasi</w:t>
      </w:r>
      <w:proofErr w:type="spellEnd"/>
      <w:r w:rsidRPr="004C53EE">
        <w:rPr>
          <w:rFonts w:asciiTheme="majorBidi" w:hAnsiTheme="majorBidi" w:cstheme="majorBidi"/>
          <w:color w:val="000000" w:themeColor="text1"/>
          <w:sz w:val="24"/>
          <w:szCs w:val="24"/>
          <w:lang w:val="en-US"/>
        </w:rPr>
        <w:t xml:space="preserve"> yang </w:t>
      </w:r>
      <w:proofErr w:type="spellStart"/>
      <w:r w:rsidRPr="004C53EE">
        <w:rPr>
          <w:rFonts w:asciiTheme="majorBidi" w:hAnsiTheme="majorBidi" w:cstheme="majorBidi"/>
          <w:color w:val="000000" w:themeColor="text1"/>
          <w:sz w:val="24"/>
          <w:szCs w:val="24"/>
          <w:lang w:val="en-US"/>
        </w:rPr>
        <w:t>terdapat</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dalam</w:t>
      </w:r>
      <w:proofErr w:type="spellEnd"/>
      <w:r w:rsidRPr="004C53EE">
        <w:rPr>
          <w:rFonts w:asciiTheme="majorBidi" w:hAnsiTheme="majorBidi" w:cstheme="majorBidi"/>
          <w:color w:val="000000" w:themeColor="text1"/>
          <w:sz w:val="24"/>
          <w:szCs w:val="24"/>
          <w:lang w:val="en-US"/>
        </w:rPr>
        <w:t xml:space="preserve"> media </w:t>
      </w:r>
      <w:proofErr w:type="spellStart"/>
      <w:r w:rsidRPr="004C53EE">
        <w:rPr>
          <w:rFonts w:asciiTheme="majorBidi" w:hAnsiTheme="majorBidi" w:cstheme="majorBidi"/>
          <w:color w:val="000000" w:themeColor="text1"/>
          <w:sz w:val="24"/>
          <w:szCs w:val="24"/>
          <w:lang w:val="en-US"/>
        </w:rPr>
        <w:t>itu</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harus</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melibatkan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siswa</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baik</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dalam</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benak</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atau</w:t>
      </w:r>
      <w:proofErr w:type="spellEnd"/>
      <w:r w:rsidRPr="004C53EE">
        <w:rPr>
          <w:rFonts w:asciiTheme="majorBidi" w:hAnsiTheme="majorBidi" w:cstheme="majorBidi"/>
          <w:color w:val="000000" w:themeColor="text1"/>
          <w:sz w:val="24"/>
          <w:szCs w:val="24"/>
          <w:lang w:val="en-US"/>
        </w:rPr>
        <w:t xml:space="preserve"> mental </w:t>
      </w:r>
      <w:proofErr w:type="spellStart"/>
      <w:r w:rsidRPr="004C53EE">
        <w:rPr>
          <w:rFonts w:asciiTheme="majorBidi" w:hAnsiTheme="majorBidi" w:cstheme="majorBidi"/>
          <w:color w:val="000000" w:themeColor="text1"/>
          <w:sz w:val="24"/>
          <w:szCs w:val="24"/>
          <w:lang w:val="en-US"/>
        </w:rPr>
        <w:t>maupun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dalam</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bentuk</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aktivitas</w:t>
      </w:r>
      <w:proofErr w:type="spellEnd"/>
      <w:r w:rsidRPr="004C53EE">
        <w:rPr>
          <w:rFonts w:asciiTheme="majorBidi" w:hAnsiTheme="majorBidi" w:cstheme="majorBidi"/>
          <w:color w:val="000000" w:themeColor="text1"/>
          <w:sz w:val="24"/>
          <w:szCs w:val="24"/>
          <w:lang w:val="en-US"/>
        </w:rPr>
        <w:t xml:space="preserve"> yang </w:t>
      </w:r>
      <w:proofErr w:type="spellStart"/>
      <w:r w:rsidRPr="004C53EE">
        <w:rPr>
          <w:rFonts w:asciiTheme="majorBidi" w:hAnsiTheme="majorBidi" w:cstheme="majorBidi"/>
          <w:color w:val="000000" w:themeColor="text1"/>
          <w:sz w:val="24"/>
          <w:szCs w:val="24"/>
          <w:lang w:val="en-US"/>
        </w:rPr>
        <w:t>nyata</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sehingga</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pembelajaran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dapat</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terjadi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Materi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harus</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dirancang</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secara</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lebih</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sistematis</w:t>
      </w:r>
      <w:proofErr w:type="spellEnd"/>
      <w:r w:rsidRPr="004C53EE">
        <w:rPr>
          <w:rFonts w:asciiTheme="majorBidi" w:hAnsiTheme="majorBidi" w:cstheme="majorBidi"/>
          <w:color w:val="000000" w:themeColor="text1"/>
          <w:sz w:val="24"/>
          <w:szCs w:val="24"/>
          <w:lang w:val="en-US"/>
        </w:rPr>
        <w:t xml:space="preserve"> dan </w:t>
      </w:r>
      <w:proofErr w:type="spellStart"/>
      <w:r w:rsidRPr="004C53EE">
        <w:rPr>
          <w:rFonts w:asciiTheme="majorBidi" w:hAnsiTheme="majorBidi" w:cstheme="majorBidi"/>
          <w:color w:val="000000" w:themeColor="text1"/>
          <w:sz w:val="24"/>
          <w:szCs w:val="24"/>
          <w:lang w:val="en-US"/>
        </w:rPr>
        <w:t>psikologis</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dilihat</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dari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segi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prinsip-prinsip</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belajar</w:t>
      </w:r>
      <w:proofErr w:type="spellEnd"/>
      <w:r w:rsidRPr="004C53EE">
        <w:rPr>
          <w:rFonts w:asciiTheme="majorBidi" w:hAnsiTheme="majorBidi" w:cstheme="majorBidi"/>
          <w:color w:val="000000" w:themeColor="text1"/>
          <w:sz w:val="24"/>
          <w:szCs w:val="24"/>
          <w:lang w:val="en-US"/>
        </w:rPr>
        <w:t xml:space="preserve"> agar </w:t>
      </w:r>
      <w:proofErr w:type="spellStart"/>
      <w:r w:rsidRPr="004C53EE">
        <w:rPr>
          <w:rFonts w:asciiTheme="majorBidi" w:hAnsiTheme="majorBidi" w:cstheme="majorBidi"/>
          <w:color w:val="000000" w:themeColor="text1"/>
          <w:sz w:val="24"/>
          <w:szCs w:val="24"/>
          <w:lang w:val="en-US"/>
        </w:rPr>
        <w:t>dapat</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menyiapkan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instruksi</w:t>
      </w:r>
      <w:proofErr w:type="spellEnd"/>
      <w:r w:rsidRPr="004C53EE">
        <w:rPr>
          <w:rFonts w:asciiTheme="majorBidi" w:hAnsiTheme="majorBidi" w:cstheme="majorBidi"/>
          <w:color w:val="000000" w:themeColor="text1"/>
          <w:sz w:val="24"/>
          <w:szCs w:val="24"/>
          <w:lang w:val="en-US"/>
        </w:rPr>
        <w:t xml:space="preserve"> yang </w:t>
      </w:r>
      <w:proofErr w:type="spellStart"/>
      <w:r w:rsidRPr="004C53EE">
        <w:rPr>
          <w:rFonts w:asciiTheme="majorBidi" w:hAnsiTheme="majorBidi" w:cstheme="majorBidi"/>
          <w:color w:val="000000" w:themeColor="text1"/>
          <w:sz w:val="24"/>
          <w:szCs w:val="24"/>
          <w:lang w:val="en-US"/>
        </w:rPr>
        <w:t>efektif</w:t>
      </w:r>
      <w:proofErr w:type="spellEnd"/>
      <w:r w:rsidRPr="004C53EE">
        <w:rPr>
          <w:rFonts w:asciiTheme="majorBidi" w:hAnsiTheme="majorBidi" w:cstheme="majorBidi"/>
          <w:color w:val="000000" w:themeColor="text1"/>
          <w:sz w:val="24"/>
          <w:szCs w:val="24"/>
          <w:lang w:val="en-US"/>
        </w:rPr>
        <w:t xml:space="preserve">. Di </w:t>
      </w:r>
      <w:proofErr w:type="spellStart"/>
      <w:r w:rsidRPr="004C53EE">
        <w:rPr>
          <w:rFonts w:asciiTheme="majorBidi" w:hAnsiTheme="majorBidi" w:cstheme="majorBidi"/>
          <w:color w:val="000000" w:themeColor="text1"/>
          <w:sz w:val="24"/>
          <w:szCs w:val="24"/>
          <w:lang w:val="en-US"/>
        </w:rPr>
        <w:t>samping</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menyenangkan</w:t>
      </w:r>
      <w:proofErr w:type="spellEnd"/>
      <w:r w:rsidRPr="004C53EE">
        <w:rPr>
          <w:rFonts w:asciiTheme="majorBidi" w:hAnsiTheme="majorBidi" w:cstheme="majorBidi"/>
          <w:color w:val="000000" w:themeColor="text1"/>
          <w:sz w:val="24"/>
          <w:szCs w:val="24"/>
          <w:lang w:val="en-US"/>
        </w:rPr>
        <w:t xml:space="preserve">, media </w:t>
      </w:r>
      <w:proofErr w:type="spellStart"/>
      <w:r w:rsidRPr="004C53EE">
        <w:rPr>
          <w:rFonts w:asciiTheme="majorBidi" w:hAnsiTheme="majorBidi" w:cstheme="majorBidi"/>
          <w:color w:val="000000" w:themeColor="text1"/>
          <w:sz w:val="24"/>
          <w:szCs w:val="24"/>
          <w:lang w:val="en-US"/>
        </w:rPr>
        <w:t>pembelajaran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harus</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dapat</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memberikan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pengalaman</w:t>
      </w:r>
      <w:proofErr w:type="spellEnd"/>
      <w:r w:rsidRPr="004C53EE">
        <w:rPr>
          <w:rFonts w:asciiTheme="majorBidi" w:hAnsiTheme="majorBidi" w:cstheme="majorBidi"/>
          <w:color w:val="000000" w:themeColor="text1"/>
          <w:sz w:val="24"/>
          <w:szCs w:val="24"/>
          <w:lang w:val="en-US"/>
        </w:rPr>
        <w:t xml:space="preserve"> yang </w:t>
      </w:r>
      <w:proofErr w:type="spellStart"/>
      <w:r w:rsidRPr="004C53EE">
        <w:rPr>
          <w:rFonts w:asciiTheme="majorBidi" w:hAnsiTheme="majorBidi" w:cstheme="majorBidi"/>
          <w:color w:val="000000" w:themeColor="text1"/>
          <w:sz w:val="24"/>
          <w:szCs w:val="24"/>
          <w:lang w:val="en-US"/>
        </w:rPr>
        <w:t>menyenangkan</w:t>
      </w:r>
      <w:proofErr w:type="spellEnd"/>
      <w:r w:rsidRPr="004C53EE">
        <w:rPr>
          <w:rFonts w:asciiTheme="majorBidi" w:hAnsiTheme="majorBidi" w:cstheme="majorBidi"/>
          <w:color w:val="000000" w:themeColor="text1"/>
          <w:sz w:val="24"/>
          <w:szCs w:val="24"/>
          <w:lang w:val="en-US"/>
        </w:rPr>
        <w:t xml:space="preserve"> dan </w:t>
      </w:r>
      <w:proofErr w:type="spellStart"/>
      <w:r w:rsidRPr="004C53EE">
        <w:rPr>
          <w:rFonts w:asciiTheme="majorBidi" w:hAnsiTheme="majorBidi" w:cstheme="majorBidi"/>
          <w:color w:val="000000" w:themeColor="text1"/>
          <w:sz w:val="24"/>
          <w:szCs w:val="24"/>
          <w:lang w:val="en-US"/>
        </w:rPr>
        <w:t>memenuhi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kebutuhan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perorangan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siswa</w:t>
      </w:r>
      <w:proofErr w:type="spellEnd"/>
      <w:r w:rsidRPr="004C53EE">
        <w:rPr>
          <w:rFonts w:asciiTheme="majorBidi" w:hAnsiTheme="majorBidi" w:cstheme="majorBidi"/>
          <w:color w:val="000000" w:themeColor="text1"/>
          <w:sz w:val="24"/>
          <w:szCs w:val="24"/>
          <w:lang w:val="en-US"/>
        </w:rPr>
        <w:t>.</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lang w:val="en-US"/>
        </w:rPr>
      </w:pPr>
      <w:proofErr w:type="spellStart"/>
      <w:r w:rsidRPr="004C53EE">
        <w:rPr>
          <w:rFonts w:asciiTheme="majorBidi" w:hAnsiTheme="majorBidi" w:cstheme="majorBidi"/>
          <w:color w:val="000000" w:themeColor="text1"/>
          <w:sz w:val="24"/>
          <w:szCs w:val="24"/>
          <w:lang w:val="en-US"/>
        </w:rPr>
        <w:t>Tujuan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penggunaan</w:t>
      </w:r>
      <w:proofErr w:type="spellEnd"/>
      <w:r w:rsidRPr="004C53EE">
        <w:rPr>
          <w:rFonts w:asciiTheme="majorBidi" w:hAnsiTheme="majorBidi" w:cstheme="majorBidi"/>
          <w:color w:val="000000" w:themeColor="text1"/>
          <w:sz w:val="24"/>
          <w:szCs w:val="24"/>
          <w:lang w:val="en-US"/>
        </w:rPr>
        <w:t xml:space="preserve"> media </w:t>
      </w:r>
      <w:proofErr w:type="spellStart"/>
      <w:r w:rsidRPr="004C53EE">
        <w:rPr>
          <w:rFonts w:asciiTheme="majorBidi" w:hAnsiTheme="majorBidi" w:cstheme="majorBidi"/>
          <w:color w:val="000000" w:themeColor="text1"/>
          <w:sz w:val="24"/>
          <w:szCs w:val="24"/>
          <w:lang w:val="en-US"/>
        </w:rPr>
        <w:t>pembelajaran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dalam</w:t>
      </w:r>
      <w:proofErr w:type="spellEnd"/>
      <w:r w:rsidRPr="004C53EE">
        <w:rPr>
          <w:rFonts w:asciiTheme="majorBidi" w:hAnsiTheme="majorBidi" w:cstheme="majorBidi"/>
          <w:color w:val="000000" w:themeColor="text1"/>
          <w:sz w:val="24"/>
          <w:szCs w:val="24"/>
          <w:lang w:val="en-US"/>
        </w:rPr>
        <w:t xml:space="preserve"> proses </w:t>
      </w:r>
      <w:proofErr w:type="spellStart"/>
      <w:r w:rsidRPr="004C53EE">
        <w:rPr>
          <w:rFonts w:asciiTheme="majorBidi" w:hAnsiTheme="majorBidi" w:cstheme="majorBidi"/>
          <w:color w:val="000000" w:themeColor="text1"/>
          <w:sz w:val="24"/>
          <w:szCs w:val="24"/>
          <w:lang w:val="en-US"/>
        </w:rPr>
        <w:t>belajar</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mengajar</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bukan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hanya</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untuk</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melengkapi</w:t>
      </w:r>
      <w:proofErr w:type="spellEnd"/>
      <w:r w:rsidRPr="004C53EE">
        <w:rPr>
          <w:rFonts w:asciiTheme="majorBidi" w:hAnsiTheme="majorBidi" w:cstheme="majorBidi"/>
          <w:color w:val="000000" w:themeColor="text1"/>
          <w:sz w:val="24"/>
          <w:szCs w:val="24"/>
          <w:lang w:val="en-US"/>
        </w:rPr>
        <w:t xml:space="preserve"> proses </w:t>
      </w:r>
      <w:proofErr w:type="spellStart"/>
      <w:r w:rsidRPr="004C53EE">
        <w:rPr>
          <w:rFonts w:asciiTheme="majorBidi" w:hAnsiTheme="majorBidi" w:cstheme="majorBidi"/>
          <w:color w:val="000000" w:themeColor="text1"/>
          <w:sz w:val="24"/>
          <w:szCs w:val="24"/>
          <w:lang w:val="en-US"/>
        </w:rPr>
        <w:t>belajar</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mengajar</w:t>
      </w:r>
      <w:proofErr w:type="spellEnd"/>
      <w:r w:rsidRPr="004C53EE">
        <w:rPr>
          <w:rFonts w:asciiTheme="majorBidi" w:hAnsiTheme="majorBidi" w:cstheme="majorBidi"/>
          <w:color w:val="000000" w:themeColor="text1"/>
          <w:sz w:val="24"/>
          <w:szCs w:val="24"/>
          <w:lang w:val="en-US"/>
        </w:rPr>
        <w:t xml:space="preserve"> dan </w:t>
      </w:r>
      <w:proofErr w:type="spellStart"/>
      <w:r w:rsidRPr="004C53EE">
        <w:rPr>
          <w:rFonts w:asciiTheme="majorBidi" w:hAnsiTheme="majorBidi" w:cstheme="majorBidi"/>
          <w:color w:val="000000" w:themeColor="text1"/>
          <w:sz w:val="24"/>
          <w:szCs w:val="24"/>
          <w:lang w:val="en-US"/>
        </w:rPr>
        <w:t>menarik</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perhatian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siswa</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namun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penggunaan</w:t>
      </w:r>
      <w:proofErr w:type="spellEnd"/>
      <w:r w:rsidRPr="004C53EE">
        <w:rPr>
          <w:rFonts w:asciiTheme="majorBidi" w:hAnsiTheme="majorBidi" w:cstheme="majorBidi"/>
          <w:color w:val="000000" w:themeColor="text1"/>
          <w:sz w:val="24"/>
          <w:szCs w:val="24"/>
          <w:lang w:val="en-US"/>
        </w:rPr>
        <w:t xml:space="preserve"> media </w:t>
      </w:r>
      <w:proofErr w:type="spellStart"/>
      <w:r w:rsidRPr="004C53EE">
        <w:rPr>
          <w:rFonts w:asciiTheme="majorBidi" w:hAnsiTheme="majorBidi" w:cstheme="majorBidi"/>
          <w:color w:val="000000" w:themeColor="text1"/>
          <w:sz w:val="24"/>
          <w:szCs w:val="24"/>
          <w:lang w:val="en-US"/>
        </w:rPr>
        <w:t>dalam</w:t>
      </w:r>
      <w:proofErr w:type="spellEnd"/>
      <w:r w:rsidRPr="004C53EE">
        <w:rPr>
          <w:rFonts w:asciiTheme="majorBidi" w:hAnsiTheme="majorBidi" w:cstheme="majorBidi"/>
          <w:color w:val="000000" w:themeColor="text1"/>
          <w:sz w:val="24"/>
          <w:szCs w:val="24"/>
          <w:lang w:val="en-US"/>
        </w:rPr>
        <w:t xml:space="preserve"> proses </w:t>
      </w:r>
      <w:proofErr w:type="spellStart"/>
      <w:r w:rsidRPr="004C53EE">
        <w:rPr>
          <w:rFonts w:asciiTheme="majorBidi" w:hAnsiTheme="majorBidi" w:cstheme="majorBidi"/>
          <w:color w:val="000000" w:themeColor="text1"/>
          <w:sz w:val="24"/>
          <w:szCs w:val="24"/>
          <w:lang w:val="en-US"/>
        </w:rPr>
        <w:t>pembelajaran</w:t>
      </w:r>
      <w:proofErr w:type="spellEnd"/>
      <w:r w:rsidRPr="004C53EE">
        <w:rPr>
          <w:rFonts w:asciiTheme="majorBidi" w:hAnsiTheme="majorBidi" w:cstheme="majorBidi"/>
          <w:color w:val="000000" w:themeColor="text1"/>
          <w:sz w:val="24"/>
          <w:szCs w:val="24"/>
          <w:lang w:val="en-US"/>
        </w:rPr>
        <w:t xml:space="preserve"> juga </w:t>
      </w:r>
      <w:proofErr w:type="spellStart"/>
      <w:r w:rsidRPr="004C53EE">
        <w:rPr>
          <w:rFonts w:asciiTheme="majorBidi" w:hAnsiTheme="majorBidi" w:cstheme="majorBidi"/>
          <w:color w:val="000000" w:themeColor="text1"/>
          <w:sz w:val="24"/>
          <w:szCs w:val="24"/>
          <w:lang w:val="en-US"/>
        </w:rPr>
        <w:t>bertujuan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untuk</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memperlancar</w:t>
      </w:r>
      <w:proofErr w:type="spellEnd"/>
      <w:r w:rsidRPr="004C53EE">
        <w:rPr>
          <w:rFonts w:asciiTheme="majorBidi" w:hAnsiTheme="majorBidi" w:cstheme="majorBidi"/>
          <w:color w:val="000000" w:themeColor="text1"/>
          <w:sz w:val="24"/>
          <w:szCs w:val="24"/>
          <w:lang w:val="en-US"/>
        </w:rPr>
        <w:t xml:space="preserve"> dan </w:t>
      </w:r>
      <w:proofErr w:type="spellStart"/>
      <w:r w:rsidRPr="004C53EE">
        <w:rPr>
          <w:rFonts w:asciiTheme="majorBidi" w:hAnsiTheme="majorBidi" w:cstheme="majorBidi"/>
          <w:color w:val="000000" w:themeColor="text1"/>
          <w:sz w:val="24"/>
          <w:szCs w:val="24"/>
          <w:lang w:val="en-US"/>
        </w:rPr>
        <w:t>menyederhanakan</w:t>
      </w:r>
      <w:proofErr w:type="spellEnd"/>
      <w:r w:rsidRPr="004C53EE">
        <w:rPr>
          <w:rFonts w:asciiTheme="majorBidi" w:hAnsiTheme="majorBidi" w:cstheme="majorBidi"/>
          <w:color w:val="000000" w:themeColor="text1"/>
          <w:sz w:val="24"/>
          <w:szCs w:val="24"/>
          <w:lang w:val="en-US"/>
        </w:rPr>
        <w:t xml:space="preserve"> proses </w:t>
      </w:r>
      <w:proofErr w:type="spellStart"/>
      <w:r w:rsidRPr="004C53EE">
        <w:rPr>
          <w:rFonts w:asciiTheme="majorBidi" w:hAnsiTheme="majorBidi" w:cstheme="majorBidi"/>
          <w:color w:val="000000" w:themeColor="text1"/>
          <w:sz w:val="24"/>
          <w:szCs w:val="24"/>
          <w:lang w:val="en-US"/>
        </w:rPr>
        <w:t>belajar</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mengajar</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untuk</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meningkatkan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kualitas</w:t>
      </w:r>
      <w:proofErr w:type="spellEnd"/>
      <w:r w:rsidRPr="004C53EE">
        <w:rPr>
          <w:rFonts w:asciiTheme="majorBidi" w:hAnsiTheme="majorBidi" w:cstheme="majorBidi"/>
          <w:color w:val="000000" w:themeColor="text1"/>
          <w:sz w:val="24"/>
          <w:szCs w:val="24"/>
          <w:lang w:val="en-US"/>
        </w:rPr>
        <w:t xml:space="preserve"> dan </w:t>
      </w:r>
      <w:proofErr w:type="spellStart"/>
      <w:r w:rsidRPr="004C53EE">
        <w:rPr>
          <w:rFonts w:asciiTheme="majorBidi" w:hAnsiTheme="majorBidi" w:cstheme="majorBidi"/>
          <w:color w:val="000000" w:themeColor="text1"/>
          <w:sz w:val="24"/>
          <w:szCs w:val="24"/>
          <w:lang w:val="en-US"/>
        </w:rPr>
        <w:t>mencapai</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tujuan</w:t>
      </w:r>
      <w:proofErr w:type="spellEnd"/>
      <w:r w:rsidRPr="004C53EE">
        <w:rPr>
          <w:rFonts w:asciiTheme="majorBidi" w:hAnsiTheme="majorBidi" w:cstheme="majorBidi"/>
          <w:color w:val="000000" w:themeColor="text1"/>
          <w:sz w:val="24"/>
          <w:szCs w:val="24"/>
          <w:lang w:val="en-US"/>
        </w:rPr>
        <w:t xml:space="preserve"> </w:t>
      </w:r>
      <w:proofErr w:type="spellStart"/>
      <w:r w:rsidRPr="004C53EE">
        <w:rPr>
          <w:rFonts w:asciiTheme="majorBidi" w:hAnsiTheme="majorBidi" w:cstheme="majorBidi"/>
          <w:color w:val="000000" w:themeColor="text1"/>
          <w:sz w:val="24"/>
          <w:szCs w:val="24"/>
          <w:lang w:val="en-US"/>
        </w:rPr>
        <w:t>pembelajaran</w:t>
      </w:r>
      <w:proofErr w:type="spellEnd"/>
      <w:r w:rsidRPr="004C53EE">
        <w:rPr>
          <w:rFonts w:asciiTheme="majorBidi" w:hAnsiTheme="majorBidi" w:cstheme="majorBidi"/>
          <w:color w:val="000000" w:themeColor="text1"/>
          <w:sz w:val="24"/>
          <w:szCs w:val="24"/>
          <w:lang w:val="en-US"/>
        </w:rPr>
        <w:t>.</w:t>
      </w:r>
    </w:p>
    <w:p w:rsidR="008C0C34" w:rsidRPr="004C53EE" w:rsidRDefault="008C0C34" w:rsidP="008C0C34">
      <w:pPr>
        <w:pStyle w:val="Heading3"/>
        <w:numPr>
          <w:ilvl w:val="2"/>
          <w:numId w:val="19"/>
        </w:numPr>
        <w:spacing w:before="40" w:line="480" w:lineRule="auto"/>
        <w:ind w:left="720"/>
        <w:rPr>
          <w:rFonts w:asciiTheme="majorBidi" w:hAnsiTheme="majorBidi"/>
          <w:bCs w:val="0"/>
          <w:color w:val="auto"/>
          <w:w w:val="105"/>
        </w:rPr>
      </w:pPr>
      <w:bookmarkStart w:id="12" w:name="_Toc204162425"/>
      <w:r w:rsidRPr="004C53EE">
        <w:rPr>
          <w:rFonts w:asciiTheme="majorBidi" w:hAnsiTheme="majorBidi"/>
          <w:color w:val="auto"/>
          <w:w w:val="105"/>
        </w:rPr>
        <w:t>Jenis-Jenis Media Pembelajaran</w:t>
      </w:r>
      <w:bookmarkEnd w:id="12"/>
      <w:r w:rsidRPr="004C53EE">
        <w:rPr>
          <w:rFonts w:asciiTheme="majorBidi" w:hAnsiTheme="majorBidi"/>
          <w:color w:val="auto"/>
        </w:rPr>
        <w:t xml:space="preserve"> </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Agar peranan sumber dan media belajar dapat mewakili suatu jenis media tertentu, maka media pembelajaran harus digolongkan menurut metode tertentu berdasarkan sifat dan fungsinya untuk pembelajaran. Pengelompokan ini penting untuk memudahkan pembelajaran bagi pendidik untuk memahami hakikat media dan menentukan media mana yang sesuai untuk topik pengajaran tertentu.</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Media pembelajaran dibagi ke dalam media elektronik dan media cetak. Media elektronik berbasis teknologi dapat menjadi fasilitas dalam menjelaskan sains dan mendukung siswa untuk terhubung dengan berbagai disiplin ilmu misal menggunakan simulasi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{"citationItems":[{"id":"ITEM-1","itemData":{"DOI":"10.5281/zenodo.5899734","abstract":"Astronomy is the study of celestial bodies. Some of the sub- materials included in the field of astronomy include the solar system, the sun, and astrology. Astronomy should be a very interesting subject to learn. However, most of the teachers in explaining the material did not use the right media. So students can only fantasize. In this research, a literature review will be conducted regarding the use of Stellarium as a learning medium for astronomy. The literature reviewed is the result of research that has been published in national and international journals, article, proceedings and book. With this research, it is hoped that readers can find out how to use Stellarium and its effectiveness in learning. The results showed that the use of a Stellarium was proven to increase students' interest in studying astronomy such as in the solar system.","author":[{"dropping-particle":"","family":"Pilendia","given":"Dwitri","non-dropping-particle":"","parse-names":false,"suffix":""}],"id":"ITEM-1","issue":"1","issued":{"date-parts":[["2022"]]},"page":"525-532","title":"Stellarium sebagai Media Pembelajaran Fenomena Astronomi: Kajian Literatur","type":"article-journal","volume":"8"},"uris":["http://www.mendeley.com/documents/?uuid=27922bfe-77b0-4a86-bdb6-90e5f66a1052"]}],"mendeley":{"formattedCitation":"(Pilendia, 2022)","plainTextFormattedCitation":"(Pilendia, 2022)","previouslyFormattedCitation":"(Pilendia, 2022)"},"properties":{"noteIndex":0},"schema":"https://github.com/citation-style-language/schema/raw/master/csl-citation.json"}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(Pilendia, 2022)</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 xml:space="preserve">. </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Dari beberapa pengelompokan media yang disusun para ahli, ada lima kategori media berdasarkan ciri fisik, berdasarkan jenis dan tingkat pengalaman yang diperoleh, berdasarkan persepsi indera, bedasarkan penggunaannya, dan berdasarkan hirarki pemanfaatannya. Pengelompokan berdasarkan ciri fisik Dikelompokkan ke dalam 4 macam, yaitu </w:t>
      </w:r>
      <w:r w:rsidRPr="004C53EE">
        <w:rPr>
          <w:rFonts w:asciiTheme="majorBidi" w:hAnsiTheme="majorBidi" w:cstheme="majorBidi"/>
          <w:color w:val="000000" w:themeColor="text1"/>
          <w:w w:val="105"/>
          <w:sz w:val="24"/>
          <w:szCs w:val="24"/>
          <w:lang w:val="en-US"/>
        </w:rPr>
        <w:fldChar w:fldCharType="begin" w:fldLock="1"/>
      </w:r>
      <w:r w:rsidRPr="004C53EE">
        <w:rPr>
          <w:rFonts w:asciiTheme="majorBidi" w:hAnsiTheme="majorBidi" w:cstheme="majorBidi"/>
          <w:color w:val="000000" w:themeColor="text1"/>
          <w:w w:val="105"/>
          <w:sz w:val="24"/>
          <w:szCs w:val="24"/>
        </w:rPr>
        <w:instrText>ADDIN CSL_CITATION {"citationItems":[{"id":"ITEM-1","itemData":{"ISSN":"2714-5921","abstract":"Dewasa ini bidang pembelajaran secara umum sedikit banyaknya terpengaruh oleh adanya perkembangan dan penemuan-penemuan dalam bidang keterampilan, ilmu, dan teknologi. Pengaruh perkembangan tersebut tampak jelas dalam upaya-upaya restorasi sistem pendidikan dan pembelajaran.Mengingat begitu pentingnya peranan media pembelajaran dalam dunia pendidikan serta seiring dengan berkembangnya arus perkembangan zaman, maka tak ayal lagi jika kita temukan banyak sekali jenis serta karekteristik media yang dapat dimanfaatkan dalam proses pembelajaran.Setiap jenis media memiliki karakteristik masing-masing dan menampilkan fungsi tertentu dalam menunjang keberhasilan proses belajar peserta didik. pada media-media belajar itu perlu diklasifikasikan menurut suatu metode tertentu sesuai sifat dan fungsinya terhadap pembelajaran. Dari beberapa pengelompokan media yang disusun para ahli, ada lima kategori media pembelajaran, berdasarkan ciri fisik, berdasarkan jenis dan tingkat pAengalaman yang diperoleh, berdasarkan persepsi indera, bedasarkan penggunaannya, dan berdasarkan hirarki pemamfaatannya. Secara umum ada empat jenis media pembelajaran, yaitu media visual, media audio, media udio- visual, dan multimedia.Dengan diadakannya pengenalan berbagaimacam media pembelajaran di MA AL-Huda para guru sedikit banyak sudah mulai terinspirasi menggunakan berbagaimacam media pembelajaran, baik yang bersifat audio, ataupun visual, atau bahkan audio visual, ada yang menggunakan media digital sepaerti penggunaan komputer, penggunaan audio dengan media pengeras suara, ada juga yang menggunakan media manual. Kata","author":[{"dropping-particle":"","family":"Silahuddin","given":"Anang","non-dropping-particle":"","parse-names":false,"suffix":""}],"container-title":"Idaarotul Ulum (Jurnal Prodi MPI)","id":"ITEM-1","issue":"02 (Desember)","issued":{"date-parts":[["2022"]]},"page":"162-175","title":"Pengenalan Klasifikasi, Karakteristik, Dan Fungsi Media Pembelajaran Ma Al-Huda Karang Melati","type":"article-journal","volume":"4"},"uris":["http://www.mendeley.com/documents/?uuid=944c8a54-8007-4fb7-a64f-57cc4574d779"]}],"mendeley":{"formattedCitation":"(Silahuddin, 2022)","plainTextFormattedCitation":"(Silahuddin, 2022)","previouslyFormattedCitation":"(Silahuddin, 2022)"},"properties":{"noteIndex":0},"schema":"https://github.com/citation-style-language/schema/raw/master/csl-citation.json"}</w:instrText>
      </w:r>
      <w:r w:rsidRPr="004C53EE">
        <w:rPr>
          <w:rFonts w:asciiTheme="majorBidi" w:hAnsiTheme="majorBidi" w:cstheme="majorBidi"/>
          <w:color w:val="000000" w:themeColor="text1"/>
          <w:w w:val="105"/>
          <w:sz w:val="24"/>
          <w:szCs w:val="24"/>
          <w:lang w:val="en-US"/>
        </w:rPr>
        <w:fldChar w:fldCharType="separate"/>
      </w:r>
      <w:r w:rsidRPr="004C53EE">
        <w:rPr>
          <w:rFonts w:asciiTheme="majorBidi" w:hAnsiTheme="majorBidi" w:cstheme="majorBidi"/>
          <w:noProof/>
          <w:color w:val="000000" w:themeColor="text1"/>
          <w:w w:val="105"/>
          <w:sz w:val="24"/>
          <w:szCs w:val="24"/>
        </w:rPr>
        <w:t>(Silahuddin, 2022)</w:t>
      </w:r>
      <w:r w:rsidRPr="004C53EE">
        <w:rPr>
          <w:rFonts w:asciiTheme="majorBidi" w:hAnsiTheme="majorBidi" w:cstheme="majorBidi"/>
          <w:color w:val="000000" w:themeColor="text1"/>
          <w:w w:val="105"/>
          <w:sz w:val="24"/>
          <w:szCs w:val="24"/>
          <w:lang w:val="en-US"/>
        </w:rPr>
        <w:fldChar w:fldCharType="end"/>
      </w:r>
      <w:r w:rsidRPr="004C53EE">
        <w:rPr>
          <w:rFonts w:asciiTheme="majorBidi" w:hAnsiTheme="majorBidi" w:cstheme="majorBidi"/>
          <w:color w:val="000000" w:themeColor="text1"/>
          <w:w w:val="105"/>
          <w:sz w:val="24"/>
          <w:szCs w:val="24"/>
          <w:lang w:val="en-US"/>
        </w:rPr>
        <w:t xml:space="preserve"> </w:t>
      </w:r>
      <w:r w:rsidRPr="004C53EE">
        <w:rPr>
          <w:rFonts w:asciiTheme="majorBidi" w:hAnsiTheme="majorBidi" w:cstheme="majorBidi"/>
          <w:color w:val="000000" w:themeColor="text1"/>
          <w:w w:val="105"/>
          <w:sz w:val="24"/>
          <w:szCs w:val="24"/>
        </w:rPr>
        <w:t xml:space="preserve">: </w:t>
      </w:r>
    </w:p>
    <w:p w:rsidR="008C0C34" w:rsidRPr="004C53EE" w:rsidRDefault="008C0C34" w:rsidP="008C0C34">
      <w:pPr>
        <w:pStyle w:val="ListParagraph"/>
        <w:numPr>
          <w:ilvl w:val="0"/>
          <w:numId w:val="3"/>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Media pembelajaran dua dimensi (2D), yaitu media yang tampilannya dapat diamati dari satu arah pandangan saja yang hanya dilihat dimensi panjang dan lebarnya saja misalnya foto, grafik, peta, gambar, bagan, papan tulis, dan semua jenis media yang hanya dilihat dari sisi datar saja. </w:t>
      </w:r>
    </w:p>
    <w:p w:rsidR="008C0C34" w:rsidRPr="004C53EE" w:rsidRDefault="008C0C34" w:rsidP="008C0C34">
      <w:pPr>
        <w:pStyle w:val="ListParagraph"/>
        <w:numPr>
          <w:ilvl w:val="0"/>
          <w:numId w:val="3"/>
        </w:numPr>
        <w:spacing w:line="480" w:lineRule="auto"/>
        <w:ind w:left="1080"/>
        <w:jc w:val="both"/>
        <w:rPr>
          <w:rFonts w:asciiTheme="majorBidi" w:hAnsiTheme="majorBidi" w:cstheme="majorBidi"/>
          <w:color w:val="000000" w:themeColor="text1"/>
          <w:w w:val="105"/>
          <w:sz w:val="24"/>
          <w:szCs w:val="24"/>
          <w:lang w:val="en-US"/>
        </w:rPr>
      </w:pPr>
      <w:r w:rsidRPr="004C53EE">
        <w:rPr>
          <w:rFonts w:asciiTheme="majorBidi" w:hAnsiTheme="majorBidi" w:cstheme="majorBidi"/>
          <w:color w:val="000000" w:themeColor="text1"/>
          <w:w w:val="105"/>
          <w:sz w:val="24"/>
          <w:szCs w:val="24"/>
          <w:lang w:val="en-US"/>
        </w:rPr>
        <w:t xml:space="preserve">Media </w:t>
      </w:r>
      <w:proofErr w:type="spellStart"/>
      <w:r w:rsidRPr="004C53EE">
        <w:rPr>
          <w:rFonts w:asciiTheme="majorBidi" w:hAnsiTheme="majorBidi" w:cstheme="majorBidi"/>
          <w:color w:val="000000" w:themeColor="text1"/>
          <w:w w:val="105"/>
          <w:sz w:val="24"/>
          <w:szCs w:val="24"/>
          <w:lang w:val="en-US"/>
        </w:rPr>
        <w:t>pembelajaran</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tiga</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dimensi</w:t>
      </w:r>
      <w:proofErr w:type="spellEnd"/>
      <w:r w:rsidRPr="004C53EE">
        <w:rPr>
          <w:rFonts w:asciiTheme="majorBidi" w:hAnsiTheme="majorBidi" w:cstheme="majorBidi"/>
          <w:color w:val="000000" w:themeColor="text1"/>
          <w:w w:val="105"/>
          <w:sz w:val="24"/>
          <w:szCs w:val="24"/>
          <w:lang w:val="en-US"/>
        </w:rPr>
        <w:t xml:space="preserve"> (3D) </w:t>
      </w:r>
      <w:proofErr w:type="spellStart"/>
      <w:r w:rsidRPr="004C53EE">
        <w:rPr>
          <w:rFonts w:asciiTheme="majorBidi" w:hAnsiTheme="majorBidi" w:cstheme="majorBidi"/>
          <w:color w:val="000000" w:themeColor="text1"/>
          <w:w w:val="105"/>
          <w:sz w:val="24"/>
          <w:szCs w:val="24"/>
          <w:lang w:val="en-US"/>
        </w:rPr>
        <w:t>yaitu</w:t>
      </w:r>
      <w:proofErr w:type="spellEnd"/>
      <w:r w:rsidRPr="004C53EE">
        <w:rPr>
          <w:rFonts w:asciiTheme="majorBidi" w:hAnsiTheme="majorBidi" w:cstheme="majorBidi"/>
          <w:color w:val="000000" w:themeColor="text1"/>
          <w:w w:val="105"/>
          <w:sz w:val="24"/>
          <w:szCs w:val="24"/>
          <w:lang w:val="en-US"/>
        </w:rPr>
        <w:t xml:space="preserve"> media yang </w:t>
      </w:r>
      <w:proofErr w:type="spellStart"/>
      <w:r w:rsidRPr="004C53EE">
        <w:rPr>
          <w:rFonts w:asciiTheme="majorBidi" w:hAnsiTheme="majorBidi" w:cstheme="majorBidi"/>
          <w:color w:val="000000" w:themeColor="text1"/>
          <w:w w:val="105"/>
          <w:sz w:val="24"/>
          <w:szCs w:val="24"/>
          <w:lang w:val="en-US"/>
        </w:rPr>
        <w:t>tampilannya</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dapat</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diamati</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dari</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arah</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pandang</w:t>
      </w:r>
      <w:proofErr w:type="spellEnd"/>
      <w:r w:rsidRPr="004C53EE">
        <w:rPr>
          <w:rFonts w:asciiTheme="majorBidi" w:hAnsiTheme="majorBidi" w:cstheme="majorBidi"/>
          <w:color w:val="000000" w:themeColor="text1"/>
          <w:w w:val="105"/>
          <w:sz w:val="24"/>
          <w:szCs w:val="24"/>
          <w:lang w:val="en-US"/>
        </w:rPr>
        <w:t xml:space="preserve"> mana </w:t>
      </w:r>
      <w:proofErr w:type="spellStart"/>
      <w:r w:rsidRPr="004C53EE">
        <w:rPr>
          <w:rFonts w:asciiTheme="majorBidi" w:hAnsiTheme="majorBidi" w:cstheme="majorBidi"/>
          <w:color w:val="000000" w:themeColor="text1"/>
          <w:w w:val="105"/>
          <w:sz w:val="24"/>
          <w:szCs w:val="24"/>
          <w:lang w:val="en-US"/>
        </w:rPr>
        <w:t>saja</w:t>
      </w:r>
      <w:proofErr w:type="spellEnd"/>
      <w:r w:rsidRPr="004C53EE">
        <w:rPr>
          <w:rFonts w:asciiTheme="majorBidi" w:hAnsiTheme="majorBidi" w:cstheme="majorBidi"/>
          <w:color w:val="000000" w:themeColor="text1"/>
          <w:w w:val="105"/>
          <w:sz w:val="24"/>
          <w:szCs w:val="24"/>
          <w:lang w:val="en-US"/>
        </w:rPr>
        <w:t xml:space="preserve"> dan </w:t>
      </w:r>
      <w:proofErr w:type="spellStart"/>
      <w:r w:rsidRPr="004C53EE">
        <w:rPr>
          <w:rFonts w:asciiTheme="majorBidi" w:hAnsiTheme="majorBidi" w:cstheme="majorBidi"/>
          <w:color w:val="000000" w:themeColor="text1"/>
          <w:w w:val="105"/>
          <w:sz w:val="24"/>
          <w:szCs w:val="24"/>
          <w:lang w:val="en-US"/>
        </w:rPr>
        <w:t>mempunyai</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dimensi</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panjang</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lebar</w:t>
      </w:r>
      <w:proofErr w:type="spellEnd"/>
      <w:r w:rsidRPr="004C53EE">
        <w:rPr>
          <w:rFonts w:asciiTheme="majorBidi" w:hAnsiTheme="majorBidi" w:cstheme="majorBidi"/>
          <w:color w:val="000000" w:themeColor="text1"/>
          <w:w w:val="105"/>
          <w:sz w:val="24"/>
          <w:szCs w:val="24"/>
          <w:lang w:val="en-US"/>
        </w:rPr>
        <w:t xml:space="preserve"> dan </w:t>
      </w:r>
      <w:proofErr w:type="spellStart"/>
      <w:r w:rsidRPr="004C53EE">
        <w:rPr>
          <w:rFonts w:asciiTheme="majorBidi" w:hAnsiTheme="majorBidi" w:cstheme="majorBidi"/>
          <w:color w:val="000000" w:themeColor="text1"/>
          <w:w w:val="105"/>
          <w:sz w:val="24"/>
          <w:szCs w:val="24"/>
          <w:lang w:val="en-US"/>
        </w:rPr>
        <w:t>tinggi</w:t>
      </w:r>
      <w:proofErr w:type="spellEnd"/>
      <w:r w:rsidRPr="004C53EE">
        <w:rPr>
          <w:rFonts w:asciiTheme="majorBidi" w:hAnsiTheme="majorBidi" w:cstheme="majorBidi"/>
          <w:color w:val="000000" w:themeColor="text1"/>
          <w:w w:val="105"/>
          <w:sz w:val="24"/>
          <w:szCs w:val="24"/>
          <w:lang w:val="en-US"/>
        </w:rPr>
        <w:t>/</w:t>
      </w:r>
      <w:proofErr w:type="spellStart"/>
      <w:r w:rsidRPr="004C53EE">
        <w:rPr>
          <w:rFonts w:asciiTheme="majorBidi" w:hAnsiTheme="majorBidi" w:cstheme="majorBidi"/>
          <w:color w:val="000000" w:themeColor="text1"/>
          <w:w w:val="105"/>
          <w:sz w:val="24"/>
          <w:szCs w:val="24"/>
          <w:lang w:val="en-US"/>
        </w:rPr>
        <w:t>tebal</w:t>
      </w:r>
      <w:proofErr w:type="spellEnd"/>
      <w:r w:rsidRPr="004C53EE">
        <w:rPr>
          <w:rFonts w:asciiTheme="majorBidi" w:hAnsiTheme="majorBidi" w:cstheme="majorBidi"/>
          <w:color w:val="000000" w:themeColor="text1"/>
          <w:w w:val="105"/>
          <w:sz w:val="24"/>
          <w:szCs w:val="24"/>
          <w:lang w:val="en-US"/>
        </w:rPr>
        <w:t xml:space="preserve">. </w:t>
      </w:r>
    </w:p>
    <w:p w:rsidR="008C0C34" w:rsidRPr="004C53EE" w:rsidRDefault="008C0C34" w:rsidP="008C0C34">
      <w:pPr>
        <w:pStyle w:val="ListParagraph"/>
        <w:numPr>
          <w:ilvl w:val="0"/>
          <w:numId w:val="3"/>
        </w:numPr>
        <w:spacing w:line="480" w:lineRule="auto"/>
        <w:ind w:left="1080"/>
        <w:jc w:val="both"/>
        <w:rPr>
          <w:rFonts w:asciiTheme="majorBidi" w:hAnsiTheme="majorBidi" w:cstheme="majorBidi"/>
          <w:color w:val="000000" w:themeColor="text1"/>
          <w:w w:val="105"/>
          <w:sz w:val="24"/>
          <w:szCs w:val="24"/>
          <w:lang w:val="en-US"/>
        </w:rPr>
      </w:pPr>
      <w:r w:rsidRPr="004C53EE">
        <w:rPr>
          <w:rFonts w:asciiTheme="majorBidi" w:hAnsiTheme="majorBidi" w:cstheme="majorBidi"/>
          <w:color w:val="000000" w:themeColor="text1"/>
          <w:w w:val="105"/>
          <w:sz w:val="24"/>
          <w:szCs w:val="24"/>
          <w:lang w:val="en-US"/>
        </w:rPr>
        <w:t xml:space="preserve">Media </w:t>
      </w:r>
      <w:proofErr w:type="spellStart"/>
      <w:r w:rsidRPr="004C53EE">
        <w:rPr>
          <w:rFonts w:asciiTheme="majorBidi" w:hAnsiTheme="majorBidi" w:cstheme="majorBidi"/>
          <w:color w:val="000000" w:themeColor="text1"/>
          <w:w w:val="105"/>
          <w:sz w:val="24"/>
          <w:szCs w:val="24"/>
          <w:lang w:val="en-US"/>
        </w:rPr>
        <w:t>pandang</w:t>
      </w:r>
      <w:proofErr w:type="spellEnd"/>
      <w:r w:rsidRPr="004C53EE">
        <w:rPr>
          <w:rFonts w:asciiTheme="majorBidi" w:hAnsiTheme="majorBidi" w:cstheme="majorBidi"/>
          <w:color w:val="000000" w:themeColor="text1"/>
          <w:w w:val="105"/>
          <w:sz w:val="24"/>
          <w:szCs w:val="24"/>
          <w:lang w:val="en-US"/>
        </w:rPr>
        <w:t xml:space="preserve"> diam (</w:t>
      </w:r>
      <w:r w:rsidRPr="004C53EE">
        <w:rPr>
          <w:rFonts w:asciiTheme="majorBidi" w:hAnsiTheme="majorBidi" w:cstheme="majorBidi"/>
          <w:i/>
          <w:color w:val="000000" w:themeColor="text1"/>
          <w:w w:val="105"/>
          <w:sz w:val="24"/>
          <w:szCs w:val="24"/>
          <w:lang w:val="en-US"/>
        </w:rPr>
        <w:t>still picture</w:t>
      </w:r>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yaitu</w:t>
      </w:r>
      <w:proofErr w:type="spellEnd"/>
      <w:r w:rsidRPr="004C53EE">
        <w:rPr>
          <w:rFonts w:asciiTheme="majorBidi" w:hAnsiTheme="majorBidi" w:cstheme="majorBidi"/>
          <w:color w:val="000000" w:themeColor="text1"/>
          <w:w w:val="105"/>
          <w:sz w:val="24"/>
          <w:szCs w:val="24"/>
          <w:lang w:val="en-US"/>
        </w:rPr>
        <w:t xml:space="preserve"> media yang </w:t>
      </w:r>
      <w:proofErr w:type="spellStart"/>
      <w:r w:rsidRPr="004C53EE">
        <w:rPr>
          <w:rFonts w:asciiTheme="majorBidi" w:hAnsiTheme="majorBidi" w:cstheme="majorBidi"/>
          <w:color w:val="000000" w:themeColor="text1"/>
          <w:w w:val="105"/>
          <w:sz w:val="24"/>
          <w:szCs w:val="24"/>
          <w:lang w:val="en-US"/>
        </w:rPr>
        <w:t>menggunakan</w:t>
      </w:r>
      <w:proofErr w:type="spellEnd"/>
      <w:r w:rsidRPr="004C53EE">
        <w:rPr>
          <w:rFonts w:asciiTheme="majorBidi" w:hAnsiTheme="majorBidi" w:cstheme="majorBidi"/>
          <w:color w:val="000000" w:themeColor="text1"/>
          <w:w w:val="105"/>
          <w:sz w:val="24"/>
          <w:szCs w:val="24"/>
          <w:lang w:val="en-US"/>
        </w:rPr>
        <w:t xml:space="preserve"> media </w:t>
      </w:r>
      <w:proofErr w:type="spellStart"/>
      <w:r w:rsidRPr="004C53EE">
        <w:rPr>
          <w:rFonts w:asciiTheme="majorBidi" w:hAnsiTheme="majorBidi" w:cstheme="majorBidi"/>
          <w:color w:val="000000" w:themeColor="text1"/>
          <w:w w:val="105"/>
          <w:sz w:val="24"/>
          <w:szCs w:val="24"/>
          <w:lang w:val="en-US"/>
        </w:rPr>
        <w:t>proyeksi</w:t>
      </w:r>
      <w:proofErr w:type="spellEnd"/>
      <w:r w:rsidRPr="004C53EE">
        <w:rPr>
          <w:rFonts w:asciiTheme="majorBidi" w:hAnsiTheme="majorBidi" w:cstheme="majorBidi"/>
          <w:color w:val="000000" w:themeColor="text1"/>
          <w:w w:val="105"/>
          <w:sz w:val="24"/>
          <w:szCs w:val="24"/>
          <w:lang w:val="en-US"/>
        </w:rPr>
        <w:t xml:space="preserve"> yang </w:t>
      </w:r>
      <w:proofErr w:type="spellStart"/>
      <w:r w:rsidRPr="004C53EE">
        <w:rPr>
          <w:rFonts w:asciiTheme="majorBidi" w:hAnsiTheme="majorBidi" w:cstheme="majorBidi"/>
          <w:color w:val="000000" w:themeColor="text1"/>
          <w:w w:val="105"/>
          <w:sz w:val="24"/>
          <w:szCs w:val="24"/>
          <w:lang w:val="en-US"/>
        </w:rPr>
        <w:t>hanya</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menampilkan</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gambar</w:t>
      </w:r>
      <w:proofErr w:type="spellEnd"/>
      <w:r w:rsidRPr="004C53EE">
        <w:rPr>
          <w:rFonts w:asciiTheme="majorBidi" w:hAnsiTheme="majorBidi" w:cstheme="majorBidi"/>
          <w:color w:val="000000" w:themeColor="text1"/>
          <w:w w:val="105"/>
          <w:sz w:val="24"/>
          <w:szCs w:val="24"/>
          <w:lang w:val="en-US"/>
        </w:rPr>
        <w:t xml:space="preserve"> diam (</w:t>
      </w:r>
      <w:proofErr w:type="spellStart"/>
      <w:r w:rsidRPr="004C53EE">
        <w:rPr>
          <w:rFonts w:asciiTheme="majorBidi" w:hAnsiTheme="majorBidi" w:cstheme="majorBidi"/>
          <w:color w:val="000000" w:themeColor="text1"/>
          <w:w w:val="105"/>
          <w:sz w:val="24"/>
          <w:szCs w:val="24"/>
          <w:lang w:val="en-US"/>
        </w:rPr>
        <w:t>tidak</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bergerak</w:t>
      </w:r>
      <w:proofErr w:type="spellEnd"/>
      <w:r w:rsidRPr="004C53EE">
        <w:rPr>
          <w:rFonts w:asciiTheme="majorBidi" w:hAnsiTheme="majorBidi" w:cstheme="majorBidi"/>
          <w:color w:val="000000" w:themeColor="text1"/>
          <w:w w:val="105"/>
          <w:sz w:val="24"/>
          <w:szCs w:val="24"/>
          <w:lang w:val="en-US"/>
        </w:rPr>
        <w:t>/</w:t>
      </w:r>
      <w:proofErr w:type="spellStart"/>
      <w:r w:rsidRPr="004C53EE">
        <w:rPr>
          <w:rFonts w:asciiTheme="majorBidi" w:hAnsiTheme="majorBidi" w:cstheme="majorBidi"/>
          <w:color w:val="000000" w:themeColor="text1"/>
          <w:w w:val="105"/>
          <w:sz w:val="24"/>
          <w:szCs w:val="24"/>
          <w:lang w:val="en-US"/>
        </w:rPr>
        <w:t>statis</w:t>
      </w:r>
      <w:proofErr w:type="spellEnd"/>
      <w:r w:rsidRPr="004C53EE">
        <w:rPr>
          <w:rFonts w:asciiTheme="majorBidi" w:hAnsiTheme="majorBidi" w:cstheme="majorBidi"/>
          <w:color w:val="000000" w:themeColor="text1"/>
          <w:w w:val="105"/>
          <w:sz w:val="24"/>
          <w:szCs w:val="24"/>
          <w:lang w:val="en-US"/>
        </w:rPr>
        <w:t xml:space="preserve"> pada </w:t>
      </w:r>
      <w:proofErr w:type="spellStart"/>
      <w:r w:rsidRPr="004C53EE">
        <w:rPr>
          <w:rFonts w:asciiTheme="majorBidi" w:hAnsiTheme="majorBidi" w:cstheme="majorBidi"/>
          <w:color w:val="000000" w:themeColor="text1"/>
          <w:w w:val="105"/>
          <w:sz w:val="24"/>
          <w:szCs w:val="24"/>
          <w:lang w:val="en-US"/>
        </w:rPr>
        <w:t>layar</w:t>
      </w:r>
      <w:proofErr w:type="spellEnd"/>
      <w:r w:rsidRPr="004C53EE">
        <w:rPr>
          <w:rFonts w:asciiTheme="majorBidi" w:hAnsiTheme="majorBidi" w:cstheme="majorBidi"/>
          <w:color w:val="000000" w:themeColor="text1"/>
          <w:w w:val="105"/>
          <w:sz w:val="24"/>
          <w:szCs w:val="24"/>
          <w:lang w:val="en-US"/>
        </w:rPr>
        <w:t xml:space="preserve">). </w:t>
      </w:r>
    </w:p>
    <w:p w:rsidR="008C0C34" w:rsidRPr="004C53EE" w:rsidRDefault="008C0C34" w:rsidP="008C0C34">
      <w:pPr>
        <w:pStyle w:val="ListParagraph"/>
        <w:numPr>
          <w:ilvl w:val="0"/>
          <w:numId w:val="3"/>
        </w:numPr>
        <w:spacing w:line="480" w:lineRule="auto"/>
        <w:ind w:left="1080"/>
        <w:jc w:val="both"/>
        <w:rPr>
          <w:rFonts w:asciiTheme="majorBidi" w:hAnsiTheme="majorBidi" w:cstheme="majorBidi"/>
          <w:color w:val="000000" w:themeColor="text1"/>
          <w:w w:val="105"/>
          <w:sz w:val="24"/>
          <w:szCs w:val="24"/>
          <w:lang w:val="en-US"/>
        </w:rPr>
      </w:pPr>
      <w:r w:rsidRPr="004C53EE">
        <w:rPr>
          <w:rFonts w:asciiTheme="majorBidi" w:hAnsiTheme="majorBidi" w:cstheme="majorBidi"/>
          <w:color w:val="000000" w:themeColor="text1"/>
          <w:w w:val="105"/>
          <w:sz w:val="24"/>
          <w:szCs w:val="24"/>
          <w:lang w:val="en-US"/>
        </w:rPr>
        <w:t xml:space="preserve">Media </w:t>
      </w:r>
      <w:proofErr w:type="spellStart"/>
      <w:r w:rsidRPr="004C53EE">
        <w:rPr>
          <w:rFonts w:asciiTheme="majorBidi" w:hAnsiTheme="majorBidi" w:cstheme="majorBidi"/>
          <w:color w:val="000000" w:themeColor="text1"/>
          <w:w w:val="105"/>
          <w:sz w:val="24"/>
          <w:szCs w:val="24"/>
          <w:lang w:val="en-US"/>
        </w:rPr>
        <w:t>pandang</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gerak</w:t>
      </w:r>
      <w:proofErr w:type="spellEnd"/>
      <w:r w:rsidRPr="004C53EE">
        <w:rPr>
          <w:rFonts w:asciiTheme="majorBidi" w:hAnsiTheme="majorBidi" w:cstheme="majorBidi"/>
          <w:color w:val="000000" w:themeColor="text1"/>
          <w:w w:val="105"/>
          <w:sz w:val="24"/>
          <w:szCs w:val="24"/>
          <w:lang w:val="en-US"/>
        </w:rPr>
        <w:t xml:space="preserve"> (</w:t>
      </w:r>
      <w:r w:rsidRPr="004C53EE">
        <w:rPr>
          <w:rFonts w:asciiTheme="majorBidi" w:hAnsiTheme="majorBidi" w:cstheme="majorBidi"/>
          <w:i/>
          <w:color w:val="000000" w:themeColor="text1"/>
          <w:w w:val="105"/>
          <w:sz w:val="24"/>
          <w:szCs w:val="24"/>
          <w:lang w:val="en-US"/>
        </w:rPr>
        <w:t>motion picture</w:t>
      </w:r>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yaitu</w:t>
      </w:r>
      <w:proofErr w:type="spellEnd"/>
      <w:r w:rsidRPr="004C53EE">
        <w:rPr>
          <w:rFonts w:asciiTheme="majorBidi" w:hAnsiTheme="majorBidi" w:cstheme="majorBidi"/>
          <w:color w:val="000000" w:themeColor="text1"/>
          <w:w w:val="105"/>
          <w:sz w:val="24"/>
          <w:szCs w:val="24"/>
          <w:lang w:val="en-US"/>
        </w:rPr>
        <w:t xml:space="preserve"> media yang </w:t>
      </w:r>
      <w:proofErr w:type="spellStart"/>
      <w:r w:rsidRPr="004C53EE">
        <w:rPr>
          <w:rFonts w:asciiTheme="majorBidi" w:hAnsiTheme="majorBidi" w:cstheme="majorBidi"/>
          <w:color w:val="000000" w:themeColor="text1"/>
          <w:w w:val="105"/>
          <w:sz w:val="24"/>
          <w:szCs w:val="24"/>
          <w:lang w:val="en-US"/>
        </w:rPr>
        <w:t>menggunakan</w:t>
      </w:r>
      <w:proofErr w:type="spellEnd"/>
      <w:r w:rsidRPr="004C53EE">
        <w:rPr>
          <w:rFonts w:asciiTheme="majorBidi" w:hAnsiTheme="majorBidi" w:cstheme="majorBidi"/>
          <w:color w:val="000000" w:themeColor="text1"/>
          <w:w w:val="105"/>
          <w:sz w:val="24"/>
          <w:szCs w:val="24"/>
          <w:lang w:val="en-US"/>
        </w:rPr>
        <w:t xml:space="preserve"> media </w:t>
      </w:r>
      <w:proofErr w:type="spellStart"/>
      <w:r w:rsidRPr="004C53EE">
        <w:rPr>
          <w:rFonts w:asciiTheme="majorBidi" w:hAnsiTheme="majorBidi" w:cstheme="majorBidi"/>
          <w:color w:val="000000" w:themeColor="text1"/>
          <w:w w:val="105"/>
          <w:sz w:val="24"/>
          <w:szCs w:val="24"/>
          <w:lang w:val="en-US"/>
        </w:rPr>
        <w:t>proyeksi</w:t>
      </w:r>
      <w:proofErr w:type="spellEnd"/>
      <w:r w:rsidRPr="004C53EE">
        <w:rPr>
          <w:rFonts w:asciiTheme="majorBidi" w:hAnsiTheme="majorBidi" w:cstheme="majorBidi"/>
          <w:color w:val="000000" w:themeColor="text1"/>
          <w:w w:val="105"/>
          <w:sz w:val="24"/>
          <w:szCs w:val="24"/>
          <w:lang w:val="en-US"/>
        </w:rPr>
        <w:t xml:space="preserve"> yang </w:t>
      </w:r>
      <w:proofErr w:type="spellStart"/>
      <w:r w:rsidRPr="004C53EE">
        <w:rPr>
          <w:rFonts w:asciiTheme="majorBidi" w:hAnsiTheme="majorBidi" w:cstheme="majorBidi"/>
          <w:color w:val="000000" w:themeColor="text1"/>
          <w:w w:val="105"/>
          <w:sz w:val="24"/>
          <w:szCs w:val="24"/>
          <w:lang w:val="en-US"/>
        </w:rPr>
        <w:t>dapat</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menampilkan</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gambar</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bergerak</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dilayar</w:t>
      </w:r>
      <w:proofErr w:type="spellEnd"/>
      <w:r w:rsidRPr="004C53EE">
        <w:rPr>
          <w:rFonts w:asciiTheme="majorBidi" w:hAnsiTheme="majorBidi" w:cstheme="majorBidi"/>
          <w:color w:val="000000" w:themeColor="text1"/>
          <w:w w:val="105"/>
          <w:sz w:val="24"/>
          <w:szCs w:val="24"/>
          <w:lang w:val="en-US"/>
        </w:rPr>
        <w:t xml:space="preserve">, </w:t>
      </w:r>
      <w:proofErr w:type="spellStart"/>
      <w:r w:rsidRPr="004C53EE">
        <w:rPr>
          <w:rFonts w:asciiTheme="majorBidi" w:hAnsiTheme="majorBidi" w:cstheme="majorBidi"/>
          <w:color w:val="000000" w:themeColor="text1"/>
          <w:w w:val="105"/>
          <w:sz w:val="24"/>
          <w:szCs w:val="24"/>
          <w:lang w:val="en-US"/>
        </w:rPr>
        <w:t>termasuk</w:t>
      </w:r>
      <w:proofErr w:type="spellEnd"/>
      <w:r w:rsidRPr="004C53EE">
        <w:rPr>
          <w:rFonts w:asciiTheme="majorBidi" w:hAnsiTheme="majorBidi" w:cstheme="majorBidi"/>
          <w:color w:val="000000" w:themeColor="text1"/>
          <w:w w:val="105"/>
          <w:sz w:val="24"/>
          <w:szCs w:val="24"/>
          <w:lang w:val="en-US"/>
        </w:rPr>
        <w:t xml:space="preserve"> media televise, film </w:t>
      </w:r>
      <w:proofErr w:type="spellStart"/>
      <w:r w:rsidRPr="004C53EE">
        <w:rPr>
          <w:rFonts w:asciiTheme="majorBidi" w:hAnsiTheme="majorBidi" w:cstheme="majorBidi"/>
          <w:color w:val="000000" w:themeColor="text1"/>
          <w:w w:val="105"/>
          <w:sz w:val="24"/>
          <w:szCs w:val="24"/>
          <w:lang w:val="en-US"/>
        </w:rPr>
        <w:t>atau</w:t>
      </w:r>
      <w:proofErr w:type="spellEnd"/>
      <w:r w:rsidRPr="004C53EE">
        <w:rPr>
          <w:rFonts w:asciiTheme="majorBidi" w:hAnsiTheme="majorBidi" w:cstheme="majorBidi"/>
          <w:color w:val="000000" w:themeColor="text1"/>
          <w:w w:val="105"/>
          <w:sz w:val="24"/>
          <w:szCs w:val="24"/>
          <w:lang w:val="en-US"/>
        </w:rPr>
        <w:t xml:space="preserve"> video recorder.</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Klasifikasi media pembelajaran menurut Ramli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{"citationItems":[{"id":"ITEM-1","itemData":{"abstract":"Media pembelajaran bisa di sebut sebuah alat yang dipakai untuk membantu dan mempermudah dalam proses belajar mengajar berlangsung. Yang bertujuan untuk mempermudah tersampainya materi pembelajaran kepada pemahaman seorang siswa. Hal yang terpenting dalam pemilihan media yaitu seorang pendidik bisa memilih media yang cocok. sebagaimana telah disampaikan oleh Dale bahwa pembelajaran yang paling baik ialah menggunakan media pembelajaran yang tepat dan akurat","author":[{"dropping-particle":"","family":"Mochamad Arsad Ibrahim","given":"","non-dropping-particle":"","parse-names":false,"suffix":""},{"dropping-particle":"","family":"Fauzan","given":"Muhamad lufti Yasin","non-dropping-particle":"","parse-names":false,"suffix":""},{"dropping-particle":"","family":"Raihan","given":"Paqih","non-dropping-particle":"","parse-names":false,"suffix":""},{"dropping-particle":"","family":"Nurhadi","given":"Siti Nuriyah","non-dropping-particle":"","parse-names":false,"suffix":""},{"dropping-particle":"","family":"Setiawan","given":"Usep","non-dropping-particle":"","parse-names":false,"suffix":""},{"dropping-particle":"","family":"Destiyani","given":"Yustika Nur","non-dropping-particle":"","parse-names":false,"suffix":""}],"container-title":"Al-Mirah : Jurnal Pendidikan Islam","id":"ITEM-1","issue":"8.5.2017","issued":{"date-parts":[["2022"]]},"page":"2003-2005","title":"Jenis, Klasifikasi dan Karakteristik Media Pembelajaran","type":"article-journal","volume":"4"},"uris":["http://www.mendeley.com/documents/?uuid=c6d4e703-0e3b-4aa4-bcb8-8bb0022ef920"]}],"mendeley":{"formattedCitation":"(Mochamad Arsad Ibrahim et al., 2022)","plainTextFormattedCitation":"(Mochamad Arsad Ibrahim et al., 2022)","previouslyFormattedCitation":"(Mochamad Arsad Ibrahim et al., 2022)"},"properties":{"noteIndex":0},"schema":"https://github.com/citation-style-language/schema/raw/master/csl-citation.json"}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(Mochamad Arsad Ibrahim et al., 2022)</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 xml:space="preserve"> paling tidak ada lima macam, yaitu :</w:t>
      </w:r>
    </w:p>
    <w:p w:rsidR="008C0C34" w:rsidRPr="004C53EE" w:rsidRDefault="008C0C34" w:rsidP="008C0C34">
      <w:pPr>
        <w:pStyle w:val="ListParagraph"/>
        <w:numPr>
          <w:ilvl w:val="0"/>
          <w:numId w:val="4"/>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Media tanpa proyeksi dua dimensi (hanya punya ukuran panjang dan lebar) seperti: gambar, bagan, grafik, poster, peta dasar dan sebagainya.</w:t>
      </w:r>
    </w:p>
    <w:p w:rsidR="008C0C34" w:rsidRPr="004C53EE" w:rsidRDefault="008C0C34" w:rsidP="008C0C34">
      <w:pPr>
        <w:pStyle w:val="ListParagraph"/>
        <w:numPr>
          <w:ilvl w:val="0"/>
          <w:numId w:val="4"/>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Media tanpa proyeksi tiga dimensi (punya ukuran panjang, lebar, dan tebal/ tinggi, seperti: benda sebenarnya, model, boneka, dan sebagainya.</w:t>
      </w:r>
    </w:p>
    <w:p w:rsidR="008C0C34" w:rsidRPr="004C53EE" w:rsidRDefault="008C0C34" w:rsidP="008C0C34">
      <w:pPr>
        <w:pStyle w:val="ListParagraph"/>
        <w:numPr>
          <w:ilvl w:val="0"/>
          <w:numId w:val="4"/>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Media audio (media dengar) seperti: radio dan tape recorder.</w:t>
      </w:r>
    </w:p>
    <w:p w:rsidR="008C0C34" w:rsidRPr="004C53EE" w:rsidRDefault="008C0C34" w:rsidP="008C0C34">
      <w:pPr>
        <w:pStyle w:val="ListParagraph"/>
        <w:numPr>
          <w:ilvl w:val="0"/>
          <w:numId w:val="4"/>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Media dengan proyeksi (media yang diproyeksikan) seperti: film, slide, filmstrip, overhead projektor, dan sebagainya.</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Terdapat beberapa klasifikasi media pembelajaran. Dari segi sifatnya, media dapat digolongkan ke dalam media auditif, visual, dan audiovisual. Dari segi jangkauannya, ada media radio dan televisi serta film slide, film, dan video. Dari segi pemakaiannya, media dapat dikelompok- kan ke dalam media proyeksi dan bukan proyeksi yaitu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{"citationItems":[{"id":"ITEM-1","itemData":{"abstract":"The purpose of this study is to describe \"Use of Learning Media in Teaching Acepte Indonesian\". This type of research is conceptual research. Based on the discussion, it can be concluded 5 things, namely (1) learning media are tools, methods, and techniques used to assist the learning process; (2) the benefits of learning media are to simplify and clarify and make learning more interesting; (3) the function of learning media is as a tool for both teachers and students to achieve targeted learning outcomes; (4) the types of learning media are divided into three, namely media in terms of their nature, in terms of their reach, and in terms of their use; (5) The use of media in teaching Indonesian is related to the material and learning objectives to be achieved, also associated with the availability of facilities and infrastructure in schools or those that can be used by teachers to support an effective","author":[{"dropping-particle":"","family":"Dwi","given":"Viora","non-dropping-particle":"","parse-names":false,"suffix":""},{"dropping-particle":"","family":"Endang","given":"Wahyuningsi","non-dropping-particle":"","parse-names":false,"suffix":""},{"dropping-particle":"","family":"Surya","given":"Yenni Fitra","non-dropping-particle":"","parse-names":false,"suffix":""},{"dropping-particle":"","family":"Rusdial","given":"Marta","non-dropping-particle":"","parse-names":false,"suffix":""}],"container-title":"Pendidikan Rokania","id":"ITEM-1","issued":{"date-parts":[["2021"]]},"title":"PENGGUNAAN MEDIA PEMBELAJARAN DALAM PENGAJARAN BAHASA INDONESIA","type":"article-journal","volume":"6"},"uris":["http://www.mendeley.com/documents/?uuid=f590433f-5d38-43e7-803a-4e8ed1459746"]}],"mendeley":{"formattedCitation":"(Dwi et al., 2021)","plainTextFormattedCitation":"(Dwi et al., 2021)","previouslyFormattedCitation":"(Dwi et al., 2021)"},"properties":{"noteIndex":0},"schema":"https://github.com/citation-style-language/schema/raw/master/csl-citation.json"}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(Dwi et al., 2021)</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 xml:space="preserve"> :</w:t>
      </w:r>
    </w:p>
    <w:p w:rsidR="008C0C34" w:rsidRPr="004C53EE" w:rsidRDefault="008C0C34" w:rsidP="008C0C34">
      <w:pPr>
        <w:pStyle w:val="ListParagraph"/>
        <w:numPr>
          <w:ilvl w:val="0"/>
          <w:numId w:val="5"/>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Media dilihat dari segi sifatnya </w:t>
      </w:r>
    </w:p>
    <w:p w:rsidR="008C0C34" w:rsidRPr="004C53EE" w:rsidRDefault="008C0C34" w:rsidP="008C0C34">
      <w:pPr>
        <w:pStyle w:val="ListParagraph"/>
        <w:numPr>
          <w:ilvl w:val="0"/>
          <w:numId w:val="5"/>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Media dilihat dari segi jangkauannya</w:t>
      </w:r>
    </w:p>
    <w:p w:rsidR="008C0C34" w:rsidRPr="004C53EE" w:rsidRDefault="008C0C34" w:rsidP="008C0C34">
      <w:pPr>
        <w:pStyle w:val="ListParagraph"/>
        <w:numPr>
          <w:ilvl w:val="0"/>
          <w:numId w:val="5"/>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Media dilihat dari segi pemakaiannya</w:t>
      </w:r>
    </w:p>
    <w:p w:rsidR="008C0C34"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p>
    <w:p w:rsidR="008C0C34" w:rsidRPr="004C53EE" w:rsidRDefault="008C0C34" w:rsidP="008C0C34">
      <w:pPr>
        <w:pStyle w:val="Heading2"/>
        <w:numPr>
          <w:ilvl w:val="1"/>
          <w:numId w:val="19"/>
        </w:numPr>
        <w:spacing w:before="40" w:line="480" w:lineRule="auto"/>
        <w:ind w:left="720"/>
        <w:rPr>
          <w:rFonts w:asciiTheme="majorBidi" w:hAnsiTheme="majorBidi"/>
          <w:i/>
          <w:iCs/>
          <w:sz w:val="24"/>
          <w:szCs w:val="24"/>
        </w:rPr>
      </w:pPr>
      <w:bookmarkStart w:id="13" w:name="_Toc204162426"/>
      <w:r w:rsidRPr="004C53EE">
        <w:rPr>
          <w:rFonts w:asciiTheme="majorBidi" w:hAnsiTheme="majorBidi"/>
          <w:i/>
          <w:iCs/>
          <w:sz w:val="24"/>
          <w:szCs w:val="24"/>
        </w:rPr>
        <w:t>Solar System Scope</w:t>
      </w:r>
      <w:bookmarkEnd w:id="13"/>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shd w:val="clear" w:color="auto" w:fill="FFFFFF"/>
        </w:rPr>
      </w:pPr>
      <w:r w:rsidRPr="004C53EE">
        <w:rPr>
          <w:rFonts w:asciiTheme="majorBidi" w:hAnsiTheme="majorBidi" w:cstheme="majorBidi"/>
          <w:i/>
          <w:color w:val="000000" w:themeColor="text1"/>
          <w:sz w:val="24"/>
          <w:szCs w:val="24"/>
          <w:shd w:val="clear" w:color="auto" w:fill="FFFFFF"/>
        </w:rPr>
        <w:t>Solar System Scope</w:t>
      </w:r>
      <w:r w:rsidRPr="004C53EE">
        <w:rPr>
          <w:rFonts w:asciiTheme="majorBidi" w:hAnsiTheme="majorBidi" w:cstheme="majorBidi"/>
          <w:color w:val="000000" w:themeColor="text1"/>
          <w:sz w:val="24"/>
          <w:szCs w:val="24"/>
          <w:shd w:val="clear" w:color="auto" w:fill="FFFFFF"/>
        </w:rPr>
        <w:t xml:space="preserve"> adalah sebuah aplikasi dan situs web interaktif yang memungkinkan pengguna untuk menjelajahi Tata Surya secara virtual. Aplikasi ini menawarkan visualisasi real-time dari planet-planet, bulan, asteroid, komet, dan objek langit lainnya di tata surya kita. Pengguna dapat melakukan berbagai tindakan, seperti memperbesar atau memperkecil, memutar tata surya, dan melihat informasi detail tentang setiap objek benda langit.</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sz w:val="24"/>
          <w:szCs w:val="24"/>
          <w:shd w:val="clear" w:color="auto" w:fill="FFFFFF"/>
        </w:rPr>
        <w:t xml:space="preserve">Dalam hal ini </w:t>
      </w:r>
      <w:r w:rsidRPr="004C53EE">
        <w:rPr>
          <w:rFonts w:asciiTheme="majorBidi" w:hAnsiTheme="majorBidi" w:cstheme="majorBidi"/>
          <w:i/>
          <w:color w:val="000000" w:themeColor="text1"/>
          <w:sz w:val="24"/>
          <w:szCs w:val="24"/>
          <w:shd w:val="clear" w:color="auto" w:fill="FFFFFF"/>
        </w:rPr>
        <w:t>Solar System Scope</w:t>
      </w:r>
      <w:r w:rsidRPr="004C53EE">
        <w:rPr>
          <w:rFonts w:asciiTheme="majorBidi" w:hAnsiTheme="majorBidi" w:cstheme="majorBidi"/>
          <w:color w:val="000000" w:themeColor="text1"/>
          <w:sz w:val="24"/>
          <w:szCs w:val="24"/>
          <w:shd w:val="clear" w:color="auto" w:fill="FFFFFF"/>
        </w:rPr>
        <w:t xml:space="preserve"> dapat digunakan sebagai media pembelajara siswa. Siswa dapat mempelajari tata surya secara interaktif dengan melihat visualisasi real-time dari planet, bulan, dan objek langit lainnya. Mereka dapat, memperbesar atau memperkecil, dan melihat pergerakan objek-objek benda langit.</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Melalui aplikasi </w:t>
      </w:r>
      <w:r w:rsidRPr="004C53EE">
        <w:rPr>
          <w:rFonts w:asciiTheme="majorBidi" w:hAnsiTheme="majorBidi" w:cstheme="majorBidi"/>
          <w:i/>
          <w:color w:val="000000" w:themeColor="text1"/>
          <w:w w:val="105"/>
          <w:sz w:val="24"/>
          <w:szCs w:val="24"/>
        </w:rPr>
        <w:t>Solar System Scope</w:t>
      </w:r>
      <w:r w:rsidRPr="004C53EE">
        <w:rPr>
          <w:rFonts w:asciiTheme="majorBidi" w:hAnsiTheme="majorBidi" w:cstheme="majorBidi"/>
          <w:color w:val="000000" w:themeColor="text1"/>
          <w:w w:val="105"/>
          <w:sz w:val="24"/>
          <w:szCs w:val="24"/>
        </w:rPr>
        <w:t xml:space="preserve">, siswa dapat melakukan pengamatan benda langit dengan mengarahkan gawai ke posisi benda langit yang sesungguhnya pada waktu pengamatan. Waktu dan lokasi pengamatan pada aplikasi dapat diatur sesuai kebutuhan. Dengan demikian, pengamatan dapat dilakukan kapan saja, baik siang maupun malam hari. Kemampuan siswa yang cukup baik dalam mengoperasikan gawai juga memungkinkan siswa untuk melakukan pengamatan secara mandiri di luar kelas. Dengan menggunakan aplikasi ini, siswa juga dapat mengetahui karakteristik benda langit yang diamati. Mulai dari warna, bentuk, jari-jari, periode, sampai strukturnya </w:t>
      </w:r>
      <w:r w:rsidRPr="004C53EE">
        <w:rPr>
          <w:rFonts w:asciiTheme="majorBidi" w:hAnsiTheme="majorBidi" w:cstheme="majorBidi"/>
          <w:b/>
          <w:i/>
          <w:color w:val="000000" w:themeColor="text1"/>
          <w:w w:val="105"/>
          <w:sz w:val="24"/>
          <w:szCs w:val="24"/>
        </w:rPr>
        <w:fldChar w:fldCharType="begin" w:fldLock="1"/>
      </w:r>
      <w:r w:rsidRPr="004C53EE">
        <w:rPr>
          <w:rFonts w:asciiTheme="majorBidi" w:hAnsiTheme="majorBidi" w:cstheme="majorBidi"/>
          <w:b/>
          <w:i/>
          <w:color w:val="000000" w:themeColor="text1"/>
          <w:w w:val="105"/>
          <w:sz w:val="24"/>
          <w:szCs w:val="24"/>
        </w:rPr>
        <w:instrText>ADDIN CSL_CITATION {"citationItems":[{"id":"ITEM-1","itemData":{"DOI":"10.15575/jotalp.v4i2.4294","ISSN":"2528-5505","abstract":"In order to survive and improve self quality in higher levels of education and work, generic science skills are needed. Generic science skill is the skill that can be grown from science learning as a provision to pursue careers in a broader field. In this day and age, many things can be done by using devices, including physics learning. This study aims to find out the differences of generic science skills improvement between a class that apply solar system learning with a scientific approach assisted by Solar System Scope with a class that do not use Solar System Scope. The method used in this study was quasi-experiment with the control group pretest-posttest design. The sample consisted of 31 experimental class students and 31 control class students in the junior high school in Bandung. Both classes were given the multiple choice test. The results of data analysis showed an improvement in both classes with N-gain 45.9% in the experimental class and 22.8% in the control class. The conclusion of this study can be showed by Mann Whitney hypothesis test which produces z = -3.60. It shows that there is a significant differences of generic science skills improvement between both classes after the implementation of solar system learning assisted by Solar System Scope.","author":[{"dropping-particle":"","family":"Sari","given":"Ika Mustika","non-dropping-particle":"","parse-names":false,"suffix":""},{"dropping-particle":"","family":"Ahmad","given":"Syifa Fauzi","non-dropping-particle":"","parse-names":false,"suffix":""},{"dropping-particle":"","family":"Amsor","given":"","non-dropping-particle":"","parse-names":false,"suffix":""}],"container-title":"Journal of Teaching and Learning Physics","id":"ITEM-1","issue":"2","issued":{"date-parts":[["2019"]]},"page":"1-17","title":"Peningkatan Keterampilan Generik Sains pada Materi Tata Surya melalui Pembelajaran Berbantuan Aplikasi Solar System Scope untuk Siswa SMP","type":"article-journal","volume":"4"},"uris":["http://www.mendeley.com/documents/?uuid=11dba98f-efbf-4506-aa4d-efa721f26354"]}],"mendeley":{"formattedCitation":"(I. M. Sari et al., 2019)","plainTextFormattedCitation":"(I. M. Sari et al., 2019)","previouslyFormattedCitation":"(I. M. Sari et al., 2019)"},"properties":{"noteIndex":0},"schema":"https://github.com/citation-style-language/schema/raw/master/csl-citation.json"}</w:instrText>
      </w:r>
      <w:r w:rsidRPr="004C53EE">
        <w:rPr>
          <w:rFonts w:asciiTheme="majorBidi" w:hAnsiTheme="majorBidi" w:cstheme="majorBidi"/>
          <w:b/>
          <w: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(I. M. Sari et al., 2019)</w:t>
      </w:r>
      <w:r w:rsidRPr="004C53EE">
        <w:rPr>
          <w:rFonts w:asciiTheme="majorBidi" w:hAnsiTheme="majorBidi" w:cstheme="majorBidi"/>
          <w:b/>
          <w:i/>
          <w:color w:val="000000" w:themeColor="text1"/>
          <w:w w:val="105"/>
          <w:sz w:val="24"/>
          <w:szCs w:val="24"/>
        </w:rPr>
        <w:fldChar w:fldCharType="end"/>
      </w:r>
      <w:r w:rsidRPr="004C53EE">
        <w:rPr>
          <w:rFonts w:asciiTheme="majorBidi" w:hAnsiTheme="majorBidi" w:cstheme="majorBidi"/>
          <w:color w:val="000000" w:themeColor="text1"/>
          <w:w w:val="105"/>
          <w:sz w:val="24"/>
          <w:szCs w:val="24"/>
        </w:rPr>
        <w:t xml:space="preserve">. </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Berikut beberapa fitur utama dari </w:t>
      </w:r>
      <w:r w:rsidRPr="004C53EE">
        <w:rPr>
          <w:rFonts w:asciiTheme="majorBidi" w:hAnsiTheme="majorBidi" w:cstheme="majorBidi"/>
          <w:i/>
          <w:color w:val="000000" w:themeColor="text1"/>
          <w:w w:val="105"/>
          <w:sz w:val="24"/>
          <w:szCs w:val="24"/>
        </w:rPr>
        <w:t xml:space="preserve">Solar System Scope </w:t>
      </w:r>
      <w:r w:rsidRPr="004C53EE">
        <w:rPr>
          <w:rFonts w:asciiTheme="majorBidi" w:hAnsiTheme="majorBidi" w:cstheme="majorBidi"/>
          <w:color w:val="000000" w:themeColor="text1"/>
          <w:w w:val="105"/>
          <w:sz w:val="24"/>
          <w:szCs w:val="24"/>
        </w:rPr>
        <w:t>yaitu :</w:t>
      </w:r>
    </w:p>
    <w:p w:rsidR="008C0C34" w:rsidRPr="004C53EE" w:rsidRDefault="008C0C34" w:rsidP="008C0C34">
      <w:pPr>
        <w:pStyle w:val="ListParagraph"/>
        <w:numPr>
          <w:ilvl w:val="0"/>
          <w:numId w:val="14"/>
        </w:numPr>
        <w:tabs>
          <w:tab w:val="left" w:pos="1440"/>
        </w:tabs>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i/>
          <w:color w:val="000000" w:themeColor="text1"/>
          <w:w w:val="105"/>
          <w:sz w:val="24"/>
          <w:szCs w:val="24"/>
        </w:rPr>
        <w:t>Solar System Scope</w:t>
      </w:r>
      <w:r w:rsidRPr="004C53EE">
        <w:rPr>
          <w:rFonts w:asciiTheme="majorBidi" w:hAnsiTheme="majorBidi" w:cstheme="majorBidi"/>
          <w:color w:val="000000" w:themeColor="text1"/>
          <w:w w:val="105"/>
          <w:sz w:val="24"/>
          <w:szCs w:val="24"/>
        </w:rPr>
        <w:t xml:space="preserve"> menyajikan tata surya dalam format visual 3D yang memungkinkan pengguna untuk melihat tata letak relatif dari planet-planet dan objek langit lainnya.</w:t>
      </w:r>
    </w:p>
    <w:p w:rsidR="008C0C34" w:rsidRPr="004C53EE" w:rsidRDefault="008C0C34" w:rsidP="008C0C34">
      <w:pPr>
        <w:pStyle w:val="ListParagraph"/>
        <w:numPr>
          <w:ilvl w:val="0"/>
          <w:numId w:val="14"/>
        </w:numPr>
        <w:tabs>
          <w:tab w:val="left" w:pos="1080"/>
        </w:tabs>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sz w:val="24"/>
          <w:szCs w:val="24"/>
          <w:shd w:val="clear" w:color="auto" w:fill="FFFFFF"/>
        </w:rPr>
        <w:t>Pengguna dapat mengeksplorasi setiap planet dalam Tata Surya beserta detailnya seperti orbit, komposisi, ukuran, dan karakteristik lainnya.</w:t>
      </w:r>
    </w:p>
    <w:p w:rsidR="008C0C34" w:rsidRPr="004C53EE" w:rsidRDefault="008C0C34" w:rsidP="008C0C34">
      <w:pPr>
        <w:pStyle w:val="ListParagraph"/>
        <w:numPr>
          <w:ilvl w:val="0"/>
          <w:numId w:val="14"/>
        </w:numPr>
        <w:tabs>
          <w:tab w:val="left" w:pos="1080"/>
        </w:tabs>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i/>
          <w:color w:val="000000" w:themeColor="text1"/>
          <w:sz w:val="24"/>
          <w:szCs w:val="24"/>
          <w:shd w:val="clear" w:color="auto" w:fill="FFFFFF"/>
        </w:rPr>
        <w:t>Solar System Scope</w:t>
      </w:r>
      <w:r w:rsidRPr="004C53EE">
        <w:rPr>
          <w:rFonts w:asciiTheme="majorBidi" w:hAnsiTheme="majorBidi" w:cstheme="majorBidi"/>
          <w:color w:val="000000" w:themeColor="text1"/>
          <w:sz w:val="24"/>
          <w:szCs w:val="24"/>
          <w:shd w:val="clear" w:color="auto" w:fill="FFFFFF"/>
        </w:rPr>
        <w:t xml:space="preserve"> memungkinkan pengguna untuk memanipulasi waktu dan melihat posisi planet-planet dalam masa lalu, saat ini, dan masa depan. Ini memungkinkan untuk menyimulasikan gerakan planet dan peristiwa astronomi lainnya.</w:t>
      </w:r>
    </w:p>
    <w:p w:rsidR="008C0C34" w:rsidRPr="004C53EE" w:rsidRDefault="008C0C34" w:rsidP="008C0C34">
      <w:pPr>
        <w:pStyle w:val="ListParagraph"/>
        <w:numPr>
          <w:ilvl w:val="0"/>
          <w:numId w:val="14"/>
        </w:numPr>
        <w:tabs>
          <w:tab w:val="left" w:pos="1080"/>
        </w:tabs>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sz w:val="24"/>
          <w:szCs w:val="24"/>
          <w:shd w:val="clear" w:color="auto" w:fill="FFFFFF"/>
        </w:rPr>
        <w:t>Pengguna dapat menjelajahi tata surya dengan bebas, memperbesar atau memperkecil gambaran, serta mengarahkan pandangan mereka ke objek-objek langit tertentu.</w:t>
      </w:r>
    </w:p>
    <w:p w:rsidR="008C0C34" w:rsidRPr="004C53EE" w:rsidRDefault="008C0C34" w:rsidP="008C0C34">
      <w:pPr>
        <w:pStyle w:val="ListParagraph"/>
        <w:numPr>
          <w:ilvl w:val="0"/>
          <w:numId w:val="14"/>
        </w:numPr>
        <w:tabs>
          <w:tab w:val="left" w:pos="1080"/>
        </w:tabs>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i/>
          <w:color w:val="000000" w:themeColor="text1"/>
          <w:sz w:val="24"/>
          <w:szCs w:val="24"/>
          <w:shd w:val="clear" w:color="auto" w:fill="FFFFFF"/>
        </w:rPr>
        <w:t>Solar System Scope</w:t>
      </w:r>
      <w:r w:rsidRPr="004C53EE">
        <w:rPr>
          <w:rFonts w:asciiTheme="majorBidi" w:hAnsiTheme="majorBidi" w:cstheme="majorBidi"/>
          <w:color w:val="000000" w:themeColor="text1"/>
          <w:sz w:val="24"/>
          <w:szCs w:val="24"/>
          <w:shd w:val="clear" w:color="auto" w:fill="FFFFFF"/>
        </w:rPr>
        <w:t xml:space="preserve"> juga menyediakan kalkulator jarak yang memungkinkan pengguna untuk mengukur jarak antara planet-planet atau objek-objek langit lainnya dalam tata surya.</w:t>
      </w:r>
    </w:p>
    <w:p w:rsidR="008C0C34" w:rsidRPr="004C53EE" w:rsidRDefault="008C0C34" w:rsidP="008C0C34">
      <w:pPr>
        <w:pStyle w:val="ListParagraph"/>
        <w:numPr>
          <w:ilvl w:val="0"/>
          <w:numId w:val="14"/>
        </w:numPr>
        <w:tabs>
          <w:tab w:val="left" w:pos="1080"/>
        </w:tabs>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sz w:val="24"/>
          <w:szCs w:val="24"/>
          <w:shd w:val="clear" w:color="auto" w:fill="FFFFFF"/>
        </w:rPr>
        <w:t>Aplikasi ini terus diperbarui dengan data terbaru dari penemuan astronomi dan penelitian ilmiah tentang tata surya.</w:t>
      </w:r>
    </w:p>
    <w:p w:rsidR="008C0C34" w:rsidRPr="004C53EE" w:rsidRDefault="008C0C34" w:rsidP="008C0C34">
      <w:pPr>
        <w:pStyle w:val="Heading3"/>
        <w:numPr>
          <w:ilvl w:val="2"/>
          <w:numId w:val="19"/>
        </w:numPr>
        <w:spacing w:before="40" w:line="480" w:lineRule="auto"/>
        <w:ind w:left="720"/>
        <w:rPr>
          <w:rFonts w:asciiTheme="majorBidi" w:hAnsiTheme="majorBidi"/>
          <w:bCs w:val="0"/>
          <w:color w:val="auto"/>
          <w:w w:val="105"/>
        </w:rPr>
      </w:pPr>
      <w:bookmarkStart w:id="14" w:name="_Toc204162427"/>
      <w:r w:rsidRPr="004C53EE">
        <w:rPr>
          <w:rFonts w:asciiTheme="majorBidi" w:hAnsiTheme="majorBidi"/>
          <w:color w:val="auto"/>
          <w:w w:val="105"/>
        </w:rPr>
        <w:t xml:space="preserve">Langkah-Langkah Penggunaan </w:t>
      </w:r>
      <w:r w:rsidRPr="004C53EE">
        <w:rPr>
          <w:rFonts w:asciiTheme="majorBidi" w:hAnsiTheme="majorBidi"/>
          <w:i/>
          <w:color w:val="auto"/>
          <w:w w:val="105"/>
        </w:rPr>
        <w:t>Solar System Scope</w:t>
      </w:r>
      <w:bookmarkEnd w:id="14"/>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Adapaun penggunaan </w:t>
      </w:r>
      <w:r w:rsidRPr="004C53EE">
        <w:rPr>
          <w:rFonts w:asciiTheme="majorBidi" w:hAnsiTheme="majorBidi" w:cstheme="majorBidi"/>
          <w:i/>
          <w:color w:val="000000" w:themeColor="text1"/>
          <w:w w:val="105"/>
          <w:sz w:val="24"/>
          <w:szCs w:val="24"/>
        </w:rPr>
        <w:t>software Solar System Scope</w:t>
      </w:r>
      <w:r w:rsidRPr="004C53EE">
        <w:rPr>
          <w:rFonts w:asciiTheme="majorBidi" w:hAnsiTheme="majorBidi" w:cstheme="majorBidi"/>
          <w:color w:val="000000" w:themeColor="text1"/>
          <w:w w:val="105"/>
          <w:sz w:val="24"/>
          <w:szCs w:val="24"/>
        </w:rPr>
        <w:t xml:space="preserve"> berguna sebagai media pembelajaran bagi siswa di kelas. Dalam hal ini </w:t>
      </w:r>
      <w:r w:rsidRPr="004C53EE">
        <w:rPr>
          <w:rFonts w:asciiTheme="majorBidi" w:hAnsiTheme="majorBidi" w:cstheme="majorBidi"/>
          <w:i/>
          <w:color w:val="000000" w:themeColor="text1"/>
          <w:w w:val="105"/>
          <w:sz w:val="24"/>
          <w:szCs w:val="24"/>
        </w:rPr>
        <w:t xml:space="preserve">Solar System Scope </w:t>
      </w:r>
      <w:r w:rsidRPr="004C53EE">
        <w:rPr>
          <w:rFonts w:asciiTheme="majorBidi" w:hAnsiTheme="majorBidi" w:cstheme="majorBidi"/>
          <w:color w:val="000000" w:themeColor="text1"/>
          <w:w w:val="105"/>
          <w:sz w:val="24"/>
          <w:szCs w:val="24"/>
        </w:rPr>
        <w:t xml:space="preserve">membantu siswa untuk memvisualisasikan materi yang terdapat pada hukum kepler. Berikut langkah-langkah penggunaan aplikasi </w:t>
      </w:r>
      <w:r w:rsidRPr="004C53EE">
        <w:rPr>
          <w:rFonts w:asciiTheme="majorBidi" w:hAnsiTheme="majorBidi" w:cstheme="majorBidi"/>
          <w:i/>
          <w:color w:val="000000" w:themeColor="text1"/>
          <w:w w:val="105"/>
          <w:sz w:val="24"/>
          <w:szCs w:val="24"/>
        </w:rPr>
        <w:t xml:space="preserve">Solar System Scope </w:t>
      </w:r>
      <w:r w:rsidRPr="004C53EE">
        <w:rPr>
          <w:rFonts w:asciiTheme="majorBidi" w:hAnsiTheme="majorBidi" w:cstheme="majorBidi"/>
          <w:color w:val="000000" w:themeColor="text1"/>
          <w:w w:val="105"/>
          <w:sz w:val="24"/>
          <w:szCs w:val="24"/>
        </w:rPr>
        <w:t>:</w:t>
      </w:r>
    </w:p>
    <w:p w:rsidR="008C0C34" w:rsidRPr="004C53EE" w:rsidRDefault="008C0C34" w:rsidP="008C0C34">
      <w:pPr>
        <w:pStyle w:val="ListParagraph"/>
        <w:numPr>
          <w:ilvl w:val="0"/>
          <w:numId w:val="18"/>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Download terlebih dahulu aplikasi </w:t>
      </w:r>
      <w:r w:rsidRPr="004C53EE">
        <w:rPr>
          <w:rFonts w:asciiTheme="majorBidi" w:hAnsiTheme="majorBidi" w:cstheme="majorBidi"/>
          <w:i/>
          <w:color w:val="000000" w:themeColor="text1"/>
          <w:w w:val="105"/>
          <w:sz w:val="24"/>
          <w:szCs w:val="24"/>
        </w:rPr>
        <w:t xml:space="preserve">Solar System Scope </w:t>
      </w:r>
      <w:r w:rsidRPr="004C53EE">
        <w:rPr>
          <w:rFonts w:asciiTheme="majorBidi" w:hAnsiTheme="majorBidi" w:cstheme="majorBidi"/>
          <w:color w:val="000000" w:themeColor="text1"/>
          <w:w w:val="105"/>
          <w:sz w:val="24"/>
          <w:szCs w:val="24"/>
        </w:rPr>
        <w:t xml:space="preserve">pada ponsel anda melalui </w:t>
      </w:r>
      <w:r w:rsidRPr="004C53EE">
        <w:rPr>
          <w:rFonts w:asciiTheme="majorBidi" w:hAnsiTheme="majorBidi" w:cstheme="majorBidi"/>
          <w:i/>
          <w:color w:val="000000" w:themeColor="text1"/>
          <w:w w:val="105"/>
          <w:sz w:val="24"/>
          <w:szCs w:val="24"/>
        </w:rPr>
        <w:t>playstore</w:t>
      </w:r>
      <w:r w:rsidRPr="004C53EE">
        <w:rPr>
          <w:rFonts w:asciiTheme="majorBidi" w:hAnsiTheme="majorBidi" w:cstheme="majorBidi"/>
          <w:color w:val="000000" w:themeColor="text1"/>
          <w:w w:val="105"/>
          <w:sz w:val="24"/>
          <w:szCs w:val="24"/>
        </w:rPr>
        <w:t xml:space="preserve"> yang tersedia </w:t>
      </w:r>
    </w:p>
    <w:p w:rsidR="008C0C34" w:rsidRPr="004C53EE" w:rsidRDefault="008C0C34" w:rsidP="008C0C34">
      <w:pPr>
        <w:pStyle w:val="ListParagraph"/>
        <w:numPr>
          <w:ilvl w:val="0"/>
          <w:numId w:val="18"/>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Setelah aplikasi terbuka klik “ketuk layat untuk memulai” yang terdapat pada aplikasi</w:t>
      </w:r>
    </w:p>
    <w:p w:rsidR="008C0C34" w:rsidRPr="004C53EE" w:rsidRDefault="008C0C34" w:rsidP="008C0C34">
      <w:pPr>
        <w:pStyle w:val="ListParagraph"/>
        <w:spacing w:line="480" w:lineRule="auto"/>
        <w:ind w:left="1080" w:firstLine="0"/>
        <w:rPr>
          <w:rFonts w:asciiTheme="majorBidi" w:hAnsiTheme="majorBidi" w:cstheme="majorBidi"/>
          <w:color w:val="000000" w:themeColor="text1"/>
          <w:w w:val="105"/>
          <w:sz w:val="24"/>
          <w:szCs w:val="24"/>
        </w:rPr>
      </w:pPr>
      <w:r w:rsidRPr="004C53EE">
        <w:rPr>
          <w:rFonts w:asciiTheme="majorBidi" w:hAnsiTheme="majorBidi" w:cstheme="majorBidi"/>
          <w:noProof/>
          <w:color w:val="000000" w:themeColor="text1"/>
          <w:w w:val="105"/>
          <w:sz w:val="24"/>
          <w:szCs w:val="24"/>
          <w:lang w:val="en-US"/>
        </w:rPr>
        <w:drawing>
          <wp:inline distT="0" distB="0" distL="0" distR="0" wp14:anchorId="114E80D2" wp14:editId="0BB0B7C2">
            <wp:extent cx="4152900" cy="2496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2-17 at 17.56.35.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8550" cy="2506064"/>
                    </a:xfrm>
                    <a:prstGeom prst="rect">
                      <a:avLst/>
                    </a:prstGeom>
                  </pic:spPr>
                </pic:pic>
              </a:graphicData>
            </a:graphic>
          </wp:inline>
        </w:drawing>
      </w:r>
    </w:p>
    <w:p w:rsidR="008C0C34" w:rsidRPr="004C53EE" w:rsidRDefault="008C0C34" w:rsidP="008C0C34">
      <w:pPr>
        <w:pStyle w:val="ListParagraph"/>
        <w:spacing w:line="480" w:lineRule="auto"/>
        <w:ind w:left="1080" w:firstLine="0"/>
        <w:jc w:val="center"/>
        <w:rPr>
          <w:rFonts w:asciiTheme="majorBidi" w:hAnsiTheme="majorBidi" w:cstheme="majorBidi"/>
          <w:b/>
          <w:bCs/>
          <w:i/>
          <w:color w:val="000000" w:themeColor="text1"/>
          <w:w w:val="105"/>
          <w:sz w:val="24"/>
          <w:szCs w:val="24"/>
        </w:rPr>
      </w:pPr>
      <w:r w:rsidRPr="004C53EE">
        <w:rPr>
          <w:rFonts w:asciiTheme="majorBidi" w:hAnsiTheme="majorBidi" w:cstheme="majorBidi"/>
          <w:b/>
          <w:bCs/>
          <w:color w:val="000000" w:themeColor="text1"/>
          <w:w w:val="105"/>
          <w:sz w:val="24"/>
          <w:szCs w:val="24"/>
        </w:rPr>
        <w:t xml:space="preserve">Gambar 2.1. Tampilan awal </w:t>
      </w:r>
      <w:r w:rsidRPr="004C53EE">
        <w:rPr>
          <w:rFonts w:asciiTheme="majorBidi" w:hAnsiTheme="majorBidi" w:cstheme="majorBidi"/>
          <w:b/>
          <w:bCs/>
          <w:i/>
          <w:color w:val="000000" w:themeColor="text1"/>
          <w:w w:val="105"/>
          <w:sz w:val="24"/>
          <w:szCs w:val="24"/>
        </w:rPr>
        <w:t>Solar System Scope</w:t>
      </w:r>
    </w:p>
    <w:p w:rsidR="008C0C34" w:rsidRPr="004C53EE" w:rsidRDefault="008C0C34" w:rsidP="008C0C34">
      <w:pPr>
        <w:pStyle w:val="ListParagraph"/>
        <w:numPr>
          <w:ilvl w:val="0"/>
          <w:numId w:val="18"/>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Akan terlihat tampilan susunan tata surya pada hari dan waktu ketika anda membuka aplikasi. Tampilan tata surya akan berubah sesuai dengan hari dan waktu kapan anda menggunakannya.</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noProof/>
          <w:color w:val="000000" w:themeColor="text1"/>
          <w:w w:val="105"/>
          <w:sz w:val="24"/>
          <w:szCs w:val="24"/>
          <w:lang w:val="en-US"/>
        </w:rPr>
        <w:drawing>
          <wp:inline distT="0" distB="0" distL="0" distR="0" wp14:anchorId="1FB300C1" wp14:editId="3130BA7D">
            <wp:extent cx="3848100" cy="234226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2-17 at 17.56.35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7184" cy="2366059"/>
                    </a:xfrm>
                    <a:prstGeom prst="rect">
                      <a:avLst/>
                    </a:prstGeom>
                  </pic:spPr>
                </pic:pic>
              </a:graphicData>
            </a:graphic>
          </wp:inline>
        </w:drawing>
      </w:r>
    </w:p>
    <w:p w:rsidR="008C0C34" w:rsidRPr="004C53EE" w:rsidRDefault="008C0C34" w:rsidP="008C0C34">
      <w:pPr>
        <w:pStyle w:val="ListParagraph"/>
        <w:spacing w:line="480" w:lineRule="auto"/>
        <w:ind w:left="1080" w:firstLine="0"/>
        <w:jc w:val="center"/>
        <w:rPr>
          <w:rFonts w:asciiTheme="majorBidi" w:hAnsiTheme="majorBidi" w:cstheme="majorBidi"/>
          <w:b/>
          <w:bCs/>
          <w:i/>
          <w:color w:val="000000" w:themeColor="text1"/>
          <w:w w:val="105"/>
          <w:sz w:val="24"/>
          <w:szCs w:val="24"/>
        </w:rPr>
      </w:pPr>
      <w:r w:rsidRPr="004C53EE">
        <w:rPr>
          <w:rFonts w:asciiTheme="majorBidi" w:hAnsiTheme="majorBidi" w:cstheme="majorBidi"/>
          <w:b/>
          <w:bCs/>
          <w:color w:val="000000" w:themeColor="text1"/>
          <w:w w:val="105"/>
          <w:sz w:val="24"/>
          <w:szCs w:val="24"/>
        </w:rPr>
        <w:t xml:space="preserve">Gambar 2.2. Tampillan </w:t>
      </w:r>
      <w:r w:rsidRPr="004C53EE">
        <w:rPr>
          <w:rFonts w:asciiTheme="majorBidi" w:hAnsiTheme="majorBidi" w:cstheme="majorBidi"/>
          <w:b/>
          <w:bCs/>
          <w:i/>
          <w:color w:val="000000" w:themeColor="text1"/>
          <w:w w:val="105"/>
          <w:sz w:val="24"/>
          <w:szCs w:val="24"/>
        </w:rPr>
        <w:t>Solar System Scope</w:t>
      </w:r>
    </w:p>
    <w:p w:rsidR="008C0C34" w:rsidRPr="004C53EE" w:rsidRDefault="008C0C34" w:rsidP="008C0C34">
      <w:pPr>
        <w:pStyle w:val="ListParagraph"/>
        <w:spacing w:line="480" w:lineRule="auto"/>
        <w:ind w:left="1080" w:firstLine="0"/>
        <w:jc w:val="center"/>
        <w:rPr>
          <w:rFonts w:asciiTheme="majorBidi" w:hAnsiTheme="majorBidi" w:cstheme="majorBidi"/>
          <w:b/>
          <w:bCs/>
          <w:i/>
          <w:color w:val="000000" w:themeColor="text1"/>
          <w:w w:val="105"/>
          <w:sz w:val="24"/>
          <w:szCs w:val="24"/>
        </w:rPr>
      </w:pPr>
    </w:p>
    <w:p w:rsidR="008C0C34" w:rsidRPr="004C53EE" w:rsidRDefault="008C0C34" w:rsidP="008C0C34">
      <w:pPr>
        <w:pStyle w:val="ListParagraph"/>
        <w:numPr>
          <w:ilvl w:val="0"/>
          <w:numId w:val="18"/>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Pada bagian kiri aplikasi terdapat menu paling atas</w:t>
      </w:r>
    </w:p>
    <w:p w:rsidR="008C0C34" w:rsidRPr="004C53EE" w:rsidRDefault="008C0C34" w:rsidP="008C0C34">
      <w:pPr>
        <w:pStyle w:val="ListParagraph"/>
        <w:numPr>
          <w:ilvl w:val="0"/>
          <w:numId w:val="18"/>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Terdapat menu solar system yang berfungsi untuk melihat susunan tata surya pada galaksi bimasakti</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noProof/>
          <w:color w:val="000000" w:themeColor="text1"/>
          <w:w w:val="105"/>
          <w:sz w:val="24"/>
          <w:szCs w:val="24"/>
          <w:lang w:val="en-US"/>
        </w:rPr>
        <w:drawing>
          <wp:inline distT="0" distB="0" distL="0" distR="0" wp14:anchorId="52C9C571" wp14:editId="21A85D30">
            <wp:extent cx="4592764" cy="2695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2-17 at 17.56.36.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5376" cy="2708846"/>
                    </a:xfrm>
                    <a:prstGeom prst="rect">
                      <a:avLst/>
                    </a:prstGeom>
                  </pic:spPr>
                </pic:pic>
              </a:graphicData>
            </a:graphic>
          </wp:inline>
        </w:drawing>
      </w:r>
    </w:p>
    <w:p w:rsidR="008C0C34" w:rsidRPr="004C53EE" w:rsidRDefault="008C0C34" w:rsidP="008C0C34">
      <w:pPr>
        <w:pStyle w:val="ListParagraph"/>
        <w:spacing w:line="480" w:lineRule="auto"/>
        <w:ind w:left="1080" w:firstLine="0"/>
        <w:jc w:val="center"/>
        <w:rPr>
          <w:rFonts w:asciiTheme="majorBidi" w:hAnsiTheme="majorBidi" w:cstheme="majorBidi"/>
          <w:b/>
          <w:bCs/>
          <w:i/>
          <w:color w:val="000000" w:themeColor="text1"/>
          <w:w w:val="105"/>
          <w:sz w:val="24"/>
          <w:szCs w:val="24"/>
        </w:rPr>
      </w:pPr>
      <w:r w:rsidRPr="004C53EE">
        <w:rPr>
          <w:rFonts w:asciiTheme="majorBidi" w:hAnsiTheme="majorBidi" w:cstheme="majorBidi"/>
          <w:b/>
          <w:bCs/>
          <w:color w:val="000000" w:themeColor="text1"/>
          <w:w w:val="105"/>
          <w:sz w:val="24"/>
          <w:szCs w:val="24"/>
        </w:rPr>
        <w:t xml:space="preserve">Gambar 2.3. Tampilan menu </w:t>
      </w:r>
      <w:r w:rsidRPr="004C53EE">
        <w:rPr>
          <w:rFonts w:asciiTheme="majorBidi" w:hAnsiTheme="majorBidi" w:cstheme="majorBidi"/>
          <w:b/>
          <w:bCs/>
          <w:i/>
          <w:color w:val="000000" w:themeColor="text1"/>
          <w:w w:val="105"/>
          <w:sz w:val="24"/>
          <w:szCs w:val="24"/>
        </w:rPr>
        <w:t>Solar System Scope</w:t>
      </w:r>
    </w:p>
    <w:p w:rsidR="008C0C34" w:rsidRPr="004C53EE" w:rsidRDefault="008C0C34" w:rsidP="008C0C34">
      <w:pPr>
        <w:pStyle w:val="ListParagraph"/>
        <w:numPr>
          <w:ilvl w:val="0"/>
          <w:numId w:val="18"/>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Klik menu langit malam untuk mengetahui keadaan langit berdasarkan penglihatan dari pengamat</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noProof/>
          <w:color w:val="000000" w:themeColor="text1"/>
          <w:w w:val="105"/>
          <w:sz w:val="24"/>
          <w:szCs w:val="24"/>
          <w:lang w:val="en-US"/>
        </w:rPr>
        <w:drawing>
          <wp:inline distT="0" distB="0" distL="0" distR="0" wp14:anchorId="09157214" wp14:editId="16C61CF8">
            <wp:extent cx="4695695" cy="19532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2-17 at 17.56.36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7164" cy="1958031"/>
                    </a:xfrm>
                    <a:prstGeom prst="rect">
                      <a:avLst/>
                    </a:prstGeom>
                  </pic:spPr>
                </pic:pic>
              </a:graphicData>
            </a:graphic>
          </wp:inline>
        </w:drawing>
      </w:r>
    </w:p>
    <w:p w:rsidR="008C0C34" w:rsidRDefault="008C0C34" w:rsidP="008C0C34">
      <w:pPr>
        <w:pStyle w:val="ListParagraph"/>
        <w:spacing w:line="480" w:lineRule="auto"/>
        <w:ind w:left="1080" w:firstLine="0"/>
        <w:jc w:val="center"/>
        <w:rPr>
          <w:rFonts w:asciiTheme="majorBidi" w:hAnsiTheme="majorBidi" w:cstheme="majorBidi"/>
          <w:b/>
          <w:bCs/>
          <w:color w:val="000000" w:themeColor="text1"/>
          <w:w w:val="105"/>
          <w:sz w:val="24"/>
          <w:szCs w:val="24"/>
        </w:rPr>
      </w:pPr>
      <w:r w:rsidRPr="004C53EE">
        <w:rPr>
          <w:rFonts w:asciiTheme="majorBidi" w:hAnsiTheme="majorBidi" w:cstheme="majorBidi"/>
          <w:b/>
          <w:bCs/>
          <w:color w:val="000000" w:themeColor="text1"/>
          <w:w w:val="105"/>
          <w:sz w:val="24"/>
          <w:szCs w:val="24"/>
        </w:rPr>
        <w:t>Gambar 2.4. Keadaan langit berdasarkan pengihatan pengamat</w:t>
      </w:r>
    </w:p>
    <w:p w:rsidR="008C0C34" w:rsidRDefault="008C0C34" w:rsidP="008C0C34">
      <w:pPr>
        <w:pStyle w:val="ListParagraph"/>
        <w:spacing w:line="480" w:lineRule="auto"/>
        <w:ind w:left="1080" w:firstLine="0"/>
        <w:jc w:val="center"/>
        <w:rPr>
          <w:rFonts w:asciiTheme="majorBidi" w:hAnsiTheme="majorBidi" w:cstheme="majorBidi"/>
          <w:b/>
          <w:bCs/>
          <w:color w:val="000000" w:themeColor="text1"/>
          <w:w w:val="105"/>
          <w:sz w:val="24"/>
          <w:szCs w:val="24"/>
        </w:rPr>
      </w:pPr>
    </w:p>
    <w:p w:rsidR="008C0C34" w:rsidRPr="00A71EFA" w:rsidRDefault="008C0C34" w:rsidP="008C0C34">
      <w:pPr>
        <w:pStyle w:val="ListParagraph"/>
        <w:spacing w:line="480" w:lineRule="auto"/>
        <w:ind w:left="1080" w:firstLine="0"/>
        <w:jc w:val="center"/>
        <w:rPr>
          <w:rFonts w:asciiTheme="majorBidi" w:hAnsiTheme="majorBidi" w:cstheme="majorBidi"/>
          <w:b/>
          <w:bCs/>
          <w:color w:val="000000" w:themeColor="text1"/>
          <w:w w:val="105"/>
          <w:sz w:val="24"/>
          <w:szCs w:val="24"/>
        </w:rPr>
      </w:pPr>
    </w:p>
    <w:p w:rsidR="008C0C34" w:rsidRPr="004C53EE" w:rsidRDefault="008C0C34" w:rsidP="008C0C34">
      <w:pPr>
        <w:pStyle w:val="ListParagraph"/>
        <w:numPr>
          <w:ilvl w:val="0"/>
          <w:numId w:val="18"/>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Terdapat menu menjelajahi setiap planet yang ada </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noProof/>
          <w:color w:val="000000" w:themeColor="text1"/>
          <w:w w:val="105"/>
          <w:sz w:val="24"/>
          <w:szCs w:val="24"/>
          <w:lang w:val="en-US"/>
        </w:rPr>
        <w:drawing>
          <wp:inline distT="0" distB="0" distL="0" distR="0" wp14:anchorId="12C0E128" wp14:editId="0C8A81F8">
            <wp:extent cx="4514772" cy="18669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2-17 at 17.56.36 (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0618" cy="1873452"/>
                    </a:xfrm>
                    <a:prstGeom prst="rect">
                      <a:avLst/>
                    </a:prstGeom>
                  </pic:spPr>
                </pic:pic>
              </a:graphicData>
            </a:graphic>
          </wp:inline>
        </w:drawing>
      </w:r>
    </w:p>
    <w:p w:rsidR="008C0C34" w:rsidRPr="00D36B67" w:rsidRDefault="008C0C34" w:rsidP="008C0C34">
      <w:pPr>
        <w:pStyle w:val="ListParagraph"/>
        <w:spacing w:line="480" w:lineRule="auto"/>
        <w:ind w:left="1080" w:firstLine="0"/>
        <w:jc w:val="center"/>
        <w:rPr>
          <w:rFonts w:asciiTheme="majorBidi" w:hAnsiTheme="majorBidi" w:cstheme="majorBidi"/>
          <w:b/>
          <w:bCs/>
          <w:color w:val="000000" w:themeColor="text1"/>
          <w:w w:val="105"/>
          <w:sz w:val="24"/>
          <w:szCs w:val="24"/>
        </w:rPr>
      </w:pPr>
      <w:r w:rsidRPr="004C53EE">
        <w:rPr>
          <w:rFonts w:asciiTheme="majorBidi" w:hAnsiTheme="majorBidi" w:cstheme="majorBidi"/>
          <w:b/>
          <w:bCs/>
          <w:color w:val="000000" w:themeColor="text1"/>
          <w:w w:val="105"/>
          <w:sz w:val="24"/>
          <w:szCs w:val="24"/>
        </w:rPr>
        <w:t>Gambar 2.5. Menu menjelajahi setiap planet</w:t>
      </w:r>
    </w:p>
    <w:p w:rsidR="008C0C34" w:rsidRPr="004C53EE" w:rsidRDefault="008C0C34" w:rsidP="008C0C34">
      <w:pPr>
        <w:pStyle w:val="ListParagraph"/>
        <w:numPr>
          <w:ilvl w:val="0"/>
          <w:numId w:val="18"/>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Planet tersebut dapat dijelajahi dengan mengetahui stukturnya, ensikpoledia terkait planet yang akan dijelajahi, serta sistem planet</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noProof/>
          <w:color w:val="000000" w:themeColor="text1"/>
          <w:w w:val="105"/>
          <w:sz w:val="24"/>
          <w:szCs w:val="24"/>
          <w:lang w:val="en-US"/>
        </w:rPr>
        <w:drawing>
          <wp:inline distT="0" distB="0" distL="0" distR="0" wp14:anchorId="2E3795B0" wp14:editId="25765130">
            <wp:extent cx="4624340" cy="184785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2-17 at 17.56.3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2749" cy="1851210"/>
                    </a:xfrm>
                    <a:prstGeom prst="rect">
                      <a:avLst/>
                    </a:prstGeom>
                  </pic:spPr>
                </pic:pic>
              </a:graphicData>
            </a:graphic>
          </wp:inline>
        </w:drawing>
      </w:r>
    </w:p>
    <w:p w:rsidR="008C0C34" w:rsidRPr="004C53EE" w:rsidRDefault="008C0C34" w:rsidP="008C0C34">
      <w:pPr>
        <w:pStyle w:val="ListParagraph"/>
        <w:spacing w:line="480" w:lineRule="auto"/>
        <w:ind w:left="1080" w:firstLine="0"/>
        <w:jc w:val="center"/>
        <w:rPr>
          <w:rFonts w:asciiTheme="majorBidi" w:hAnsiTheme="majorBidi" w:cstheme="majorBidi"/>
          <w:b/>
          <w:bCs/>
          <w:color w:val="000000" w:themeColor="text1"/>
          <w:w w:val="105"/>
          <w:sz w:val="24"/>
          <w:szCs w:val="24"/>
        </w:rPr>
      </w:pPr>
      <w:r w:rsidRPr="004C53EE">
        <w:rPr>
          <w:rFonts w:asciiTheme="majorBidi" w:hAnsiTheme="majorBidi" w:cstheme="majorBidi"/>
          <w:b/>
          <w:bCs/>
          <w:color w:val="000000" w:themeColor="text1"/>
          <w:w w:val="105"/>
          <w:sz w:val="24"/>
          <w:szCs w:val="24"/>
        </w:rPr>
        <w:t>Gambar 2.6. Jelajah planet bumi</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noProof/>
          <w:color w:val="000000" w:themeColor="text1"/>
          <w:w w:val="105"/>
          <w:sz w:val="24"/>
          <w:szCs w:val="24"/>
          <w:lang w:val="en-US"/>
        </w:rPr>
        <w:drawing>
          <wp:inline distT="0" distB="0" distL="0" distR="0" wp14:anchorId="08455F89" wp14:editId="686ECCEE">
            <wp:extent cx="4653280" cy="23285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2-17 at 17.56.38.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0774" cy="2332280"/>
                    </a:xfrm>
                    <a:prstGeom prst="rect">
                      <a:avLst/>
                    </a:prstGeom>
                  </pic:spPr>
                </pic:pic>
              </a:graphicData>
            </a:graphic>
          </wp:inline>
        </w:drawing>
      </w:r>
    </w:p>
    <w:p w:rsidR="008C0C34" w:rsidRPr="004C53EE" w:rsidRDefault="008C0C34" w:rsidP="008C0C34">
      <w:pPr>
        <w:pStyle w:val="ListParagraph"/>
        <w:spacing w:line="480" w:lineRule="auto"/>
        <w:ind w:left="1080" w:firstLine="0"/>
        <w:jc w:val="center"/>
        <w:rPr>
          <w:rFonts w:asciiTheme="majorBidi" w:hAnsiTheme="majorBidi" w:cstheme="majorBidi"/>
          <w:b/>
          <w:bCs/>
          <w:color w:val="000000" w:themeColor="text1"/>
          <w:w w:val="105"/>
          <w:sz w:val="24"/>
          <w:szCs w:val="24"/>
        </w:rPr>
      </w:pPr>
      <w:r w:rsidRPr="004C53EE">
        <w:rPr>
          <w:rFonts w:asciiTheme="majorBidi" w:hAnsiTheme="majorBidi" w:cstheme="majorBidi"/>
          <w:b/>
          <w:bCs/>
          <w:color w:val="000000" w:themeColor="text1"/>
          <w:w w:val="105"/>
          <w:sz w:val="24"/>
          <w:szCs w:val="24"/>
        </w:rPr>
        <w:t>Gambar 2.7. Struktur bumi</w:t>
      </w:r>
    </w:p>
    <w:p w:rsidR="008C0C34" w:rsidRPr="004C53EE" w:rsidRDefault="008C0C34" w:rsidP="008C0C34">
      <w:pPr>
        <w:pStyle w:val="ListParagraph"/>
        <w:spacing w:line="480" w:lineRule="auto"/>
        <w:ind w:left="1080" w:firstLine="0"/>
        <w:jc w:val="center"/>
        <w:rPr>
          <w:rFonts w:asciiTheme="majorBidi" w:hAnsiTheme="majorBidi" w:cstheme="majorBidi"/>
          <w:b/>
          <w:bCs/>
          <w:color w:val="000000" w:themeColor="text1"/>
          <w:w w:val="105"/>
          <w:sz w:val="24"/>
          <w:szCs w:val="24"/>
        </w:rPr>
      </w:pP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noProof/>
          <w:color w:val="000000" w:themeColor="text1"/>
          <w:w w:val="105"/>
          <w:sz w:val="24"/>
          <w:szCs w:val="24"/>
          <w:lang w:val="en-US"/>
        </w:rPr>
        <w:drawing>
          <wp:inline distT="0" distB="0" distL="0" distR="0" wp14:anchorId="53D0BD53" wp14:editId="09FBFCE3">
            <wp:extent cx="4643120" cy="206271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4-02-17 at 17.56.38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8613" cy="2078485"/>
                    </a:xfrm>
                    <a:prstGeom prst="rect">
                      <a:avLst/>
                    </a:prstGeom>
                  </pic:spPr>
                </pic:pic>
              </a:graphicData>
            </a:graphic>
          </wp:inline>
        </w:drawing>
      </w:r>
    </w:p>
    <w:p w:rsidR="008C0C34" w:rsidRPr="00A71EFA" w:rsidRDefault="008C0C34" w:rsidP="008C0C34">
      <w:pPr>
        <w:pStyle w:val="ListParagraph"/>
        <w:spacing w:line="480" w:lineRule="auto"/>
        <w:ind w:left="1080" w:firstLine="0"/>
        <w:jc w:val="center"/>
        <w:rPr>
          <w:rFonts w:asciiTheme="majorBidi" w:hAnsiTheme="majorBidi" w:cstheme="majorBidi"/>
          <w:b/>
          <w:bCs/>
          <w:color w:val="000000" w:themeColor="text1"/>
          <w:w w:val="105"/>
          <w:sz w:val="24"/>
          <w:szCs w:val="24"/>
        </w:rPr>
      </w:pPr>
      <w:r w:rsidRPr="004C53EE">
        <w:rPr>
          <w:rFonts w:asciiTheme="majorBidi" w:hAnsiTheme="majorBidi" w:cstheme="majorBidi"/>
          <w:b/>
          <w:bCs/>
          <w:color w:val="000000" w:themeColor="text1"/>
          <w:w w:val="105"/>
          <w:sz w:val="24"/>
          <w:szCs w:val="24"/>
        </w:rPr>
        <w:t>Gambar 2.8. Ensiklopedia bumi</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noProof/>
          <w:color w:val="000000" w:themeColor="text1"/>
          <w:w w:val="105"/>
          <w:sz w:val="24"/>
          <w:szCs w:val="24"/>
          <w:lang w:val="en-US"/>
        </w:rPr>
        <w:drawing>
          <wp:inline distT="0" distB="0" distL="0" distR="0" wp14:anchorId="40A2C554" wp14:editId="3F78EEC6">
            <wp:extent cx="4497070" cy="20839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2-17 at 17.56.38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2096" cy="2095578"/>
                    </a:xfrm>
                    <a:prstGeom prst="rect">
                      <a:avLst/>
                    </a:prstGeom>
                  </pic:spPr>
                </pic:pic>
              </a:graphicData>
            </a:graphic>
          </wp:inline>
        </w:drawing>
      </w:r>
    </w:p>
    <w:p w:rsidR="008C0C34" w:rsidRPr="00A71EFA" w:rsidRDefault="008C0C34" w:rsidP="008C0C34">
      <w:pPr>
        <w:pStyle w:val="ListParagraph"/>
        <w:spacing w:line="480" w:lineRule="auto"/>
        <w:ind w:left="1080" w:firstLine="0"/>
        <w:jc w:val="center"/>
        <w:rPr>
          <w:rFonts w:asciiTheme="majorBidi" w:hAnsiTheme="majorBidi" w:cstheme="majorBidi"/>
          <w:b/>
          <w:bCs/>
          <w:color w:val="000000" w:themeColor="text1"/>
          <w:w w:val="105"/>
          <w:sz w:val="24"/>
          <w:szCs w:val="24"/>
          <w:lang w:val="id-ID"/>
        </w:rPr>
      </w:pPr>
      <w:r w:rsidRPr="004C53EE">
        <w:rPr>
          <w:rFonts w:asciiTheme="majorBidi" w:hAnsiTheme="majorBidi" w:cstheme="majorBidi"/>
          <w:b/>
          <w:bCs/>
          <w:color w:val="000000" w:themeColor="text1"/>
          <w:w w:val="105"/>
          <w:sz w:val="24"/>
          <w:szCs w:val="24"/>
        </w:rPr>
        <w:t>Gambar 2.9</w:t>
      </w:r>
      <w:r>
        <w:rPr>
          <w:rFonts w:asciiTheme="majorBidi" w:hAnsiTheme="majorBidi" w:cstheme="majorBidi"/>
          <w:b/>
          <w:bCs/>
          <w:color w:val="000000" w:themeColor="text1"/>
          <w:w w:val="105"/>
          <w:sz w:val="24"/>
          <w:szCs w:val="24"/>
        </w:rPr>
        <w:t>. Garis edar bum</w:t>
      </w:r>
      <w:r>
        <w:rPr>
          <w:rFonts w:asciiTheme="majorBidi" w:hAnsiTheme="majorBidi" w:cstheme="majorBidi"/>
          <w:b/>
          <w:bCs/>
          <w:color w:val="000000" w:themeColor="text1"/>
          <w:w w:val="105"/>
          <w:sz w:val="24"/>
          <w:szCs w:val="24"/>
          <w:lang w:val="id-ID"/>
        </w:rPr>
        <w:t>i</w:t>
      </w:r>
    </w:p>
    <w:p w:rsidR="008C0C34" w:rsidRPr="004C53EE" w:rsidRDefault="008C0C34" w:rsidP="008C0C34">
      <w:pPr>
        <w:pStyle w:val="ListParagraph"/>
        <w:numPr>
          <w:ilvl w:val="0"/>
          <w:numId w:val="18"/>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Terdapat juga fitur "</w:t>
      </w:r>
      <w:r w:rsidRPr="004C53EE">
        <w:rPr>
          <w:rFonts w:asciiTheme="majorBidi" w:hAnsiTheme="majorBidi" w:cstheme="majorBidi"/>
          <w:i/>
          <w:iCs/>
          <w:color w:val="000000" w:themeColor="text1"/>
          <w:w w:val="105"/>
          <w:sz w:val="24"/>
          <w:szCs w:val="24"/>
        </w:rPr>
        <w:t>star explore</w:t>
      </w:r>
      <w:r w:rsidRPr="004C53EE">
        <w:rPr>
          <w:rFonts w:asciiTheme="majorBidi" w:hAnsiTheme="majorBidi" w:cstheme="majorBidi"/>
          <w:color w:val="000000" w:themeColor="text1"/>
          <w:w w:val="105"/>
          <w:sz w:val="24"/>
          <w:szCs w:val="24"/>
        </w:rPr>
        <w:t>" yang berfungsi untuk mengetahui keadaan bintang-bintang yang ada di langit</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noProof/>
          <w:color w:val="000000" w:themeColor="text1"/>
          <w:w w:val="105"/>
          <w:sz w:val="24"/>
          <w:szCs w:val="24"/>
          <w:lang w:val="en-US"/>
        </w:rPr>
        <w:drawing>
          <wp:inline distT="0" distB="0" distL="0" distR="0" wp14:anchorId="16B9637C" wp14:editId="612A3974">
            <wp:extent cx="4542155" cy="19244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4-02-17 at 17.56.39.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2497" cy="1928875"/>
                    </a:xfrm>
                    <a:prstGeom prst="rect">
                      <a:avLst/>
                    </a:prstGeom>
                  </pic:spPr>
                </pic:pic>
              </a:graphicData>
            </a:graphic>
          </wp:inline>
        </w:drawing>
      </w:r>
    </w:p>
    <w:p w:rsidR="008C0C34" w:rsidRPr="00857F49" w:rsidRDefault="008C0C34" w:rsidP="008C0C34">
      <w:pPr>
        <w:pStyle w:val="ListParagraph"/>
        <w:spacing w:line="480" w:lineRule="auto"/>
        <w:ind w:left="1080" w:firstLine="0"/>
        <w:jc w:val="center"/>
        <w:rPr>
          <w:rFonts w:asciiTheme="majorBidi" w:hAnsiTheme="majorBidi" w:cstheme="majorBidi"/>
          <w:b/>
          <w:bCs/>
          <w:color w:val="000000" w:themeColor="text1"/>
          <w:w w:val="105"/>
          <w:sz w:val="24"/>
          <w:szCs w:val="24"/>
        </w:rPr>
      </w:pPr>
      <w:r w:rsidRPr="004C53EE">
        <w:rPr>
          <w:rFonts w:asciiTheme="majorBidi" w:hAnsiTheme="majorBidi" w:cstheme="majorBidi"/>
          <w:b/>
          <w:bCs/>
          <w:color w:val="000000" w:themeColor="text1"/>
          <w:w w:val="105"/>
          <w:sz w:val="24"/>
          <w:szCs w:val="24"/>
        </w:rPr>
        <w:t>Gambar 2.10. Menu menjelajahi bintang</w:t>
      </w:r>
    </w:p>
    <w:p w:rsidR="008C0C34" w:rsidRPr="004C53EE" w:rsidRDefault="008C0C34" w:rsidP="008C0C34">
      <w:pPr>
        <w:pStyle w:val="ListParagraph"/>
        <w:numPr>
          <w:ilvl w:val="0"/>
          <w:numId w:val="18"/>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Serta terdapat fitur “bintang dekat” dan “objek-objek messier”</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noProof/>
          <w:color w:val="000000" w:themeColor="text1"/>
          <w:w w:val="105"/>
          <w:sz w:val="24"/>
          <w:szCs w:val="24"/>
          <w:lang w:val="en-US"/>
        </w:rPr>
        <w:drawing>
          <wp:inline distT="0" distB="0" distL="0" distR="0" wp14:anchorId="1E3CF049" wp14:editId="22DAE083">
            <wp:extent cx="4500880" cy="19882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02-17 at 17.56.39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12425" cy="1993389"/>
                    </a:xfrm>
                    <a:prstGeom prst="rect">
                      <a:avLst/>
                    </a:prstGeom>
                  </pic:spPr>
                </pic:pic>
              </a:graphicData>
            </a:graphic>
          </wp:inline>
        </w:drawing>
      </w:r>
    </w:p>
    <w:p w:rsidR="008C0C34" w:rsidRPr="00857F49" w:rsidRDefault="008C0C34" w:rsidP="008C0C34">
      <w:pPr>
        <w:pStyle w:val="ListParagraph"/>
        <w:spacing w:line="480" w:lineRule="auto"/>
        <w:ind w:left="1080" w:firstLine="0"/>
        <w:jc w:val="center"/>
        <w:rPr>
          <w:rFonts w:asciiTheme="majorBidi" w:hAnsiTheme="majorBidi" w:cstheme="majorBidi"/>
          <w:b/>
          <w:bCs/>
          <w:color w:val="000000" w:themeColor="text1"/>
          <w:w w:val="105"/>
          <w:sz w:val="24"/>
          <w:szCs w:val="24"/>
        </w:rPr>
      </w:pPr>
      <w:r w:rsidRPr="004C53EE">
        <w:rPr>
          <w:rFonts w:asciiTheme="majorBidi" w:hAnsiTheme="majorBidi" w:cstheme="majorBidi"/>
          <w:b/>
          <w:bCs/>
          <w:color w:val="000000" w:themeColor="text1"/>
          <w:w w:val="105"/>
          <w:sz w:val="24"/>
          <w:szCs w:val="24"/>
        </w:rPr>
        <w:t>Gambar 2.11. Bintang dekat</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w w:val="105"/>
          <w:sz w:val="24"/>
          <w:szCs w:val="24"/>
        </w:rPr>
      </w:pPr>
      <w:r w:rsidRPr="004C53EE">
        <w:rPr>
          <w:rFonts w:asciiTheme="majorBidi" w:hAnsiTheme="majorBidi" w:cstheme="majorBidi"/>
          <w:noProof/>
          <w:color w:val="000000" w:themeColor="text1"/>
          <w:w w:val="105"/>
          <w:sz w:val="24"/>
          <w:szCs w:val="24"/>
          <w:lang w:val="en-US"/>
        </w:rPr>
        <w:drawing>
          <wp:inline distT="0" distB="0" distL="0" distR="0" wp14:anchorId="5007E971" wp14:editId="5A937981">
            <wp:extent cx="4522620" cy="210902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02-17 at 17.56.39 (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29639" cy="2112298"/>
                    </a:xfrm>
                    <a:prstGeom prst="rect">
                      <a:avLst/>
                    </a:prstGeom>
                  </pic:spPr>
                </pic:pic>
              </a:graphicData>
            </a:graphic>
          </wp:inline>
        </w:drawing>
      </w:r>
    </w:p>
    <w:p w:rsidR="008C0C34" w:rsidRPr="004C53EE" w:rsidRDefault="008C0C34" w:rsidP="008C0C34">
      <w:pPr>
        <w:pStyle w:val="ListParagraph"/>
        <w:spacing w:line="480" w:lineRule="auto"/>
        <w:ind w:left="1080" w:firstLine="0"/>
        <w:jc w:val="center"/>
        <w:rPr>
          <w:rFonts w:asciiTheme="majorBidi" w:hAnsiTheme="majorBidi" w:cstheme="majorBidi"/>
          <w:b/>
          <w:bCs/>
          <w:color w:val="000000" w:themeColor="text1"/>
          <w:w w:val="105"/>
          <w:sz w:val="24"/>
          <w:szCs w:val="24"/>
        </w:rPr>
      </w:pPr>
      <w:r w:rsidRPr="004C53EE">
        <w:rPr>
          <w:rFonts w:asciiTheme="majorBidi" w:hAnsiTheme="majorBidi" w:cstheme="majorBidi"/>
          <w:b/>
          <w:bCs/>
          <w:color w:val="000000" w:themeColor="text1"/>
          <w:w w:val="105"/>
          <w:sz w:val="24"/>
          <w:szCs w:val="24"/>
        </w:rPr>
        <w:t>Gambar 2.12. Objek-objek messier</w:t>
      </w:r>
    </w:p>
    <w:p w:rsidR="008C0C34" w:rsidRPr="004C53EE" w:rsidRDefault="008C0C34" w:rsidP="008C0C34">
      <w:pPr>
        <w:pStyle w:val="Heading3"/>
        <w:numPr>
          <w:ilvl w:val="2"/>
          <w:numId w:val="19"/>
        </w:numPr>
        <w:spacing w:before="40" w:line="480" w:lineRule="auto"/>
        <w:ind w:left="720"/>
        <w:rPr>
          <w:rFonts w:asciiTheme="majorBidi" w:hAnsiTheme="majorBidi"/>
          <w:color w:val="000000" w:themeColor="text1"/>
          <w:w w:val="105"/>
        </w:rPr>
      </w:pPr>
      <w:bookmarkStart w:id="15" w:name="_Toc204162428"/>
      <w:r w:rsidRPr="004C53EE">
        <w:rPr>
          <w:rFonts w:asciiTheme="majorBidi" w:hAnsiTheme="majorBidi"/>
          <w:color w:val="000000" w:themeColor="text1"/>
          <w:w w:val="105"/>
        </w:rPr>
        <w:t xml:space="preserve">Kelebihan dan Kekurangan </w:t>
      </w:r>
      <w:r w:rsidRPr="004C53EE">
        <w:rPr>
          <w:rFonts w:asciiTheme="majorBidi" w:hAnsiTheme="majorBidi"/>
          <w:i/>
          <w:color w:val="000000" w:themeColor="text1"/>
          <w:w w:val="105"/>
        </w:rPr>
        <w:t>Solar System Scope</w:t>
      </w:r>
      <w:bookmarkEnd w:id="15"/>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i/>
          <w:color w:val="000000" w:themeColor="text1"/>
          <w:w w:val="105"/>
          <w:sz w:val="24"/>
          <w:szCs w:val="24"/>
        </w:rPr>
        <w:t xml:space="preserve">Solar System Scope </w:t>
      </w:r>
      <w:r w:rsidRPr="004C53EE">
        <w:rPr>
          <w:rFonts w:asciiTheme="majorBidi" w:hAnsiTheme="majorBidi" w:cstheme="majorBidi"/>
          <w:color w:val="000000" w:themeColor="text1"/>
          <w:w w:val="105"/>
          <w:sz w:val="24"/>
          <w:szCs w:val="24"/>
        </w:rPr>
        <w:t xml:space="preserve">merupakan aplikasi software yang sangat membantu dalam memvisualisasikan tata surya. Software ini tentu memiliki kelebihan dan kekurangan dalam penggunaannya. Berikut beberapa kelebihan ari </w:t>
      </w:r>
      <w:r w:rsidRPr="004C53EE">
        <w:rPr>
          <w:rFonts w:asciiTheme="majorBidi" w:hAnsiTheme="majorBidi" w:cstheme="majorBidi"/>
          <w:i/>
          <w:color w:val="000000" w:themeColor="text1"/>
          <w:w w:val="105"/>
          <w:sz w:val="24"/>
          <w:szCs w:val="24"/>
        </w:rPr>
        <w:t xml:space="preserve">Solar System Scope </w:t>
      </w:r>
      <w:r w:rsidRPr="004C53EE">
        <w:rPr>
          <w:rFonts w:asciiTheme="majorBidi" w:hAnsiTheme="majorBidi" w:cstheme="majorBidi"/>
          <w:color w:val="000000" w:themeColor="text1"/>
          <w:w w:val="105"/>
          <w:sz w:val="24"/>
          <w:szCs w:val="24"/>
        </w:rPr>
        <w:t>yaitu :</w:t>
      </w:r>
    </w:p>
    <w:p w:rsidR="008C0C34" w:rsidRPr="004C53EE" w:rsidRDefault="008C0C34" w:rsidP="008C0C34">
      <w:pPr>
        <w:pStyle w:val="ListParagraph"/>
        <w:numPr>
          <w:ilvl w:val="0"/>
          <w:numId w:val="15"/>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i/>
          <w:color w:val="000000" w:themeColor="text1"/>
          <w:sz w:val="24"/>
          <w:szCs w:val="24"/>
          <w:shd w:val="clear" w:color="auto" w:fill="FFFFFF"/>
        </w:rPr>
        <w:t>Solar System Scope</w:t>
      </w:r>
      <w:r w:rsidRPr="004C53EE">
        <w:rPr>
          <w:rFonts w:asciiTheme="majorBidi" w:hAnsiTheme="majorBidi" w:cstheme="majorBidi"/>
          <w:color w:val="000000" w:themeColor="text1"/>
          <w:sz w:val="24"/>
          <w:szCs w:val="24"/>
          <w:shd w:val="clear" w:color="auto" w:fill="FFFFFF"/>
        </w:rPr>
        <w:t xml:space="preserve"> menyediakan visualisasi yang interaktif dan realistis dari tata surya, memungkinkan pengguna untuk menjelajahi planet, bulan, dan objek langit lainnya dengan mudah.</w:t>
      </w:r>
    </w:p>
    <w:p w:rsidR="008C0C34" w:rsidRPr="004C53EE" w:rsidRDefault="008C0C34" w:rsidP="008C0C34">
      <w:pPr>
        <w:pStyle w:val="ListParagraph"/>
        <w:numPr>
          <w:ilvl w:val="0"/>
          <w:numId w:val="15"/>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sz w:val="24"/>
          <w:szCs w:val="24"/>
          <w:shd w:val="clear" w:color="auto" w:fill="FFFFFF"/>
        </w:rPr>
        <w:t>Aplikasi ini dapat digunakan sebagai alat pembelajaran yang menarik untuk memahami tata surya dan konsep-konsep astronomi lainnya. Visualisasi 3D dapat membantu pengguna memahami skala dan posisi relatif objek-objek di tata surya.</w:t>
      </w:r>
    </w:p>
    <w:p w:rsidR="008C0C34" w:rsidRPr="004C53EE" w:rsidRDefault="008C0C34" w:rsidP="008C0C34">
      <w:pPr>
        <w:pStyle w:val="ListParagraph"/>
        <w:numPr>
          <w:ilvl w:val="0"/>
          <w:numId w:val="15"/>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i/>
          <w:color w:val="000000" w:themeColor="text1"/>
          <w:sz w:val="24"/>
          <w:szCs w:val="24"/>
          <w:shd w:val="clear" w:color="auto" w:fill="FFFFFF"/>
        </w:rPr>
        <w:t>Solar System Scope</w:t>
      </w:r>
      <w:r w:rsidRPr="004C53EE">
        <w:rPr>
          <w:rFonts w:asciiTheme="majorBidi" w:hAnsiTheme="majorBidi" w:cstheme="majorBidi"/>
          <w:color w:val="000000" w:themeColor="text1"/>
          <w:sz w:val="24"/>
          <w:szCs w:val="24"/>
          <w:shd w:val="clear" w:color="auto" w:fill="FFFFFF"/>
        </w:rPr>
        <w:t xml:space="preserve"> menyediakan informasi detail tentang setiap objek di tata surya, termasuk data tentang orbit, komposisi, dan karakteristik fisik lainnya.</w:t>
      </w:r>
    </w:p>
    <w:p w:rsidR="008C0C34" w:rsidRPr="004C53EE" w:rsidRDefault="008C0C34" w:rsidP="008C0C34">
      <w:pPr>
        <w:pStyle w:val="ListParagraph"/>
        <w:numPr>
          <w:ilvl w:val="0"/>
          <w:numId w:val="15"/>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sz w:val="24"/>
          <w:szCs w:val="24"/>
          <w:shd w:val="clear" w:color="auto" w:fill="FFFFFF"/>
        </w:rPr>
        <w:t>Selain visualisasi tata surya, aplikasi ini juga menawarkan fitur tambahan seperti mode pandangan malam, simulasi gerhana, dan mode waktu yang dapat diatur.</w:t>
      </w:r>
    </w:p>
    <w:p w:rsidR="008C0C34" w:rsidRPr="004C53EE" w:rsidRDefault="008C0C34" w:rsidP="008C0C34">
      <w:pPr>
        <w:pStyle w:val="ListParagraph"/>
        <w:numPr>
          <w:ilvl w:val="0"/>
          <w:numId w:val="15"/>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i/>
          <w:color w:val="000000" w:themeColor="text1"/>
          <w:sz w:val="24"/>
          <w:szCs w:val="24"/>
          <w:shd w:val="clear" w:color="auto" w:fill="FFFFFF"/>
        </w:rPr>
        <w:t>Solar System Scope</w:t>
      </w:r>
      <w:r w:rsidRPr="004C53EE">
        <w:rPr>
          <w:rFonts w:asciiTheme="majorBidi" w:hAnsiTheme="majorBidi" w:cstheme="majorBidi"/>
          <w:color w:val="000000" w:themeColor="text1"/>
          <w:sz w:val="24"/>
          <w:szCs w:val="24"/>
          <w:shd w:val="clear" w:color="auto" w:fill="FFFFFF"/>
        </w:rPr>
        <w:t xml:space="preserve"> tersedia untuk berbagai platform, termasuk perangkat berbasis web, iOS, dan Android, sehingga dapat diakses dari berbagai perangkat.</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shd w:val="clear" w:color="auto" w:fill="FFFFFF"/>
        </w:rPr>
      </w:pPr>
      <w:r w:rsidRPr="004C53EE">
        <w:rPr>
          <w:rFonts w:asciiTheme="majorBidi" w:hAnsiTheme="majorBidi" w:cstheme="majorBidi"/>
          <w:color w:val="000000" w:themeColor="text1"/>
          <w:sz w:val="24"/>
          <w:szCs w:val="24"/>
          <w:shd w:val="clear" w:color="auto" w:fill="FFFFFF"/>
          <w:lang w:val="id-ID"/>
        </w:rPr>
        <w:t>Adapun k</w:t>
      </w:r>
      <w:r w:rsidRPr="004C53EE">
        <w:rPr>
          <w:rFonts w:asciiTheme="majorBidi" w:hAnsiTheme="majorBidi" w:cstheme="majorBidi"/>
          <w:color w:val="000000" w:themeColor="text1"/>
          <w:sz w:val="24"/>
          <w:szCs w:val="24"/>
          <w:shd w:val="clear" w:color="auto" w:fill="FFFFFF"/>
        </w:rPr>
        <w:t xml:space="preserve">ekurangan </w:t>
      </w:r>
      <w:r w:rsidRPr="004C53EE">
        <w:rPr>
          <w:rFonts w:asciiTheme="majorBidi" w:hAnsiTheme="majorBidi" w:cstheme="majorBidi"/>
          <w:i/>
          <w:iCs/>
          <w:color w:val="000000" w:themeColor="text1"/>
          <w:sz w:val="24"/>
          <w:szCs w:val="24"/>
          <w:shd w:val="clear" w:color="auto" w:fill="FFFFFF"/>
          <w:lang w:val="id-ID"/>
        </w:rPr>
        <w:t>Solar System Scope</w:t>
      </w:r>
      <w:r w:rsidRPr="004C53EE">
        <w:rPr>
          <w:rFonts w:asciiTheme="majorBidi" w:hAnsiTheme="majorBidi" w:cstheme="majorBidi"/>
          <w:color w:val="000000" w:themeColor="text1"/>
          <w:sz w:val="24"/>
          <w:szCs w:val="24"/>
          <w:shd w:val="clear" w:color="auto" w:fill="FFFFFF"/>
        </w:rPr>
        <w:t xml:space="preserve"> </w:t>
      </w:r>
      <w:r w:rsidRPr="004C53EE">
        <w:rPr>
          <w:rFonts w:asciiTheme="majorBidi" w:hAnsiTheme="majorBidi" w:cstheme="majorBidi"/>
          <w:color w:val="000000" w:themeColor="text1"/>
          <w:sz w:val="24"/>
          <w:szCs w:val="24"/>
          <w:shd w:val="clear" w:color="auto" w:fill="FFFFFF"/>
          <w:lang w:val="id-ID"/>
        </w:rPr>
        <w:t>yaitu</w:t>
      </w:r>
      <w:r w:rsidRPr="004C53EE">
        <w:rPr>
          <w:rFonts w:asciiTheme="majorBidi" w:hAnsiTheme="majorBidi" w:cstheme="majorBidi"/>
          <w:color w:val="000000" w:themeColor="text1"/>
          <w:sz w:val="24"/>
          <w:szCs w:val="24"/>
          <w:shd w:val="clear" w:color="auto" w:fill="FFFFFF"/>
        </w:rPr>
        <w:t xml:space="preserve"> </w:t>
      </w:r>
      <w:r w:rsidRPr="004C53EE">
        <w:rPr>
          <w:rFonts w:asciiTheme="majorBidi" w:hAnsiTheme="majorBidi" w:cstheme="majorBidi"/>
          <w:color w:val="000000" w:themeColor="text1"/>
          <w:sz w:val="24"/>
          <w:szCs w:val="24"/>
          <w:shd w:val="clear" w:color="auto" w:fill="FFFFFF"/>
          <w:lang w:val="id-ID"/>
        </w:rPr>
        <w:t xml:space="preserve">diantaranya </w:t>
      </w:r>
      <w:r w:rsidRPr="004C53EE">
        <w:rPr>
          <w:rFonts w:asciiTheme="majorBidi" w:hAnsiTheme="majorBidi" w:cstheme="majorBidi"/>
          <w:color w:val="000000" w:themeColor="text1"/>
          <w:sz w:val="24"/>
          <w:szCs w:val="24"/>
          <w:shd w:val="clear" w:color="auto" w:fill="FFFFFF"/>
        </w:rPr>
        <w:t>:</w:t>
      </w:r>
    </w:p>
    <w:p w:rsidR="008C0C34" w:rsidRPr="004C53EE" w:rsidRDefault="008C0C34" w:rsidP="008C0C34">
      <w:pPr>
        <w:pStyle w:val="ListParagraph"/>
        <w:numPr>
          <w:ilvl w:val="0"/>
          <w:numId w:val="16"/>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sz w:val="24"/>
          <w:szCs w:val="24"/>
          <w:shd w:val="clear" w:color="auto" w:fill="FFFFFF"/>
        </w:rPr>
        <w:t>Untuk menggunakan fitur-fitur tertentu atau mengakses konten tambahan, pengguna mungkin perlu terhubung ke internet. Hal ini bisa menjadi kendala jika pengguna berada di lokasi dengan koneksi internet yang lambat atau tidak ada.</w:t>
      </w:r>
    </w:p>
    <w:p w:rsidR="008C0C34" w:rsidRPr="004C53EE" w:rsidRDefault="008C0C34" w:rsidP="008C0C34">
      <w:pPr>
        <w:pStyle w:val="ListParagraph"/>
        <w:numPr>
          <w:ilvl w:val="0"/>
          <w:numId w:val="16"/>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sz w:val="24"/>
          <w:szCs w:val="24"/>
          <w:shd w:val="clear" w:color="auto" w:fill="FFFFFF"/>
        </w:rPr>
        <w:t>Beberapa pengguna mungkin menginginkan lebih banyak opsi kustomisasi dalam hal tampilan visual atau pengaturan lainnya, yang mungkin tidak sepenuhnya terpenuhi oleh aplikasi ini.</w:t>
      </w:r>
    </w:p>
    <w:p w:rsidR="008C0C34" w:rsidRPr="004C53EE" w:rsidRDefault="008C0C34" w:rsidP="008C0C34">
      <w:pPr>
        <w:pStyle w:val="ListParagraph"/>
        <w:numPr>
          <w:ilvl w:val="0"/>
          <w:numId w:val="16"/>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sz w:val="24"/>
          <w:szCs w:val="24"/>
          <w:shd w:val="clear" w:color="auto" w:fill="FFFFFF"/>
        </w:rPr>
        <w:t>Untuk menjaga aplikasi tetap relevan dan akurat, pengembang mungkin perlu secara teratur melakukan pembaruan. Ketergantungan pada pembaruan ini bisa menjadi masalah jika pengembang tidak secara konsisten memperbarui aplikasi.</w:t>
      </w:r>
    </w:p>
    <w:p w:rsidR="008C0C34" w:rsidRPr="004C53EE" w:rsidRDefault="008C0C34" w:rsidP="008C0C34">
      <w:pPr>
        <w:pStyle w:val="Heading2"/>
        <w:numPr>
          <w:ilvl w:val="1"/>
          <w:numId w:val="19"/>
        </w:numPr>
        <w:spacing w:before="40" w:line="480" w:lineRule="auto"/>
        <w:ind w:left="720"/>
        <w:rPr>
          <w:rFonts w:asciiTheme="majorBidi" w:hAnsiTheme="majorBidi"/>
          <w:sz w:val="24"/>
          <w:szCs w:val="24"/>
        </w:rPr>
      </w:pPr>
      <w:bookmarkStart w:id="16" w:name="_Toc204162429"/>
      <w:r w:rsidRPr="004C53EE">
        <w:rPr>
          <w:rFonts w:asciiTheme="majorBidi" w:hAnsiTheme="majorBidi"/>
          <w:sz w:val="24"/>
          <w:szCs w:val="24"/>
        </w:rPr>
        <w:t>Hukum Kepler Terintegrasi Al-Quran</w:t>
      </w:r>
      <w:bookmarkEnd w:id="16"/>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sz w:val="24"/>
          <w:szCs w:val="24"/>
        </w:rPr>
        <w:t xml:space="preserve">Alam semesta atau bisa disebut pula jagat raya adalah istilah yang digunakan untuk menjelaskan seluruh ruang waktu kontinu tempat kita berada, dengan energi dan materi yang dimilikinya. Alam semesta ini merupakan suatu sistem yang sangat teratur dan sangat canggih, keteraturannya tersebut diatur oleh Allah SWT. Alam semesta yang terdiri dari berbagai macam benda langit, galaksi, planet, bintang, matahari dan bulan semua bergerak dan beredar di balik canggihnya sistem yang Maha Dahsyat. Proses ini terjadi secara kontinu yang semata-mata karena kekuasaan Allah SWT </w:t>
      </w:r>
      <w:r w:rsidRPr="004C53EE">
        <w:rPr>
          <w:rFonts w:asciiTheme="majorBidi" w:hAnsiTheme="majorBidi" w:cstheme="majorBidi"/>
          <w:color w:val="000000" w:themeColor="text1"/>
          <w:sz w:val="24"/>
          <w:szCs w:val="24"/>
        </w:rPr>
        <w:fldChar w:fldCharType="begin" w:fldLock="1"/>
      </w:r>
      <w:r w:rsidRPr="004C53EE">
        <w:rPr>
          <w:rFonts w:asciiTheme="majorBidi" w:hAnsiTheme="majorBidi" w:cstheme="majorBidi"/>
          <w:color w:val="000000" w:themeColor="text1"/>
          <w:sz w:val="24"/>
          <w:szCs w:val="24"/>
        </w:rPr>
        <w:instrText>ADDIN CSL_CITATION {"citationItems":[{"id":"ITEM-1","itemData":{"abstract":"Astronomi adalah cabang ilmu yang berbicara tentang objek langit dan alam seperti diungkapkan dalam Al-Qur’an sekitar 14 abad lalu. Semua benda langit, termasuk di dalamnya planet, bintang, bahkan galaksi memiliki orbit garis edarnya masing-masing. Semua orbit benda langit tersebut mempunyai perhitungannya masing-masing. Al-Qur’an telah memberikan isyarat dan petunjuk yang membicarakan pergerakan-pergerakan tersebut. Dengan begitu, dapat kita ketahui bersama bahwa Al-Qur’an dan Sains merupakan dua bidang kajian yang saling berhubungan. Salah satu ilmuan Johannes Kepler (27 Desember 1571–15 November 1630) seorang astronom Jerman, dia terkenal karena hukum gerak planetnya yang dinamakan Hukum Kepler. Pada era modern, hukum Kepler digunakan untuk rata-rata orbit satelit dan benda-benda yang mengorbit matahari, yang semuanya belum ditemukan pada saat Kepler masih hidup. Contohnya planet luar dan asteroid. Hukum ini kemudian diaplikasikan untuk semua benda yang mengorbit benda lain yang jauh lebih besar. Pada Hukum Kepler III bisa digunakan untuk menghitung periode revolusi planet. Tujuan dari penulisan karya ini yaitu untuk mengintegrasikan sains (Hukum Kepler) dengan Al-Qur’an. Penulis menggunakan model linguistik atau tekstual (Bayani), yaitu pendekatan dengan cara menganalisis teks. Isi dari penulisan karya ini membahas tentang hitungan garis edar matahari dan bulan. Menurut Surat Ar-Rahman: 5, bahwa matahari dan bulan beredar sesuai dengan suatu sistem yang sangat akurat sejak awal penciptaannya. Peredaran tersebut dapat kita jadikan acuan untuk menentukan waktu ibadah (menentukan awal bulan ramadhan, menentukan arah kiblat, dan menentukan waktu sholat).","author":[{"dropping-particle":"","family":"Apipah","given":"Tazkia Dewi","non-dropping-particle":"","parse-names":false,"suffix":""},{"dropping-particle":"","family":"Nuraini","given":"Annisa","non-dropping-particle":"","parse-names":false,"suffix":""}],"container-title":"Prosiding Konferensi Integrasi Interkoneksi Islam dan Sains","id":"ITEM-1","issue":"1","issued":{"date-parts":[["2020"]]},"page":"119-121","publisher-place":"Yogyakarta","title":"Integrasi Ayat Al-Qur'an dengan Hukum Kepler (Analisis Sains Modern dengan Teks Al-Qur'an)","type":"paper-conference","volume":"2"},"uris":["http://www.mendeley.com/documents/?uuid=de008c05-873e-4fbd-b8f4-f5ee66cb2a24"]}],"mendeley":{"formattedCitation":"(Apipah &amp; Nuraini, 2020)","plainTextFormattedCitation":"(Apipah &amp; Nuraini, 2020)","previouslyFormattedCitation":"(Apipah &amp; Nuraini, 2020)"},"properties":{"noteIndex":0},"schema":"https://github.com/citation-style-language/schema/raw/master/csl-citation.json"}</w:instrText>
      </w:r>
      <w:r w:rsidRPr="004C53EE">
        <w:rPr>
          <w:rFonts w:asciiTheme="majorBidi" w:hAnsiTheme="majorBidi" w:cstheme="majorBidi"/>
          <w:color w:val="000000" w:themeColor="text1"/>
          <w:sz w:val="24"/>
          <w:szCs w:val="24"/>
        </w:rPr>
        <w:fldChar w:fldCharType="separate"/>
      </w:r>
      <w:r w:rsidRPr="004C53EE">
        <w:rPr>
          <w:rFonts w:asciiTheme="majorBidi" w:hAnsiTheme="majorBidi" w:cstheme="majorBidi"/>
          <w:noProof/>
          <w:color w:val="000000" w:themeColor="text1"/>
          <w:sz w:val="24"/>
          <w:szCs w:val="24"/>
        </w:rPr>
        <w:t>(Apipah &amp; Nuraini, 2020)</w:t>
      </w:r>
      <w:r w:rsidRPr="004C53EE">
        <w:rPr>
          <w:rFonts w:asciiTheme="majorBidi" w:hAnsiTheme="majorBidi" w:cstheme="majorBidi"/>
          <w:color w:val="000000" w:themeColor="text1"/>
          <w:sz w:val="24"/>
          <w:szCs w:val="24"/>
        </w:rPr>
        <w:fldChar w:fldCharType="end"/>
      </w:r>
      <w:r w:rsidRPr="004C53EE">
        <w:rPr>
          <w:rFonts w:asciiTheme="majorBidi" w:hAnsiTheme="majorBidi" w:cstheme="majorBidi"/>
          <w:color w:val="000000" w:themeColor="text1"/>
          <w:sz w:val="24"/>
          <w:szCs w:val="24"/>
        </w:rPr>
        <w:t>.</w:t>
      </w:r>
      <w:r w:rsidRPr="004C53EE">
        <w:rPr>
          <w:rFonts w:asciiTheme="majorBidi" w:hAnsiTheme="majorBidi" w:cstheme="majorBidi"/>
          <w:color w:val="000000" w:themeColor="text1"/>
          <w:w w:val="105"/>
          <w:sz w:val="24"/>
          <w:szCs w:val="24"/>
        </w:rPr>
        <w:t xml:space="preserve"> </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lang w:val="id-ID"/>
        </w:rPr>
        <w:t xml:space="preserve">Fisika merupakan salah satu </w:t>
      </w:r>
      <w:r w:rsidRPr="004C53EE">
        <w:rPr>
          <w:rFonts w:asciiTheme="majorBidi" w:hAnsiTheme="majorBidi" w:cstheme="majorBidi"/>
          <w:color w:val="000000" w:themeColor="text1"/>
          <w:w w:val="105"/>
          <w:sz w:val="24"/>
          <w:szCs w:val="24"/>
        </w:rPr>
        <w:t xml:space="preserve">mata pelajaran yang berkaitan </w:t>
      </w:r>
      <w:r w:rsidRPr="004C53EE">
        <w:rPr>
          <w:rFonts w:asciiTheme="majorBidi" w:hAnsiTheme="majorBidi" w:cstheme="majorBidi"/>
          <w:color w:val="000000" w:themeColor="text1"/>
          <w:w w:val="105"/>
          <w:sz w:val="24"/>
          <w:szCs w:val="24"/>
          <w:lang w:val="id-ID"/>
        </w:rPr>
        <w:t xml:space="preserve">langsung </w:t>
      </w:r>
      <w:r w:rsidRPr="004C53EE">
        <w:rPr>
          <w:rFonts w:asciiTheme="majorBidi" w:hAnsiTheme="majorBidi" w:cstheme="majorBidi"/>
          <w:color w:val="000000" w:themeColor="text1"/>
          <w:w w:val="105"/>
          <w:sz w:val="24"/>
          <w:szCs w:val="24"/>
        </w:rPr>
        <w:t>dengan alam</w:t>
      </w:r>
      <w:r w:rsidRPr="004C53EE">
        <w:rPr>
          <w:rFonts w:asciiTheme="majorBidi" w:hAnsiTheme="majorBidi" w:cstheme="majorBidi"/>
          <w:color w:val="000000" w:themeColor="text1"/>
          <w:w w:val="105"/>
          <w:sz w:val="24"/>
          <w:szCs w:val="24"/>
          <w:lang w:val="id-ID"/>
        </w:rPr>
        <w:t xml:space="preserve"> </w:t>
      </w:r>
      <w:r w:rsidRPr="004C53EE">
        <w:rPr>
          <w:rFonts w:asciiTheme="majorBidi" w:hAnsiTheme="majorBidi" w:cstheme="majorBidi"/>
          <w:color w:val="000000" w:themeColor="text1"/>
          <w:w w:val="105"/>
          <w:sz w:val="24"/>
          <w:szCs w:val="24"/>
        </w:rPr>
        <w:t>semesta</w:t>
      </w:r>
      <w:r w:rsidRPr="004C53EE">
        <w:rPr>
          <w:rFonts w:asciiTheme="majorBidi" w:hAnsiTheme="majorBidi" w:cstheme="majorBidi"/>
          <w:color w:val="000000" w:themeColor="text1"/>
          <w:w w:val="105"/>
          <w:sz w:val="24"/>
          <w:szCs w:val="24"/>
          <w:lang w:val="id-ID"/>
        </w:rPr>
        <w:t>.</w:t>
      </w:r>
      <w:r w:rsidRPr="004C53EE">
        <w:rPr>
          <w:rFonts w:asciiTheme="majorBidi" w:hAnsiTheme="majorBidi" w:cstheme="majorBidi"/>
          <w:color w:val="000000" w:themeColor="text1"/>
          <w:w w:val="105"/>
          <w:sz w:val="24"/>
          <w:szCs w:val="24"/>
        </w:rPr>
        <w:t xml:space="preserve"> </w:t>
      </w:r>
      <w:r w:rsidRPr="004C53EE">
        <w:rPr>
          <w:rFonts w:asciiTheme="majorBidi" w:hAnsiTheme="majorBidi" w:cstheme="majorBidi"/>
          <w:color w:val="000000" w:themeColor="text1"/>
          <w:w w:val="105"/>
          <w:sz w:val="24"/>
          <w:szCs w:val="24"/>
          <w:lang w:val="id-ID"/>
        </w:rPr>
        <w:t xml:space="preserve">Setiap benda yang ada di alam semesta </w:t>
      </w:r>
      <w:r w:rsidRPr="004C53EE">
        <w:rPr>
          <w:rFonts w:asciiTheme="majorBidi" w:hAnsiTheme="majorBidi" w:cstheme="majorBidi"/>
          <w:color w:val="000000" w:themeColor="text1"/>
          <w:w w:val="105"/>
          <w:sz w:val="24"/>
          <w:szCs w:val="24"/>
        </w:rPr>
        <w:t>bergerak dan beredar pada garis edarnya</w:t>
      </w:r>
      <w:r w:rsidRPr="004C53EE">
        <w:rPr>
          <w:rFonts w:asciiTheme="majorBidi" w:hAnsiTheme="majorBidi" w:cstheme="majorBidi"/>
          <w:color w:val="000000" w:themeColor="text1"/>
          <w:w w:val="105"/>
          <w:sz w:val="24"/>
          <w:szCs w:val="24"/>
          <w:lang w:val="id-ID"/>
        </w:rPr>
        <w:t>. Pergerkan alam semesta yang berada pada sistem tata surya merupakan pembahasan materi pada h</w:t>
      </w:r>
      <w:r w:rsidRPr="004C53EE">
        <w:rPr>
          <w:rFonts w:asciiTheme="majorBidi" w:hAnsiTheme="majorBidi" w:cstheme="majorBidi"/>
          <w:color w:val="000000" w:themeColor="text1"/>
          <w:w w:val="105"/>
          <w:sz w:val="24"/>
          <w:szCs w:val="24"/>
        </w:rPr>
        <w:t>ukum kepler yang ditemukan oleh Johanes Kepler</w:t>
      </w:r>
      <w:r w:rsidRPr="004C53EE">
        <w:rPr>
          <w:rFonts w:asciiTheme="majorBidi" w:hAnsiTheme="majorBidi" w:cstheme="majorBidi"/>
          <w:color w:val="000000" w:themeColor="text1"/>
          <w:w w:val="105"/>
          <w:sz w:val="24"/>
          <w:szCs w:val="24"/>
          <w:lang w:val="id-ID"/>
        </w:rPr>
        <w:t>. Johanes Kepler</w:t>
      </w:r>
      <w:r w:rsidRPr="004C53EE">
        <w:rPr>
          <w:rFonts w:asciiTheme="majorBidi" w:hAnsiTheme="majorBidi" w:cstheme="majorBidi"/>
          <w:color w:val="000000" w:themeColor="text1"/>
          <w:w w:val="105"/>
          <w:sz w:val="24"/>
          <w:szCs w:val="24"/>
        </w:rPr>
        <w:t xml:space="preserve"> merupakan seorang matematikawan dan astronom asal Jerman. Sebelum Kepler mengemukakan hukumnya tentang gerak planet yang mengelilingi matahari, manusia zaman dah</w:t>
      </w:r>
      <w:r w:rsidRPr="004C53EE">
        <w:rPr>
          <w:rFonts w:asciiTheme="majorBidi" w:hAnsiTheme="majorBidi" w:cstheme="majorBidi"/>
          <w:color w:val="000000" w:themeColor="text1"/>
          <w:w w:val="105"/>
          <w:sz w:val="24"/>
          <w:szCs w:val="24"/>
          <w:lang w:val="id-ID"/>
        </w:rPr>
        <w:t>u</w:t>
      </w:r>
      <w:r w:rsidRPr="004C53EE">
        <w:rPr>
          <w:rFonts w:asciiTheme="majorBidi" w:hAnsiTheme="majorBidi" w:cstheme="majorBidi"/>
          <w:color w:val="000000" w:themeColor="text1"/>
          <w:w w:val="105"/>
          <w:sz w:val="24"/>
          <w:szCs w:val="24"/>
        </w:rPr>
        <w:t>lu menganut paham geosentris yakni paham yang membenarkan bahwa bumi adalah pusat alam semesta. Menurut Claudius Ptolemeus seorang astronom Yunani, bumi berada di pusat tata surya dan matahari besera planet-planet mengelilingi bumi pada lintasan melingkar.</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lang w:val="id-ID"/>
        </w:rPr>
        <w:t>Pada t</w:t>
      </w:r>
      <w:r w:rsidRPr="004C53EE">
        <w:rPr>
          <w:rFonts w:asciiTheme="majorBidi" w:hAnsiTheme="majorBidi" w:cstheme="majorBidi"/>
          <w:color w:val="000000" w:themeColor="text1"/>
          <w:w w:val="105"/>
          <w:sz w:val="24"/>
          <w:szCs w:val="24"/>
        </w:rPr>
        <w:t>ahun 1543 astronom asal Polandia bernama Nicolaus Copernicus mengemukakan model heliosentris yakni bumi beserta planet-planet lainnya yang mengelilingi matahari pada lintasan melingkar. Namun kedua model tersebut masih memiliki kekurangan yaitu tidak ada keselarasan antara lintasan dan orbit planet. Kemudian pada tahun 1609 Kepler menemukan bentuk orbit yang lebih cocok yaitu berbentuk elips bukan lingkaran dan menjelasakannya dalam tiga Hukum Kepler.</w:t>
      </w:r>
    </w:p>
    <w:p w:rsidR="008C0C34" w:rsidRPr="004C53EE" w:rsidRDefault="008C0C34" w:rsidP="008C0C34">
      <w:pPr>
        <w:pStyle w:val="ListParagraph"/>
        <w:spacing w:line="480" w:lineRule="auto"/>
        <w:ind w:left="720" w:firstLine="0"/>
        <w:jc w:val="center"/>
        <w:rPr>
          <w:rFonts w:asciiTheme="majorBidi" w:hAnsiTheme="majorBidi" w:cstheme="majorBidi"/>
          <w:b/>
          <w:color w:val="000000" w:themeColor="text1"/>
          <w:w w:val="105"/>
          <w:sz w:val="24"/>
          <w:szCs w:val="24"/>
        </w:rPr>
      </w:pPr>
      <w:r w:rsidRPr="004C53EE">
        <w:rPr>
          <w:rFonts w:asciiTheme="majorBidi" w:hAnsiTheme="majorBidi" w:cstheme="majorBidi"/>
          <w:b/>
          <w:noProof/>
          <w:color w:val="000000" w:themeColor="text1"/>
          <w:w w:val="105"/>
          <w:sz w:val="24"/>
          <w:szCs w:val="24"/>
          <w:lang w:val="en-US"/>
        </w:rPr>
        <w:drawing>
          <wp:inline distT="0" distB="0" distL="0" distR="0" wp14:anchorId="2AF4545B" wp14:editId="7A54EC37">
            <wp:extent cx="2261553" cy="2286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76657" cy="2301267"/>
                    </a:xfrm>
                    <a:prstGeom prst="rect">
                      <a:avLst/>
                    </a:prstGeom>
                  </pic:spPr>
                </pic:pic>
              </a:graphicData>
            </a:graphic>
          </wp:inline>
        </w:drawing>
      </w:r>
    </w:p>
    <w:p w:rsidR="008C0C34" w:rsidRPr="004C53EE" w:rsidRDefault="008C0C34" w:rsidP="008C0C34">
      <w:pPr>
        <w:pStyle w:val="ListParagraph"/>
        <w:spacing w:line="480" w:lineRule="auto"/>
        <w:ind w:left="720" w:firstLine="0"/>
        <w:jc w:val="center"/>
        <w:rPr>
          <w:rFonts w:asciiTheme="majorBidi" w:hAnsiTheme="majorBidi" w:cstheme="majorBidi"/>
          <w:b/>
          <w:bCs/>
          <w:color w:val="000000" w:themeColor="text1"/>
          <w:w w:val="105"/>
          <w:sz w:val="24"/>
          <w:szCs w:val="24"/>
        </w:rPr>
      </w:pPr>
      <w:r w:rsidRPr="004C53EE">
        <w:rPr>
          <w:rFonts w:asciiTheme="majorBidi" w:hAnsiTheme="majorBidi" w:cstheme="majorBidi"/>
          <w:b/>
          <w:bCs/>
          <w:color w:val="000000" w:themeColor="text1"/>
          <w:w w:val="105"/>
          <w:sz w:val="24"/>
          <w:szCs w:val="24"/>
        </w:rPr>
        <w:t>Gambar 2.13. Model Geosentris (Ptolemeus)</w:t>
      </w:r>
    </w:p>
    <w:p w:rsidR="008C0C34" w:rsidRPr="004C53EE" w:rsidRDefault="008C0C34" w:rsidP="008C0C34">
      <w:pPr>
        <w:pStyle w:val="ListParagraph"/>
        <w:spacing w:line="480" w:lineRule="auto"/>
        <w:ind w:left="720" w:firstLine="0"/>
        <w:jc w:val="center"/>
        <w:rPr>
          <w:rFonts w:asciiTheme="majorBidi" w:hAnsiTheme="majorBidi" w:cstheme="majorBidi"/>
          <w:color w:val="000000" w:themeColor="text1"/>
          <w:w w:val="105"/>
          <w:sz w:val="24"/>
          <w:szCs w:val="24"/>
        </w:rPr>
      </w:pPr>
      <w:r w:rsidRPr="004C53EE">
        <w:rPr>
          <w:rFonts w:asciiTheme="majorBidi" w:hAnsiTheme="majorBidi" w:cstheme="majorBidi"/>
          <w:b/>
          <w:noProof/>
          <w:color w:val="000000" w:themeColor="text1"/>
          <w:w w:val="105"/>
          <w:sz w:val="24"/>
          <w:szCs w:val="24"/>
          <w:lang w:val="en-US"/>
        </w:rPr>
        <w:drawing>
          <wp:inline distT="0" distB="0" distL="0" distR="0" wp14:anchorId="19D57822" wp14:editId="2D6E62A1">
            <wp:extent cx="2367538" cy="2333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5080" cy="2350916"/>
                    </a:xfrm>
                    <a:prstGeom prst="rect">
                      <a:avLst/>
                    </a:prstGeom>
                  </pic:spPr>
                </pic:pic>
              </a:graphicData>
            </a:graphic>
          </wp:inline>
        </w:drawing>
      </w:r>
    </w:p>
    <w:p w:rsidR="008C0C34" w:rsidRPr="00A71EFA" w:rsidRDefault="008C0C34" w:rsidP="008C0C34">
      <w:pPr>
        <w:pStyle w:val="ListParagraph"/>
        <w:spacing w:line="480" w:lineRule="auto"/>
        <w:ind w:left="720" w:firstLine="0"/>
        <w:jc w:val="center"/>
        <w:rPr>
          <w:rFonts w:asciiTheme="majorBidi" w:hAnsiTheme="majorBidi" w:cstheme="majorBidi"/>
          <w:b/>
          <w:bCs/>
          <w:color w:val="000000" w:themeColor="text1"/>
          <w:w w:val="105"/>
          <w:sz w:val="24"/>
          <w:szCs w:val="24"/>
        </w:rPr>
      </w:pPr>
      <w:r w:rsidRPr="004C53EE">
        <w:rPr>
          <w:rFonts w:asciiTheme="majorBidi" w:hAnsiTheme="majorBidi" w:cstheme="majorBidi"/>
          <w:b/>
          <w:bCs/>
          <w:color w:val="000000" w:themeColor="text1"/>
          <w:w w:val="105"/>
          <w:sz w:val="24"/>
          <w:szCs w:val="24"/>
        </w:rPr>
        <w:t>Gambar 2.14. Model Heliosentris (Copernicus)</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shd w:val="clear" w:color="auto" w:fill="FFFFFF"/>
          <w:lang w:val="en-US"/>
        </w:rPr>
      </w:pPr>
      <w:r w:rsidRPr="004C53EE">
        <w:rPr>
          <w:rFonts w:asciiTheme="majorBidi" w:hAnsiTheme="majorBidi" w:cstheme="majorBidi"/>
          <w:color w:val="000000" w:themeColor="text1"/>
          <w:w w:val="105"/>
          <w:sz w:val="24"/>
          <w:szCs w:val="24"/>
        </w:rPr>
        <w:t xml:space="preserve">Penjelasan di atas sesuai dengan firman Allah dalam </w:t>
      </w:r>
      <w:r w:rsidRPr="004C53EE">
        <w:rPr>
          <w:rFonts w:asciiTheme="majorBidi" w:hAnsiTheme="majorBidi" w:cstheme="majorBidi"/>
          <w:color w:val="000000" w:themeColor="text1"/>
          <w:sz w:val="24"/>
          <w:szCs w:val="24"/>
          <w:shd w:val="clear" w:color="auto" w:fill="FFFFFF"/>
        </w:rPr>
        <w:t>Q.S. Adz-Dzariyat : 7 Allah SWT berfirman sebagai berikut :</w:t>
      </w:r>
    </w:p>
    <w:p w:rsidR="008C0C34" w:rsidRPr="004C53EE" w:rsidRDefault="008C0C34" w:rsidP="008C0C34">
      <w:pPr>
        <w:pStyle w:val="ListParagraph"/>
        <w:spacing w:line="480" w:lineRule="auto"/>
        <w:ind w:left="720" w:firstLine="0"/>
        <w:jc w:val="right"/>
        <w:rPr>
          <w:rFonts w:asciiTheme="majorBidi" w:hAnsiTheme="majorBidi" w:cstheme="majorBidi"/>
          <w:color w:val="000000" w:themeColor="text1"/>
          <w:sz w:val="24"/>
          <w:szCs w:val="24"/>
          <w:shd w:val="clear" w:color="auto" w:fill="FFFFFF"/>
        </w:rPr>
      </w:pPr>
      <w:r w:rsidRPr="004C53EE">
        <w:rPr>
          <w:rFonts w:asciiTheme="majorBidi" w:hAnsiTheme="majorBidi" w:cstheme="majorBidi"/>
          <w:color w:val="000000" w:themeColor="text1"/>
          <w:sz w:val="24"/>
          <w:szCs w:val="24"/>
          <w:shd w:val="clear" w:color="auto" w:fill="FFFFFF"/>
          <w:rtl/>
        </w:rPr>
        <w:t>وَٱلسَّمَاۤءِ ذَاتِ ٱلۡحُبُكِ</w:t>
      </w:r>
    </w:p>
    <w:p w:rsidR="008C0C34" w:rsidRPr="004C53EE" w:rsidRDefault="008C0C34" w:rsidP="008C0C34">
      <w:pPr>
        <w:pStyle w:val="ListParagraph"/>
        <w:spacing w:line="480" w:lineRule="auto"/>
        <w:ind w:left="720" w:firstLine="0"/>
        <w:jc w:val="both"/>
        <w:rPr>
          <w:rFonts w:asciiTheme="majorBidi" w:hAnsiTheme="majorBidi" w:cstheme="majorBidi"/>
          <w:bCs/>
          <w:color w:val="000000" w:themeColor="text1"/>
          <w:sz w:val="24"/>
          <w:szCs w:val="24"/>
          <w:shd w:val="clear" w:color="auto" w:fill="FFFFFF"/>
        </w:rPr>
      </w:pPr>
      <w:r w:rsidRPr="004C53EE">
        <w:rPr>
          <w:rFonts w:asciiTheme="majorBidi" w:hAnsiTheme="majorBidi" w:cstheme="majorBidi"/>
          <w:color w:val="000000" w:themeColor="text1"/>
          <w:sz w:val="24"/>
          <w:szCs w:val="24"/>
          <w:shd w:val="clear" w:color="auto" w:fill="FFFFFF"/>
        </w:rPr>
        <w:t xml:space="preserve">“Demi langit yang mempunyai jalan-jalan”. </w:t>
      </w:r>
      <w:r w:rsidRPr="004C53EE">
        <w:rPr>
          <w:rFonts w:asciiTheme="majorBidi" w:hAnsiTheme="majorBidi" w:cstheme="majorBidi"/>
          <w:bCs/>
          <w:color w:val="000000" w:themeColor="text1"/>
          <w:sz w:val="24"/>
          <w:szCs w:val="24"/>
        </w:rPr>
        <w:t>Yang dimaksud dengan “jalan” dalam ayat tersebut adalah orbit benda-benda langit. Hal ini menunjukkan bahwa benda langit di alam semesta sudah memiliki orbitnya yang tercipta begitu rapi dan sangat teliti, dan orbit itulah yang kemudian dikenal dengan kain kosmik atau benang alam semesta.</w:t>
      </w:r>
      <w:r w:rsidRPr="004C53EE">
        <w:rPr>
          <w:rFonts w:asciiTheme="majorBidi" w:hAnsiTheme="majorBidi" w:cstheme="majorBidi"/>
          <w:b/>
          <w:bCs/>
          <w:color w:val="000000" w:themeColor="text1"/>
          <w:sz w:val="24"/>
          <w:szCs w:val="24"/>
          <w:lang w:val="en-US"/>
        </w:rPr>
        <w:t xml:space="preserve"> </w:t>
      </w:r>
      <w:proofErr w:type="spellStart"/>
      <w:r w:rsidRPr="004C53EE">
        <w:rPr>
          <w:rFonts w:asciiTheme="majorBidi" w:hAnsiTheme="majorBidi" w:cstheme="majorBidi"/>
          <w:bCs/>
          <w:color w:val="000000" w:themeColor="text1"/>
          <w:sz w:val="24"/>
          <w:szCs w:val="24"/>
          <w:lang w:val="en-US"/>
        </w:rPr>
        <w:t>Dengan</w:t>
      </w:r>
      <w:proofErr w:type="spellEnd"/>
      <w:r w:rsidRPr="004C53EE">
        <w:rPr>
          <w:rFonts w:asciiTheme="majorBidi" w:hAnsiTheme="majorBidi" w:cstheme="majorBidi"/>
          <w:bCs/>
          <w:color w:val="000000" w:themeColor="text1"/>
          <w:sz w:val="24"/>
          <w:szCs w:val="24"/>
          <w:lang w:val="en-US"/>
        </w:rPr>
        <w:t xml:space="preserve"> </w:t>
      </w:r>
      <w:proofErr w:type="spellStart"/>
      <w:r w:rsidRPr="004C53EE">
        <w:rPr>
          <w:rFonts w:asciiTheme="majorBidi" w:hAnsiTheme="majorBidi" w:cstheme="majorBidi"/>
          <w:bCs/>
          <w:color w:val="000000" w:themeColor="text1"/>
          <w:sz w:val="24"/>
          <w:szCs w:val="24"/>
          <w:lang w:val="en-US"/>
        </w:rPr>
        <w:t>adanya</w:t>
      </w:r>
      <w:proofErr w:type="spellEnd"/>
      <w:r w:rsidRPr="004C53EE">
        <w:rPr>
          <w:rFonts w:asciiTheme="majorBidi" w:hAnsiTheme="majorBidi" w:cstheme="majorBidi"/>
          <w:bCs/>
          <w:color w:val="000000" w:themeColor="text1"/>
          <w:sz w:val="24"/>
          <w:szCs w:val="24"/>
          <w:lang w:val="en-US"/>
        </w:rPr>
        <w:t xml:space="preserve"> orbit </w:t>
      </w:r>
      <w:proofErr w:type="spellStart"/>
      <w:r w:rsidRPr="004C53EE">
        <w:rPr>
          <w:rFonts w:asciiTheme="majorBidi" w:hAnsiTheme="majorBidi" w:cstheme="majorBidi"/>
          <w:bCs/>
          <w:color w:val="000000" w:themeColor="text1"/>
          <w:sz w:val="24"/>
          <w:szCs w:val="24"/>
          <w:lang w:val="en-US"/>
        </w:rPr>
        <w:t>tersebut</w:t>
      </w:r>
      <w:proofErr w:type="spellEnd"/>
      <w:r w:rsidRPr="004C53EE">
        <w:rPr>
          <w:rFonts w:asciiTheme="majorBidi" w:hAnsiTheme="majorBidi" w:cstheme="majorBidi"/>
          <w:bCs/>
          <w:color w:val="000000" w:themeColor="text1"/>
          <w:sz w:val="24"/>
          <w:szCs w:val="24"/>
          <w:lang w:val="en-US"/>
        </w:rPr>
        <w:t xml:space="preserve">, </w:t>
      </w:r>
      <w:proofErr w:type="spellStart"/>
      <w:r w:rsidRPr="004C53EE">
        <w:rPr>
          <w:rFonts w:asciiTheme="majorBidi" w:hAnsiTheme="majorBidi" w:cstheme="majorBidi"/>
          <w:bCs/>
          <w:color w:val="000000" w:themeColor="text1"/>
          <w:sz w:val="24"/>
          <w:szCs w:val="24"/>
          <w:lang w:val="en-US"/>
        </w:rPr>
        <w:t>maka</w:t>
      </w:r>
      <w:proofErr w:type="spellEnd"/>
      <w:r w:rsidRPr="004C53EE">
        <w:rPr>
          <w:rFonts w:asciiTheme="majorBidi" w:hAnsiTheme="majorBidi" w:cstheme="majorBidi"/>
          <w:bCs/>
          <w:color w:val="000000" w:themeColor="text1"/>
          <w:sz w:val="24"/>
          <w:szCs w:val="24"/>
          <w:lang w:val="en-US"/>
        </w:rPr>
        <w:t xml:space="preserve"> </w:t>
      </w:r>
      <w:proofErr w:type="spellStart"/>
      <w:r w:rsidRPr="004C53EE">
        <w:rPr>
          <w:rFonts w:asciiTheme="majorBidi" w:hAnsiTheme="majorBidi" w:cstheme="majorBidi"/>
          <w:bCs/>
          <w:color w:val="000000" w:themeColor="text1"/>
          <w:sz w:val="24"/>
          <w:szCs w:val="24"/>
          <w:lang w:val="en-US"/>
        </w:rPr>
        <w:t>seluruh</w:t>
      </w:r>
      <w:proofErr w:type="spellEnd"/>
      <w:r w:rsidRPr="004C53EE">
        <w:rPr>
          <w:rFonts w:asciiTheme="majorBidi" w:hAnsiTheme="majorBidi" w:cstheme="majorBidi"/>
          <w:bCs/>
          <w:color w:val="000000" w:themeColor="text1"/>
          <w:sz w:val="24"/>
          <w:szCs w:val="24"/>
          <w:lang w:val="en-US"/>
        </w:rPr>
        <w:t xml:space="preserve"> </w:t>
      </w:r>
      <w:proofErr w:type="spellStart"/>
      <w:r w:rsidRPr="004C53EE">
        <w:rPr>
          <w:rFonts w:asciiTheme="majorBidi" w:hAnsiTheme="majorBidi" w:cstheme="majorBidi"/>
          <w:bCs/>
          <w:color w:val="000000" w:themeColor="text1"/>
          <w:sz w:val="24"/>
          <w:szCs w:val="24"/>
          <w:lang w:val="en-US"/>
        </w:rPr>
        <w:t>komponen</w:t>
      </w:r>
      <w:proofErr w:type="spellEnd"/>
      <w:r w:rsidRPr="004C53EE">
        <w:rPr>
          <w:rFonts w:asciiTheme="majorBidi" w:hAnsiTheme="majorBidi" w:cstheme="majorBidi"/>
          <w:bCs/>
          <w:color w:val="000000" w:themeColor="text1"/>
          <w:sz w:val="24"/>
          <w:szCs w:val="24"/>
          <w:lang w:val="en-US"/>
        </w:rPr>
        <w:t xml:space="preserve"> pada </w:t>
      </w:r>
      <w:proofErr w:type="spellStart"/>
      <w:r w:rsidRPr="004C53EE">
        <w:rPr>
          <w:rFonts w:asciiTheme="majorBidi" w:hAnsiTheme="majorBidi" w:cstheme="majorBidi"/>
          <w:bCs/>
          <w:color w:val="000000" w:themeColor="text1"/>
          <w:sz w:val="24"/>
          <w:szCs w:val="24"/>
          <w:lang w:val="en-US"/>
        </w:rPr>
        <w:t>alam</w:t>
      </w:r>
      <w:proofErr w:type="spellEnd"/>
      <w:r w:rsidRPr="004C53EE">
        <w:rPr>
          <w:rFonts w:asciiTheme="majorBidi" w:hAnsiTheme="majorBidi" w:cstheme="majorBidi"/>
          <w:bCs/>
          <w:color w:val="000000" w:themeColor="text1"/>
          <w:sz w:val="24"/>
          <w:szCs w:val="24"/>
          <w:lang w:val="en-US"/>
        </w:rPr>
        <w:t xml:space="preserve"> </w:t>
      </w:r>
      <w:proofErr w:type="spellStart"/>
      <w:r w:rsidRPr="004C53EE">
        <w:rPr>
          <w:rFonts w:asciiTheme="majorBidi" w:hAnsiTheme="majorBidi" w:cstheme="majorBidi"/>
          <w:bCs/>
          <w:color w:val="000000" w:themeColor="text1"/>
          <w:sz w:val="24"/>
          <w:szCs w:val="24"/>
          <w:lang w:val="en-US"/>
        </w:rPr>
        <w:t>semesta</w:t>
      </w:r>
      <w:proofErr w:type="spellEnd"/>
      <w:r w:rsidRPr="004C53EE">
        <w:rPr>
          <w:rFonts w:asciiTheme="majorBidi" w:hAnsiTheme="majorBidi" w:cstheme="majorBidi"/>
          <w:bCs/>
          <w:color w:val="000000" w:themeColor="text1"/>
          <w:sz w:val="24"/>
          <w:szCs w:val="24"/>
          <w:lang w:val="en-US"/>
        </w:rPr>
        <w:t xml:space="preserve"> </w:t>
      </w:r>
      <w:proofErr w:type="spellStart"/>
      <w:r w:rsidRPr="004C53EE">
        <w:rPr>
          <w:rFonts w:asciiTheme="majorBidi" w:hAnsiTheme="majorBidi" w:cstheme="majorBidi"/>
          <w:bCs/>
          <w:color w:val="000000" w:themeColor="text1"/>
          <w:sz w:val="24"/>
          <w:szCs w:val="24"/>
          <w:lang w:val="en-US"/>
        </w:rPr>
        <w:t>akan</w:t>
      </w:r>
      <w:proofErr w:type="spellEnd"/>
      <w:r w:rsidRPr="004C53EE">
        <w:rPr>
          <w:rFonts w:asciiTheme="majorBidi" w:hAnsiTheme="majorBidi" w:cstheme="majorBidi"/>
          <w:bCs/>
          <w:color w:val="000000" w:themeColor="text1"/>
          <w:sz w:val="24"/>
          <w:szCs w:val="24"/>
          <w:lang w:val="en-US"/>
        </w:rPr>
        <w:t xml:space="preserve"> </w:t>
      </w:r>
      <w:proofErr w:type="spellStart"/>
      <w:r w:rsidRPr="004C53EE">
        <w:rPr>
          <w:rFonts w:asciiTheme="majorBidi" w:hAnsiTheme="majorBidi" w:cstheme="majorBidi"/>
          <w:bCs/>
          <w:color w:val="000000" w:themeColor="text1"/>
          <w:sz w:val="24"/>
          <w:szCs w:val="24"/>
          <w:lang w:val="en-US"/>
        </w:rPr>
        <w:t>beredar</w:t>
      </w:r>
      <w:proofErr w:type="spellEnd"/>
      <w:r w:rsidRPr="004C53EE">
        <w:rPr>
          <w:rFonts w:asciiTheme="majorBidi" w:hAnsiTheme="majorBidi" w:cstheme="majorBidi"/>
          <w:bCs/>
          <w:color w:val="000000" w:themeColor="text1"/>
          <w:sz w:val="24"/>
          <w:szCs w:val="24"/>
          <w:lang w:val="en-US"/>
        </w:rPr>
        <w:t xml:space="preserve"> </w:t>
      </w:r>
      <w:proofErr w:type="spellStart"/>
      <w:r w:rsidRPr="004C53EE">
        <w:rPr>
          <w:rFonts w:asciiTheme="majorBidi" w:hAnsiTheme="majorBidi" w:cstheme="majorBidi"/>
          <w:bCs/>
          <w:color w:val="000000" w:themeColor="text1"/>
          <w:sz w:val="24"/>
          <w:szCs w:val="24"/>
          <w:lang w:val="en-US"/>
        </w:rPr>
        <w:t>sesuai</w:t>
      </w:r>
      <w:proofErr w:type="spellEnd"/>
      <w:r w:rsidRPr="004C53EE">
        <w:rPr>
          <w:rFonts w:asciiTheme="majorBidi" w:hAnsiTheme="majorBidi" w:cstheme="majorBidi"/>
          <w:bCs/>
          <w:color w:val="000000" w:themeColor="text1"/>
          <w:sz w:val="24"/>
          <w:szCs w:val="24"/>
          <w:lang w:val="en-US"/>
        </w:rPr>
        <w:t xml:space="preserve"> </w:t>
      </w:r>
      <w:proofErr w:type="spellStart"/>
      <w:r w:rsidRPr="004C53EE">
        <w:rPr>
          <w:rFonts w:asciiTheme="majorBidi" w:hAnsiTheme="majorBidi" w:cstheme="majorBidi"/>
          <w:bCs/>
          <w:color w:val="000000" w:themeColor="text1"/>
          <w:sz w:val="24"/>
          <w:szCs w:val="24"/>
          <w:lang w:val="en-US"/>
        </w:rPr>
        <w:t>dengan</w:t>
      </w:r>
      <w:proofErr w:type="spellEnd"/>
      <w:r w:rsidRPr="004C53EE">
        <w:rPr>
          <w:rFonts w:asciiTheme="majorBidi" w:hAnsiTheme="majorBidi" w:cstheme="majorBidi"/>
          <w:bCs/>
          <w:color w:val="000000" w:themeColor="text1"/>
          <w:sz w:val="24"/>
          <w:szCs w:val="24"/>
          <w:lang w:val="en-US"/>
        </w:rPr>
        <w:t xml:space="preserve"> </w:t>
      </w:r>
      <w:proofErr w:type="spellStart"/>
      <w:r w:rsidRPr="004C53EE">
        <w:rPr>
          <w:rFonts w:asciiTheme="majorBidi" w:hAnsiTheme="majorBidi" w:cstheme="majorBidi"/>
          <w:bCs/>
          <w:color w:val="000000" w:themeColor="text1"/>
          <w:sz w:val="24"/>
          <w:szCs w:val="24"/>
          <w:lang w:val="en-US"/>
        </w:rPr>
        <w:t>garis</w:t>
      </w:r>
      <w:proofErr w:type="spellEnd"/>
      <w:r w:rsidRPr="004C53EE">
        <w:rPr>
          <w:rFonts w:asciiTheme="majorBidi" w:hAnsiTheme="majorBidi" w:cstheme="majorBidi"/>
          <w:bCs/>
          <w:color w:val="000000" w:themeColor="text1"/>
          <w:sz w:val="24"/>
          <w:szCs w:val="24"/>
          <w:lang w:val="en-US"/>
        </w:rPr>
        <w:t xml:space="preserve"> </w:t>
      </w:r>
      <w:proofErr w:type="spellStart"/>
      <w:r w:rsidRPr="004C53EE">
        <w:rPr>
          <w:rFonts w:asciiTheme="majorBidi" w:hAnsiTheme="majorBidi" w:cstheme="majorBidi"/>
          <w:bCs/>
          <w:color w:val="000000" w:themeColor="text1"/>
          <w:sz w:val="24"/>
          <w:szCs w:val="24"/>
          <w:lang w:val="en-US"/>
        </w:rPr>
        <w:t>edarnya</w:t>
      </w:r>
      <w:proofErr w:type="spellEnd"/>
      <w:r w:rsidRPr="004C53EE">
        <w:rPr>
          <w:rFonts w:asciiTheme="majorBidi" w:hAnsiTheme="majorBidi" w:cstheme="majorBidi"/>
          <w:bCs/>
          <w:color w:val="000000" w:themeColor="text1"/>
          <w:sz w:val="24"/>
          <w:szCs w:val="24"/>
          <w:lang w:val="en-US"/>
        </w:rPr>
        <w:t xml:space="preserve"> </w:t>
      </w:r>
      <w:proofErr w:type="spellStart"/>
      <w:r w:rsidRPr="004C53EE">
        <w:rPr>
          <w:rFonts w:asciiTheme="majorBidi" w:hAnsiTheme="majorBidi" w:cstheme="majorBidi"/>
          <w:bCs/>
          <w:color w:val="000000" w:themeColor="text1"/>
          <w:sz w:val="24"/>
          <w:szCs w:val="24"/>
          <w:lang w:val="en-US"/>
        </w:rPr>
        <w:t>masing-masing</w:t>
      </w:r>
      <w:proofErr w:type="spellEnd"/>
      <w:r w:rsidRPr="004C53EE">
        <w:rPr>
          <w:rFonts w:asciiTheme="majorBidi" w:hAnsiTheme="majorBidi" w:cstheme="majorBidi"/>
          <w:bCs/>
          <w:color w:val="000000" w:themeColor="text1"/>
          <w:sz w:val="24"/>
          <w:szCs w:val="24"/>
          <w:lang w:val="en-US"/>
        </w:rPr>
        <w:t xml:space="preserve"> dan </w:t>
      </w:r>
      <w:proofErr w:type="spellStart"/>
      <w:r w:rsidRPr="004C53EE">
        <w:rPr>
          <w:rFonts w:asciiTheme="majorBidi" w:hAnsiTheme="majorBidi" w:cstheme="majorBidi"/>
          <w:bCs/>
          <w:color w:val="000000" w:themeColor="text1"/>
          <w:sz w:val="24"/>
          <w:szCs w:val="24"/>
          <w:lang w:val="en-US"/>
        </w:rPr>
        <w:t>tidak</w:t>
      </w:r>
      <w:proofErr w:type="spellEnd"/>
      <w:r w:rsidRPr="004C53EE">
        <w:rPr>
          <w:rFonts w:asciiTheme="majorBidi" w:hAnsiTheme="majorBidi" w:cstheme="majorBidi"/>
          <w:bCs/>
          <w:color w:val="000000" w:themeColor="text1"/>
          <w:sz w:val="24"/>
          <w:szCs w:val="24"/>
          <w:lang w:val="en-US"/>
        </w:rPr>
        <w:t xml:space="preserve"> </w:t>
      </w:r>
      <w:proofErr w:type="spellStart"/>
      <w:r w:rsidRPr="004C53EE">
        <w:rPr>
          <w:rFonts w:asciiTheme="majorBidi" w:hAnsiTheme="majorBidi" w:cstheme="majorBidi"/>
          <w:bCs/>
          <w:color w:val="000000" w:themeColor="text1"/>
          <w:sz w:val="24"/>
          <w:szCs w:val="24"/>
          <w:lang w:val="en-US"/>
        </w:rPr>
        <w:t>akan</w:t>
      </w:r>
      <w:proofErr w:type="spellEnd"/>
      <w:r w:rsidRPr="004C53EE">
        <w:rPr>
          <w:rFonts w:asciiTheme="majorBidi" w:hAnsiTheme="majorBidi" w:cstheme="majorBidi"/>
          <w:bCs/>
          <w:color w:val="000000" w:themeColor="text1"/>
          <w:sz w:val="24"/>
          <w:szCs w:val="24"/>
          <w:lang w:val="en-US"/>
        </w:rPr>
        <w:t xml:space="preserve"> </w:t>
      </w:r>
      <w:proofErr w:type="spellStart"/>
      <w:r w:rsidRPr="004C53EE">
        <w:rPr>
          <w:rFonts w:asciiTheme="majorBidi" w:hAnsiTheme="majorBidi" w:cstheme="majorBidi"/>
          <w:bCs/>
          <w:color w:val="000000" w:themeColor="text1"/>
          <w:sz w:val="24"/>
          <w:szCs w:val="24"/>
          <w:lang w:val="en-US"/>
        </w:rPr>
        <w:t>pernah</w:t>
      </w:r>
      <w:proofErr w:type="spellEnd"/>
      <w:r w:rsidRPr="004C53EE">
        <w:rPr>
          <w:rFonts w:asciiTheme="majorBidi" w:hAnsiTheme="majorBidi" w:cstheme="majorBidi"/>
          <w:bCs/>
          <w:color w:val="000000" w:themeColor="text1"/>
          <w:sz w:val="24"/>
          <w:szCs w:val="24"/>
          <w:lang w:val="en-US"/>
        </w:rPr>
        <w:t xml:space="preserve"> salah </w:t>
      </w:r>
      <w:proofErr w:type="spellStart"/>
      <w:r w:rsidRPr="004C53EE">
        <w:rPr>
          <w:rFonts w:asciiTheme="majorBidi" w:hAnsiTheme="majorBidi" w:cstheme="majorBidi"/>
          <w:bCs/>
          <w:color w:val="000000" w:themeColor="text1"/>
          <w:sz w:val="24"/>
          <w:szCs w:val="24"/>
          <w:lang w:val="en-US"/>
        </w:rPr>
        <w:t>jalur</w:t>
      </w:r>
      <w:proofErr w:type="spellEnd"/>
      <w:r w:rsidRPr="004C53EE">
        <w:rPr>
          <w:rFonts w:asciiTheme="majorBidi" w:hAnsiTheme="majorBidi" w:cstheme="majorBidi"/>
          <w:bCs/>
          <w:color w:val="000000" w:themeColor="text1"/>
          <w:sz w:val="24"/>
          <w:szCs w:val="24"/>
          <w:lang w:val="en-US"/>
        </w:rPr>
        <w:t>.</w:t>
      </w:r>
      <w:r w:rsidRPr="004C53EE">
        <w:rPr>
          <w:rFonts w:asciiTheme="majorBidi" w:hAnsiTheme="majorBidi" w:cstheme="majorBidi"/>
          <w:color w:val="000000" w:themeColor="text1"/>
          <w:sz w:val="24"/>
          <w:szCs w:val="24"/>
          <w:shd w:val="clear" w:color="auto" w:fill="FFFFFF"/>
        </w:rPr>
        <w:t xml:space="preserve"> Sebagai contoh matahari </w:t>
      </w:r>
      <w:r w:rsidRPr="004C53EE">
        <w:rPr>
          <w:rFonts w:asciiTheme="majorBidi" w:hAnsiTheme="majorBidi" w:cstheme="majorBidi"/>
          <w:bCs/>
          <w:color w:val="000000" w:themeColor="text1"/>
          <w:sz w:val="24"/>
          <w:szCs w:val="24"/>
          <w:shd w:val="clear" w:color="auto" w:fill="FFFFFF"/>
        </w:rPr>
        <w:t>tidak pernah terlambat untuk terbit ataupun tenggelam karena semuanya sudah tersusun dengan teratur. Bumi yang memiliki posisi yang pas dengan matahari. begtu juga planet, bintang, dan benda-benda langit lainya yang beredar di angkasa teratur rapi sesuai denga kehendak Allah SWT dan tentu memiliki manfaat bagi seluruh makhluk yang ada di dalamnnya.</w:t>
      </w:r>
    </w:p>
    <w:p w:rsidR="008C0C34" w:rsidRPr="004C53EE" w:rsidRDefault="008C0C34" w:rsidP="008C0C34">
      <w:pPr>
        <w:pStyle w:val="ListParagraph"/>
        <w:spacing w:line="480" w:lineRule="auto"/>
        <w:ind w:left="720" w:firstLine="0"/>
        <w:jc w:val="both"/>
        <w:rPr>
          <w:rFonts w:asciiTheme="majorBidi" w:hAnsiTheme="majorBidi" w:cstheme="majorBidi"/>
          <w:bCs/>
          <w:color w:val="000000" w:themeColor="text1"/>
          <w:sz w:val="24"/>
          <w:szCs w:val="24"/>
          <w:shd w:val="clear" w:color="auto" w:fill="FFFFFF"/>
        </w:rPr>
      </w:pPr>
      <w:r w:rsidRPr="004C53EE">
        <w:rPr>
          <w:rFonts w:asciiTheme="majorBidi" w:hAnsiTheme="majorBidi" w:cstheme="majorBidi"/>
          <w:bCs/>
          <w:color w:val="000000" w:themeColor="text1"/>
          <w:sz w:val="24"/>
          <w:szCs w:val="24"/>
          <w:shd w:val="clear" w:color="auto" w:fill="FFFFFF"/>
        </w:rPr>
        <w:t xml:space="preserve">Pada </w:t>
      </w:r>
      <w:r w:rsidRPr="004C53EE">
        <w:rPr>
          <w:rFonts w:asciiTheme="majorBidi" w:hAnsiTheme="majorBidi" w:cstheme="majorBidi"/>
          <w:color w:val="000000" w:themeColor="text1"/>
          <w:sz w:val="24"/>
          <w:szCs w:val="24"/>
          <w:shd w:val="clear" w:color="auto" w:fill="FFFFFF"/>
        </w:rPr>
        <w:t>Q.S. Al-Anbiya : 33 juga terdapat hal terkait di atas :</w:t>
      </w:r>
    </w:p>
    <w:p w:rsidR="008C0C34" w:rsidRPr="004C53EE" w:rsidRDefault="008C0C34" w:rsidP="008C0C34">
      <w:pPr>
        <w:pStyle w:val="ListParagraph"/>
        <w:spacing w:line="480" w:lineRule="auto"/>
        <w:ind w:left="720" w:firstLine="0"/>
        <w:jc w:val="right"/>
        <w:rPr>
          <w:rFonts w:asciiTheme="majorBidi" w:hAnsiTheme="majorBidi" w:cstheme="majorBidi"/>
          <w:color w:val="000000" w:themeColor="text1"/>
          <w:sz w:val="24"/>
          <w:szCs w:val="24"/>
          <w:shd w:val="clear" w:color="auto" w:fill="FFFFFF"/>
        </w:rPr>
      </w:pPr>
      <w:r w:rsidRPr="004C53EE">
        <w:rPr>
          <w:rFonts w:asciiTheme="majorBidi" w:hAnsiTheme="majorBidi" w:cstheme="majorBidi"/>
          <w:color w:val="000000" w:themeColor="text1"/>
          <w:sz w:val="24"/>
          <w:szCs w:val="24"/>
          <w:shd w:val="clear" w:color="auto" w:fill="FFFFFF"/>
          <w:rtl/>
        </w:rPr>
        <w:t>وَهُوَ ٱلَّذِی خَلَقَ ٱلَّیۡلَ وَٱلنَّهَارَ وَٱلشَّمۡسَ وَٱلۡقَمَرَۖ كُلࣱّ فِی فَلَكࣲ یَسۡبَحُونَ</w:t>
      </w:r>
      <w:r w:rsidRPr="004C53EE">
        <w:rPr>
          <w:rFonts w:asciiTheme="majorBidi" w:hAnsiTheme="majorBidi" w:cstheme="majorBidi"/>
          <w:color w:val="000000" w:themeColor="text1"/>
          <w:sz w:val="24"/>
          <w:szCs w:val="24"/>
          <w:shd w:val="clear" w:color="auto" w:fill="FFFFFF"/>
        </w:rPr>
        <w:t xml:space="preserve"> </w:t>
      </w:r>
    </w:p>
    <w:p w:rsidR="008C0C34" w:rsidRPr="004C53EE" w:rsidRDefault="008C0C34" w:rsidP="008C0C34">
      <w:pPr>
        <w:pStyle w:val="ListParagraph"/>
        <w:spacing w:line="480" w:lineRule="auto"/>
        <w:ind w:left="720" w:firstLine="0"/>
        <w:jc w:val="both"/>
        <w:rPr>
          <w:rFonts w:asciiTheme="majorBidi" w:hAnsiTheme="majorBidi" w:cstheme="majorBidi"/>
          <w:color w:val="000000" w:themeColor="text1"/>
          <w:sz w:val="24"/>
          <w:szCs w:val="24"/>
          <w:shd w:val="clear" w:color="auto" w:fill="FFFFFF"/>
          <w:lang w:val="id-ID"/>
        </w:rPr>
      </w:pPr>
      <w:r w:rsidRPr="004C53EE">
        <w:rPr>
          <w:rFonts w:asciiTheme="majorBidi" w:hAnsiTheme="majorBidi" w:cstheme="majorBidi"/>
          <w:color w:val="000000" w:themeColor="text1"/>
          <w:sz w:val="24"/>
          <w:szCs w:val="24"/>
          <w:shd w:val="clear" w:color="auto" w:fill="FFFFFF"/>
        </w:rPr>
        <w:t xml:space="preserve">“Dan Dialah yang menciptakan malam dan siang, matahari dan bulan. Masing-masing beredar pada garis edarnya”. Allah yang telah menciptakan siang dan malam dan menjadikan di dalamnya matahari dan bulan, keduanya beredar di orbitnya masing-masing. </w:t>
      </w:r>
      <w:r w:rsidRPr="004C53EE">
        <w:rPr>
          <w:rFonts w:asciiTheme="majorBidi" w:hAnsiTheme="majorBidi" w:cstheme="majorBidi"/>
          <w:color w:val="000000" w:themeColor="text1"/>
          <w:sz w:val="24"/>
          <w:szCs w:val="24"/>
          <w:shd w:val="clear" w:color="auto" w:fill="FFFFFF"/>
          <w:lang w:val="id-ID"/>
        </w:rPr>
        <w:t>Sebagaimana pada ilmuwan dan astronom seperti model geosentris, heliosentris, dan hukum kepler dimana para ilmuwan dan astronom yang menemukan model-model tersebut pada dasarnya memiliki asumsi yang sama yaitu "matahari, bulan, bintang, dan planet-planet lainnya beredar pada garis edarnya masing-masing, namum seiring dengan penelitian yang terus menerus dilakukan pada akhirnya membawa huku kepler menjadi salah satu ilmu tentang tata surya yang dinyatakan valid digunakan.</w:t>
      </w:r>
    </w:p>
    <w:p w:rsidR="008C0C34" w:rsidRPr="004C53EE" w:rsidRDefault="008C0C34" w:rsidP="008C0C34">
      <w:pPr>
        <w:pStyle w:val="ListParagraph"/>
        <w:spacing w:line="480" w:lineRule="auto"/>
        <w:ind w:left="720" w:firstLine="720"/>
        <w:jc w:val="both"/>
        <w:rPr>
          <w:rFonts w:asciiTheme="majorBidi" w:hAnsiTheme="majorBidi" w:cstheme="majorBidi"/>
          <w:sz w:val="24"/>
          <w:szCs w:val="24"/>
          <w:lang w:val="en-US"/>
        </w:rPr>
      </w:pPr>
      <w:proofErr w:type="spellStart"/>
      <w:r w:rsidRPr="004C53EE">
        <w:rPr>
          <w:rFonts w:asciiTheme="majorBidi" w:hAnsiTheme="majorBidi" w:cstheme="majorBidi"/>
          <w:sz w:val="24"/>
          <w:szCs w:val="24"/>
          <w:lang w:val="en-US"/>
        </w:rPr>
        <w:t>Berdasarkan</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kalkulasi</w:t>
      </w:r>
      <w:proofErr w:type="spellEnd"/>
      <w:r w:rsidRPr="004C53EE">
        <w:rPr>
          <w:rFonts w:asciiTheme="majorBidi" w:hAnsiTheme="majorBidi" w:cstheme="majorBidi"/>
          <w:sz w:val="24"/>
          <w:szCs w:val="24"/>
          <w:lang w:val="en-US"/>
        </w:rPr>
        <w:t xml:space="preserve"> Kepler </w:t>
      </w:r>
      <w:proofErr w:type="spellStart"/>
      <w:r w:rsidRPr="004C53EE">
        <w:rPr>
          <w:rFonts w:asciiTheme="majorBidi" w:hAnsiTheme="majorBidi" w:cstheme="majorBidi"/>
          <w:sz w:val="24"/>
          <w:szCs w:val="24"/>
          <w:lang w:val="en-US"/>
        </w:rPr>
        <w:t>terhadap</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pergerakan</w:t>
      </w:r>
      <w:proofErr w:type="spellEnd"/>
      <w:r w:rsidRPr="004C53EE">
        <w:rPr>
          <w:rFonts w:asciiTheme="majorBidi" w:hAnsiTheme="majorBidi" w:cstheme="majorBidi"/>
          <w:sz w:val="24"/>
          <w:szCs w:val="24"/>
          <w:lang w:val="en-US"/>
        </w:rPr>
        <w:t xml:space="preserve"> planet, </w:t>
      </w:r>
      <w:proofErr w:type="spellStart"/>
      <w:r w:rsidRPr="004C53EE">
        <w:rPr>
          <w:rFonts w:asciiTheme="majorBidi" w:hAnsiTheme="majorBidi" w:cstheme="majorBidi"/>
          <w:sz w:val="24"/>
          <w:szCs w:val="24"/>
          <w:lang w:val="en-US"/>
        </w:rPr>
        <w:t>dia</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menyimpulkan</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tiga</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hukum</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berikut</w:t>
      </w:r>
      <w:proofErr w:type="spellEnd"/>
      <w:r w:rsidRPr="004C53EE">
        <w:rPr>
          <w:rFonts w:asciiTheme="majorBidi" w:hAnsiTheme="majorBidi" w:cstheme="majorBidi"/>
          <w:sz w:val="24"/>
          <w:szCs w:val="24"/>
          <w:lang w:val="en-US"/>
        </w:rPr>
        <w:t xml:space="preserve"> yang </w:t>
      </w:r>
      <w:proofErr w:type="spellStart"/>
      <w:r w:rsidRPr="004C53EE">
        <w:rPr>
          <w:rFonts w:asciiTheme="majorBidi" w:hAnsiTheme="majorBidi" w:cstheme="majorBidi"/>
          <w:sz w:val="24"/>
          <w:szCs w:val="24"/>
          <w:lang w:val="en-US"/>
        </w:rPr>
        <w:t>dikenal</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sebagai</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Bunyi</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Hukum</w:t>
      </w:r>
      <w:proofErr w:type="spellEnd"/>
      <w:r w:rsidRPr="004C53EE">
        <w:rPr>
          <w:rFonts w:asciiTheme="majorBidi" w:hAnsiTheme="majorBidi" w:cstheme="majorBidi"/>
          <w:sz w:val="24"/>
          <w:szCs w:val="24"/>
          <w:lang w:val="en-US"/>
        </w:rPr>
        <w:t xml:space="preserve"> Kepler 1, 2, dan 3.</w:t>
      </w:r>
    </w:p>
    <w:p w:rsidR="008C0C34" w:rsidRPr="004C53EE" w:rsidRDefault="008C0C34" w:rsidP="008C0C34">
      <w:pPr>
        <w:pStyle w:val="ListParagraph"/>
        <w:numPr>
          <w:ilvl w:val="0"/>
          <w:numId w:val="20"/>
        </w:numPr>
        <w:spacing w:line="480" w:lineRule="auto"/>
        <w:ind w:left="1080"/>
        <w:jc w:val="both"/>
        <w:rPr>
          <w:rFonts w:asciiTheme="majorBidi" w:hAnsiTheme="majorBidi" w:cstheme="majorBidi"/>
          <w:color w:val="000000" w:themeColor="text1"/>
          <w:sz w:val="24"/>
          <w:szCs w:val="24"/>
          <w:shd w:val="clear" w:color="auto" w:fill="FFFFFF"/>
          <w:lang w:val="id-ID"/>
        </w:rPr>
      </w:pPr>
      <w:proofErr w:type="spellStart"/>
      <w:r w:rsidRPr="004C53EE">
        <w:rPr>
          <w:rFonts w:asciiTheme="majorBidi" w:hAnsiTheme="majorBidi" w:cstheme="majorBidi"/>
          <w:b/>
          <w:bCs/>
          <w:sz w:val="24"/>
          <w:szCs w:val="24"/>
          <w:lang w:val="en-US"/>
        </w:rPr>
        <w:t>Hukum</w:t>
      </w:r>
      <w:proofErr w:type="spellEnd"/>
      <w:r w:rsidRPr="004C53EE">
        <w:rPr>
          <w:rFonts w:asciiTheme="majorBidi" w:hAnsiTheme="majorBidi" w:cstheme="majorBidi"/>
          <w:b/>
          <w:bCs/>
          <w:sz w:val="24"/>
          <w:szCs w:val="24"/>
          <w:lang w:val="en-US"/>
        </w:rPr>
        <w:t xml:space="preserve"> I Kepler : </w:t>
      </w:r>
      <w:r w:rsidRPr="004C53EE">
        <w:rPr>
          <w:rFonts w:asciiTheme="majorBidi" w:hAnsiTheme="majorBidi" w:cstheme="majorBidi"/>
          <w:color w:val="000000" w:themeColor="text1"/>
          <w:w w:val="105"/>
          <w:sz w:val="24"/>
          <w:szCs w:val="24"/>
        </w:rPr>
        <w:t>Setiap planet bergerak mengelilingi matahari dalam lintasan berbentuk elips dan matahateri terletak pada satu titik fokus elips (elips memiliki dua titik fokus)</w:t>
      </w:r>
      <w:r w:rsidRPr="004C53EE">
        <w:rPr>
          <w:rFonts w:asciiTheme="majorBidi" w:hAnsiTheme="majorBidi" w:cstheme="majorBidi"/>
          <w:color w:val="000000" w:themeColor="text1"/>
          <w:sz w:val="24"/>
          <w:szCs w:val="24"/>
          <w:shd w:val="clear" w:color="auto" w:fill="FFFFFF"/>
        </w:rPr>
        <w:t>.</w:t>
      </w:r>
    </w:p>
    <w:p w:rsidR="008C0C34" w:rsidRPr="004C53EE" w:rsidRDefault="008C0C34" w:rsidP="008C0C34">
      <w:pPr>
        <w:pStyle w:val="ListParagraph"/>
        <w:numPr>
          <w:ilvl w:val="0"/>
          <w:numId w:val="20"/>
        </w:numPr>
        <w:spacing w:line="480" w:lineRule="auto"/>
        <w:ind w:left="1080"/>
        <w:jc w:val="both"/>
        <w:rPr>
          <w:rFonts w:asciiTheme="majorBidi" w:hAnsiTheme="majorBidi" w:cstheme="majorBidi"/>
          <w:color w:val="000000" w:themeColor="text1"/>
          <w:sz w:val="24"/>
          <w:szCs w:val="24"/>
          <w:shd w:val="clear" w:color="auto" w:fill="FFFFFF"/>
          <w:lang w:val="id-ID"/>
        </w:rPr>
      </w:pPr>
      <w:proofErr w:type="spellStart"/>
      <w:r w:rsidRPr="004C53EE">
        <w:rPr>
          <w:rFonts w:asciiTheme="majorBidi" w:hAnsiTheme="majorBidi" w:cstheme="majorBidi"/>
          <w:b/>
          <w:bCs/>
          <w:sz w:val="24"/>
          <w:szCs w:val="24"/>
          <w:lang w:val="en-US"/>
        </w:rPr>
        <w:t>Hukum</w:t>
      </w:r>
      <w:proofErr w:type="spellEnd"/>
      <w:r w:rsidRPr="004C53EE">
        <w:rPr>
          <w:rFonts w:asciiTheme="majorBidi" w:hAnsiTheme="majorBidi" w:cstheme="majorBidi"/>
          <w:b/>
          <w:bCs/>
          <w:sz w:val="24"/>
          <w:szCs w:val="24"/>
          <w:lang w:val="en-US"/>
        </w:rPr>
        <w:t xml:space="preserve"> II Kepler :</w:t>
      </w:r>
      <w:r w:rsidRPr="004C53EE">
        <w:rPr>
          <w:rFonts w:asciiTheme="majorBidi" w:hAnsiTheme="majorBidi" w:cstheme="majorBidi"/>
          <w:sz w:val="24"/>
          <w:szCs w:val="24"/>
          <w:lang w:val="en-US"/>
        </w:rPr>
        <w:t xml:space="preserve"> </w:t>
      </w:r>
      <w:r w:rsidRPr="004C53EE">
        <w:rPr>
          <w:rFonts w:asciiTheme="majorBidi" w:hAnsiTheme="majorBidi" w:cstheme="majorBidi"/>
          <w:color w:val="000000" w:themeColor="text1"/>
          <w:sz w:val="24"/>
          <w:szCs w:val="24"/>
          <w:bdr w:val="none" w:sz="0" w:space="0" w:color="auto" w:frame="1"/>
        </w:rPr>
        <w:t>Setiap planet bergerak sehingga suatu garis khayal yang ditarik dari matahari ke planet mencakup daerah dengan luas dan waktu yang sama.</w:t>
      </w:r>
    </w:p>
    <w:p w:rsidR="008C0C34" w:rsidRPr="004C53EE" w:rsidRDefault="008C0C34" w:rsidP="008C0C34">
      <w:pPr>
        <w:pStyle w:val="ListParagraph"/>
        <w:numPr>
          <w:ilvl w:val="0"/>
          <w:numId w:val="20"/>
        </w:numPr>
        <w:spacing w:line="480" w:lineRule="auto"/>
        <w:ind w:left="1080"/>
        <w:jc w:val="both"/>
        <w:rPr>
          <w:rFonts w:asciiTheme="majorBidi" w:hAnsiTheme="majorBidi" w:cstheme="majorBidi"/>
          <w:color w:val="000000" w:themeColor="text1"/>
          <w:sz w:val="24"/>
          <w:szCs w:val="24"/>
          <w:shd w:val="clear" w:color="auto" w:fill="FFFFFF"/>
          <w:lang w:val="id-ID"/>
        </w:rPr>
      </w:pPr>
      <w:proofErr w:type="spellStart"/>
      <w:r w:rsidRPr="004C53EE">
        <w:rPr>
          <w:rFonts w:asciiTheme="majorBidi" w:hAnsiTheme="majorBidi" w:cstheme="majorBidi"/>
          <w:b/>
          <w:bCs/>
          <w:sz w:val="24"/>
          <w:szCs w:val="24"/>
          <w:lang w:val="en-US"/>
        </w:rPr>
        <w:t>Hukum</w:t>
      </w:r>
      <w:proofErr w:type="spellEnd"/>
      <w:r w:rsidRPr="004C53EE">
        <w:rPr>
          <w:rFonts w:asciiTheme="majorBidi" w:hAnsiTheme="majorBidi" w:cstheme="majorBidi"/>
          <w:b/>
          <w:bCs/>
          <w:sz w:val="24"/>
          <w:szCs w:val="24"/>
          <w:lang w:val="en-US"/>
        </w:rPr>
        <w:t xml:space="preserve"> III Kepler :</w:t>
      </w:r>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Kuadrat</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periode</w:t>
      </w:r>
      <w:proofErr w:type="spellEnd"/>
      <w:r w:rsidRPr="004C53EE">
        <w:rPr>
          <w:rFonts w:asciiTheme="majorBidi" w:hAnsiTheme="majorBidi" w:cstheme="majorBidi"/>
          <w:sz w:val="24"/>
          <w:szCs w:val="24"/>
          <w:lang w:val="en-US"/>
        </w:rPr>
        <w:t xml:space="preserve"> planet </w:t>
      </w:r>
      <w:proofErr w:type="spellStart"/>
      <w:r w:rsidRPr="004C53EE">
        <w:rPr>
          <w:rFonts w:asciiTheme="majorBidi" w:hAnsiTheme="majorBidi" w:cstheme="majorBidi"/>
          <w:sz w:val="24"/>
          <w:szCs w:val="24"/>
          <w:lang w:val="en-US"/>
        </w:rPr>
        <w:t>sebanding</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dengan</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pangkat</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tiga</w:t>
      </w:r>
      <w:proofErr w:type="spellEnd"/>
      <w:r w:rsidRPr="004C53EE">
        <w:rPr>
          <w:rFonts w:asciiTheme="majorBidi" w:hAnsiTheme="majorBidi" w:cstheme="majorBidi"/>
          <w:sz w:val="24"/>
          <w:szCs w:val="24"/>
          <w:lang w:val="en-US"/>
        </w:rPr>
        <w:t xml:space="preserve"> semi mayor </w:t>
      </w:r>
      <w:proofErr w:type="spellStart"/>
      <w:r w:rsidRPr="004C53EE">
        <w:rPr>
          <w:rFonts w:asciiTheme="majorBidi" w:hAnsiTheme="majorBidi" w:cstheme="majorBidi"/>
          <w:sz w:val="24"/>
          <w:szCs w:val="24"/>
          <w:lang w:val="en-US"/>
        </w:rPr>
        <w:t>aksis</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dari</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lintasan</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elips</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Hukum</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ketiga</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ini</w:t>
      </w:r>
      <w:proofErr w:type="spellEnd"/>
      <w:r w:rsidRPr="004C53EE">
        <w:rPr>
          <w:rFonts w:asciiTheme="majorBidi" w:hAnsiTheme="majorBidi" w:cstheme="majorBidi"/>
          <w:sz w:val="24"/>
          <w:szCs w:val="24"/>
          <w:lang w:val="en-US"/>
        </w:rPr>
        <w:t xml:space="preserve"> juga </w:t>
      </w:r>
      <w:proofErr w:type="spellStart"/>
      <w:r w:rsidRPr="004C53EE">
        <w:rPr>
          <w:rFonts w:asciiTheme="majorBidi" w:hAnsiTheme="majorBidi" w:cstheme="majorBidi"/>
          <w:sz w:val="24"/>
          <w:szCs w:val="24"/>
          <w:lang w:val="en-US"/>
        </w:rPr>
        <w:t>bisa</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disederhanakan</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sebagai</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Kuadrat</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periode</w:t>
      </w:r>
      <w:proofErr w:type="spellEnd"/>
      <w:r w:rsidRPr="004C53EE">
        <w:rPr>
          <w:rFonts w:asciiTheme="majorBidi" w:hAnsiTheme="majorBidi" w:cstheme="majorBidi"/>
          <w:sz w:val="24"/>
          <w:szCs w:val="24"/>
          <w:lang w:val="en-US"/>
        </w:rPr>
        <w:t xml:space="preserve"> planet </w:t>
      </w:r>
      <w:proofErr w:type="spellStart"/>
      <w:r w:rsidRPr="004C53EE">
        <w:rPr>
          <w:rFonts w:asciiTheme="majorBidi" w:hAnsiTheme="majorBidi" w:cstheme="majorBidi"/>
          <w:sz w:val="24"/>
          <w:szCs w:val="24"/>
          <w:lang w:val="en-US"/>
        </w:rPr>
        <w:t>sebanding</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dengan</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pangkat</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tiga</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jari-jari</w:t>
      </w:r>
      <w:proofErr w:type="spellEnd"/>
      <w:r w:rsidRPr="004C53EE">
        <w:rPr>
          <w:rFonts w:asciiTheme="majorBidi" w:hAnsiTheme="majorBidi" w:cstheme="majorBidi"/>
          <w:sz w:val="24"/>
          <w:szCs w:val="24"/>
          <w:lang w:val="en-US"/>
        </w:rPr>
        <w:t xml:space="preserve"> </w:t>
      </w:r>
      <w:proofErr w:type="spellStart"/>
      <w:r w:rsidRPr="004C53EE">
        <w:rPr>
          <w:rFonts w:asciiTheme="majorBidi" w:hAnsiTheme="majorBidi" w:cstheme="majorBidi"/>
          <w:sz w:val="24"/>
          <w:szCs w:val="24"/>
          <w:lang w:val="en-US"/>
        </w:rPr>
        <w:t>lintasannya</w:t>
      </w:r>
      <w:proofErr w:type="spellEnd"/>
      <w:r w:rsidRPr="004C53EE">
        <w:rPr>
          <w:rFonts w:asciiTheme="majorBidi" w:hAnsiTheme="majorBidi" w:cstheme="majorBidi"/>
          <w:sz w:val="24"/>
          <w:szCs w:val="24"/>
          <w:lang w:val="en-US"/>
        </w:rPr>
        <w:t>”.</w:t>
      </w:r>
    </w:p>
    <w:p w:rsidR="008C0C34" w:rsidRPr="00544FF9" w:rsidRDefault="008C0C34" w:rsidP="008C0C34">
      <w:pPr>
        <w:pStyle w:val="Heading3"/>
        <w:numPr>
          <w:ilvl w:val="2"/>
          <w:numId w:val="19"/>
        </w:numPr>
        <w:spacing w:before="40" w:line="480" w:lineRule="auto"/>
        <w:ind w:left="720"/>
        <w:rPr>
          <w:rFonts w:asciiTheme="majorBidi" w:hAnsiTheme="majorBidi"/>
          <w:bCs w:val="0"/>
          <w:color w:val="auto"/>
          <w:w w:val="105"/>
        </w:rPr>
      </w:pPr>
      <w:bookmarkStart w:id="17" w:name="_Toc204162430"/>
      <w:r w:rsidRPr="00544FF9">
        <w:rPr>
          <w:rFonts w:asciiTheme="majorBidi" w:hAnsiTheme="majorBidi"/>
          <w:color w:val="auto"/>
          <w:w w:val="105"/>
        </w:rPr>
        <w:t>Hukum I Kepler</w:t>
      </w:r>
      <w:bookmarkEnd w:id="17"/>
    </w:p>
    <w:p w:rsidR="008C0C34" w:rsidRPr="004C53EE" w:rsidRDefault="008C0C34" w:rsidP="008C0C34">
      <w:pPr>
        <w:pStyle w:val="ListParagraph"/>
        <w:spacing w:line="480" w:lineRule="auto"/>
        <w:ind w:left="720" w:firstLine="720"/>
        <w:jc w:val="both"/>
        <w:rPr>
          <w:rFonts w:asciiTheme="majorBidi" w:hAnsiTheme="majorBidi" w:cstheme="majorBidi"/>
          <w:sz w:val="21"/>
          <w:szCs w:val="21"/>
          <w:shd w:val="clear" w:color="auto" w:fill="FFFFFF"/>
        </w:rPr>
      </w:pPr>
      <w:r w:rsidRPr="004C53EE">
        <w:rPr>
          <w:rFonts w:asciiTheme="majorBidi" w:hAnsiTheme="majorBidi" w:cstheme="majorBidi"/>
          <w:color w:val="000000" w:themeColor="text1"/>
          <w:w w:val="105"/>
          <w:sz w:val="24"/>
          <w:szCs w:val="24"/>
        </w:rPr>
        <w:t xml:space="preserve">“Setiap planet bergerak mengelilingi matahari dalam lintasan berbentuk elips dan matahateri terletak pada satu titik fokus elips (elips memiliki dua titik fokus)”. </w:t>
      </w:r>
      <w:r w:rsidRPr="004C53EE">
        <w:rPr>
          <w:rFonts w:asciiTheme="majorBidi" w:hAnsiTheme="majorBidi" w:cstheme="majorBidi"/>
          <w:color w:val="000000" w:themeColor="text1"/>
          <w:sz w:val="24"/>
          <w:szCs w:val="24"/>
          <w:shd w:val="clear" w:color="auto" w:fill="FFFFFF"/>
        </w:rPr>
        <w:t xml:space="preserve">Hukum ini menjelaskan bentuk lintasan orbit planet-planet yang bergerak mengelilingi matahari. </w:t>
      </w:r>
      <w:r w:rsidRPr="004C53EE">
        <w:rPr>
          <w:rFonts w:asciiTheme="majorBidi" w:hAnsiTheme="majorBidi" w:cstheme="majorBidi"/>
          <w:sz w:val="24"/>
          <w:szCs w:val="24"/>
          <w:shd w:val="clear" w:color="auto" w:fill="FFFFFF"/>
        </w:rPr>
        <w:t>Untuk mempermudah membayangkan seperti apa lintasan elips, kita bisa menggambar lintasan elips dengan pertama kali menentukan dua fokus elips. Kemudian menggambar kurva dengan jarak </w:t>
      </w:r>
      <m:oMath>
        <m:sSub>
          <m:sSubPr>
            <m:ctrlPr>
              <w:rPr>
                <w:rFonts w:ascii="Cambria Math" w:hAnsi="Cambria Math" w:cstheme="majorBidi"/>
                <w:i/>
                <w:sz w:val="24"/>
                <w:szCs w:val="24"/>
                <w:shd w:val="clear" w:color="auto" w:fill="FFFFFF"/>
              </w:rPr>
            </m:ctrlPr>
          </m:sSubPr>
          <m:e>
            <m:r>
              <w:rPr>
                <w:rFonts w:ascii="Cambria Math" w:hAnsi="Cambria Math" w:cstheme="majorBidi"/>
                <w:sz w:val="24"/>
                <w:szCs w:val="24"/>
                <w:shd w:val="clear" w:color="auto" w:fill="FFFFFF"/>
              </w:rPr>
              <m:t>r</m:t>
            </m:r>
          </m:e>
          <m:sub>
            <m:r>
              <w:rPr>
                <w:rFonts w:ascii="Cambria Math" w:hAnsi="Cambria Math" w:cstheme="majorBidi"/>
                <w:sz w:val="24"/>
                <w:szCs w:val="24"/>
                <w:shd w:val="clear" w:color="auto" w:fill="FFFFFF"/>
              </w:rPr>
              <m:t>1</m:t>
            </m:r>
          </m:sub>
        </m:sSub>
      </m:oMath>
      <w:r w:rsidRPr="004C53EE">
        <w:rPr>
          <w:rFonts w:asciiTheme="majorBidi" w:hAnsiTheme="majorBidi" w:cstheme="majorBidi"/>
          <w:sz w:val="24"/>
          <w:szCs w:val="24"/>
          <w:shd w:val="clear" w:color="auto" w:fill="FFFFFF"/>
        </w:rPr>
        <w:t> dan </w:t>
      </w:r>
      <m:oMath>
        <m:sSub>
          <m:sSubPr>
            <m:ctrlPr>
              <w:rPr>
                <w:rFonts w:ascii="Cambria Math" w:hAnsi="Cambria Math" w:cstheme="majorBidi"/>
                <w:i/>
                <w:sz w:val="24"/>
                <w:szCs w:val="24"/>
                <w:shd w:val="clear" w:color="auto" w:fill="FFFFFF"/>
              </w:rPr>
            </m:ctrlPr>
          </m:sSubPr>
          <m:e>
            <m:r>
              <w:rPr>
                <w:rFonts w:ascii="Cambria Math" w:hAnsi="Cambria Math" w:cstheme="majorBidi"/>
                <w:sz w:val="24"/>
                <w:szCs w:val="24"/>
                <w:shd w:val="clear" w:color="auto" w:fill="FFFFFF"/>
              </w:rPr>
              <m:t>r</m:t>
            </m:r>
          </m:e>
          <m:sub>
            <m:r>
              <w:rPr>
                <w:rFonts w:ascii="Cambria Math" w:hAnsi="Cambria Math" w:cstheme="majorBidi"/>
                <w:sz w:val="24"/>
                <w:szCs w:val="24"/>
                <w:shd w:val="clear" w:color="auto" w:fill="FFFFFF"/>
              </w:rPr>
              <m:t>2</m:t>
            </m:r>
          </m:sub>
        </m:sSub>
      </m:oMath>
      <w:r w:rsidRPr="004C53EE">
        <w:rPr>
          <w:rFonts w:asciiTheme="majorBidi" w:hAnsiTheme="majorBidi" w:cstheme="majorBidi"/>
          <w:sz w:val="24"/>
          <w:szCs w:val="24"/>
          <w:shd w:val="clear" w:color="auto" w:fill="FFFFFF"/>
        </w:rPr>
        <w:t> dari masing-masing fokus dengan jumlah </w:t>
      </w:r>
      <m:oMath>
        <m:r>
          <w:rPr>
            <w:rFonts w:ascii="Cambria Math" w:hAnsi="Cambria Math" w:cstheme="majorBidi"/>
            <w:sz w:val="24"/>
            <w:szCs w:val="24"/>
            <w:shd w:val="clear" w:color="auto" w:fill="FFFFFF"/>
          </w:rPr>
          <m:t xml:space="preserve"> </m:t>
        </m:r>
        <m:sSub>
          <m:sSubPr>
            <m:ctrlPr>
              <w:rPr>
                <w:rFonts w:ascii="Cambria Math" w:hAnsi="Cambria Math" w:cstheme="majorBidi"/>
                <w:i/>
                <w:sz w:val="24"/>
                <w:szCs w:val="24"/>
                <w:shd w:val="clear" w:color="auto" w:fill="FFFFFF"/>
              </w:rPr>
            </m:ctrlPr>
          </m:sSubPr>
          <m:e>
            <m:r>
              <w:rPr>
                <w:rFonts w:ascii="Cambria Math" w:hAnsi="Cambria Math" w:cstheme="majorBidi"/>
                <w:sz w:val="24"/>
                <w:szCs w:val="24"/>
                <w:shd w:val="clear" w:color="auto" w:fill="FFFFFF"/>
              </w:rPr>
              <m:t>r</m:t>
            </m:r>
          </m:e>
          <m:sub>
            <m:r>
              <w:rPr>
                <w:rFonts w:ascii="Cambria Math" w:hAnsi="Cambria Math" w:cstheme="majorBidi"/>
                <w:sz w:val="24"/>
                <w:szCs w:val="24"/>
                <w:shd w:val="clear" w:color="auto" w:fill="FFFFFF"/>
              </w:rPr>
              <m:t>1</m:t>
            </m:r>
          </m:sub>
        </m:sSub>
      </m:oMath>
      <w:r w:rsidRPr="004C53EE">
        <w:rPr>
          <w:rFonts w:asciiTheme="majorBidi" w:hAnsiTheme="majorBidi" w:cstheme="majorBidi"/>
          <w:sz w:val="24"/>
          <w:szCs w:val="24"/>
          <w:shd w:val="clear" w:color="auto" w:fill="FFFFFF"/>
        </w:rPr>
        <w:t> + </w:t>
      </w:r>
      <m:oMath>
        <m:sSub>
          <m:sSubPr>
            <m:ctrlPr>
              <w:rPr>
                <w:rFonts w:ascii="Cambria Math" w:hAnsi="Cambria Math" w:cstheme="majorBidi"/>
                <w:i/>
                <w:sz w:val="24"/>
                <w:szCs w:val="24"/>
                <w:shd w:val="clear" w:color="auto" w:fill="FFFFFF"/>
              </w:rPr>
            </m:ctrlPr>
          </m:sSubPr>
          <m:e>
            <m:r>
              <w:rPr>
                <w:rFonts w:ascii="Cambria Math" w:hAnsi="Cambria Math" w:cstheme="majorBidi"/>
                <w:sz w:val="24"/>
                <w:szCs w:val="24"/>
                <w:shd w:val="clear" w:color="auto" w:fill="FFFFFF"/>
              </w:rPr>
              <m:t>r</m:t>
            </m:r>
          </m:e>
          <m:sub>
            <m:r>
              <w:rPr>
                <w:rFonts w:ascii="Cambria Math" w:hAnsi="Cambria Math" w:cstheme="majorBidi"/>
                <w:sz w:val="24"/>
                <w:szCs w:val="24"/>
                <w:shd w:val="clear" w:color="auto" w:fill="FFFFFF"/>
              </w:rPr>
              <m:t>2</m:t>
            </m:r>
          </m:sub>
        </m:sSub>
      </m:oMath>
      <w:r w:rsidRPr="004C53EE">
        <w:rPr>
          <w:rFonts w:asciiTheme="majorBidi" w:hAnsiTheme="majorBidi" w:cstheme="majorBidi"/>
          <w:sz w:val="24"/>
          <w:szCs w:val="24"/>
          <w:shd w:val="clear" w:color="auto" w:fill="FFFFFF"/>
        </w:rPr>
        <w:t>  adalah nilai yang konstan (perhatikan gambar berikut).</w:t>
      </w:r>
    </w:p>
    <w:p w:rsidR="008C0C34" w:rsidRPr="004C53EE" w:rsidRDefault="008C0C34" w:rsidP="008C0C34">
      <w:pPr>
        <w:pStyle w:val="ListParagraph"/>
        <w:spacing w:line="480" w:lineRule="auto"/>
        <w:ind w:left="720" w:firstLine="0"/>
        <w:jc w:val="center"/>
        <w:rPr>
          <w:rFonts w:asciiTheme="majorBidi" w:hAnsiTheme="majorBidi" w:cstheme="majorBidi"/>
          <w:color w:val="000000" w:themeColor="text1"/>
          <w:sz w:val="24"/>
          <w:szCs w:val="24"/>
          <w:shd w:val="clear" w:color="auto" w:fill="FFFFFF"/>
        </w:rPr>
      </w:pPr>
      <w:r w:rsidRPr="004C53EE">
        <w:rPr>
          <w:rFonts w:asciiTheme="majorBidi" w:hAnsiTheme="majorBidi" w:cstheme="majorBidi"/>
          <w:noProof/>
          <w:color w:val="000000" w:themeColor="text1"/>
          <w:sz w:val="24"/>
          <w:szCs w:val="24"/>
          <w:shd w:val="clear" w:color="auto" w:fill="FFFFFF"/>
          <w:lang w:val="en-US"/>
        </w:rPr>
        <w:drawing>
          <wp:inline distT="0" distB="0" distL="0" distR="0" wp14:anchorId="18D3559B" wp14:editId="7E87E0D7">
            <wp:extent cx="2379957" cy="1861458"/>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0357" cy="2018198"/>
                    </a:xfrm>
                    <a:prstGeom prst="rect">
                      <a:avLst/>
                    </a:prstGeom>
                  </pic:spPr>
                </pic:pic>
              </a:graphicData>
            </a:graphic>
          </wp:inline>
        </w:drawing>
      </w:r>
    </w:p>
    <w:p w:rsidR="008C0C34" w:rsidRPr="004C53EE" w:rsidRDefault="008C0C34" w:rsidP="008C0C34">
      <w:pPr>
        <w:pStyle w:val="ListParagraph"/>
        <w:spacing w:line="480" w:lineRule="auto"/>
        <w:ind w:left="720" w:firstLine="0"/>
        <w:jc w:val="center"/>
        <w:rPr>
          <w:rFonts w:asciiTheme="majorBidi" w:hAnsiTheme="majorBidi" w:cstheme="majorBidi"/>
          <w:b/>
          <w:bCs/>
          <w:color w:val="000000" w:themeColor="text1"/>
          <w:sz w:val="24"/>
          <w:szCs w:val="24"/>
          <w:shd w:val="clear" w:color="auto" w:fill="FFFFFF"/>
        </w:rPr>
      </w:pPr>
      <w:r w:rsidRPr="004C53EE">
        <w:rPr>
          <w:rFonts w:asciiTheme="majorBidi" w:hAnsiTheme="majorBidi" w:cstheme="majorBidi"/>
          <w:b/>
          <w:bCs/>
          <w:color w:val="000000" w:themeColor="text1"/>
          <w:sz w:val="24"/>
          <w:szCs w:val="24"/>
          <w:shd w:val="clear" w:color="auto" w:fill="FFFFFF"/>
        </w:rPr>
        <w:t>Gambar 2.15. Hukum kepler I</w:t>
      </w:r>
    </w:p>
    <w:p w:rsidR="008C0C34" w:rsidRPr="004C53EE" w:rsidRDefault="008C0C34" w:rsidP="008C0C34">
      <w:pPr>
        <w:pStyle w:val="ListParagraph"/>
        <w:spacing w:line="480" w:lineRule="auto"/>
        <w:ind w:left="720" w:firstLine="0"/>
        <w:jc w:val="center"/>
        <w:rPr>
          <w:rFonts w:asciiTheme="majorBidi" w:hAnsiTheme="majorBidi" w:cstheme="majorBidi"/>
          <w:b/>
          <w:bCs/>
          <w:color w:val="000000" w:themeColor="text1"/>
          <w:sz w:val="24"/>
          <w:szCs w:val="24"/>
          <w:shd w:val="clear" w:color="auto" w:fill="FFFFFF"/>
        </w:rPr>
      </w:pP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shd w:val="clear" w:color="auto" w:fill="FFFFFF"/>
        </w:rPr>
      </w:pPr>
      <w:r w:rsidRPr="004C53EE">
        <w:rPr>
          <w:rFonts w:asciiTheme="majorBidi" w:hAnsiTheme="majorBidi" w:cstheme="majorBidi"/>
          <w:sz w:val="24"/>
          <w:szCs w:val="24"/>
          <w:shd w:val="clear" w:color="auto" w:fill="FFFFFF"/>
        </w:rPr>
        <w:t>Jarak terjauh melalui pusat elips dan dua fokusnya disebut aksis mayor yaitu sepanjang </w:t>
      </w:r>
      <w:r w:rsidRPr="004C53EE">
        <w:rPr>
          <w:rStyle w:val="mn"/>
          <w:rFonts w:asciiTheme="majorBidi" w:eastAsiaTheme="majorEastAsia" w:hAnsiTheme="majorBidi" w:cstheme="majorBidi"/>
          <w:sz w:val="24"/>
          <w:szCs w:val="24"/>
          <w:bdr w:val="none" w:sz="0" w:space="0" w:color="auto" w:frame="1"/>
          <w:shd w:val="clear" w:color="auto" w:fill="FFFFFF"/>
        </w:rPr>
        <w:t>2a</w:t>
      </w:r>
      <w:r w:rsidRPr="004C53EE">
        <w:rPr>
          <w:rFonts w:asciiTheme="majorBidi" w:hAnsiTheme="majorBidi" w:cstheme="majorBidi"/>
          <w:sz w:val="24"/>
          <w:szCs w:val="24"/>
          <w:shd w:val="clear" w:color="auto" w:fill="FFFFFF"/>
        </w:rPr>
        <w:t> dengan </w:t>
      </w:r>
      <w:r w:rsidRPr="004C53EE">
        <w:rPr>
          <w:rStyle w:val="mi"/>
          <w:rFonts w:asciiTheme="majorBidi" w:eastAsiaTheme="majorEastAsia" w:hAnsiTheme="majorBidi" w:cstheme="majorBidi"/>
          <w:sz w:val="24"/>
          <w:szCs w:val="24"/>
          <w:bdr w:val="none" w:sz="0" w:space="0" w:color="auto" w:frame="1"/>
          <w:shd w:val="clear" w:color="auto" w:fill="FFFFFF"/>
        </w:rPr>
        <w:t>a</w:t>
      </w:r>
      <w:r w:rsidRPr="004C53EE">
        <w:rPr>
          <w:rFonts w:asciiTheme="majorBidi" w:hAnsiTheme="majorBidi" w:cstheme="majorBidi"/>
          <w:sz w:val="24"/>
          <w:szCs w:val="24"/>
          <w:shd w:val="clear" w:color="auto" w:fill="FFFFFF"/>
        </w:rPr>
        <w:t> disebut semi mayor aksis. Jarak terdekat melalu pusat elips disebut minor aksis yaitu sepanjang </w:t>
      </w:r>
      <w:r w:rsidRPr="004C53EE">
        <w:rPr>
          <w:rStyle w:val="mn"/>
          <w:rFonts w:asciiTheme="majorBidi" w:eastAsiaTheme="majorEastAsia" w:hAnsiTheme="majorBidi" w:cstheme="majorBidi"/>
          <w:sz w:val="24"/>
          <w:szCs w:val="24"/>
          <w:bdr w:val="none" w:sz="0" w:space="0" w:color="auto" w:frame="1"/>
          <w:shd w:val="clear" w:color="auto" w:fill="FFFFFF"/>
        </w:rPr>
        <w:t>2b</w:t>
      </w:r>
      <w:r w:rsidRPr="004C53EE">
        <w:rPr>
          <w:rFonts w:asciiTheme="majorBidi" w:hAnsiTheme="majorBidi" w:cstheme="majorBidi"/>
          <w:sz w:val="24"/>
          <w:szCs w:val="24"/>
          <w:shd w:val="clear" w:color="auto" w:fill="FFFFFF"/>
        </w:rPr>
        <w:t> dengan </w:t>
      </w:r>
      <w:r w:rsidRPr="004C53EE">
        <w:rPr>
          <w:rStyle w:val="mi"/>
          <w:rFonts w:asciiTheme="majorBidi" w:eastAsiaTheme="majorEastAsia" w:hAnsiTheme="majorBidi" w:cstheme="majorBidi"/>
          <w:sz w:val="24"/>
          <w:szCs w:val="24"/>
          <w:bdr w:val="none" w:sz="0" w:space="0" w:color="auto" w:frame="1"/>
          <w:shd w:val="clear" w:color="auto" w:fill="FFFFFF"/>
        </w:rPr>
        <w:t>b</w:t>
      </w:r>
      <w:r w:rsidRPr="004C53EE">
        <w:rPr>
          <w:rStyle w:val="mjxassistivemathml"/>
          <w:rFonts w:asciiTheme="majorBidi" w:eastAsiaTheme="majorEastAsia" w:hAnsiTheme="majorBidi" w:cstheme="majorBidi"/>
          <w:sz w:val="24"/>
          <w:szCs w:val="24"/>
          <w:bdr w:val="none" w:sz="0" w:space="0" w:color="auto" w:frame="1"/>
          <w:shd w:val="clear" w:color="auto" w:fill="FFFFFF"/>
        </w:rPr>
        <w:t xml:space="preserve"> </w:t>
      </w:r>
      <w:r w:rsidRPr="004C53EE">
        <w:rPr>
          <w:rFonts w:asciiTheme="majorBidi" w:hAnsiTheme="majorBidi" w:cstheme="majorBidi"/>
          <w:sz w:val="24"/>
          <w:szCs w:val="24"/>
          <w:shd w:val="clear" w:color="auto" w:fill="FFFFFF"/>
        </w:rPr>
        <w:t>disebut semi minor aksis. Jika jarak fokus ke pusat elips adalah </w:t>
      </w:r>
      <w:r w:rsidRPr="004C53EE">
        <w:rPr>
          <w:rStyle w:val="mi"/>
          <w:rFonts w:asciiTheme="majorBidi" w:eastAsiaTheme="majorEastAsia" w:hAnsiTheme="majorBidi" w:cstheme="majorBidi"/>
          <w:sz w:val="24"/>
          <w:szCs w:val="24"/>
          <w:bdr w:val="none" w:sz="0" w:space="0" w:color="auto" w:frame="1"/>
          <w:shd w:val="clear" w:color="auto" w:fill="FFFFFF"/>
        </w:rPr>
        <w:t>c</w:t>
      </w:r>
      <w:r w:rsidRPr="004C53EE">
        <w:rPr>
          <w:rStyle w:val="mjxassistivemathml"/>
          <w:rFonts w:asciiTheme="majorBidi" w:eastAsiaTheme="majorEastAsia" w:hAnsiTheme="majorBidi" w:cstheme="majorBidi"/>
          <w:sz w:val="24"/>
          <w:szCs w:val="24"/>
          <w:bdr w:val="none" w:sz="0" w:space="0" w:color="auto" w:frame="1"/>
          <w:shd w:val="clear" w:color="auto" w:fill="FFFFFF"/>
        </w:rPr>
        <w:t xml:space="preserve"> </w:t>
      </w:r>
      <w:r w:rsidRPr="004C53EE">
        <w:rPr>
          <w:rFonts w:asciiTheme="majorBidi" w:hAnsiTheme="majorBidi" w:cstheme="majorBidi"/>
          <w:sz w:val="24"/>
          <w:szCs w:val="24"/>
          <w:shd w:val="clear" w:color="auto" w:fill="FFFFFF"/>
        </w:rPr>
        <w:t>maka hubungan antara </w:t>
      </w:r>
      <w:r w:rsidRPr="004C53EE">
        <w:rPr>
          <w:rStyle w:val="mi"/>
          <w:rFonts w:asciiTheme="majorBidi" w:eastAsiaTheme="majorEastAsia" w:hAnsiTheme="majorBidi" w:cstheme="majorBidi"/>
          <w:sz w:val="24"/>
          <w:szCs w:val="24"/>
          <w:bdr w:val="none" w:sz="0" w:space="0" w:color="auto" w:frame="1"/>
          <w:shd w:val="clear" w:color="auto" w:fill="FFFFFF"/>
        </w:rPr>
        <w:t>a</w:t>
      </w:r>
      <w:r w:rsidRPr="004C53EE">
        <w:rPr>
          <w:rFonts w:asciiTheme="majorBidi" w:hAnsiTheme="majorBidi" w:cstheme="majorBidi"/>
          <w:sz w:val="24"/>
          <w:szCs w:val="24"/>
          <w:shd w:val="clear" w:color="auto" w:fill="FFFFFF"/>
        </w:rPr>
        <w:t>, </w:t>
      </w:r>
      <w:r w:rsidRPr="004C53EE">
        <w:rPr>
          <w:rStyle w:val="mi"/>
          <w:rFonts w:asciiTheme="majorBidi" w:eastAsiaTheme="majorEastAsia" w:hAnsiTheme="majorBidi" w:cstheme="majorBidi"/>
          <w:sz w:val="24"/>
          <w:szCs w:val="24"/>
          <w:bdr w:val="none" w:sz="0" w:space="0" w:color="auto" w:frame="1"/>
          <w:shd w:val="clear" w:color="auto" w:fill="FFFFFF"/>
        </w:rPr>
        <w:t>b</w:t>
      </w:r>
      <w:r w:rsidRPr="004C53EE">
        <w:rPr>
          <w:rFonts w:asciiTheme="majorBidi" w:hAnsiTheme="majorBidi" w:cstheme="majorBidi"/>
          <w:sz w:val="24"/>
          <w:szCs w:val="24"/>
          <w:shd w:val="clear" w:color="auto" w:fill="FFFFFF"/>
        </w:rPr>
        <w:t> dan </w:t>
      </w:r>
      <w:r w:rsidRPr="004C53EE">
        <w:rPr>
          <w:rStyle w:val="mi"/>
          <w:rFonts w:asciiTheme="majorBidi" w:eastAsiaTheme="majorEastAsia" w:hAnsiTheme="majorBidi" w:cstheme="majorBidi"/>
          <w:sz w:val="24"/>
          <w:szCs w:val="24"/>
          <w:bdr w:val="none" w:sz="0" w:space="0" w:color="auto" w:frame="1"/>
          <w:shd w:val="clear" w:color="auto" w:fill="FFFFFF"/>
        </w:rPr>
        <w:t>c</w:t>
      </w:r>
      <w:r w:rsidRPr="004C53EE">
        <w:rPr>
          <w:rFonts w:asciiTheme="majorBidi" w:hAnsiTheme="majorBidi" w:cstheme="majorBidi"/>
          <w:sz w:val="24"/>
          <w:szCs w:val="24"/>
          <w:shd w:val="clear" w:color="auto" w:fill="FFFFFF"/>
        </w:rPr>
        <w:t xml:space="preserve"> dituliskan sebagai persamaan elips sebagai berikut : </w:t>
      </w:r>
    </w:p>
    <w:p w:rsidR="008C0C34" w:rsidRPr="004C53EE" w:rsidRDefault="007B2046" w:rsidP="008C0C34">
      <w:pPr>
        <w:pStyle w:val="ListParagraph"/>
        <w:spacing w:line="480" w:lineRule="auto"/>
        <w:ind w:left="720" w:firstLine="0"/>
        <w:jc w:val="both"/>
        <w:rPr>
          <w:rFonts w:asciiTheme="majorBidi" w:hAnsiTheme="majorBidi" w:cstheme="majorBidi"/>
          <w:color w:val="000000" w:themeColor="text1"/>
          <w:sz w:val="24"/>
          <w:szCs w:val="24"/>
          <w:shd w:val="clear" w:color="auto" w:fill="FFFFFF"/>
        </w:rPr>
      </w:pPr>
      <m:oMathPara>
        <m:oMath>
          <m:sSup>
            <m:sSupPr>
              <m:ctrlPr>
                <w:rPr>
                  <w:rFonts w:ascii="Cambria Math" w:hAnsi="Cambria Math" w:cstheme="majorBidi"/>
                  <w:i/>
                  <w:color w:val="000000" w:themeColor="text1"/>
                  <w:sz w:val="24"/>
                  <w:szCs w:val="24"/>
                  <w:shd w:val="clear" w:color="auto" w:fill="FFFFFF"/>
                </w:rPr>
              </m:ctrlPr>
            </m:sSupPr>
            <m:e>
              <m:r>
                <w:rPr>
                  <w:rFonts w:ascii="Cambria Math" w:hAnsi="Cambria Math" w:cstheme="majorBidi"/>
                  <w:color w:val="000000" w:themeColor="text1"/>
                  <w:sz w:val="24"/>
                  <w:szCs w:val="24"/>
                  <w:shd w:val="clear" w:color="auto" w:fill="FFFFFF"/>
                </w:rPr>
                <m:t>a</m:t>
              </m:r>
            </m:e>
            <m:sup>
              <m:r>
                <w:rPr>
                  <w:rFonts w:ascii="Cambria Math" w:hAnsi="Cambria Math" w:cstheme="majorBidi"/>
                  <w:color w:val="000000" w:themeColor="text1"/>
                  <w:sz w:val="24"/>
                  <w:szCs w:val="24"/>
                  <w:shd w:val="clear" w:color="auto" w:fill="FFFFFF"/>
                </w:rPr>
                <m:t>2</m:t>
              </m:r>
            </m:sup>
          </m:sSup>
          <m:r>
            <w:rPr>
              <w:rFonts w:ascii="Cambria Math" w:hAnsi="Cambria Math" w:cstheme="majorBidi"/>
              <w:color w:val="000000" w:themeColor="text1"/>
              <w:sz w:val="24"/>
              <w:szCs w:val="24"/>
              <w:shd w:val="clear" w:color="auto" w:fill="FFFFFF"/>
            </w:rPr>
            <m:t>=</m:t>
          </m:r>
          <m:sSup>
            <m:sSupPr>
              <m:ctrlPr>
                <w:rPr>
                  <w:rFonts w:ascii="Cambria Math" w:hAnsi="Cambria Math" w:cstheme="majorBidi"/>
                  <w:i/>
                  <w:color w:val="000000" w:themeColor="text1"/>
                  <w:sz w:val="24"/>
                  <w:szCs w:val="24"/>
                  <w:shd w:val="clear" w:color="auto" w:fill="FFFFFF"/>
                </w:rPr>
              </m:ctrlPr>
            </m:sSupPr>
            <m:e>
              <m:r>
                <w:rPr>
                  <w:rFonts w:ascii="Cambria Math" w:hAnsi="Cambria Math" w:cstheme="majorBidi"/>
                  <w:color w:val="000000" w:themeColor="text1"/>
                  <w:sz w:val="24"/>
                  <w:szCs w:val="24"/>
                  <w:shd w:val="clear" w:color="auto" w:fill="FFFFFF"/>
                </w:rPr>
                <m:t>b</m:t>
              </m:r>
            </m:e>
            <m:sup>
              <m:r>
                <w:rPr>
                  <w:rFonts w:ascii="Cambria Math" w:hAnsi="Cambria Math" w:cstheme="majorBidi"/>
                  <w:color w:val="000000" w:themeColor="text1"/>
                  <w:sz w:val="24"/>
                  <w:szCs w:val="24"/>
                  <w:shd w:val="clear" w:color="auto" w:fill="FFFFFF"/>
                </w:rPr>
                <m:t>2</m:t>
              </m:r>
            </m:sup>
          </m:sSup>
          <m:r>
            <w:rPr>
              <w:rFonts w:ascii="Cambria Math" w:hAnsi="Cambria Math" w:cstheme="majorBidi"/>
              <w:color w:val="000000" w:themeColor="text1"/>
              <w:sz w:val="24"/>
              <w:szCs w:val="24"/>
              <w:shd w:val="clear" w:color="auto" w:fill="FFFFFF"/>
            </w:rPr>
            <m:t>+</m:t>
          </m:r>
          <m:sSup>
            <m:sSupPr>
              <m:ctrlPr>
                <w:rPr>
                  <w:rFonts w:ascii="Cambria Math" w:hAnsi="Cambria Math" w:cstheme="majorBidi"/>
                  <w:i/>
                  <w:color w:val="000000" w:themeColor="text1"/>
                  <w:sz w:val="24"/>
                  <w:szCs w:val="24"/>
                  <w:shd w:val="clear" w:color="auto" w:fill="FFFFFF"/>
                </w:rPr>
              </m:ctrlPr>
            </m:sSupPr>
            <m:e>
              <m:r>
                <w:rPr>
                  <w:rFonts w:ascii="Cambria Math" w:hAnsi="Cambria Math" w:cstheme="majorBidi"/>
                  <w:color w:val="000000" w:themeColor="text1"/>
                  <w:sz w:val="24"/>
                  <w:szCs w:val="24"/>
                  <w:shd w:val="clear" w:color="auto" w:fill="FFFFFF"/>
                </w:rPr>
                <m:t>c</m:t>
              </m:r>
            </m:e>
            <m:sup>
              <m:r>
                <w:rPr>
                  <w:rFonts w:ascii="Cambria Math" w:hAnsi="Cambria Math" w:cstheme="majorBidi"/>
                  <w:color w:val="000000" w:themeColor="text1"/>
                  <w:sz w:val="24"/>
                  <w:szCs w:val="24"/>
                  <w:shd w:val="clear" w:color="auto" w:fill="FFFFFF"/>
                </w:rPr>
                <m:t>2</m:t>
              </m:r>
            </m:sup>
          </m:sSup>
        </m:oMath>
      </m:oMathPara>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shd w:val="clear" w:color="auto" w:fill="FFFFFF"/>
        </w:rPr>
      </w:pPr>
      <w:r w:rsidRPr="004C53EE">
        <w:rPr>
          <w:rFonts w:asciiTheme="majorBidi" w:hAnsiTheme="majorBidi" w:cstheme="majorBidi"/>
          <w:i/>
          <w:iCs/>
          <w:sz w:val="24"/>
          <w:szCs w:val="24"/>
          <w:shd w:val="clear" w:color="auto" w:fill="FFFFFF"/>
        </w:rPr>
        <w:t>Eccentricity</w:t>
      </w:r>
      <w:r w:rsidRPr="004C53EE">
        <w:rPr>
          <w:rFonts w:asciiTheme="majorBidi" w:hAnsiTheme="majorBidi" w:cstheme="majorBidi"/>
          <w:sz w:val="24"/>
          <w:szCs w:val="24"/>
          <w:shd w:val="clear" w:color="auto" w:fill="FFFFFF"/>
        </w:rPr>
        <w:t xml:space="preserve"> dari elips didefinisikan sebagai </w:t>
      </w:r>
      <m:oMath>
        <m:r>
          <w:rPr>
            <w:rFonts w:ascii="Cambria Math" w:hAnsi="Cambria Math" w:cstheme="majorBidi"/>
            <w:sz w:val="24"/>
            <w:szCs w:val="24"/>
            <w:shd w:val="clear" w:color="auto" w:fill="FFFFFF"/>
          </w:rPr>
          <m:t>e=</m:t>
        </m:r>
        <m:f>
          <m:fPr>
            <m:ctrlPr>
              <w:rPr>
                <w:rFonts w:ascii="Cambria Math" w:hAnsi="Cambria Math" w:cstheme="majorBidi"/>
                <w:i/>
                <w:sz w:val="24"/>
                <w:szCs w:val="24"/>
                <w:shd w:val="clear" w:color="auto" w:fill="FFFFFF"/>
              </w:rPr>
            </m:ctrlPr>
          </m:fPr>
          <m:num>
            <m:r>
              <w:rPr>
                <w:rFonts w:ascii="Cambria Math" w:hAnsi="Cambria Math" w:cstheme="majorBidi"/>
                <w:sz w:val="24"/>
                <w:szCs w:val="24"/>
                <w:shd w:val="clear" w:color="auto" w:fill="FFFFFF"/>
              </w:rPr>
              <m:t>c</m:t>
            </m:r>
          </m:num>
          <m:den>
            <m:r>
              <w:rPr>
                <w:rFonts w:ascii="Cambria Math" w:hAnsi="Cambria Math" w:cstheme="majorBidi"/>
                <w:sz w:val="24"/>
                <w:szCs w:val="24"/>
                <w:shd w:val="clear" w:color="auto" w:fill="FFFFFF"/>
              </w:rPr>
              <m:t>a</m:t>
            </m:r>
          </m:den>
        </m:f>
      </m:oMath>
      <w:r w:rsidRPr="004C53EE">
        <w:rPr>
          <w:rFonts w:asciiTheme="majorBidi" w:hAnsiTheme="majorBidi" w:cstheme="majorBidi"/>
          <w:sz w:val="24"/>
          <w:szCs w:val="24"/>
          <w:shd w:val="clear" w:color="auto" w:fill="FFFFFF"/>
        </w:rPr>
        <w:t xml:space="preserve">. Nilai </w:t>
      </w:r>
      <w:r w:rsidRPr="004C53EE">
        <w:rPr>
          <w:rFonts w:asciiTheme="majorBidi" w:hAnsiTheme="majorBidi" w:cstheme="majorBidi"/>
          <w:i/>
          <w:iCs/>
          <w:sz w:val="24"/>
          <w:szCs w:val="24"/>
          <w:shd w:val="clear" w:color="auto" w:fill="FFFFFF"/>
        </w:rPr>
        <w:t>eccentricity</w:t>
      </w:r>
      <w:r w:rsidRPr="004C53EE">
        <w:rPr>
          <w:rFonts w:asciiTheme="majorBidi" w:hAnsiTheme="majorBidi" w:cstheme="majorBidi"/>
          <w:sz w:val="24"/>
          <w:szCs w:val="24"/>
          <w:shd w:val="clear" w:color="auto" w:fill="FFFFFF"/>
        </w:rPr>
        <w:t xml:space="preserve"> menjelaskan bentuk umum dari elips. Untuk lingkaran </w:t>
      </w:r>
      <w:r w:rsidRPr="004C53EE">
        <w:rPr>
          <w:rStyle w:val="mi"/>
          <w:rFonts w:asciiTheme="majorBidi" w:eastAsiaTheme="majorEastAsia" w:hAnsiTheme="majorBidi" w:cstheme="majorBidi"/>
          <w:sz w:val="24"/>
          <w:szCs w:val="24"/>
          <w:bdr w:val="none" w:sz="0" w:space="0" w:color="auto" w:frame="1"/>
          <w:shd w:val="clear" w:color="auto" w:fill="FFFFFF"/>
        </w:rPr>
        <w:t>c</w:t>
      </w:r>
      <w:r w:rsidRPr="004C53EE">
        <w:rPr>
          <w:rStyle w:val="mjxassistivemathml"/>
          <w:rFonts w:asciiTheme="majorBidi" w:eastAsiaTheme="majorEastAsia" w:hAnsiTheme="majorBidi" w:cstheme="majorBidi"/>
          <w:sz w:val="24"/>
          <w:szCs w:val="24"/>
          <w:bdr w:val="none" w:sz="0" w:space="0" w:color="auto" w:frame="1"/>
          <w:shd w:val="clear" w:color="auto" w:fill="FFFFFF"/>
        </w:rPr>
        <w:t>=0,</w:t>
      </w:r>
      <w:r w:rsidRPr="004C53EE">
        <w:rPr>
          <w:rFonts w:asciiTheme="majorBidi" w:hAnsiTheme="majorBidi" w:cstheme="majorBidi"/>
          <w:sz w:val="24"/>
          <w:szCs w:val="24"/>
          <w:shd w:val="clear" w:color="auto" w:fill="FFFFFF"/>
        </w:rPr>
        <w:t> maka nilai </w:t>
      </w:r>
      <w:r w:rsidRPr="004C53EE">
        <w:rPr>
          <w:rStyle w:val="mi"/>
          <w:rFonts w:asciiTheme="majorBidi" w:eastAsiaTheme="majorEastAsia" w:hAnsiTheme="majorBidi" w:cstheme="majorBidi"/>
          <w:sz w:val="24"/>
          <w:szCs w:val="24"/>
          <w:bdr w:val="none" w:sz="0" w:space="0" w:color="auto" w:frame="1"/>
          <w:shd w:val="clear" w:color="auto" w:fill="FFFFFF"/>
        </w:rPr>
        <w:t>e</w:t>
      </w:r>
      <w:r w:rsidRPr="004C53EE">
        <w:rPr>
          <w:rStyle w:val="mo"/>
          <w:rFonts w:asciiTheme="majorBidi" w:eastAsiaTheme="majorEastAsia" w:hAnsiTheme="majorBidi" w:cstheme="majorBidi"/>
          <w:sz w:val="24"/>
          <w:szCs w:val="24"/>
          <w:bdr w:val="none" w:sz="0" w:space="0" w:color="auto" w:frame="1"/>
          <w:shd w:val="clear" w:color="auto" w:fill="FFFFFF"/>
        </w:rPr>
        <w:t>=</w:t>
      </w:r>
      <w:r w:rsidRPr="004C53EE">
        <w:rPr>
          <w:rStyle w:val="mn"/>
          <w:rFonts w:asciiTheme="majorBidi" w:eastAsiaTheme="majorEastAsia" w:hAnsiTheme="majorBidi" w:cstheme="majorBidi"/>
          <w:sz w:val="24"/>
          <w:szCs w:val="24"/>
          <w:bdr w:val="none" w:sz="0" w:space="0" w:color="auto" w:frame="1"/>
          <w:shd w:val="clear" w:color="auto" w:fill="FFFFFF"/>
        </w:rPr>
        <w:t>0</w:t>
      </w:r>
      <w:r w:rsidRPr="004C53EE">
        <w:rPr>
          <w:rStyle w:val="mjxassistivemathml"/>
          <w:rFonts w:asciiTheme="majorBidi" w:eastAsiaTheme="majorEastAsia" w:hAnsiTheme="majorBidi" w:cstheme="majorBidi"/>
          <w:sz w:val="24"/>
          <w:szCs w:val="24"/>
          <w:bdr w:val="none" w:sz="0" w:space="0" w:color="auto" w:frame="1"/>
          <w:shd w:val="clear" w:color="auto" w:fill="FFFFFF"/>
        </w:rPr>
        <w:t>.</w:t>
      </w:r>
      <w:r w:rsidRPr="004C53EE">
        <w:rPr>
          <w:rFonts w:asciiTheme="majorBidi" w:hAnsiTheme="majorBidi" w:cstheme="majorBidi"/>
          <w:sz w:val="24"/>
          <w:szCs w:val="24"/>
          <w:shd w:val="clear" w:color="auto" w:fill="FFFFFF"/>
        </w:rPr>
        <w:t> Rentang nilai </w:t>
      </w:r>
      <w:r w:rsidRPr="004C53EE">
        <w:rPr>
          <w:rStyle w:val="mi"/>
          <w:rFonts w:asciiTheme="majorBidi" w:eastAsiaTheme="majorEastAsia" w:hAnsiTheme="majorBidi" w:cstheme="majorBidi"/>
          <w:sz w:val="24"/>
          <w:szCs w:val="24"/>
          <w:bdr w:val="none" w:sz="0" w:space="0" w:color="auto" w:frame="1"/>
          <w:shd w:val="clear" w:color="auto" w:fill="FFFFFF"/>
        </w:rPr>
        <w:t>e</w:t>
      </w:r>
      <w:r w:rsidRPr="004C53EE">
        <w:rPr>
          <w:rFonts w:asciiTheme="majorBidi" w:hAnsiTheme="majorBidi" w:cstheme="majorBidi"/>
          <w:sz w:val="24"/>
          <w:szCs w:val="24"/>
          <w:shd w:val="clear" w:color="auto" w:fill="FFFFFF"/>
        </w:rPr>
        <w:t> untuk elips adalah </w:t>
      </w:r>
      <w:r w:rsidRPr="004C53EE">
        <w:rPr>
          <w:rStyle w:val="mn"/>
          <w:rFonts w:asciiTheme="majorBidi" w:eastAsiaTheme="majorEastAsia" w:hAnsiTheme="majorBidi" w:cstheme="majorBidi"/>
          <w:sz w:val="24"/>
          <w:szCs w:val="24"/>
          <w:bdr w:val="none" w:sz="0" w:space="0" w:color="auto" w:frame="1"/>
          <w:shd w:val="clear" w:color="auto" w:fill="FFFFFF"/>
        </w:rPr>
        <w:t>0</w:t>
      </w:r>
      <w:r w:rsidRPr="004C53EE">
        <w:rPr>
          <w:rStyle w:val="mo"/>
          <w:rFonts w:asciiTheme="majorBidi" w:eastAsiaTheme="majorEastAsia" w:hAnsiTheme="majorBidi" w:cstheme="majorBidi"/>
          <w:sz w:val="24"/>
          <w:szCs w:val="24"/>
          <w:bdr w:val="none" w:sz="0" w:space="0" w:color="auto" w:frame="1"/>
          <w:shd w:val="clear" w:color="auto" w:fill="FFFFFF"/>
        </w:rPr>
        <w:t>&lt;</w:t>
      </w:r>
      <w:r w:rsidRPr="004C53EE">
        <w:rPr>
          <w:rStyle w:val="mi"/>
          <w:rFonts w:asciiTheme="majorBidi" w:eastAsiaTheme="majorEastAsia" w:hAnsiTheme="majorBidi" w:cstheme="majorBidi"/>
          <w:sz w:val="24"/>
          <w:szCs w:val="24"/>
          <w:bdr w:val="none" w:sz="0" w:space="0" w:color="auto" w:frame="1"/>
          <w:shd w:val="clear" w:color="auto" w:fill="FFFFFF"/>
        </w:rPr>
        <w:t>e</w:t>
      </w:r>
      <w:r w:rsidRPr="004C53EE">
        <w:rPr>
          <w:rStyle w:val="mo"/>
          <w:rFonts w:asciiTheme="majorBidi" w:eastAsiaTheme="majorEastAsia" w:hAnsiTheme="majorBidi" w:cstheme="majorBidi"/>
          <w:sz w:val="24"/>
          <w:szCs w:val="24"/>
          <w:bdr w:val="none" w:sz="0" w:space="0" w:color="auto" w:frame="1"/>
          <w:shd w:val="clear" w:color="auto" w:fill="FFFFFF"/>
        </w:rPr>
        <w:t>&lt;</w:t>
      </w:r>
      <w:r w:rsidRPr="004C53EE">
        <w:rPr>
          <w:rStyle w:val="mn"/>
          <w:rFonts w:asciiTheme="majorBidi" w:eastAsiaTheme="majorEastAsia" w:hAnsiTheme="majorBidi" w:cstheme="majorBidi"/>
          <w:sz w:val="24"/>
          <w:szCs w:val="24"/>
          <w:bdr w:val="none" w:sz="0" w:space="0" w:color="auto" w:frame="1"/>
          <w:shd w:val="clear" w:color="auto" w:fill="FFFFFF"/>
        </w:rPr>
        <w:t>1</w:t>
      </w:r>
      <w:r w:rsidRPr="004C53EE">
        <w:rPr>
          <w:rFonts w:asciiTheme="majorBidi" w:hAnsiTheme="majorBidi" w:cstheme="majorBidi"/>
          <w:sz w:val="24"/>
          <w:szCs w:val="24"/>
          <w:shd w:val="clear" w:color="auto" w:fill="FFFFFF"/>
        </w:rPr>
        <w:t>.</w:t>
      </w:r>
      <w:r w:rsidRPr="004C53EE">
        <w:rPr>
          <w:rFonts w:asciiTheme="majorBidi" w:hAnsiTheme="majorBidi" w:cstheme="majorBidi"/>
          <w:color w:val="000000" w:themeColor="text1"/>
          <w:sz w:val="24"/>
          <w:szCs w:val="24"/>
          <w:shd w:val="clear" w:color="auto" w:fill="FFFFFF"/>
        </w:rPr>
        <w:t xml:space="preserve"> </w:t>
      </w:r>
      <w:r w:rsidRPr="004C53EE">
        <w:rPr>
          <w:rFonts w:asciiTheme="majorBidi" w:hAnsiTheme="majorBidi" w:cstheme="majorBidi"/>
          <w:sz w:val="24"/>
          <w:szCs w:val="24"/>
        </w:rPr>
        <w:t>Nilai </w:t>
      </w:r>
      <w:r w:rsidRPr="004C53EE">
        <w:rPr>
          <w:rStyle w:val="mi"/>
          <w:rFonts w:asciiTheme="majorBidi" w:eastAsiaTheme="majorEastAsia" w:hAnsiTheme="majorBidi" w:cstheme="majorBidi"/>
          <w:sz w:val="24"/>
          <w:szCs w:val="24"/>
          <w:bdr w:val="none" w:sz="0" w:space="0" w:color="auto" w:frame="1"/>
        </w:rPr>
        <w:t>e</w:t>
      </w:r>
      <w:r w:rsidRPr="004C53EE">
        <w:rPr>
          <w:rStyle w:val="mjxassistivemathml"/>
          <w:rFonts w:asciiTheme="majorBidi" w:eastAsiaTheme="majorEastAsia" w:hAnsiTheme="majorBidi" w:cstheme="majorBidi"/>
          <w:sz w:val="24"/>
          <w:szCs w:val="24"/>
          <w:bdr w:val="none" w:sz="0" w:space="0" w:color="auto" w:frame="1"/>
          <w:lang w:val="id-ID"/>
        </w:rPr>
        <w:t xml:space="preserve"> </w:t>
      </w:r>
      <w:r w:rsidRPr="004C53EE">
        <w:rPr>
          <w:rFonts w:asciiTheme="majorBidi" w:hAnsiTheme="majorBidi" w:cstheme="majorBidi"/>
          <w:sz w:val="24"/>
          <w:szCs w:val="24"/>
        </w:rPr>
        <w:t>untuk semua planet sangatlah beragam. Nilai </w:t>
      </w:r>
      <w:r w:rsidRPr="004C53EE">
        <w:rPr>
          <w:rStyle w:val="mi"/>
          <w:rFonts w:asciiTheme="majorBidi" w:eastAsiaTheme="majorEastAsia" w:hAnsiTheme="majorBidi" w:cstheme="majorBidi"/>
          <w:sz w:val="24"/>
          <w:szCs w:val="24"/>
          <w:bdr w:val="none" w:sz="0" w:space="0" w:color="auto" w:frame="1"/>
        </w:rPr>
        <w:t>e</w:t>
      </w:r>
      <w:r w:rsidRPr="004C53EE">
        <w:rPr>
          <w:rStyle w:val="mjxassistivemathml"/>
          <w:rFonts w:asciiTheme="majorBidi" w:eastAsiaTheme="majorEastAsia" w:hAnsiTheme="majorBidi" w:cstheme="majorBidi"/>
          <w:sz w:val="24"/>
          <w:szCs w:val="24"/>
          <w:bdr w:val="none" w:sz="0" w:space="0" w:color="auto" w:frame="1"/>
          <w:lang w:val="id-ID"/>
        </w:rPr>
        <w:t xml:space="preserve"> </w:t>
      </w:r>
      <w:r w:rsidRPr="004C53EE">
        <w:rPr>
          <w:rFonts w:asciiTheme="majorBidi" w:hAnsiTheme="majorBidi" w:cstheme="majorBidi"/>
          <w:sz w:val="24"/>
          <w:szCs w:val="24"/>
        </w:rPr>
        <w:t>untuk lintasan bumi adalah 0,017 yang membuat lintasan Bumi sangat menyerupai lingkaran.</w:t>
      </w:r>
      <w:r w:rsidRPr="004C53EE">
        <w:rPr>
          <w:rFonts w:asciiTheme="majorBidi" w:hAnsiTheme="majorBidi" w:cstheme="majorBidi"/>
          <w:sz w:val="24"/>
          <w:szCs w:val="24"/>
          <w:lang w:val="id-ID"/>
        </w:rPr>
        <w:t xml:space="preserve"> </w:t>
      </w:r>
      <w:r w:rsidRPr="004C53EE">
        <w:rPr>
          <w:rFonts w:asciiTheme="majorBidi" w:hAnsiTheme="majorBidi" w:cstheme="majorBidi"/>
          <w:sz w:val="24"/>
          <w:szCs w:val="24"/>
        </w:rPr>
        <w:t>Nilai </w:t>
      </w:r>
      <w:r w:rsidRPr="004C53EE">
        <w:rPr>
          <w:rStyle w:val="mi"/>
          <w:rFonts w:asciiTheme="majorBidi" w:eastAsiaTheme="majorEastAsia" w:hAnsiTheme="majorBidi" w:cstheme="majorBidi"/>
          <w:sz w:val="24"/>
          <w:szCs w:val="24"/>
          <w:bdr w:val="none" w:sz="0" w:space="0" w:color="auto" w:frame="1"/>
        </w:rPr>
        <w:t>e</w:t>
      </w:r>
      <w:r w:rsidRPr="004C53EE">
        <w:rPr>
          <w:rFonts w:asciiTheme="majorBidi" w:hAnsiTheme="majorBidi" w:cstheme="majorBidi"/>
          <w:sz w:val="24"/>
          <w:szCs w:val="24"/>
        </w:rPr>
        <w:t> terbesar dari delapan planet adalah miliki Mars, yaitu sebesar 0,21. Lintasan paling elips yang diketahu sampai saat ini adalah lintasan dari komet Halley dengan </w:t>
      </w:r>
      <w:r w:rsidRPr="004C53EE">
        <w:rPr>
          <w:rStyle w:val="mi"/>
          <w:rFonts w:asciiTheme="majorBidi" w:eastAsiaTheme="majorEastAsia" w:hAnsiTheme="majorBidi" w:cstheme="majorBidi"/>
          <w:sz w:val="24"/>
          <w:szCs w:val="24"/>
          <w:bdr w:val="none" w:sz="0" w:space="0" w:color="auto" w:frame="1"/>
        </w:rPr>
        <w:t>e</w:t>
      </w:r>
      <w:r w:rsidRPr="004C53EE">
        <w:rPr>
          <w:rStyle w:val="mo"/>
          <w:rFonts w:asciiTheme="majorBidi" w:eastAsiaTheme="majorEastAsia" w:hAnsiTheme="majorBidi" w:cstheme="majorBidi"/>
          <w:sz w:val="24"/>
          <w:szCs w:val="24"/>
          <w:bdr w:val="none" w:sz="0" w:space="0" w:color="auto" w:frame="1"/>
          <w:lang w:val="id-ID"/>
        </w:rPr>
        <w:t>=</w:t>
      </w:r>
      <w:r w:rsidRPr="004C53EE">
        <w:rPr>
          <w:rStyle w:val="mjxassistivemathml"/>
          <w:rFonts w:asciiTheme="majorBidi" w:eastAsiaTheme="majorEastAsia" w:hAnsiTheme="majorBidi" w:cstheme="majorBidi"/>
          <w:sz w:val="24"/>
          <w:szCs w:val="24"/>
          <w:bdr w:val="none" w:sz="0" w:space="0" w:color="auto" w:frame="1"/>
        </w:rPr>
        <w:t>0,97</w:t>
      </w:r>
      <w:r w:rsidRPr="004C53EE">
        <w:rPr>
          <w:rStyle w:val="mjxassistivemathml"/>
          <w:rFonts w:asciiTheme="majorBidi" w:eastAsiaTheme="majorEastAsia" w:hAnsiTheme="majorBidi" w:cstheme="majorBidi"/>
          <w:sz w:val="24"/>
          <w:szCs w:val="24"/>
          <w:bdr w:val="none" w:sz="0" w:space="0" w:color="auto" w:frame="1"/>
          <w:lang w:val="id-ID"/>
        </w:rPr>
        <w:t xml:space="preserve">. </w:t>
      </w:r>
      <w:r w:rsidRPr="004C53EE">
        <w:rPr>
          <w:rFonts w:asciiTheme="majorBidi" w:hAnsiTheme="majorBidi" w:cstheme="majorBidi"/>
          <w:sz w:val="24"/>
          <w:szCs w:val="24"/>
        </w:rPr>
        <w:t>Berikut adalah gambar (a) lintasan elips dengan nilai </w:t>
      </w:r>
      <w:r w:rsidRPr="004C53EE">
        <w:rPr>
          <w:rStyle w:val="mi"/>
          <w:rFonts w:asciiTheme="majorBidi" w:eastAsiaTheme="majorEastAsia" w:hAnsiTheme="majorBidi" w:cstheme="majorBidi"/>
          <w:sz w:val="24"/>
          <w:szCs w:val="24"/>
          <w:bdr w:val="none" w:sz="0" w:space="0" w:color="auto" w:frame="1"/>
        </w:rPr>
        <w:t>e</w:t>
      </w:r>
      <w:r w:rsidRPr="004C53EE">
        <w:rPr>
          <w:rStyle w:val="mo"/>
          <w:rFonts w:asciiTheme="majorBidi" w:eastAsiaTheme="majorEastAsia" w:hAnsiTheme="majorBidi" w:cstheme="majorBidi"/>
          <w:sz w:val="24"/>
          <w:szCs w:val="24"/>
          <w:bdr w:val="none" w:sz="0" w:space="0" w:color="auto" w:frame="1"/>
        </w:rPr>
        <w:t>=</w:t>
      </w:r>
      <w:r w:rsidRPr="004C53EE">
        <w:rPr>
          <w:rStyle w:val="mjxassistivemathml"/>
          <w:rFonts w:asciiTheme="majorBidi" w:eastAsiaTheme="majorEastAsia" w:hAnsiTheme="majorBidi" w:cstheme="majorBidi"/>
          <w:sz w:val="24"/>
          <w:szCs w:val="24"/>
          <w:bdr w:val="none" w:sz="0" w:space="0" w:color="auto" w:frame="1"/>
        </w:rPr>
        <w:t>0,21</w:t>
      </w:r>
      <w:r w:rsidRPr="004C53EE">
        <w:rPr>
          <w:rFonts w:asciiTheme="majorBidi" w:hAnsiTheme="majorBidi" w:cstheme="majorBidi"/>
          <w:sz w:val="24"/>
          <w:szCs w:val="24"/>
        </w:rPr>
        <w:t> (planet Mars) dan (b) </w:t>
      </w:r>
      <w:r w:rsidRPr="004C53EE">
        <w:rPr>
          <w:rStyle w:val="mi"/>
          <w:rFonts w:asciiTheme="majorBidi" w:eastAsiaTheme="majorEastAsia" w:hAnsiTheme="majorBidi" w:cstheme="majorBidi"/>
          <w:sz w:val="24"/>
          <w:szCs w:val="24"/>
          <w:bdr w:val="none" w:sz="0" w:space="0" w:color="auto" w:frame="1"/>
        </w:rPr>
        <w:t>e</w:t>
      </w:r>
      <w:r w:rsidRPr="004C53EE">
        <w:rPr>
          <w:rStyle w:val="mo"/>
          <w:rFonts w:asciiTheme="majorBidi" w:eastAsiaTheme="majorEastAsia" w:hAnsiTheme="majorBidi" w:cstheme="majorBidi"/>
          <w:sz w:val="24"/>
          <w:szCs w:val="24"/>
          <w:bdr w:val="none" w:sz="0" w:space="0" w:color="auto" w:frame="1"/>
        </w:rPr>
        <w:t>=</w:t>
      </w:r>
      <w:r w:rsidRPr="004C53EE">
        <w:rPr>
          <w:rStyle w:val="mjxassistivemathml"/>
          <w:rFonts w:asciiTheme="majorBidi" w:eastAsiaTheme="majorEastAsia" w:hAnsiTheme="majorBidi" w:cstheme="majorBidi"/>
          <w:sz w:val="24"/>
          <w:szCs w:val="24"/>
          <w:bdr w:val="none" w:sz="0" w:space="0" w:color="auto" w:frame="1"/>
        </w:rPr>
        <w:t>0,97</w:t>
      </w:r>
      <w:r w:rsidRPr="004C53EE">
        <w:rPr>
          <w:rFonts w:asciiTheme="majorBidi" w:hAnsiTheme="majorBidi" w:cstheme="majorBidi"/>
          <w:sz w:val="24"/>
          <w:szCs w:val="24"/>
        </w:rPr>
        <w:t> (Komet Halley).</w:t>
      </w:r>
    </w:p>
    <w:p w:rsidR="008C0C34" w:rsidRPr="004C53EE" w:rsidRDefault="008C0C34" w:rsidP="008C0C34">
      <w:pPr>
        <w:pStyle w:val="ListParagraph"/>
        <w:spacing w:line="480" w:lineRule="auto"/>
        <w:ind w:left="720" w:firstLine="0"/>
        <w:jc w:val="center"/>
        <w:rPr>
          <w:rFonts w:asciiTheme="majorBidi" w:hAnsiTheme="majorBidi" w:cstheme="majorBidi"/>
          <w:color w:val="000000" w:themeColor="text1"/>
          <w:sz w:val="24"/>
          <w:szCs w:val="24"/>
          <w:shd w:val="clear" w:color="auto" w:fill="FFFFFF"/>
        </w:rPr>
      </w:pPr>
      <w:r w:rsidRPr="004C53EE">
        <w:rPr>
          <w:rFonts w:asciiTheme="majorBidi" w:hAnsiTheme="majorBidi" w:cstheme="majorBidi"/>
          <w:noProof/>
          <w:color w:val="000000" w:themeColor="text1"/>
          <w:sz w:val="24"/>
          <w:szCs w:val="24"/>
          <w:shd w:val="clear" w:color="auto" w:fill="FFFFFF"/>
          <w:lang w:val="en-US"/>
        </w:rPr>
        <w:drawing>
          <wp:inline distT="0" distB="0" distL="0" distR="0" wp14:anchorId="2B8C3858" wp14:editId="3D5A5E23">
            <wp:extent cx="4568358" cy="28194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8946" cy="2850621"/>
                    </a:xfrm>
                    <a:prstGeom prst="rect">
                      <a:avLst/>
                    </a:prstGeom>
                  </pic:spPr>
                </pic:pic>
              </a:graphicData>
            </a:graphic>
          </wp:inline>
        </w:drawing>
      </w:r>
    </w:p>
    <w:p w:rsidR="008C0C34" w:rsidRPr="00857F49" w:rsidRDefault="008C0C34" w:rsidP="008C0C34">
      <w:pPr>
        <w:pStyle w:val="ListParagraph"/>
        <w:spacing w:line="480" w:lineRule="auto"/>
        <w:ind w:left="720" w:firstLine="0"/>
        <w:jc w:val="center"/>
        <w:rPr>
          <w:rFonts w:asciiTheme="majorBidi" w:hAnsiTheme="majorBidi" w:cstheme="majorBidi"/>
          <w:b/>
          <w:bCs/>
          <w:color w:val="000000" w:themeColor="text1"/>
          <w:sz w:val="24"/>
          <w:szCs w:val="24"/>
          <w:shd w:val="clear" w:color="auto" w:fill="FFFFFF"/>
          <w:lang w:val="id-ID"/>
        </w:rPr>
      </w:pPr>
      <w:r w:rsidRPr="004C53EE">
        <w:rPr>
          <w:rFonts w:asciiTheme="majorBidi" w:hAnsiTheme="majorBidi" w:cstheme="majorBidi"/>
          <w:b/>
          <w:bCs/>
          <w:color w:val="000000" w:themeColor="text1"/>
          <w:sz w:val="24"/>
          <w:szCs w:val="24"/>
          <w:shd w:val="clear" w:color="auto" w:fill="FFFFFF"/>
          <w:lang w:val="id-ID"/>
        </w:rPr>
        <w:t>Gambar 2.16. Lintasan elips (a) planet Mars dan (b) komet Halley</w:t>
      </w:r>
    </w:p>
    <w:p w:rsidR="008C0C34" w:rsidRPr="00857F49" w:rsidRDefault="008C0C34" w:rsidP="008C0C34">
      <w:pPr>
        <w:pStyle w:val="ListParagraph"/>
        <w:spacing w:line="480" w:lineRule="auto"/>
        <w:ind w:left="720" w:firstLine="720"/>
        <w:jc w:val="both"/>
        <w:rPr>
          <w:rFonts w:asciiTheme="majorBidi" w:hAnsiTheme="majorBidi" w:cstheme="majorBidi"/>
          <w:color w:val="000000" w:themeColor="text1"/>
          <w:sz w:val="24"/>
          <w:szCs w:val="24"/>
          <w:shd w:val="clear" w:color="auto" w:fill="FFFFFF"/>
        </w:rPr>
      </w:pPr>
      <w:r w:rsidRPr="004C53EE">
        <w:rPr>
          <w:rFonts w:asciiTheme="majorBidi" w:hAnsiTheme="majorBidi" w:cstheme="majorBidi"/>
          <w:sz w:val="24"/>
          <w:szCs w:val="24"/>
          <w:shd w:val="clear" w:color="auto" w:fill="FFFFFF"/>
        </w:rPr>
        <w:t>Jarak Matahri dengan planet terjauh adalah </w:t>
      </w:r>
      <w:r w:rsidRPr="004C53EE">
        <w:rPr>
          <w:rStyle w:val="mi"/>
          <w:rFonts w:asciiTheme="majorBidi" w:eastAsiaTheme="majorEastAsia" w:hAnsiTheme="majorBidi" w:cstheme="majorBidi"/>
          <w:sz w:val="24"/>
          <w:szCs w:val="24"/>
          <w:bdr w:val="none" w:sz="0" w:space="0" w:color="auto" w:frame="1"/>
          <w:shd w:val="clear" w:color="auto" w:fill="FFFFFF"/>
          <w:lang w:val="id-ID"/>
        </w:rPr>
        <w:t>a+c</w:t>
      </w:r>
      <w:r w:rsidRPr="004C53EE">
        <w:rPr>
          <w:rStyle w:val="mo"/>
          <w:rFonts w:asciiTheme="majorBidi" w:eastAsiaTheme="majorEastAsia" w:hAnsiTheme="majorBidi" w:cstheme="majorBidi"/>
          <w:sz w:val="24"/>
          <w:szCs w:val="24"/>
          <w:bdr w:val="none" w:sz="0" w:space="0" w:color="auto" w:frame="1"/>
          <w:shd w:val="clear" w:color="auto" w:fill="FFFFFF"/>
          <w:lang w:val="id-ID"/>
        </w:rPr>
        <w:t xml:space="preserve">, </w:t>
      </w:r>
      <w:r w:rsidRPr="004C53EE">
        <w:rPr>
          <w:rFonts w:asciiTheme="majorBidi" w:hAnsiTheme="majorBidi" w:cstheme="majorBidi"/>
          <w:sz w:val="24"/>
          <w:szCs w:val="24"/>
          <w:shd w:val="clear" w:color="auto" w:fill="FFFFFF"/>
        </w:rPr>
        <w:t>titik ini disebut sebagai Aphelium (Aphelion). Jarak terdekat Planet ke Matahari adalah </w:t>
      </w:r>
      <w:r w:rsidRPr="004C53EE">
        <w:rPr>
          <w:rStyle w:val="mi"/>
          <w:rFonts w:asciiTheme="majorBidi" w:eastAsiaTheme="majorEastAsia" w:hAnsiTheme="majorBidi" w:cstheme="majorBidi"/>
          <w:sz w:val="24"/>
          <w:szCs w:val="24"/>
          <w:bdr w:val="none" w:sz="0" w:space="0" w:color="auto" w:frame="1"/>
          <w:shd w:val="clear" w:color="auto" w:fill="FFFFFF"/>
        </w:rPr>
        <w:t>a</w:t>
      </w:r>
      <w:r w:rsidRPr="004C53EE">
        <w:rPr>
          <w:rStyle w:val="mo"/>
          <w:rFonts w:asciiTheme="majorBidi" w:eastAsiaTheme="majorEastAsia" w:hAnsiTheme="majorBidi" w:cstheme="majorBidi"/>
          <w:sz w:val="24"/>
          <w:szCs w:val="24"/>
          <w:bdr w:val="none" w:sz="0" w:space="0" w:color="auto" w:frame="1"/>
          <w:shd w:val="clear" w:color="auto" w:fill="FFFFFF"/>
        </w:rPr>
        <w:t>−</w:t>
      </w:r>
      <w:r w:rsidRPr="004C53EE">
        <w:rPr>
          <w:rStyle w:val="mi"/>
          <w:rFonts w:asciiTheme="majorBidi" w:eastAsiaTheme="majorEastAsia" w:hAnsiTheme="majorBidi" w:cstheme="majorBidi"/>
          <w:sz w:val="24"/>
          <w:szCs w:val="24"/>
          <w:bdr w:val="none" w:sz="0" w:space="0" w:color="auto" w:frame="1"/>
          <w:shd w:val="clear" w:color="auto" w:fill="FFFFFF"/>
        </w:rPr>
        <w:t>c</w:t>
      </w:r>
      <w:r w:rsidRPr="004C53EE">
        <w:rPr>
          <w:rStyle w:val="mjxassistivemathml"/>
          <w:rFonts w:asciiTheme="majorBidi" w:eastAsiaTheme="majorEastAsia" w:hAnsiTheme="majorBidi" w:cstheme="majorBidi"/>
          <w:sz w:val="24"/>
          <w:szCs w:val="24"/>
          <w:bdr w:val="none" w:sz="0" w:space="0" w:color="auto" w:frame="1"/>
          <w:shd w:val="clear" w:color="auto" w:fill="FFFFFF"/>
        </w:rPr>
        <w:t>,</w:t>
      </w:r>
      <w:r w:rsidRPr="004C53EE">
        <w:rPr>
          <w:rFonts w:asciiTheme="majorBidi" w:hAnsiTheme="majorBidi" w:cstheme="majorBidi"/>
          <w:sz w:val="24"/>
          <w:szCs w:val="24"/>
          <w:shd w:val="clear" w:color="auto" w:fill="FFFFFF"/>
        </w:rPr>
        <w:t> titik ini disebut sebagai perihelium (perihelion).</w:t>
      </w:r>
    </w:p>
    <w:p w:rsidR="008C0C34" w:rsidRPr="00544FF9" w:rsidRDefault="008C0C34" w:rsidP="008C0C34">
      <w:pPr>
        <w:pStyle w:val="Heading3"/>
        <w:numPr>
          <w:ilvl w:val="2"/>
          <w:numId w:val="19"/>
        </w:numPr>
        <w:spacing w:before="40" w:line="480" w:lineRule="auto"/>
        <w:ind w:left="720"/>
        <w:rPr>
          <w:rFonts w:asciiTheme="majorBidi" w:hAnsiTheme="majorBidi"/>
          <w:bCs w:val="0"/>
          <w:color w:val="auto"/>
          <w:w w:val="105"/>
        </w:rPr>
      </w:pPr>
      <w:bookmarkStart w:id="18" w:name="_Toc204162431"/>
      <w:r w:rsidRPr="00544FF9">
        <w:rPr>
          <w:rFonts w:asciiTheme="majorBidi" w:hAnsiTheme="majorBidi"/>
          <w:color w:val="auto"/>
          <w:w w:val="105"/>
        </w:rPr>
        <w:t>Hukum II Kepler</w:t>
      </w:r>
      <w:bookmarkEnd w:id="18"/>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bdr w:val="none" w:sz="0" w:space="0" w:color="auto" w:frame="1"/>
        </w:rPr>
      </w:pPr>
      <w:r w:rsidRPr="004C53EE">
        <w:rPr>
          <w:rFonts w:asciiTheme="majorBidi" w:hAnsiTheme="majorBidi" w:cstheme="majorBidi"/>
          <w:color w:val="000000" w:themeColor="text1"/>
          <w:sz w:val="24"/>
          <w:szCs w:val="24"/>
          <w:bdr w:val="none" w:sz="0" w:space="0" w:color="auto" w:frame="1"/>
        </w:rPr>
        <w:t>“Setiap planet bergerak sehingga suatu garis khayal yang ditarik dari matahari ke planet mencakup daerah dengan luas dan waktu yang sama”. Hukum ini menjelaskan bahwa kecepatan orbit suatu planet akan lebih lambat ketika planet berada pada titik terjauh dari matahari (titik </w:t>
      </w:r>
      <w:r w:rsidRPr="004C53EE">
        <w:rPr>
          <w:rStyle w:val="Emphasis"/>
          <w:rFonts w:asciiTheme="majorBidi" w:hAnsiTheme="majorBidi" w:cstheme="majorBidi"/>
          <w:color w:val="000000" w:themeColor="text1"/>
          <w:sz w:val="24"/>
          <w:szCs w:val="24"/>
          <w:bdr w:val="none" w:sz="0" w:space="0" w:color="auto" w:frame="1"/>
        </w:rPr>
        <w:t>aphelion</w:t>
      </w:r>
      <w:r w:rsidRPr="004C53EE">
        <w:rPr>
          <w:rFonts w:asciiTheme="majorBidi" w:hAnsiTheme="majorBidi" w:cstheme="majorBidi"/>
          <w:color w:val="000000" w:themeColor="text1"/>
          <w:sz w:val="24"/>
          <w:szCs w:val="24"/>
          <w:bdr w:val="none" w:sz="0" w:space="0" w:color="auto" w:frame="1"/>
        </w:rPr>
        <w:t>) dan kecepatan orbit suatu planet akan lebih cepat ketika planet berada pada titik terdekat dengan matahari (titik </w:t>
      </w:r>
      <w:r w:rsidRPr="004C53EE">
        <w:rPr>
          <w:rStyle w:val="Emphasis"/>
          <w:rFonts w:asciiTheme="majorBidi" w:hAnsiTheme="majorBidi" w:cstheme="majorBidi"/>
          <w:color w:val="000000" w:themeColor="text1"/>
          <w:sz w:val="24"/>
          <w:szCs w:val="24"/>
          <w:bdr w:val="none" w:sz="0" w:space="0" w:color="auto" w:frame="1"/>
        </w:rPr>
        <w:t>perihelion</w:t>
      </w:r>
      <w:r w:rsidRPr="004C53EE">
        <w:rPr>
          <w:rFonts w:asciiTheme="majorBidi" w:hAnsiTheme="majorBidi" w:cstheme="majorBidi"/>
          <w:color w:val="000000" w:themeColor="text1"/>
          <w:sz w:val="24"/>
          <w:szCs w:val="24"/>
          <w:bdr w:val="none" w:sz="0" w:space="0" w:color="auto" w:frame="1"/>
        </w:rPr>
        <w:t>). Jadi, kecepatan orbit maksimum planet ketika berada di titik </w:t>
      </w:r>
      <w:r w:rsidRPr="004C53EE">
        <w:rPr>
          <w:rStyle w:val="Emphasis"/>
          <w:rFonts w:asciiTheme="majorBidi" w:hAnsiTheme="majorBidi" w:cstheme="majorBidi"/>
          <w:color w:val="000000" w:themeColor="text1"/>
          <w:sz w:val="24"/>
          <w:szCs w:val="24"/>
          <w:bdr w:val="none" w:sz="0" w:space="0" w:color="auto" w:frame="1"/>
        </w:rPr>
        <w:t>perihelion</w:t>
      </w:r>
      <w:r w:rsidRPr="004C53EE">
        <w:rPr>
          <w:rFonts w:asciiTheme="majorBidi" w:hAnsiTheme="majorBidi" w:cstheme="majorBidi"/>
          <w:color w:val="000000" w:themeColor="text1"/>
          <w:sz w:val="24"/>
          <w:szCs w:val="24"/>
          <w:bdr w:val="none" w:sz="0" w:space="0" w:color="auto" w:frame="1"/>
        </w:rPr>
        <w:t> dan kecepatan orbit minimum planet ketika berada di titik </w:t>
      </w:r>
      <w:r w:rsidRPr="004C53EE">
        <w:rPr>
          <w:rStyle w:val="Emphasis"/>
          <w:rFonts w:asciiTheme="majorBidi" w:hAnsiTheme="majorBidi" w:cstheme="majorBidi"/>
          <w:color w:val="000000" w:themeColor="text1"/>
          <w:sz w:val="24"/>
          <w:szCs w:val="24"/>
          <w:bdr w:val="none" w:sz="0" w:space="0" w:color="auto" w:frame="1"/>
        </w:rPr>
        <w:t>aphelion</w:t>
      </w:r>
      <w:r w:rsidRPr="004C53EE">
        <w:rPr>
          <w:rFonts w:asciiTheme="majorBidi" w:hAnsiTheme="majorBidi" w:cstheme="majorBidi"/>
          <w:color w:val="000000" w:themeColor="text1"/>
          <w:sz w:val="24"/>
          <w:szCs w:val="24"/>
          <w:bdr w:val="none" w:sz="0" w:space="0" w:color="auto" w:frame="1"/>
        </w:rPr>
        <w:t>.</w:t>
      </w:r>
    </w:p>
    <w:p w:rsidR="008C0C34" w:rsidRPr="004C53EE" w:rsidRDefault="008C0C34" w:rsidP="008C0C34">
      <w:pPr>
        <w:pStyle w:val="ListParagraph"/>
        <w:spacing w:line="480" w:lineRule="auto"/>
        <w:ind w:left="720" w:firstLine="0"/>
        <w:jc w:val="center"/>
        <w:rPr>
          <w:rFonts w:asciiTheme="majorBidi" w:hAnsiTheme="majorBidi" w:cstheme="majorBidi"/>
          <w:b/>
          <w:color w:val="000000" w:themeColor="text1"/>
          <w:w w:val="105"/>
          <w:sz w:val="24"/>
          <w:szCs w:val="24"/>
          <w:lang w:val="en-US"/>
        </w:rPr>
      </w:pPr>
      <w:r w:rsidRPr="004C53EE">
        <w:rPr>
          <w:rFonts w:asciiTheme="majorBidi" w:hAnsiTheme="majorBidi" w:cstheme="majorBidi"/>
          <w:b/>
          <w:noProof/>
          <w:color w:val="000000" w:themeColor="text1"/>
          <w:w w:val="105"/>
          <w:sz w:val="24"/>
          <w:szCs w:val="24"/>
          <w:lang w:val="en-US"/>
        </w:rPr>
        <w:drawing>
          <wp:inline distT="0" distB="0" distL="0" distR="0" wp14:anchorId="7708FB27" wp14:editId="2E97F384">
            <wp:extent cx="4227616" cy="2053238"/>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37019" cy="2057805"/>
                    </a:xfrm>
                    <a:prstGeom prst="rect">
                      <a:avLst/>
                    </a:prstGeom>
                  </pic:spPr>
                </pic:pic>
              </a:graphicData>
            </a:graphic>
          </wp:inline>
        </w:drawing>
      </w:r>
    </w:p>
    <w:p w:rsidR="008C0C34" w:rsidRPr="00A71EFA" w:rsidRDefault="008C0C34" w:rsidP="008C0C34">
      <w:pPr>
        <w:pStyle w:val="ListParagraph"/>
        <w:spacing w:line="480" w:lineRule="auto"/>
        <w:ind w:left="720" w:firstLine="0"/>
        <w:jc w:val="center"/>
        <w:rPr>
          <w:rFonts w:asciiTheme="majorBidi" w:hAnsiTheme="majorBidi" w:cstheme="majorBidi"/>
          <w:b/>
          <w:color w:val="000000" w:themeColor="text1"/>
          <w:w w:val="105"/>
          <w:sz w:val="24"/>
          <w:szCs w:val="24"/>
        </w:rPr>
      </w:pPr>
      <w:r w:rsidRPr="004C53EE">
        <w:rPr>
          <w:rFonts w:asciiTheme="majorBidi" w:hAnsiTheme="majorBidi" w:cstheme="majorBidi"/>
          <w:b/>
          <w:color w:val="000000" w:themeColor="text1"/>
          <w:w w:val="105"/>
          <w:sz w:val="24"/>
          <w:szCs w:val="24"/>
        </w:rPr>
        <w:t>Gambar 2.17. Hukum kepler II</w:t>
      </w:r>
    </w:p>
    <w:p w:rsidR="008C0C34" w:rsidRPr="004C53EE" w:rsidRDefault="008C0C34" w:rsidP="008C0C34">
      <w:pPr>
        <w:pStyle w:val="ListParagraph"/>
        <w:spacing w:line="480" w:lineRule="auto"/>
        <w:ind w:left="720" w:firstLine="720"/>
        <w:jc w:val="both"/>
        <w:rPr>
          <w:rFonts w:asciiTheme="majorBidi" w:hAnsiTheme="majorBidi" w:cstheme="majorBidi"/>
          <w:i/>
          <w:iCs/>
          <w:color w:val="000000" w:themeColor="text1"/>
          <w:sz w:val="24"/>
          <w:szCs w:val="24"/>
          <w:shd w:val="clear" w:color="auto" w:fill="FFFFFF"/>
          <w:lang w:val="id-ID"/>
        </w:rPr>
      </w:pPr>
      <w:r w:rsidRPr="004C53EE">
        <w:rPr>
          <w:rFonts w:asciiTheme="majorBidi" w:hAnsiTheme="majorBidi" w:cstheme="majorBidi"/>
          <w:color w:val="000000" w:themeColor="text1"/>
          <w:sz w:val="24"/>
          <w:szCs w:val="24"/>
          <w:shd w:val="clear" w:color="auto" w:fill="FFFFFF"/>
        </w:rPr>
        <w:t>Allah yang telah menciptakan siang dan malam dan menjadikan di dalamnya matahari dan bulan, keduanya beredar di orbitnya masing-masing. Demikian pula dengan planet-planet yang diselimuti kegelapan malam dan planet-planet yang beredar di sekitar matahari, semuanya beredar dengan teratur dana dalam waktu serta orbit yang telah sempurna presisi diciptakan</w:t>
      </w:r>
      <w:r w:rsidRPr="004C53EE">
        <w:rPr>
          <w:rFonts w:asciiTheme="majorBidi" w:hAnsiTheme="majorBidi" w:cstheme="majorBidi"/>
          <w:color w:val="000000" w:themeColor="text1"/>
          <w:sz w:val="24"/>
          <w:szCs w:val="24"/>
          <w:shd w:val="clear" w:color="auto" w:fill="FFFFFF"/>
          <w:lang w:val="id-ID"/>
        </w:rPr>
        <w:t xml:space="preserve">.  Pada hal ini bersinggungan dengan garis khayal yang ditarik dari matahari menuju planet-planet yang mengitari matahari, sehingga menimbulkan titik </w:t>
      </w:r>
      <w:r w:rsidRPr="004C53EE">
        <w:rPr>
          <w:rFonts w:asciiTheme="majorBidi" w:hAnsiTheme="majorBidi" w:cstheme="majorBidi"/>
          <w:i/>
          <w:iCs/>
          <w:color w:val="000000" w:themeColor="text1"/>
          <w:sz w:val="24"/>
          <w:szCs w:val="24"/>
          <w:shd w:val="clear" w:color="auto" w:fill="FFFFFF"/>
          <w:lang w:val="id-ID"/>
        </w:rPr>
        <w:t xml:space="preserve">aphelion </w:t>
      </w:r>
      <w:r w:rsidRPr="004C53EE">
        <w:rPr>
          <w:rFonts w:asciiTheme="majorBidi" w:hAnsiTheme="majorBidi" w:cstheme="majorBidi"/>
          <w:color w:val="000000" w:themeColor="text1"/>
          <w:sz w:val="24"/>
          <w:szCs w:val="24"/>
          <w:shd w:val="clear" w:color="auto" w:fill="FFFFFF"/>
          <w:lang w:val="id-ID"/>
        </w:rPr>
        <w:t xml:space="preserve">dan </w:t>
      </w:r>
      <w:r w:rsidRPr="004C53EE">
        <w:rPr>
          <w:rFonts w:asciiTheme="majorBidi" w:hAnsiTheme="majorBidi" w:cstheme="majorBidi"/>
          <w:i/>
          <w:iCs/>
          <w:color w:val="000000" w:themeColor="text1"/>
          <w:sz w:val="24"/>
          <w:szCs w:val="24"/>
          <w:shd w:val="clear" w:color="auto" w:fill="FFFFFF"/>
          <w:lang w:val="id-ID"/>
        </w:rPr>
        <w:t xml:space="preserve">perihelion. </w:t>
      </w:r>
      <w:r w:rsidRPr="004C53EE">
        <w:rPr>
          <w:rFonts w:asciiTheme="majorBidi" w:hAnsiTheme="majorBidi" w:cstheme="majorBidi"/>
          <w:color w:val="000000" w:themeColor="text1"/>
          <w:sz w:val="24"/>
          <w:szCs w:val="24"/>
          <w:shd w:val="clear" w:color="auto" w:fill="FFFFFF"/>
        </w:rPr>
        <w:t xml:space="preserve">Allah </w:t>
      </w:r>
      <w:r w:rsidRPr="004C53EE">
        <w:rPr>
          <w:rFonts w:asciiTheme="majorBidi" w:hAnsiTheme="majorBidi" w:cstheme="majorBidi"/>
          <w:color w:val="000000" w:themeColor="text1"/>
          <w:sz w:val="24"/>
          <w:szCs w:val="24"/>
          <w:shd w:val="clear" w:color="auto" w:fill="FFFFFF"/>
          <w:lang w:val="id-ID"/>
        </w:rPr>
        <w:t xml:space="preserve">SWT juga berfirman dalam </w:t>
      </w:r>
      <w:r w:rsidRPr="004C53EE">
        <w:rPr>
          <w:rFonts w:asciiTheme="majorBidi" w:hAnsiTheme="majorBidi" w:cstheme="majorBidi"/>
          <w:color w:val="000000" w:themeColor="text1"/>
          <w:sz w:val="24"/>
          <w:szCs w:val="24"/>
          <w:shd w:val="clear" w:color="auto" w:fill="FFFFFF"/>
        </w:rPr>
        <w:t>.</w:t>
      </w:r>
      <w:r w:rsidRPr="004C53EE">
        <w:rPr>
          <w:rFonts w:asciiTheme="majorBidi" w:hAnsiTheme="majorBidi" w:cstheme="majorBidi"/>
          <w:color w:val="000000" w:themeColor="text1"/>
          <w:w w:val="105"/>
          <w:sz w:val="24"/>
          <w:szCs w:val="24"/>
        </w:rPr>
        <w:t xml:space="preserve">Q.S. Yasin : 40 </w:t>
      </w:r>
      <w:r w:rsidRPr="004C53EE">
        <w:rPr>
          <w:rFonts w:asciiTheme="majorBidi" w:hAnsiTheme="majorBidi" w:cstheme="majorBidi"/>
          <w:color w:val="000000" w:themeColor="text1"/>
          <w:w w:val="105"/>
          <w:sz w:val="24"/>
          <w:szCs w:val="24"/>
          <w:lang w:val="id-ID"/>
        </w:rPr>
        <w:t xml:space="preserve">sebagai berikut </w:t>
      </w:r>
      <w:r w:rsidRPr="004C53EE">
        <w:rPr>
          <w:rFonts w:asciiTheme="majorBidi" w:hAnsiTheme="majorBidi" w:cstheme="majorBidi"/>
          <w:color w:val="000000" w:themeColor="text1"/>
          <w:w w:val="105"/>
          <w:sz w:val="24"/>
          <w:szCs w:val="24"/>
        </w:rPr>
        <w:t>:</w:t>
      </w:r>
    </w:p>
    <w:p w:rsidR="008C0C34" w:rsidRPr="004C53EE" w:rsidRDefault="008C0C34" w:rsidP="008C0C34">
      <w:pPr>
        <w:pStyle w:val="ListParagraph"/>
        <w:spacing w:line="480" w:lineRule="auto"/>
        <w:ind w:left="720" w:firstLine="0"/>
        <w:jc w:val="right"/>
        <w:rPr>
          <w:rFonts w:asciiTheme="majorBidi" w:hAnsiTheme="majorBidi" w:cstheme="majorBidi"/>
          <w:color w:val="000000" w:themeColor="text1"/>
          <w:w w:val="105"/>
          <w:sz w:val="24"/>
          <w:szCs w:val="24"/>
          <w:rtl/>
        </w:rPr>
      </w:pPr>
      <w:r w:rsidRPr="004C53EE">
        <w:rPr>
          <w:rFonts w:asciiTheme="majorBidi" w:hAnsiTheme="majorBidi" w:cstheme="majorBidi"/>
          <w:color w:val="000000" w:themeColor="text1"/>
          <w:w w:val="105"/>
          <w:sz w:val="24"/>
          <w:szCs w:val="24"/>
          <w:rtl/>
        </w:rPr>
        <w:t>لَا ٱلشَّمۡسُ یَنۢبَغِی لَهَاۤ أَن تُدۡرِكَ ٱلۡقَمَرَ وَلَا ٱلَّیۡلُ سَابِقُ ٱلنَّهَارِۚ وَكُلࣱّ فِی فَلَكࣲ یَسۡبَحُونَ</w:t>
      </w:r>
    </w:p>
    <w:p w:rsidR="008C0C34" w:rsidRPr="004C53EE" w:rsidRDefault="008C0C34" w:rsidP="008C0C34">
      <w:pPr>
        <w:spacing w:line="480" w:lineRule="auto"/>
        <w:ind w:left="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“Tidaklah mungkin bagi matahari mengejar bulan dan malam pun tidak dapat mendahului siang. Masing-masing beredar pada garis edarnya”. Pada ayat ini Allah menjelaskan bahwa matahari dan bulan keduanya stabil beredar pada garis edarnya masing-masing. Hal demikian selaras dengan materi yang ada pada hukum kepler II dimana setiap planet bergerak di titik </w:t>
      </w:r>
      <w:r w:rsidRPr="004C53EE">
        <w:rPr>
          <w:rFonts w:asciiTheme="majorBidi" w:hAnsiTheme="majorBidi" w:cstheme="majorBidi"/>
          <w:i/>
          <w:iCs/>
          <w:color w:val="000000" w:themeColor="text1"/>
          <w:w w:val="105"/>
          <w:sz w:val="24"/>
          <w:szCs w:val="24"/>
        </w:rPr>
        <w:t>aphelion</w:t>
      </w:r>
      <w:r w:rsidRPr="004C53EE">
        <w:rPr>
          <w:rFonts w:asciiTheme="majorBidi" w:hAnsiTheme="majorBidi" w:cstheme="majorBidi"/>
          <w:color w:val="000000" w:themeColor="text1"/>
          <w:w w:val="105"/>
          <w:sz w:val="24"/>
          <w:szCs w:val="24"/>
        </w:rPr>
        <w:t xml:space="preserve"> dan terkadang bergerak di titik </w:t>
      </w:r>
      <w:r w:rsidRPr="004C53EE">
        <w:rPr>
          <w:rFonts w:asciiTheme="majorBidi" w:hAnsiTheme="majorBidi" w:cstheme="majorBidi"/>
          <w:i/>
          <w:iCs/>
          <w:color w:val="000000" w:themeColor="text1"/>
          <w:w w:val="105"/>
          <w:sz w:val="24"/>
          <w:szCs w:val="24"/>
        </w:rPr>
        <w:t>perihelion</w:t>
      </w:r>
      <w:r w:rsidRPr="004C53EE">
        <w:rPr>
          <w:rFonts w:asciiTheme="majorBidi" w:hAnsiTheme="majorBidi" w:cstheme="majorBidi"/>
          <w:color w:val="000000" w:themeColor="text1"/>
          <w:w w:val="105"/>
          <w:sz w:val="24"/>
          <w:szCs w:val="24"/>
        </w:rPr>
        <w:t>, namum pergerakan planet-planet yang ada tidak pernah saling bersinggungan atau bertabrakan dan tidak pernah saling mengejar akan tetap semua bergerak dan beredar pada garis edarnya masing-masing.</w:t>
      </w:r>
    </w:p>
    <w:p w:rsidR="008C0C34" w:rsidRPr="00544FF9" w:rsidRDefault="008C0C34" w:rsidP="008C0C34">
      <w:pPr>
        <w:pStyle w:val="Heading3"/>
        <w:numPr>
          <w:ilvl w:val="2"/>
          <w:numId w:val="19"/>
        </w:numPr>
        <w:spacing w:before="40" w:line="480" w:lineRule="auto"/>
        <w:ind w:left="720"/>
        <w:rPr>
          <w:rFonts w:asciiTheme="majorBidi" w:hAnsiTheme="majorBidi"/>
          <w:bCs w:val="0"/>
          <w:color w:val="auto"/>
          <w:w w:val="105"/>
        </w:rPr>
      </w:pPr>
      <w:bookmarkStart w:id="19" w:name="_Toc204162432"/>
      <w:r w:rsidRPr="00544FF9">
        <w:rPr>
          <w:rFonts w:asciiTheme="majorBidi" w:hAnsiTheme="majorBidi"/>
          <w:color w:val="auto"/>
          <w:w w:val="105"/>
        </w:rPr>
        <w:t>Hukum III Kepler</w:t>
      </w:r>
      <w:bookmarkEnd w:id="19"/>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shd w:val="clear" w:color="auto" w:fill="FFFFFF"/>
          <w:lang w:val="id-ID"/>
        </w:rPr>
      </w:pPr>
      <w:r w:rsidRPr="004C53EE">
        <w:rPr>
          <w:rFonts w:asciiTheme="majorBidi" w:hAnsiTheme="majorBidi" w:cstheme="majorBidi"/>
          <w:color w:val="000000" w:themeColor="text1"/>
          <w:sz w:val="24"/>
          <w:szCs w:val="24"/>
          <w:shd w:val="clear" w:color="auto" w:fill="FFFFFF"/>
        </w:rPr>
        <w:t>“Kuadrat periode planet yang mengitari matahari sebanding denga</w:t>
      </w:r>
      <w:r w:rsidRPr="004C53EE">
        <w:rPr>
          <w:rFonts w:asciiTheme="majorBidi" w:hAnsiTheme="majorBidi" w:cstheme="majorBidi"/>
          <w:color w:val="000000" w:themeColor="text1"/>
          <w:sz w:val="24"/>
          <w:szCs w:val="24"/>
          <w:shd w:val="clear" w:color="auto" w:fill="FFFFFF"/>
          <w:lang w:val="id-ID"/>
        </w:rPr>
        <w:t>n</w:t>
      </w:r>
      <w:r w:rsidRPr="004C53EE">
        <w:rPr>
          <w:rFonts w:asciiTheme="majorBidi" w:hAnsiTheme="majorBidi" w:cstheme="majorBidi"/>
          <w:color w:val="000000" w:themeColor="text1"/>
          <w:sz w:val="24"/>
          <w:szCs w:val="24"/>
          <w:shd w:val="clear" w:color="auto" w:fill="FFFFFF"/>
        </w:rPr>
        <w:t xml:space="preserve"> pangkat tiga jarak rata-ra</w:t>
      </w:r>
      <w:r w:rsidRPr="004C53EE">
        <w:rPr>
          <w:rFonts w:asciiTheme="majorBidi" w:hAnsiTheme="majorBidi" w:cstheme="majorBidi"/>
          <w:color w:val="000000" w:themeColor="text1"/>
          <w:sz w:val="24"/>
          <w:szCs w:val="24"/>
          <w:shd w:val="clear" w:color="auto" w:fill="FFFFFF"/>
          <w:lang w:val="id-ID"/>
        </w:rPr>
        <w:t>t</w:t>
      </w:r>
      <w:r w:rsidRPr="004C53EE">
        <w:rPr>
          <w:rFonts w:asciiTheme="majorBidi" w:hAnsiTheme="majorBidi" w:cstheme="majorBidi"/>
          <w:color w:val="000000" w:themeColor="text1"/>
          <w:sz w:val="24"/>
          <w:szCs w:val="24"/>
          <w:shd w:val="clear" w:color="auto" w:fill="FFFFFF"/>
        </w:rPr>
        <w:t>a p</w:t>
      </w:r>
      <w:r w:rsidRPr="004C53EE">
        <w:rPr>
          <w:rFonts w:asciiTheme="majorBidi" w:hAnsiTheme="majorBidi" w:cstheme="majorBidi"/>
          <w:color w:val="000000" w:themeColor="text1"/>
          <w:sz w:val="24"/>
          <w:szCs w:val="24"/>
          <w:shd w:val="clear" w:color="auto" w:fill="FFFFFF"/>
          <w:lang w:val="id-ID"/>
        </w:rPr>
        <w:t>l</w:t>
      </w:r>
      <w:r w:rsidRPr="004C53EE">
        <w:rPr>
          <w:rFonts w:asciiTheme="majorBidi" w:hAnsiTheme="majorBidi" w:cstheme="majorBidi"/>
          <w:color w:val="000000" w:themeColor="text1"/>
          <w:sz w:val="24"/>
          <w:szCs w:val="24"/>
          <w:shd w:val="clear" w:color="auto" w:fill="FFFFFF"/>
        </w:rPr>
        <w:t xml:space="preserve">anet dari matahari”. </w:t>
      </w:r>
      <w:r w:rsidRPr="004C53EE">
        <w:rPr>
          <w:rFonts w:asciiTheme="majorBidi" w:hAnsiTheme="majorBidi" w:cstheme="majorBidi"/>
          <w:sz w:val="24"/>
          <w:szCs w:val="24"/>
          <w:shd w:val="clear" w:color="auto" w:fill="FFFFFF"/>
        </w:rPr>
        <w:t xml:space="preserve">Hukum ketiga Kepler adalah konsekuensi dari resultan gaya dari benda yang bergerak melingkar tidaklah nol, melainkan sebesar gaya sentripetalnya. </w:t>
      </w:r>
      <w:r w:rsidRPr="004C53EE">
        <w:rPr>
          <w:rFonts w:asciiTheme="majorBidi" w:hAnsiTheme="majorBidi" w:cstheme="majorBidi"/>
          <w:color w:val="000000" w:themeColor="text1"/>
          <w:sz w:val="24"/>
          <w:szCs w:val="24"/>
          <w:shd w:val="clear" w:color="auto" w:fill="FFFFFF"/>
        </w:rPr>
        <w:t>Hukum III kepler dapat ditulis secara matematis sebagai berikut :</w:t>
      </w:r>
    </w:p>
    <w:p w:rsidR="008C0C34" w:rsidRPr="004C53EE" w:rsidRDefault="007B2046" w:rsidP="008C0C34">
      <w:pPr>
        <w:pStyle w:val="ListParagraph"/>
        <w:spacing w:line="480" w:lineRule="auto"/>
        <w:ind w:left="720" w:firstLine="0"/>
        <w:jc w:val="center"/>
        <w:rPr>
          <w:rFonts w:asciiTheme="majorBidi" w:hAnsiTheme="majorBidi" w:cstheme="majorBidi"/>
          <w:color w:val="000000" w:themeColor="text1"/>
          <w:sz w:val="24"/>
          <w:szCs w:val="24"/>
          <w:shd w:val="clear" w:color="auto" w:fill="FFFFFF"/>
        </w:rPr>
      </w:pPr>
      <m:oMathPara>
        <m:oMath>
          <m:sSup>
            <m:sSupPr>
              <m:ctrlPr>
                <w:rPr>
                  <w:rFonts w:ascii="Cambria Math" w:hAnsi="Cambria Math" w:cstheme="majorBidi"/>
                  <w:i/>
                  <w:color w:val="000000" w:themeColor="text1"/>
                  <w:sz w:val="24"/>
                  <w:szCs w:val="24"/>
                  <w:shd w:val="clear" w:color="auto" w:fill="FFFFFF"/>
                </w:rPr>
              </m:ctrlPr>
            </m:sSupPr>
            <m:e>
              <m:d>
                <m:dPr>
                  <m:ctrlPr>
                    <w:rPr>
                      <w:rFonts w:ascii="Cambria Math" w:hAnsi="Cambria Math" w:cstheme="majorBidi"/>
                      <w:i/>
                      <w:color w:val="000000" w:themeColor="text1"/>
                      <w:sz w:val="24"/>
                      <w:szCs w:val="24"/>
                      <w:shd w:val="clear" w:color="auto" w:fill="FFFFFF"/>
                    </w:rPr>
                  </m:ctrlPr>
                </m:dPr>
                <m:e>
                  <m:f>
                    <m:fPr>
                      <m:ctrlPr>
                        <w:rPr>
                          <w:rFonts w:ascii="Cambria Math" w:hAnsi="Cambria Math" w:cstheme="majorBidi"/>
                          <w:i/>
                          <w:color w:val="000000" w:themeColor="text1"/>
                          <w:sz w:val="24"/>
                          <w:szCs w:val="24"/>
                          <w:shd w:val="clear" w:color="auto" w:fill="FFFFFF"/>
                        </w:rPr>
                      </m:ctrlPr>
                    </m:fPr>
                    <m:num>
                      <m:sSub>
                        <m:sSubPr>
                          <m:ctrlPr>
                            <w:rPr>
                              <w:rFonts w:ascii="Cambria Math" w:hAnsi="Cambria Math" w:cstheme="majorBidi"/>
                              <w:i/>
                              <w:color w:val="000000" w:themeColor="text1"/>
                              <w:sz w:val="24"/>
                              <w:szCs w:val="24"/>
                              <w:shd w:val="clear" w:color="auto" w:fill="FFFFFF"/>
                            </w:rPr>
                          </m:ctrlPr>
                        </m:sSubPr>
                        <m:e>
                          <m:r>
                            <w:rPr>
                              <w:rFonts w:ascii="Cambria Math" w:hAnsi="Cambria Math" w:cstheme="majorBidi"/>
                              <w:color w:val="000000" w:themeColor="text1"/>
                              <w:sz w:val="24"/>
                              <w:szCs w:val="24"/>
                              <w:shd w:val="clear" w:color="auto" w:fill="FFFFFF"/>
                            </w:rPr>
                            <m:t>T</m:t>
                          </m:r>
                        </m:e>
                        <m:sub>
                          <m:r>
                            <w:rPr>
                              <w:rFonts w:ascii="Cambria Math" w:hAnsi="Cambria Math" w:cstheme="majorBidi"/>
                              <w:color w:val="000000" w:themeColor="text1"/>
                              <w:sz w:val="24"/>
                              <w:szCs w:val="24"/>
                              <w:shd w:val="clear" w:color="auto" w:fill="FFFFFF"/>
                            </w:rPr>
                            <m:t>1</m:t>
                          </m:r>
                        </m:sub>
                      </m:sSub>
                    </m:num>
                    <m:den>
                      <m:sSub>
                        <m:sSubPr>
                          <m:ctrlPr>
                            <w:rPr>
                              <w:rFonts w:ascii="Cambria Math" w:hAnsi="Cambria Math" w:cstheme="majorBidi"/>
                              <w:i/>
                              <w:color w:val="000000" w:themeColor="text1"/>
                              <w:sz w:val="24"/>
                              <w:szCs w:val="24"/>
                              <w:shd w:val="clear" w:color="auto" w:fill="FFFFFF"/>
                            </w:rPr>
                          </m:ctrlPr>
                        </m:sSubPr>
                        <m:e>
                          <m:r>
                            <w:rPr>
                              <w:rFonts w:ascii="Cambria Math" w:hAnsi="Cambria Math" w:cstheme="majorBidi"/>
                              <w:color w:val="000000" w:themeColor="text1"/>
                              <w:sz w:val="24"/>
                              <w:szCs w:val="24"/>
                              <w:shd w:val="clear" w:color="auto" w:fill="FFFFFF"/>
                            </w:rPr>
                            <m:t>T</m:t>
                          </m:r>
                        </m:e>
                        <m:sub>
                          <m:r>
                            <w:rPr>
                              <w:rFonts w:ascii="Cambria Math" w:hAnsi="Cambria Math" w:cstheme="majorBidi"/>
                              <w:color w:val="000000" w:themeColor="text1"/>
                              <w:sz w:val="24"/>
                              <w:szCs w:val="24"/>
                              <w:shd w:val="clear" w:color="auto" w:fill="FFFFFF"/>
                            </w:rPr>
                            <m:t>2</m:t>
                          </m:r>
                        </m:sub>
                      </m:sSub>
                    </m:den>
                  </m:f>
                </m:e>
              </m:d>
            </m:e>
            <m:sup>
              <m:r>
                <w:rPr>
                  <w:rFonts w:ascii="Cambria Math" w:hAnsi="Cambria Math" w:cstheme="majorBidi"/>
                  <w:color w:val="000000" w:themeColor="text1"/>
                  <w:sz w:val="24"/>
                  <w:szCs w:val="24"/>
                  <w:shd w:val="clear" w:color="auto" w:fill="FFFFFF"/>
                </w:rPr>
                <m:t>2</m:t>
              </m:r>
            </m:sup>
          </m:sSup>
          <m:r>
            <w:rPr>
              <w:rFonts w:ascii="Cambria Math" w:hAnsi="Cambria Math" w:cstheme="majorBidi"/>
              <w:color w:val="000000" w:themeColor="text1"/>
              <w:sz w:val="24"/>
              <w:szCs w:val="24"/>
              <w:shd w:val="clear" w:color="auto" w:fill="FFFFFF"/>
            </w:rPr>
            <m:t xml:space="preserve">= </m:t>
          </m:r>
          <m:sSup>
            <m:sSupPr>
              <m:ctrlPr>
                <w:rPr>
                  <w:rFonts w:ascii="Cambria Math" w:hAnsi="Cambria Math" w:cstheme="majorBidi"/>
                  <w:i/>
                  <w:color w:val="000000" w:themeColor="text1"/>
                  <w:sz w:val="24"/>
                  <w:szCs w:val="24"/>
                  <w:shd w:val="clear" w:color="auto" w:fill="FFFFFF"/>
                </w:rPr>
              </m:ctrlPr>
            </m:sSupPr>
            <m:e>
              <m:d>
                <m:dPr>
                  <m:ctrlPr>
                    <w:rPr>
                      <w:rFonts w:ascii="Cambria Math" w:hAnsi="Cambria Math" w:cstheme="majorBidi"/>
                      <w:i/>
                      <w:color w:val="000000" w:themeColor="text1"/>
                      <w:sz w:val="24"/>
                      <w:szCs w:val="24"/>
                      <w:shd w:val="clear" w:color="auto" w:fill="FFFFFF"/>
                    </w:rPr>
                  </m:ctrlPr>
                </m:dPr>
                <m:e>
                  <m:f>
                    <m:fPr>
                      <m:ctrlPr>
                        <w:rPr>
                          <w:rFonts w:ascii="Cambria Math" w:hAnsi="Cambria Math" w:cstheme="majorBidi"/>
                          <w:i/>
                          <w:color w:val="000000" w:themeColor="text1"/>
                          <w:sz w:val="24"/>
                          <w:szCs w:val="24"/>
                          <w:shd w:val="clear" w:color="auto" w:fill="FFFFFF"/>
                        </w:rPr>
                      </m:ctrlPr>
                    </m:fPr>
                    <m:num>
                      <m:sSub>
                        <m:sSubPr>
                          <m:ctrlPr>
                            <w:rPr>
                              <w:rFonts w:ascii="Cambria Math" w:hAnsi="Cambria Math" w:cstheme="majorBidi"/>
                              <w:i/>
                              <w:color w:val="000000" w:themeColor="text1"/>
                              <w:sz w:val="24"/>
                              <w:szCs w:val="24"/>
                              <w:shd w:val="clear" w:color="auto" w:fill="FFFFFF"/>
                            </w:rPr>
                          </m:ctrlPr>
                        </m:sSubPr>
                        <m:e>
                          <m:r>
                            <w:rPr>
                              <w:rFonts w:ascii="Cambria Math" w:hAnsi="Cambria Math" w:cstheme="majorBidi"/>
                              <w:color w:val="000000" w:themeColor="text1"/>
                              <w:sz w:val="24"/>
                              <w:szCs w:val="24"/>
                              <w:shd w:val="clear" w:color="auto" w:fill="FFFFFF"/>
                            </w:rPr>
                            <m:t>R</m:t>
                          </m:r>
                        </m:e>
                        <m:sub>
                          <m:r>
                            <w:rPr>
                              <w:rFonts w:ascii="Cambria Math" w:hAnsi="Cambria Math" w:cstheme="majorBidi"/>
                              <w:color w:val="000000" w:themeColor="text1"/>
                              <w:sz w:val="24"/>
                              <w:szCs w:val="24"/>
                              <w:shd w:val="clear" w:color="auto" w:fill="FFFFFF"/>
                            </w:rPr>
                            <m:t>1</m:t>
                          </m:r>
                        </m:sub>
                      </m:sSub>
                    </m:num>
                    <m:den>
                      <m:sSub>
                        <m:sSubPr>
                          <m:ctrlPr>
                            <w:rPr>
                              <w:rFonts w:ascii="Cambria Math" w:hAnsi="Cambria Math" w:cstheme="majorBidi"/>
                              <w:i/>
                              <w:color w:val="000000" w:themeColor="text1"/>
                              <w:sz w:val="24"/>
                              <w:szCs w:val="24"/>
                              <w:shd w:val="clear" w:color="auto" w:fill="FFFFFF"/>
                            </w:rPr>
                          </m:ctrlPr>
                        </m:sSubPr>
                        <m:e>
                          <m:r>
                            <w:rPr>
                              <w:rFonts w:ascii="Cambria Math" w:hAnsi="Cambria Math" w:cstheme="majorBidi"/>
                              <w:color w:val="000000" w:themeColor="text1"/>
                              <w:sz w:val="24"/>
                              <w:szCs w:val="24"/>
                              <w:shd w:val="clear" w:color="auto" w:fill="FFFFFF"/>
                            </w:rPr>
                            <m:t>R</m:t>
                          </m:r>
                        </m:e>
                        <m:sub>
                          <m:r>
                            <w:rPr>
                              <w:rFonts w:ascii="Cambria Math" w:hAnsi="Cambria Math" w:cstheme="majorBidi"/>
                              <w:color w:val="000000" w:themeColor="text1"/>
                              <w:sz w:val="24"/>
                              <w:szCs w:val="24"/>
                              <w:shd w:val="clear" w:color="auto" w:fill="FFFFFF"/>
                            </w:rPr>
                            <m:t>2</m:t>
                          </m:r>
                        </m:sub>
                      </m:sSub>
                    </m:den>
                  </m:f>
                </m:e>
              </m:d>
            </m:e>
            <m:sup>
              <m:r>
                <w:rPr>
                  <w:rFonts w:ascii="Cambria Math" w:hAnsi="Cambria Math" w:cstheme="majorBidi"/>
                  <w:color w:val="000000" w:themeColor="text1"/>
                  <w:sz w:val="24"/>
                  <w:szCs w:val="24"/>
                  <w:shd w:val="clear" w:color="auto" w:fill="FFFFFF"/>
                </w:rPr>
                <m:t>3</m:t>
              </m:r>
            </m:sup>
          </m:sSup>
        </m:oMath>
      </m:oMathPara>
    </w:p>
    <w:p w:rsidR="008C0C34" w:rsidRPr="004C53EE" w:rsidRDefault="008C0C34" w:rsidP="008C0C34">
      <w:pPr>
        <w:pStyle w:val="ListParagraph"/>
        <w:spacing w:line="480" w:lineRule="auto"/>
        <w:ind w:left="720" w:firstLine="0"/>
        <w:jc w:val="both"/>
        <w:rPr>
          <w:rFonts w:asciiTheme="majorBidi" w:hAnsiTheme="majorBidi" w:cstheme="majorBidi"/>
          <w:color w:val="000000" w:themeColor="text1"/>
          <w:sz w:val="24"/>
          <w:szCs w:val="24"/>
          <w:shd w:val="clear" w:color="auto" w:fill="FFFFFF"/>
          <w:lang w:val="id-ID"/>
        </w:rPr>
      </w:pPr>
      <w:r w:rsidRPr="004C53EE">
        <w:rPr>
          <w:rFonts w:asciiTheme="majorBidi" w:hAnsiTheme="majorBidi" w:cstheme="majorBidi"/>
          <w:color w:val="000000" w:themeColor="text1"/>
          <w:sz w:val="24"/>
          <w:szCs w:val="24"/>
          <w:shd w:val="clear" w:color="auto" w:fill="FFFFFF"/>
          <w:lang w:val="id-ID"/>
        </w:rPr>
        <w:t>Keterangan :</w:t>
      </w:r>
    </w:p>
    <w:p w:rsidR="008C0C34" w:rsidRPr="004C53EE" w:rsidRDefault="007B2046" w:rsidP="008C0C34">
      <w:pPr>
        <w:pStyle w:val="ListParagraph"/>
        <w:spacing w:line="480" w:lineRule="auto"/>
        <w:ind w:left="720" w:firstLine="0"/>
        <w:jc w:val="both"/>
        <w:rPr>
          <w:rFonts w:asciiTheme="majorBidi" w:hAnsiTheme="majorBidi" w:cstheme="majorBidi"/>
          <w:color w:val="000000" w:themeColor="text1"/>
          <w:sz w:val="24"/>
          <w:szCs w:val="24"/>
          <w:shd w:val="clear" w:color="auto" w:fill="FFFFFF"/>
        </w:rPr>
      </w:pPr>
      <m:oMath>
        <m:sSub>
          <m:sSubPr>
            <m:ctrlPr>
              <w:rPr>
                <w:rFonts w:ascii="Cambria Math" w:hAnsi="Cambria Math" w:cstheme="majorBidi"/>
                <w:i/>
                <w:color w:val="000000" w:themeColor="text1"/>
                <w:sz w:val="24"/>
                <w:szCs w:val="24"/>
                <w:shd w:val="clear" w:color="auto" w:fill="FFFFFF"/>
              </w:rPr>
            </m:ctrlPr>
          </m:sSubPr>
          <m:e>
            <m:r>
              <w:rPr>
                <w:rFonts w:ascii="Cambria Math" w:hAnsi="Cambria Math" w:cstheme="majorBidi"/>
                <w:color w:val="000000" w:themeColor="text1"/>
                <w:sz w:val="24"/>
                <w:szCs w:val="24"/>
                <w:shd w:val="clear" w:color="auto" w:fill="FFFFFF"/>
              </w:rPr>
              <m:t>T</m:t>
            </m:r>
          </m:e>
          <m:sub>
            <m:r>
              <w:rPr>
                <w:rFonts w:ascii="Cambria Math" w:hAnsi="Cambria Math" w:cstheme="majorBidi"/>
                <w:color w:val="000000" w:themeColor="text1"/>
                <w:sz w:val="24"/>
                <w:szCs w:val="24"/>
                <w:shd w:val="clear" w:color="auto" w:fill="FFFFFF"/>
              </w:rPr>
              <m:t>1</m:t>
            </m:r>
          </m:sub>
        </m:sSub>
      </m:oMath>
      <w:r w:rsidR="008C0C34" w:rsidRPr="004C53EE">
        <w:rPr>
          <w:rFonts w:asciiTheme="majorBidi" w:hAnsiTheme="majorBidi" w:cstheme="majorBidi"/>
          <w:color w:val="000000" w:themeColor="text1"/>
          <w:sz w:val="24"/>
          <w:szCs w:val="24"/>
          <w:shd w:val="clear" w:color="auto" w:fill="FFFFFF"/>
        </w:rPr>
        <w:t xml:space="preserve"> = Periode Planet 1</w:t>
      </w:r>
    </w:p>
    <w:p w:rsidR="008C0C34" w:rsidRPr="004C53EE" w:rsidRDefault="007B2046" w:rsidP="008C0C34">
      <w:pPr>
        <w:pStyle w:val="ListParagraph"/>
        <w:spacing w:line="480" w:lineRule="auto"/>
        <w:ind w:left="720" w:firstLine="0"/>
        <w:jc w:val="both"/>
        <w:rPr>
          <w:rFonts w:asciiTheme="majorBidi" w:hAnsiTheme="majorBidi" w:cstheme="majorBidi"/>
          <w:color w:val="000000" w:themeColor="text1"/>
          <w:sz w:val="24"/>
          <w:szCs w:val="24"/>
          <w:shd w:val="clear" w:color="auto" w:fill="FFFFFF"/>
        </w:rPr>
      </w:pPr>
      <m:oMath>
        <m:sSub>
          <m:sSubPr>
            <m:ctrlPr>
              <w:rPr>
                <w:rFonts w:ascii="Cambria Math" w:hAnsi="Cambria Math" w:cstheme="majorBidi"/>
                <w:i/>
                <w:color w:val="000000" w:themeColor="text1"/>
                <w:sz w:val="24"/>
                <w:szCs w:val="24"/>
                <w:shd w:val="clear" w:color="auto" w:fill="FFFFFF"/>
              </w:rPr>
            </m:ctrlPr>
          </m:sSubPr>
          <m:e>
            <m:r>
              <w:rPr>
                <w:rFonts w:ascii="Cambria Math" w:hAnsi="Cambria Math" w:cstheme="majorBidi"/>
                <w:color w:val="000000" w:themeColor="text1"/>
                <w:sz w:val="24"/>
                <w:szCs w:val="24"/>
                <w:shd w:val="clear" w:color="auto" w:fill="FFFFFF"/>
              </w:rPr>
              <m:t>T</m:t>
            </m:r>
          </m:e>
          <m:sub>
            <m:r>
              <w:rPr>
                <w:rFonts w:ascii="Cambria Math" w:hAnsi="Cambria Math" w:cstheme="majorBidi"/>
                <w:color w:val="000000" w:themeColor="text1"/>
                <w:sz w:val="24"/>
                <w:szCs w:val="24"/>
                <w:shd w:val="clear" w:color="auto" w:fill="FFFFFF"/>
              </w:rPr>
              <m:t>2</m:t>
            </m:r>
          </m:sub>
        </m:sSub>
      </m:oMath>
      <w:r w:rsidR="008C0C34" w:rsidRPr="004C53EE">
        <w:rPr>
          <w:rFonts w:asciiTheme="majorBidi" w:hAnsiTheme="majorBidi" w:cstheme="majorBidi"/>
          <w:color w:val="000000" w:themeColor="text1"/>
          <w:sz w:val="24"/>
          <w:szCs w:val="24"/>
          <w:shd w:val="clear" w:color="auto" w:fill="FFFFFF"/>
        </w:rPr>
        <w:t xml:space="preserve"> = Periode Planet 2</w:t>
      </w:r>
    </w:p>
    <w:p w:rsidR="008C0C34" w:rsidRPr="004C53EE" w:rsidRDefault="007B2046" w:rsidP="008C0C34">
      <w:pPr>
        <w:pStyle w:val="ListParagraph"/>
        <w:spacing w:line="480" w:lineRule="auto"/>
        <w:ind w:left="720" w:firstLine="0"/>
        <w:jc w:val="both"/>
        <w:rPr>
          <w:rFonts w:asciiTheme="majorBidi" w:hAnsiTheme="majorBidi" w:cstheme="majorBidi"/>
          <w:color w:val="000000" w:themeColor="text1"/>
          <w:sz w:val="24"/>
          <w:szCs w:val="24"/>
          <w:shd w:val="clear" w:color="auto" w:fill="FFFFFF"/>
        </w:rPr>
      </w:pPr>
      <m:oMath>
        <m:sSub>
          <m:sSubPr>
            <m:ctrlPr>
              <w:rPr>
                <w:rFonts w:ascii="Cambria Math" w:hAnsi="Cambria Math" w:cstheme="majorBidi"/>
                <w:i/>
                <w:color w:val="000000" w:themeColor="text1"/>
                <w:sz w:val="24"/>
                <w:szCs w:val="24"/>
                <w:shd w:val="clear" w:color="auto" w:fill="FFFFFF"/>
              </w:rPr>
            </m:ctrlPr>
          </m:sSubPr>
          <m:e>
            <m:r>
              <w:rPr>
                <w:rFonts w:ascii="Cambria Math" w:hAnsi="Cambria Math" w:cstheme="majorBidi"/>
                <w:color w:val="000000" w:themeColor="text1"/>
                <w:sz w:val="24"/>
                <w:szCs w:val="24"/>
                <w:shd w:val="clear" w:color="auto" w:fill="FFFFFF"/>
              </w:rPr>
              <m:t>R</m:t>
            </m:r>
          </m:e>
          <m:sub>
            <m:r>
              <w:rPr>
                <w:rFonts w:ascii="Cambria Math" w:hAnsi="Cambria Math" w:cstheme="majorBidi"/>
                <w:color w:val="000000" w:themeColor="text1"/>
                <w:sz w:val="24"/>
                <w:szCs w:val="24"/>
                <w:shd w:val="clear" w:color="auto" w:fill="FFFFFF"/>
              </w:rPr>
              <m:t>1</m:t>
            </m:r>
          </m:sub>
        </m:sSub>
      </m:oMath>
      <w:r w:rsidR="008C0C34" w:rsidRPr="004C53EE">
        <w:rPr>
          <w:rFonts w:asciiTheme="majorBidi" w:hAnsiTheme="majorBidi" w:cstheme="majorBidi"/>
          <w:color w:val="000000" w:themeColor="text1"/>
          <w:sz w:val="24"/>
          <w:szCs w:val="24"/>
          <w:shd w:val="clear" w:color="auto" w:fill="FFFFFF"/>
        </w:rPr>
        <w:t xml:space="preserve"> = Jarak Planet Pertama Dengan Matahari</w:t>
      </w:r>
    </w:p>
    <w:p w:rsidR="008C0C34" w:rsidRPr="004C53EE" w:rsidRDefault="007B2046" w:rsidP="008C0C34">
      <w:pPr>
        <w:pStyle w:val="ListParagraph"/>
        <w:spacing w:line="480" w:lineRule="auto"/>
        <w:ind w:left="720" w:firstLine="0"/>
        <w:jc w:val="both"/>
        <w:rPr>
          <w:rFonts w:asciiTheme="majorBidi" w:hAnsiTheme="majorBidi" w:cstheme="majorBidi"/>
          <w:color w:val="000000" w:themeColor="text1"/>
          <w:sz w:val="24"/>
          <w:szCs w:val="24"/>
          <w:shd w:val="clear" w:color="auto" w:fill="FFFFFF"/>
        </w:rPr>
      </w:pPr>
      <m:oMath>
        <m:sSub>
          <m:sSubPr>
            <m:ctrlPr>
              <w:rPr>
                <w:rFonts w:ascii="Cambria Math" w:hAnsi="Cambria Math" w:cstheme="majorBidi"/>
                <w:i/>
                <w:color w:val="000000" w:themeColor="text1"/>
                <w:sz w:val="24"/>
                <w:szCs w:val="24"/>
                <w:shd w:val="clear" w:color="auto" w:fill="FFFFFF"/>
              </w:rPr>
            </m:ctrlPr>
          </m:sSubPr>
          <m:e>
            <m:r>
              <w:rPr>
                <w:rFonts w:ascii="Cambria Math" w:hAnsi="Cambria Math" w:cstheme="majorBidi"/>
                <w:color w:val="000000" w:themeColor="text1"/>
                <w:sz w:val="24"/>
                <w:szCs w:val="24"/>
                <w:shd w:val="clear" w:color="auto" w:fill="FFFFFF"/>
              </w:rPr>
              <m:t>R</m:t>
            </m:r>
          </m:e>
          <m:sub>
            <m:r>
              <w:rPr>
                <w:rFonts w:ascii="Cambria Math" w:hAnsi="Cambria Math" w:cstheme="majorBidi"/>
                <w:color w:val="000000" w:themeColor="text1"/>
                <w:sz w:val="24"/>
                <w:szCs w:val="24"/>
                <w:shd w:val="clear" w:color="auto" w:fill="FFFFFF"/>
              </w:rPr>
              <m:t>2</m:t>
            </m:r>
          </m:sub>
        </m:sSub>
      </m:oMath>
      <w:r w:rsidR="008C0C34" w:rsidRPr="004C53EE">
        <w:rPr>
          <w:rFonts w:asciiTheme="majorBidi" w:hAnsiTheme="majorBidi" w:cstheme="majorBidi"/>
          <w:color w:val="000000" w:themeColor="text1"/>
          <w:sz w:val="24"/>
          <w:szCs w:val="24"/>
          <w:shd w:val="clear" w:color="auto" w:fill="FFFFFF"/>
        </w:rPr>
        <w:t xml:space="preserve"> = Jarak Planet Kedua Dengan Matahari </w:t>
      </w:r>
    </w:p>
    <w:p w:rsidR="008C0C34" w:rsidRPr="004C53EE" w:rsidRDefault="008C0C34" w:rsidP="008C0C34">
      <w:pPr>
        <w:pStyle w:val="ListParagraph"/>
        <w:spacing w:line="480" w:lineRule="auto"/>
        <w:ind w:left="720" w:firstLine="0"/>
        <w:jc w:val="both"/>
        <w:rPr>
          <w:rFonts w:asciiTheme="majorBidi" w:hAnsiTheme="majorBidi" w:cstheme="majorBidi"/>
          <w:color w:val="000000" w:themeColor="text1"/>
          <w:sz w:val="24"/>
          <w:szCs w:val="24"/>
          <w:shd w:val="clear" w:color="auto" w:fill="FFFFFF"/>
          <w:lang w:val="id-ID"/>
        </w:rPr>
      </w:pPr>
      <w:r w:rsidRPr="004C53EE">
        <w:rPr>
          <w:rFonts w:asciiTheme="majorBidi" w:hAnsiTheme="majorBidi" w:cstheme="majorBidi"/>
          <w:sz w:val="24"/>
          <w:szCs w:val="24"/>
          <w:lang w:val="id-ID"/>
        </w:rPr>
        <w:t>Rumus periode satelit mengorbit suatu planet tergantung pada massa planet</w:t>
      </w:r>
      <w:r w:rsidRPr="004C53EE">
        <w:rPr>
          <w:rFonts w:asciiTheme="majorBidi" w:hAnsiTheme="majorBidi" w:cstheme="majorBidi"/>
          <w:color w:val="000000" w:themeColor="text1"/>
          <w:sz w:val="24"/>
          <w:szCs w:val="24"/>
          <w:shd w:val="clear" w:color="auto" w:fill="FFFFFF"/>
          <w:lang w:val="id-ID"/>
        </w:rPr>
        <w:t>:</w:t>
      </w:r>
    </w:p>
    <w:p w:rsidR="008C0C34" w:rsidRPr="004C53EE" w:rsidRDefault="007B2046" w:rsidP="008C0C34">
      <w:pPr>
        <w:pStyle w:val="ListParagraph"/>
        <w:spacing w:line="480" w:lineRule="auto"/>
        <w:ind w:left="720" w:firstLine="90"/>
        <w:jc w:val="both"/>
        <w:rPr>
          <w:rFonts w:asciiTheme="majorBidi" w:hAnsiTheme="majorBidi" w:cstheme="majorBidi"/>
          <w:color w:val="000000" w:themeColor="text1"/>
          <w:sz w:val="24"/>
          <w:szCs w:val="24"/>
          <w:shd w:val="clear" w:color="auto" w:fill="FFFFFF"/>
        </w:rPr>
      </w:pPr>
      <m:oMathPara>
        <m:oMath>
          <m:sSup>
            <m:sSupPr>
              <m:ctrlPr>
                <w:rPr>
                  <w:rFonts w:ascii="Cambria Math" w:eastAsiaTheme="minorHAnsi" w:hAnsi="Cambria Math" w:cstheme="majorBidi"/>
                  <w:i/>
                  <w:sz w:val="24"/>
                  <w:szCs w:val="24"/>
                  <w:lang w:val="id-ID"/>
                </w:rPr>
              </m:ctrlPr>
            </m:sSupPr>
            <m:e>
              <m:r>
                <w:rPr>
                  <w:rFonts w:ascii="Cambria Math" w:hAnsi="Cambria Math" w:cstheme="majorBidi"/>
                  <w:sz w:val="24"/>
                  <w:szCs w:val="24"/>
                </w:rPr>
                <m:t>T</m:t>
              </m:r>
            </m:e>
            <m:sup>
              <m:r>
                <w:rPr>
                  <w:rFonts w:ascii="Cambria Math" w:hAnsi="Cambria Math" w:cstheme="majorBidi"/>
                  <w:sz w:val="24"/>
                  <w:szCs w:val="24"/>
                </w:rPr>
                <m:t>2</m:t>
              </m:r>
            </m:sup>
          </m:sSup>
          <m:r>
            <w:rPr>
              <w:rFonts w:ascii="Cambria Math" w:hAnsi="Cambria Math" w:cstheme="majorBidi"/>
              <w:sz w:val="24"/>
              <w:szCs w:val="24"/>
            </w:rPr>
            <m:t>=</m:t>
          </m:r>
          <m:f>
            <m:fPr>
              <m:ctrlPr>
                <w:rPr>
                  <w:rFonts w:ascii="Cambria Math" w:eastAsiaTheme="minorHAnsi" w:hAnsi="Cambria Math" w:cstheme="majorBidi"/>
                  <w:i/>
                  <w:sz w:val="24"/>
                  <w:szCs w:val="24"/>
                  <w:lang w:val="id-ID"/>
                </w:rPr>
              </m:ctrlPr>
            </m:fPr>
            <m:num>
              <m:sSup>
                <m:sSupPr>
                  <m:ctrlPr>
                    <w:rPr>
                      <w:rFonts w:ascii="Cambria Math" w:eastAsiaTheme="minorHAnsi" w:hAnsi="Cambria Math" w:cstheme="majorBidi"/>
                      <w:i/>
                      <w:sz w:val="24"/>
                      <w:szCs w:val="24"/>
                      <w:lang w:val="id-ID"/>
                    </w:rPr>
                  </m:ctrlPr>
                </m:sSupPr>
                <m:e>
                  <m:r>
                    <w:rPr>
                      <w:rFonts w:ascii="Cambria Math" w:hAnsi="Cambria Math" w:cstheme="majorBidi"/>
                      <w:sz w:val="24"/>
                      <w:szCs w:val="24"/>
                    </w:rPr>
                    <m:t>4π</m:t>
                  </m:r>
                </m:e>
                <m:sup>
                  <m:r>
                    <w:rPr>
                      <w:rFonts w:ascii="Cambria Math" w:hAnsi="Cambria Math" w:cstheme="majorBidi"/>
                      <w:sz w:val="24"/>
                      <w:szCs w:val="24"/>
                    </w:rPr>
                    <m:t>2</m:t>
                  </m:r>
                </m:sup>
              </m:sSup>
              <m:sSup>
                <m:sSupPr>
                  <m:ctrlPr>
                    <w:rPr>
                      <w:rFonts w:ascii="Cambria Math" w:eastAsiaTheme="minorHAnsi" w:hAnsi="Cambria Math" w:cstheme="majorBidi"/>
                      <w:i/>
                      <w:sz w:val="24"/>
                      <w:szCs w:val="24"/>
                      <w:lang w:val="id-ID"/>
                    </w:rPr>
                  </m:ctrlPr>
                </m:sSupPr>
                <m:e>
                  <m:r>
                    <w:rPr>
                      <w:rFonts w:ascii="Cambria Math" w:hAnsi="Cambria Math" w:cstheme="majorBidi"/>
                      <w:sz w:val="24"/>
                      <w:szCs w:val="24"/>
                    </w:rPr>
                    <m:t>R</m:t>
                  </m:r>
                </m:e>
                <m:sup>
                  <m:r>
                    <w:rPr>
                      <w:rFonts w:ascii="Cambria Math" w:hAnsi="Cambria Math" w:cstheme="majorBidi"/>
                      <w:sz w:val="24"/>
                      <w:szCs w:val="24"/>
                    </w:rPr>
                    <m:t>3</m:t>
                  </m:r>
                </m:sup>
              </m:sSup>
            </m:num>
            <m:den>
              <m:r>
                <w:rPr>
                  <w:rFonts w:ascii="Cambria Math" w:hAnsi="Cambria Math" w:cstheme="majorBidi"/>
                  <w:sz w:val="24"/>
                  <w:szCs w:val="24"/>
                </w:rPr>
                <m:t>GM</m:t>
              </m:r>
            </m:den>
          </m:f>
        </m:oMath>
      </m:oMathPara>
    </w:p>
    <w:p w:rsidR="008C0C34" w:rsidRPr="004C53EE" w:rsidRDefault="008C0C34" w:rsidP="008C0C34">
      <w:pPr>
        <w:pStyle w:val="ListParagraph"/>
        <w:spacing w:line="480" w:lineRule="auto"/>
        <w:ind w:left="720" w:firstLine="90"/>
        <w:jc w:val="both"/>
        <w:rPr>
          <w:rFonts w:asciiTheme="majorBidi" w:hAnsiTheme="majorBidi" w:cstheme="majorBidi"/>
          <w:color w:val="000000" w:themeColor="text1"/>
          <w:sz w:val="24"/>
          <w:szCs w:val="24"/>
          <w:shd w:val="clear" w:color="auto" w:fill="FFFFFF"/>
          <w:lang w:val="en-US"/>
        </w:rPr>
      </w:pPr>
    </w:p>
    <w:p w:rsidR="008C0C34" w:rsidRPr="004C53EE" w:rsidRDefault="008C0C34" w:rsidP="008C0C34">
      <w:pPr>
        <w:pStyle w:val="ListParagraph"/>
        <w:spacing w:line="480" w:lineRule="auto"/>
        <w:ind w:left="720" w:firstLine="90"/>
        <w:jc w:val="both"/>
        <w:rPr>
          <w:rFonts w:asciiTheme="majorBidi" w:hAnsiTheme="majorBidi" w:cstheme="majorBidi"/>
          <w:color w:val="000000" w:themeColor="text1"/>
          <w:sz w:val="24"/>
          <w:szCs w:val="24"/>
          <w:shd w:val="clear" w:color="auto" w:fill="FFFFFF"/>
          <w:lang w:val="id-ID"/>
        </w:rPr>
      </w:pPr>
      <w:r w:rsidRPr="004C53EE">
        <w:rPr>
          <w:rFonts w:asciiTheme="majorBidi" w:hAnsiTheme="majorBidi" w:cstheme="majorBidi"/>
          <w:color w:val="000000" w:themeColor="text1"/>
          <w:sz w:val="24"/>
          <w:szCs w:val="24"/>
          <w:shd w:val="clear" w:color="auto" w:fill="FFFFFF"/>
          <w:lang w:val="id-ID"/>
        </w:rPr>
        <w:t>Sebagaimana Allah SWT berfirman pada Q.S. Yunus : 5</w:t>
      </w:r>
    </w:p>
    <w:p w:rsidR="008C0C34" w:rsidRPr="004C53EE" w:rsidRDefault="008C0C34" w:rsidP="008C0C34">
      <w:pPr>
        <w:pStyle w:val="ListParagraph"/>
        <w:spacing w:line="480" w:lineRule="auto"/>
        <w:ind w:left="720" w:firstLine="90"/>
        <w:jc w:val="right"/>
        <w:rPr>
          <w:rFonts w:asciiTheme="majorBidi" w:hAnsiTheme="majorBidi" w:cstheme="majorBidi"/>
          <w:color w:val="000000" w:themeColor="text1"/>
          <w:sz w:val="24"/>
          <w:szCs w:val="24"/>
          <w:shd w:val="clear" w:color="auto" w:fill="FFFFFF"/>
          <w:lang w:val="id-ID"/>
        </w:rPr>
      </w:pPr>
      <w:r w:rsidRPr="004C53EE">
        <w:rPr>
          <w:rFonts w:asciiTheme="majorBidi" w:hAnsiTheme="majorBidi" w:cstheme="majorBidi"/>
          <w:color w:val="000000" w:themeColor="text1"/>
          <w:sz w:val="24"/>
          <w:szCs w:val="24"/>
          <w:shd w:val="clear" w:color="auto" w:fill="FFFFFF"/>
          <w:rtl/>
          <w:lang w:val="id-ID"/>
        </w:rPr>
        <w:t>هُوَ ٱلَّذِی جَعَلَ ٱلشَّمۡسَ ضِیَاۤءࣰ وَٱلۡقَمَرَ نُورࣰا وَقَدَّرَهُۥ مَنَازِلَ لِتَعۡلَمُوا۟ عَدَدَ ٱلسِّنِینَ وَٱلۡحِسَابَۚ مَا خَلَقَ ٱللَّهُ ذَ ٰ⁠لِكَ إِلَّا بِٱلۡحَقِّۚ یُفَصِّلُ ٱلۡـَٔایَـٰتِ لِقَوۡمࣲ یَعۡلَمُونَ</w:t>
      </w:r>
    </w:p>
    <w:p w:rsidR="008C0C34" w:rsidRPr="004C53EE" w:rsidRDefault="008C0C34" w:rsidP="008C0C34">
      <w:pPr>
        <w:pStyle w:val="ListParagraph"/>
        <w:spacing w:line="480" w:lineRule="auto"/>
        <w:ind w:left="720" w:firstLine="0"/>
        <w:jc w:val="both"/>
        <w:rPr>
          <w:rFonts w:asciiTheme="majorBidi" w:hAnsiTheme="majorBidi" w:cstheme="majorBidi"/>
          <w:color w:val="000000"/>
          <w:sz w:val="24"/>
          <w:szCs w:val="24"/>
          <w:bdr w:val="none" w:sz="0" w:space="0" w:color="auto" w:frame="1"/>
          <w:shd w:val="clear" w:color="auto" w:fill="FFFFFF"/>
          <w:lang w:val="id-ID"/>
        </w:rPr>
      </w:pPr>
      <w:r w:rsidRPr="004C53EE">
        <w:rPr>
          <w:rFonts w:asciiTheme="majorBidi" w:hAnsiTheme="majorBidi" w:cstheme="majorBidi"/>
          <w:color w:val="000000"/>
          <w:sz w:val="24"/>
          <w:szCs w:val="24"/>
          <w:bdr w:val="none" w:sz="0" w:space="0" w:color="auto" w:frame="1"/>
          <w:shd w:val="clear" w:color="auto" w:fill="FFFFFF"/>
          <w:lang w:val="id-ID"/>
        </w:rPr>
        <w:t>"</w:t>
      </w:r>
      <w:r w:rsidRPr="004C53EE">
        <w:rPr>
          <w:rFonts w:asciiTheme="majorBidi" w:hAnsiTheme="majorBidi" w:cstheme="majorBidi"/>
          <w:color w:val="000000"/>
          <w:sz w:val="24"/>
          <w:szCs w:val="24"/>
          <w:bdr w:val="none" w:sz="0" w:space="0" w:color="auto" w:frame="1"/>
          <w:shd w:val="clear" w:color="auto" w:fill="FFFFFF"/>
        </w:rPr>
        <w:t>Dia-lah yang menjadikan matahari bersinar dan bulan bercahaya dan ditetapkan-Nya manzilah-manzilah (tempat-tempat) bagi perjalanan bulan itu, supaya kamu mengetahui bilangan tahun dan perhitungan (waktu). Allah tidak menciptakan yang demikian itu melainkan dengan hak. Dia menjelaskan tanda-tanda (kebesaran-Nya) kepada orang-orang yang mengetahui</w:t>
      </w:r>
      <w:r w:rsidRPr="004C53EE">
        <w:rPr>
          <w:rFonts w:asciiTheme="majorBidi" w:hAnsiTheme="majorBidi" w:cstheme="majorBidi"/>
          <w:color w:val="000000"/>
          <w:sz w:val="24"/>
          <w:szCs w:val="24"/>
          <w:bdr w:val="none" w:sz="0" w:space="0" w:color="auto" w:frame="1"/>
          <w:shd w:val="clear" w:color="auto" w:fill="FFFFFF"/>
          <w:lang w:val="id-ID"/>
        </w:rPr>
        <w:t>"</w:t>
      </w:r>
      <w:r w:rsidRPr="004C53EE">
        <w:rPr>
          <w:rFonts w:asciiTheme="majorBidi" w:hAnsiTheme="majorBidi" w:cstheme="majorBidi"/>
          <w:color w:val="000000"/>
          <w:sz w:val="24"/>
          <w:szCs w:val="24"/>
          <w:bdr w:val="none" w:sz="0" w:space="0" w:color="auto" w:frame="1"/>
          <w:shd w:val="clear" w:color="auto" w:fill="FFFFFF"/>
        </w:rPr>
        <w:t>.</w:t>
      </w:r>
      <w:r w:rsidRPr="004C53EE">
        <w:rPr>
          <w:rFonts w:asciiTheme="majorBidi" w:hAnsiTheme="majorBidi" w:cstheme="majorBidi"/>
          <w:color w:val="000000"/>
          <w:sz w:val="24"/>
          <w:szCs w:val="24"/>
          <w:bdr w:val="none" w:sz="0" w:space="0" w:color="auto" w:frame="1"/>
          <w:shd w:val="clear" w:color="auto" w:fill="FFFFFF"/>
          <w:lang w:val="id-ID"/>
        </w:rPr>
        <w:t xml:space="preserve"> Pada ayat lain Allah berfirman dalam Q.S. Al-A'raf : 54 berikut ini : </w:t>
      </w:r>
    </w:p>
    <w:p w:rsidR="008C0C34" w:rsidRPr="004C53EE" w:rsidRDefault="008C0C34" w:rsidP="008C0C34">
      <w:pPr>
        <w:pStyle w:val="ListParagraph"/>
        <w:spacing w:line="480" w:lineRule="auto"/>
        <w:ind w:left="720" w:firstLine="0"/>
        <w:jc w:val="right"/>
        <w:rPr>
          <w:rFonts w:asciiTheme="majorBidi" w:hAnsiTheme="majorBidi" w:cstheme="majorBidi"/>
          <w:color w:val="000000"/>
          <w:sz w:val="24"/>
          <w:szCs w:val="24"/>
          <w:bdr w:val="none" w:sz="0" w:space="0" w:color="auto" w:frame="1"/>
          <w:shd w:val="clear" w:color="auto" w:fill="FFFFFF"/>
          <w:lang w:val="id-ID"/>
        </w:rPr>
      </w:pPr>
      <w:r w:rsidRPr="004C53EE">
        <w:rPr>
          <w:rFonts w:asciiTheme="majorBidi" w:hAnsiTheme="majorBidi" w:cstheme="majorBidi"/>
          <w:color w:val="000000"/>
          <w:sz w:val="24"/>
          <w:szCs w:val="24"/>
          <w:bdr w:val="none" w:sz="0" w:space="0" w:color="auto" w:frame="1"/>
          <w:shd w:val="clear" w:color="auto" w:fill="FFFFFF"/>
          <w:rtl/>
          <w:lang w:val="id-ID"/>
        </w:rPr>
        <w:t>إِنَّ رَبَّكُمُ ٱللَّهُ ٱلَّذِی خَلَقَ ٱلسَّمَـٰوَ ٰ⁠تِ وَٱلۡأَرۡضَ فِی سِتَّةِ أَیَّامࣲ ثُمَّ ٱسۡتَوَىٰ عَلَى ٱلۡعَرۡشِۖ یُغۡشِی ٱلَّیۡلَ ٱلنَّهَارَ یَطۡلُبُهُۥ حَثِیثࣰا وَٱلشَّمۡسَ وَٱلۡقَمَرَ وَٱلنُّجُومَ مُسَخَّرَ ٰ⁠تِۭ بِأَمۡرِهِۦۤۗ أَلَا لَهُ ٱلۡخَلۡقُ وَٱلۡأَمۡرُۗ تَبَارَكَ ٱللَّهُ رَبُّ ٱلۡعَـٰلَمِینَ</w:t>
      </w:r>
    </w:p>
    <w:p w:rsidR="008C0C34" w:rsidRPr="004C53EE" w:rsidRDefault="008C0C34" w:rsidP="008C0C34">
      <w:pPr>
        <w:pStyle w:val="ListParagraph"/>
        <w:spacing w:line="480" w:lineRule="auto"/>
        <w:ind w:left="720" w:firstLine="0"/>
        <w:jc w:val="both"/>
        <w:rPr>
          <w:rFonts w:asciiTheme="majorBidi" w:hAnsiTheme="majorBidi" w:cstheme="majorBidi"/>
          <w:color w:val="000000"/>
          <w:sz w:val="24"/>
          <w:szCs w:val="24"/>
          <w:bdr w:val="none" w:sz="0" w:space="0" w:color="auto" w:frame="1"/>
          <w:shd w:val="clear" w:color="auto" w:fill="FFFFFF"/>
          <w:lang w:val="id-ID"/>
        </w:rPr>
      </w:pPr>
      <w:r w:rsidRPr="004C53EE">
        <w:rPr>
          <w:rFonts w:asciiTheme="majorBidi" w:hAnsiTheme="majorBidi" w:cstheme="majorBidi"/>
          <w:color w:val="000000"/>
          <w:sz w:val="24"/>
          <w:szCs w:val="24"/>
          <w:bdr w:val="none" w:sz="0" w:space="0" w:color="auto" w:frame="1"/>
          <w:shd w:val="clear" w:color="auto" w:fill="FFFFFF"/>
          <w:lang w:val="id-ID"/>
        </w:rPr>
        <w:t>"Sesungguhnya Tuhan kamu ialah Allah yang telah menciptakan langit dan bumi dalam enam masa, lalu Dia bersemayam di atas 'Arsy. Dia menutupkan malam kepada siang yang mengikutinya dengan cepat, dan (diciptakan-Nya pula) matahari, bulan dan bintang-bintang (masing-masing) tunduk kepada perintah-Nya. Ingatlah, menciptakan dan memerintah hanyalah hak Allah. Maha Suci Allah, Tuhan semesta alam".</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shd w:val="clear" w:color="auto" w:fill="FFFFFF"/>
        </w:rPr>
        <w:t xml:space="preserve">Sebagai contoh </w:t>
      </w:r>
      <w:r w:rsidRPr="004C53EE">
        <w:rPr>
          <w:rFonts w:asciiTheme="majorBidi" w:hAnsiTheme="majorBidi" w:cstheme="majorBidi"/>
          <w:color w:val="000000" w:themeColor="text1"/>
          <w:sz w:val="24"/>
          <w:szCs w:val="24"/>
        </w:rPr>
        <w:t xml:space="preserve">bulan berputar pada porosnya dan pada saat yang sama ia berevolusi mengelilingi bumi dalam suatu orbit statis. Begitu pula planet bumi. Bumi berputar pada porosnya setiap 24 jam sekali, dengan kecepatan konstan kira-kira 1.600 kilometer per jam. Namun, pada saat yang sama, bumi juga berevolusi mengelilingi matahari dalam suatu orbit statis setiap 365 hari sekali, dengan kecepatan 30 kilometer per detik. Pada setiap 365 hari itulah bumi kembali ke tempatnya semula. Matahari pun sama. Ia melakukan rotasi pada porosnya sendiri setiap 25 hari sekali, dan pada saat yang sama ia berevolusi mengelilingi suatu titik statis dalam galaksi Bimasakti dalam suatu orbit statis setiap 250 juta tahun sekali, dengan kecepatan 250 kilometer per detik. </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lang w:val="en-US"/>
        </w:rPr>
      </w:pPr>
      <w:r w:rsidRPr="004C53EE">
        <w:rPr>
          <w:rFonts w:asciiTheme="majorBidi" w:hAnsiTheme="majorBidi" w:cstheme="majorBidi"/>
          <w:color w:val="000000" w:themeColor="text1"/>
          <w:sz w:val="24"/>
          <w:szCs w:val="24"/>
        </w:rPr>
        <w:t xml:space="preserve">Komet Halley yang dilihat manusia setiap hari, sejak Allah menciptakan langit dan bumi, ia terus bergerak dalam suatu orbit tanpa pernah melenceng walau hanya seujung kuku dari orbit itu. Titik terdekat dengan bumi yang pernah ia lalui berjarak 300 juta kilometer. Ia memiliki ekor yang panjangnya mencapai 93 juta kilometer. Manusia khawatir kalau-kalau komet Halley bergerak lurus sehingga menabrak bumi, sementara </w:t>
      </w:r>
      <w:r w:rsidRPr="004C53EE">
        <w:rPr>
          <w:rFonts w:asciiTheme="majorBidi" w:hAnsiTheme="majorBidi" w:cstheme="majorBidi"/>
          <w:color w:val="000000" w:themeColor="text1"/>
          <w:sz w:val="24"/>
          <w:szCs w:val="24"/>
          <w:lang w:val="id-ID"/>
        </w:rPr>
        <w:t>Allah SWT berfirman pada Q.S. Fathir : 41</w:t>
      </w:r>
    </w:p>
    <w:p w:rsidR="008C0C34" w:rsidRPr="004C53EE" w:rsidRDefault="008C0C34" w:rsidP="008C0C34">
      <w:pPr>
        <w:pStyle w:val="ListParagraph"/>
        <w:spacing w:line="480" w:lineRule="auto"/>
        <w:ind w:left="720" w:firstLine="0"/>
        <w:jc w:val="right"/>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tl/>
        </w:rPr>
        <w:t>إِنَّ ٱللَّهَ یُمۡسِكُ ٱلسَّمَـٰوَ ٰ⁠تِ وَٱلۡأَرۡضَ أَن تَزُولَاۚ وَلَىِٕن زَالَتَاۤ إِنۡ أَمۡسَكَهُمَا مِنۡ أَحَدࣲ مِّنۢ بَعۡدِهِۦۤۚ إِنَّهُۥ كَانَ حَلِیمًا غَفُورࣰا</w:t>
      </w:r>
      <w:r w:rsidRPr="004C53EE">
        <w:rPr>
          <w:rFonts w:asciiTheme="majorBidi" w:hAnsiTheme="majorBidi" w:cstheme="majorBidi"/>
          <w:color w:val="000000" w:themeColor="text1"/>
          <w:sz w:val="24"/>
          <w:szCs w:val="24"/>
        </w:rPr>
        <w:t xml:space="preserve"> </w:t>
      </w:r>
    </w:p>
    <w:p w:rsidR="008C0C34" w:rsidRPr="004C53EE" w:rsidRDefault="008C0C34" w:rsidP="008C0C34">
      <w:pPr>
        <w:pStyle w:val="ListParagraph"/>
        <w:spacing w:line="480" w:lineRule="auto"/>
        <w:ind w:left="720" w:firstLine="0"/>
        <w:jc w:val="both"/>
        <w:rPr>
          <w:rFonts w:asciiTheme="majorBidi" w:hAnsiTheme="majorBidi" w:cstheme="majorBidi"/>
          <w:color w:val="000000" w:themeColor="text1"/>
          <w:sz w:val="24"/>
          <w:szCs w:val="24"/>
          <w:lang w:val="id-ID"/>
        </w:rPr>
      </w:pPr>
      <w:r w:rsidRPr="004C53EE">
        <w:rPr>
          <w:rFonts w:asciiTheme="majorBidi" w:hAnsiTheme="majorBidi" w:cstheme="majorBidi"/>
          <w:color w:val="000000" w:themeColor="text1"/>
          <w:sz w:val="24"/>
          <w:szCs w:val="24"/>
        </w:rPr>
        <w:t>"Sungguh, Allah yang menahan langit dan bumi agar tidak bergeser"</w:t>
      </w:r>
      <w:r w:rsidRPr="004C53EE">
        <w:rPr>
          <w:rFonts w:asciiTheme="majorBidi" w:hAnsiTheme="majorBidi" w:cstheme="majorBidi"/>
          <w:color w:val="000000" w:themeColor="text1"/>
          <w:sz w:val="24"/>
          <w:szCs w:val="24"/>
          <w:lang w:val="id-ID"/>
        </w:rPr>
        <w:t>.</w:t>
      </w:r>
      <w:r w:rsidRPr="004C53EE">
        <w:rPr>
          <w:rFonts w:asciiTheme="majorBidi" w:hAnsiTheme="majorBidi" w:cstheme="majorBidi"/>
          <w:color w:val="000000" w:themeColor="text1"/>
          <w:sz w:val="24"/>
          <w:szCs w:val="24"/>
        </w:rPr>
        <w:t xml:space="preserve"> Sesungguhnya, keberadaan komet di orbitnya selama jutaan tahun, bumi di orbitnya selama jutaan tahun, dan matahari di orbitnya selama jutaan tahun, merupakan suatu bukti nyata akan kebenaran Alquran</w:t>
      </w:r>
      <w:r w:rsidRPr="004C53EE">
        <w:rPr>
          <w:rFonts w:asciiTheme="majorBidi" w:hAnsiTheme="majorBidi" w:cstheme="majorBidi"/>
          <w:color w:val="000000" w:themeColor="text1"/>
          <w:sz w:val="24"/>
          <w:szCs w:val="24"/>
          <w:lang w:val="id-ID"/>
        </w:rPr>
        <w:t xml:space="preserve">. </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Pr>
        <w:t xml:space="preserve">Demikian pula terdapat 9 planet, di antaranya Bumi, Venus, Jupiter, Saturnus, dan Merkurius, yang semuanya berevolusi mengelilingi matahari pada orbit yang statis dan dengan kecepatan konstan. Planet-planet itu berjalan dan kembali lagi ke tempatnya semula pada suatu siklus waktu tertentu secara konstan. Setiap orbit berbeda dari orbit yang lain sehingga tidak terjadi tabrakan di antara planet-planet yang berada di dalam sistem tata surya. Tata surya secara keseluruhan juga tunduk pada suatu orbit statis. Ia pun berevolusi mengelilingi suatu titik statis yang terdapat di dalam galaksi Bimasakti. Satu siklus revolusi tata surya membutuhkan 250 juta tahun, dengan kecepatan mendekati kecepatan cahaya. </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lang w:val="id-ID"/>
        </w:rPr>
      </w:pPr>
      <w:r w:rsidRPr="004C53EE">
        <w:rPr>
          <w:rFonts w:asciiTheme="majorBidi" w:hAnsiTheme="majorBidi" w:cstheme="majorBidi"/>
          <w:color w:val="000000" w:themeColor="text1"/>
          <w:sz w:val="24"/>
          <w:szCs w:val="24"/>
        </w:rPr>
        <w:t>Hal yang lebih mengagumkan dari semua itu dengan segala kerumitan yang ada pada sistem orbit-orbit tersebut, bahwa galaksi Bimasakti beserta seluruh bintang-bintang yang ada di dalamnya juga berotasi pada porosnya setiap 250 juta tahun sekali dan pada saat yang sama juga tunduk pada suatu orbit statis di alam semesta. Bimasakti berevolusi pada orbit itu dengan kecepatan 400 ribu kilometer per detik.</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rPr>
      </w:pPr>
    </w:p>
    <w:p w:rsidR="008C0C34" w:rsidRPr="004C53EE" w:rsidRDefault="008C0C34" w:rsidP="008C0C34">
      <w:pPr>
        <w:pStyle w:val="Heading2"/>
        <w:numPr>
          <w:ilvl w:val="1"/>
          <w:numId w:val="19"/>
        </w:numPr>
        <w:spacing w:before="40" w:line="480" w:lineRule="auto"/>
        <w:ind w:left="720"/>
        <w:rPr>
          <w:rFonts w:asciiTheme="majorBidi" w:hAnsiTheme="majorBidi"/>
          <w:color w:val="000000" w:themeColor="text1"/>
          <w:sz w:val="24"/>
          <w:szCs w:val="24"/>
        </w:rPr>
      </w:pPr>
      <w:bookmarkStart w:id="20" w:name="_Toc204162433"/>
      <w:r w:rsidRPr="004C53EE">
        <w:rPr>
          <w:rFonts w:asciiTheme="majorBidi" w:hAnsiTheme="majorBidi"/>
          <w:sz w:val="24"/>
          <w:szCs w:val="24"/>
        </w:rPr>
        <w:t>Hasil Belajar</w:t>
      </w:r>
      <w:bookmarkEnd w:id="20"/>
    </w:p>
    <w:p w:rsidR="008C0C34" w:rsidRPr="004C53EE" w:rsidRDefault="008C0C34" w:rsidP="008C0C34">
      <w:pPr>
        <w:pStyle w:val="ListParagraph"/>
        <w:spacing w:line="480" w:lineRule="auto"/>
        <w:ind w:left="720" w:firstLine="720"/>
        <w:jc w:val="both"/>
        <w:rPr>
          <w:rFonts w:asciiTheme="majorBidi" w:hAnsiTheme="majorBidi" w:cstheme="majorBidi"/>
          <w:b/>
          <w:color w:val="000000" w:themeColor="text1"/>
          <w:w w:val="105"/>
          <w:sz w:val="24"/>
          <w:szCs w:val="24"/>
        </w:rPr>
      </w:pPr>
      <w:r w:rsidRPr="004C53EE">
        <w:rPr>
          <w:rFonts w:asciiTheme="majorBidi" w:hAnsiTheme="majorBidi" w:cstheme="majorBidi"/>
          <w:color w:val="000000" w:themeColor="text1"/>
          <w:sz w:val="24"/>
          <w:szCs w:val="24"/>
        </w:rPr>
        <w:t>Hasil belajar adalah pola-pola perbuatan, nilai-nilai, pengetahuan-pengetahuan, sikapsikap, apresiasi, abilitas, dan keterampilan</w:t>
      </w:r>
      <w:r w:rsidRPr="004C53EE">
        <w:rPr>
          <w:rFonts w:asciiTheme="majorBidi" w:hAnsiTheme="majorBidi" w:cstheme="majorBidi"/>
          <w:color w:val="000000" w:themeColor="text1"/>
          <w:sz w:val="24"/>
          <w:szCs w:val="24"/>
          <w:lang w:val="id-ID"/>
        </w:rPr>
        <w:t xml:space="preserve">. </w:t>
      </w:r>
      <w:r w:rsidRPr="004C53EE">
        <w:rPr>
          <w:rFonts w:asciiTheme="majorBidi" w:hAnsiTheme="majorBidi" w:cstheme="majorBidi"/>
          <w:color w:val="000000" w:themeColor="text1"/>
          <w:sz w:val="24"/>
          <w:szCs w:val="24"/>
        </w:rPr>
        <w:t xml:space="preserve">Hasil belajar dapat diartikan sebagai tingkat keberhasilan siswa dalam mempelajari materi pelajaran di sekolah yang dinyatakan dalam skor yang diperoleh dari hasil tes mengenal sejumlah materi pelajaran tertentu </w:t>
      </w:r>
      <w:r w:rsidRPr="004C53EE">
        <w:rPr>
          <w:rFonts w:asciiTheme="majorBidi" w:hAnsiTheme="majorBidi" w:cstheme="majorBidi"/>
          <w:color w:val="000000" w:themeColor="text1"/>
          <w:sz w:val="24"/>
          <w:szCs w:val="24"/>
        </w:rPr>
        <w:fldChar w:fldCharType="begin" w:fldLock="1"/>
      </w:r>
      <w:r w:rsidRPr="004C53EE">
        <w:rPr>
          <w:rFonts w:asciiTheme="majorBidi" w:hAnsiTheme="majorBidi" w:cstheme="majorBidi"/>
          <w:color w:val="000000" w:themeColor="text1"/>
          <w:sz w:val="24"/>
          <w:szCs w:val="24"/>
        </w:rPr>
        <w:instrText>ADDIN CSL_CITATION {"citationItems":[{"id":"ITEM-1","itemData":{"DOI":"10.30596/ejoes.v1i1.4554","abstract":"A B S T R A K Masalah yang diteliti dalam penelitian ini adalah dengan menggunakan metode Make a Match dapat meningkatkan hasil belajar siswa kelas III pada mata pelajaran IPA. Hipotesis pada penelitian ini adalah dengan menggunkan metode Make a Match pada pelajaran IPA dapat meningkatkan hasil belajar siswa. Berdasarkan dari hasil penelitian terdapat beberapa hal yaitu Pembelajaran IPA dengan menggunakan metode Make a Match menunjukkan pada prestes sebelum melaksanakan tindakan, dari 30 orang dinyatakan tuntas sebesar 40 % dengan nilai rata-rata 44. Perolehan hasil belajar pada siklus I dari 30 siswa terdapat 12 siswa dinyatakan tuntas atau sebesar 40 %, sedangkan 18 siswa dinyatakan tidak tuntas dengan persentase 60 %, dengan nilai rata-rata 70,67. Sedangkan perolehan hasil belajar pada siklus II dari 30 siswa terdapat siswa dinyatakan tuntas dengan persentase 100%, dengan nilai rata-rata sebesar 86,67. Kata Kunci: Hasil Belajar Siswa, Metode Make a Match.","author":[{"dropping-particle":"","family":"Sari","given":"Suci Perwita","non-dropping-particle":"","parse-names":false,"suffix":""},{"dropping-particle":"","family":"Aprilia","given":"Sazkia","non-dropping-particle":"","parse-names":false,"suffix":""},{"dropping-particle":"","family":"Khalifatussadiah","given":"","non-dropping-particle":"","parse-names":false,"suffix":""}],"container-title":"EJoES (Educational Journal of Elementary School)","id":"ITEM-1","issue":"1","issued":{"date-parts":[["2020"]]},"page":"19-24","title":"Penggunaan Metode Make a Match Dalam Meningkatkan Hasil Belajar Siswa Sd","type":"article-journal","volume":"1"},"uris":["http://www.mendeley.com/documents/?uuid=543e7939-86d4-4eb9-bfcc-7161e375904c"]}],"mendeley":{"formattedCitation":"(S. P. Sari et al., 2020)","plainTextFormattedCitation":"(S. P. Sari et al., 2020)","previouslyFormattedCitation":"(S. P. Sari et al., 2020)"},"properties":{"noteIndex":0},"schema":"https://github.com/citation-style-language/schema/raw/master/csl-citation.json"}</w:instrText>
      </w:r>
      <w:r w:rsidRPr="004C53EE">
        <w:rPr>
          <w:rFonts w:asciiTheme="majorBidi" w:hAnsiTheme="majorBidi" w:cstheme="majorBidi"/>
          <w:color w:val="000000" w:themeColor="text1"/>
          <w:sz w:val="24"/>
          <w:szCs w:val="24"/>
        </w:rPr>
        <w:fldChar w:fldCharType="separate"/>
      </w:r>
      <w:r w:rsidRPr="004C53EE">
        <w:rPr>
          <w:rFonts w:asciiTheme="majorBidi" w:hAnsiTheme="majorBidi" w:cstheme="majorBidi"/>
          <w:noProof/>
          <w:color w:val="000000" w:themeColor="text1"/>
          <w:sz w:val="24"/>
          <w:szCs w:val="24"/>
        </w:rPr>
        <w:t>(S. P. Sari et al., 2020)</w:t>
      </w:r>
      <w:r w:rsidRPr="004C53EE">
        <w:rPr>
          <w:rFonts w:asciiTheme="majorBidi" w:hAnsiTheme="majorBidi" w:cstheme="majorBidi"/>
          <w:color w:val="000000" w:themeColor="text1"/>
          <w:sz w:val="24"/>
          <w:szCs w:val="24"/>
        </w:rPr>
        <w:fldChar w:fldCharType="end"/>
      </w:r>
      <w:r w:rsidRPr="004C53EE">
        <w:rPr>
          <w:rFonts w:asciiTheme="majorBidi" w:hAnsiTheme="majorBidi" w:cstheme="majorBidi"/>
          <w:color w:val="000000" w:themeColor="text1"/>
          <w:sz w:val="24"/>
          <w:szCs w:val="24"/>
        </w:rPr>
        <w:t>.</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Pr>
        <w:t>Hasil belajar dalam proses pembelajaran merupakan tujuan konkret yang ingin dicapai oleh semua pemeran dunia pendidikan. Untuk mencapai tujuan ini banyak faktor yang mempengaruhi yang terdapat selama pelaksanaan proses pembelajaran, di antaranya adalah dengan menggunakan model, strategi, dan metode pembelajaran yang sesuai dalam proses pembelajaran. Semakin tepat pemilihan metode pembelajaran pada suatu kondisi diharapkan hasil belajar yang dicapaipun semakin baik.</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lang w:val="id-ID"/>
        </w:rPr>
      </w:pPr>
      <w:r w:rsidRPr="004C53EE">
        <w:rPr>
          <w:rFonts w:asciiTheme="majorBidi" w:hAnsiTheme="majorBidi" w:cstheme="majorBidi"/>
          <w:color w:val="000000" w:themeColor="text1"/>
          <w:sz w:val="24"/>
          <w:szCs w:val="24"/>
          <w:lang w:val="id-ID"/>
        </w:rPr>
        <w:t xml:space="preserve">Anderson dan Krathwohl </w:t>
      </w:r>
      <w:r w:rsidRPr="004C53EE">
        <w:rPr>
          <w:rFonts w:asciiTheme="majorBidi" w:hAnsiTheme="majorBidi" w:cstheme="majorBidi"/>
          <w:color w:val="000000" w:themeColor="text1"/>
          <w:sz w:val="24"/>
          <w:szCs w:val="24"/>
        </w:rPr>
        <w:t>membagi hasil belajar</w:t>
      </w:r>
      <w:r w:rsidRPr="004C53EE">
        <w:rPr>
          <w:rFonts w:asciiTheme="majorBidi" w:hAnsiTheme="majorBidi" w:cstheme="majorBidi"/>
          <w:color w:val="000000" w:themeColor="text1"/>
          <w:sz w:val="24"/>
          <w:szCs w:val="24"/>
          <w:lang w:val="id-ID"/>
        </w:rPr>
        <w:t xml:space="preserve"> dari proses kognitif </w:t>
      </w:r>
      <w:r w:rsidRPr="004C53EE">
        <w:rPr>
          <w:rFonts w:asciiTheme="majorBidi" w:hAnsiTheme="majorBidi" w:cstheme="majorBidi"/>
          <w:color w:val="000000" w:themeColor="text1"/>
          <w:sz w:val="24"/>
          <w:szCs w:val="24"/>
        </w:rPr>
        <w:t xml:space="preserve"> menjadi </w:t>
      </w:r>
      <w:r w:rsidRPr="004C53EE">
        <w:rPr>
          <w:rFonts w:asciiTheme="majorBidi" w:hAnsiTheme="majorBidi" w:cstheme="majorBidi"/>
          <w:color w:val="000000" w:themeColor="text1"/>
          <w:sz w:val="24"/>
          <w:szCs w:val="24"/>
        </w:rPr>
        <w:fldChar w:fldCharType="begin" w:fldLock="1"/>
      </w:r>
      <w:r w:rsidRPr="004C53EE">
        <w:rPr>
          <w:rFonts w:asciiTheme="majorBidi" w:hAnsiTheme="majorBidi" w:cstheme="majorBidi"/>
          <w:color w:val="000000" w:themeColor="text1"/>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Kata","author":[{"dropping-particle":"","family":"Yusri","given":"Ahmand Zaki dan Diyan","non-dropping-particle":"","parse-names":false,"suffix":""}],"container-title":"Jurnal Ilmu Pendidikan","id":"ITEM-1","issue":"2","issued":{"date-parts":[["2020"]]},"page":"809-820","title":"Hasil Belajar","type":"article-journal","volume":"7"},"uris":["http://www.mendeley.com/documents/?uuid=aaa99a05-0790-4b54-925d-ab324de84145"]}],"mendeley":{"formattedCitation":"(Yusri, 2020)","plainTextFormattedCitation":"(Yusri, 2020)","previouslyFormattedCitation":"(Yusri, 2020)"},"properties":{"noteIndex":0},"schema":"https://github.com/citation-style-language/schema/raw/master/csl-citation.json"}</w:instrText>
      </w:r>
      <w:r w:rsidRPr="004C53EE">
        <w:rPr>
          <w:rFonts w:asciiTheme="majorBidi" w:hAnsiTheme="majorBidi" w:cstheme="majorBidi"/>
          <w:color w:val="000000" w:themeColor="text1"/>
          <w:sz w:val="24"/>
          <w:szCs w:val="24"/>
        </w:rPr>
        <w:fldChar w:fldCharType="separate"/>
      </w:r>
      <w:r w:rsidRPr="004C53EE">
        <w:rPr>
          <w:rFonts w:asciiTheme="majorBidi" w:hAnsiTheme="majorBidi" w:cstheme="majorBidi"/>
          <w:noProof/>
          <w:color w:val="000000" w:themeColor="text1"/>
          <w:sz w:val="24"/>
          <w:szCs w:val="24"/>
        </w:rPr>
        <w:t>(Yusri, 2020)</w:t>
      </w:r>
      <w:r w:rsidRPr="004C53EE">
        <w:rPr>
          <w:rFonts w:asciiTheme="majorBidi" w:hAnsiTheme="majorBidi" w:cstheme="majorBidi"/>
          <w:color w:val="000000" w:themeColor="text1"/>
          <w:sz w:val="24"/>
          <w:szCs w:val="24"/>
        </w:rPr>
        <w:fldChar w:fldCharType="end"/>
      </w:r>
      <w:r w:rsidRPr="004C53EE">
        <w:rPr>
          <w:rFonts w:asciiTheme="majorBidi" w:hAnsiTheme="majorBidi" w:cstheme="majorBidi"/>
          <w:color w:val="000000" w:themeColor="text1"/>
          <w:sz w:val="24"/>
          <w:szCs w:val="24"/>
          <w:lang w:val="id-ID"/>
        </w:rPr>
        <w:t xml:space="preserve"> :</w:t>
      </w:r>
    </w:p>
    <w:p w:rsidR="008C0C34" w:rsidRPr="004C53EE" w:rsidRDefault="008C0C34" w:rsidP="008C0C34">
      <w:pPr>
        <w:pStyle w:val="ListParagraph"/>
        <w:numPr>
          <w:ilvl w:val="0"/>
          <w:numId w:val="21"/>
        </w:numPr>
        <w:spacing w:line="480" w:lineRule="auto"/>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lang w:val="id-ID"/>
        </w:rPr>
        <w:t xml:space="preserve">Mengingat </w:t>
      </w:r>
      <w:r w:rsidRPr="004C53EE">
        <w:rPr>
          <w:rFonts w:asciiTheme="majorBidi" w:hAnsiTheme="majorBidi" w:cstheme="majorBidi"/>
          <w:i/>
          <w:iCs/>
          <w:color w:val="000000" w:themeColor="text1"/>
          <w:sz w:val="24"/>
          <w:szCs w:val="24"/>
          <w:lang w:val="id-ID"/>
        </w:rPr>
        <w:t>(Remembering)</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sz w:val="24"/>
          <w:szCs w:val="24"/>
          <w:lang w:val="id-ID"/>
        </w:rPr>
      </w:pPr>
      <w:r w:rsidRPr="004C53EE">
        <w:rPr>
          <w:rFonts w:asciiTheme="majorBidi" w:hAnsiTheme="majorBidi" w:cstheme="majorBidi"/>
          <w:color w:val="000000" w:themeColor="text1"/>
          <w:sz w:val="24"/>
          <w:szCs w:val="24"/>
          <w:lang w:val="id-ID"/>
        </w:rPr>
        <w:t xml:space="preserve">Mengingat merupakan usaha mengambil kembali pengetahuan yang sudah didapatkan dari memori jangka panjang, sebagai bekal untuk pembelajaran bermakna dan penyelesaian masalah yang lebih kompleks. Dalam mengingat siswaa membutuhkan mengenali </w:t>
      </w:r>
      <w:r w:rsidRPr="004C53EE">
        <w:rPr>
          <w:rFonts w:asciiTheme="majorBidi" w:hAnsiTheme="majorBidi" w:cstheme="majorBidi"/>
          <w:i/>
          <w:iCs/>
          <w:color w:val="000000" w:themeColor="text1"/>
          <w:sz w:val="24"/>
          <w:szCs w:val="24"/>
          <w:lang w:val="id-ID"/>
        </w:rPr>
        <w:t>(recognition)</w:t>
      </w:r>
      <w:r w:rsidRPr="004C53EE">
        <w:rPr>
          <w:rFonts w:asciiTheme="majorBidi" w:hAnsiTheme="majorBidi" w:cstheme="majorBidi"/>
          <w:color w:val="000000" w:themeColor="text1"/>
          <w:sz w:val="24"/>
          <w:szCs w:val="24"/>
          <w:lang w:val="id-ID"/>
        </w:rPr>
        <w:t xml:space="preserve"> dan memanggil kembali </w:t>
      </w:r>
      <w:r w:rsidRPr="004C53EE">
        <w:rPr>
          <w:rFonts w:asciiTheme="majorBidi" w:hAnsiTheme="majorBidi" w:cstheme="majorBidi"/>
          <w:i/>
          <w:iCs/>
          <w:color w:val="000000" w:themeColor="text1"/>
          <w:sz w:val="24"/>
          <w:szCs w:val="24"/>
          <w:lang w:val="id-ID"/>
        </w:rPr>
        <w:t xml:space="preserve">(recalling), </w:t>
      </w:r>
      <w:r w:rsidRPr="004C53EE">
        <w:rPr>
          <w:rFonts w:asciiTheme="majorBidi" w:hAnsiTheme="majorBidi" w:cstheme="majorBidi"/>
          <w:color w:val="000000" w:themeColor="text1"/>
          <w:sz w:val="24"/>
          <w:szCs w:val="24"/>
          <w:lang w:val="id-ID"/>
        </w:rPr>
        <w:t>maksudnya adalah siswa diharapkan mampu mengenali dan memanggil kembali memori yang tersimpan di dalam pikirannya terkait materi pelajaran yang didapatkan.</w:t>
      </w:r>
    </w:p>
    <w:p w:rsidR="008C0C34" w:rsidRPr="004C53EE" w:rsidRDefault="008C0C34" w:rsidP="008C0C34">
      <w:pPr>
        <w:pStyle w:val="ListParagraph"/>
        <w:numPr>
          <w:ilvl w:val="0"/>
          <w:numId w:val="21"/>
        </w:numPr>
        <w:spacing w:line="480" w:lineRule="auto"/>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lang w:val="id-ID"/>
        </w:rPr>
        <w:t xml:space="preserve">Memahami </w:t>
      </w:r>
      <w:r w:rsidRPr="004C53EE">
        <w:rPr>
          <w:rFonts w:asciiTheme="majorBidi" w:hAnsiTheme="majorBidi" w:cstheme="majorBidi"/>
          <w:i/>
          <w:iCs/>
          <w:color w:val="000000" w:themeColor="text1"/>
          <w:sz w:val="24"/>
          <w:szCs w:val="24"/>
          <w:lang w:val="id-ID"/>
        </w:rPr>
        <w:t>(Understand)</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sz w:val="24"/>
          <w:szCs w:val="24"/>
          <w:lang w:val="id-ID"/>
        </w:rPr>
      </w:pPr>
      <w:r w:rsidRPr="004C53EE">
        <w:rPr>
          <w:rFonts w:asciiTheme="majorBidi" w:hAnsiTheme="majorBidi" w:cstheme="majorBidi"/>
          <w:color w:val="000000" w:themeColor="text1"/>
          <w:sz w:val="24"/>
          <w:szCs w:val="24"/>
          <w:lang w:val="id-ID"/>
        </w:rPr>
        <w:t xml:space="preserve">Proses kognitif dalam memahami meliputi menafsirkan, mencontohkan, mengklasifikasikan, merangkum, menyimpulkan, membandingkan, dan menjelaskan. Siswa dikatakan memahami apabila mereka dapat mengkontruksikan pesan-pesan pembelajaran yang sifatnya lisan, tulisan, dan grafis dimana pesan-pesan tersebut disampaikan melalui pengajaran, buku, dan layar komputer. </w:t>
      </w:r>
    </w:p>
    <w:p w:rsidR="008C0C34" w:rsidRPr="004C53EE" w:rsidRDefault="008C0C34" w:rsidP="008C0C34">
      <w:pPr>
        <w:pStyle w:val="ListParagraph"/>
        <w:numPr>
          <w:ilvl w:val="0"/>
          <w:numId w:val="21"/>
        </w:numPr>
        <w:spacing w:line="480" w:lineRule="auto"/>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lang w:val="id-ID"/>
        </w:rPr>
        <w:t xml:space="preserve">Menerapkan </w:t>
      </w:r>
      <w:r w:rsidRPr="004C53EE">
        <w:rPr>
          <w:rFonts w:asciiTheme="majorBidi" w:hAnsiTheme="majorBidi" w:cstheme="majorBidi"/>
          <w:i/>
          <w:iCs/>
          <w:color w:val="000000" w:themeColor="text1"/>
          <w:sz w:val="24"/>
          <w:szCs w:val="24"/>
          <w:lang w:val="id-ID"/>
        </w:rPr>
        <w:t>(Apply)</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sz w:val="24"/>
          <w:szCs w:val="24"/>
          <w:lang w:val="id-ID"/>
        </w:rPr>
      </w:pPr>
      <w:r w:rsidRPr="004C53EE">
        <w:rPr>
          <w:rFonts w:asciiTheme="majorBidi" w:hAnsiTheme="majorBidi" w:cstheme="majorBidi"/>
          <w:color w:val="000000" w:themeColor="text1"/>
          <w:sz w:val="24"/>
          <w:szCs w:val="24"/>
          <w:lang w:val="id-ID"/>
        </w:rPr>
        <w:t>Menerapkan adalah kemampuan dalam menggunakan prosedur untuk melakukan latihan atau memecahkan masalah yang berhubungan dengan pengetahuan. Proses kognitif menerapka terdiri dari proses mengeksekusi dan mengimplementasikan. Mengeksekusi merupakan proses kognitif siswa dalam memecahkan masalah dimana siswa telah mengetahui informasi terkait masalah yang dihadapkan kepadanya kemudian menetapkan prosedur yang harus dilakukan, sedangkan mengimplementasikan adalah proses kognitif siswa dalam memecahkan masalah dimana siswa telah belum mengetahui informasi terkait masalah yang dihadapkan kepadanya kemudian siswa berusaha mencari tau informasi tersebut dan lanjut untuk menetapkan prosedur yang harus dilakukan.</w:t>
      </w:r>
    </w:p>
    <w:p w:rsidR="008C0C34" w:rsidRPr="004C53EE" w:rsidRDefault="008C0C34" w:rsidP="008C0C34">
      <w:pPr>
        <w:pStyle w:val="ListParagraph"/>
        <w:numPr>
          <w:ilvl w:val="0"/>
          <w:numId w:val="21"/>
        </w:numPr>
        <w:spacing w:line="480" w:lineRule="auto"/>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lang w:val="id-ID"/>
        </w:rPr>
        <w:t xml:space="preserve">Menganalisis </w:t>
      </w:r>
      <w:r w:rsidRPr="004C53EE">
        <w:rPr>
          <w:rFonts w:asciiTheme="majorBidi" w:hAnsiTheme="majorBidi" w:cstheme="majorBidi"/>
          <w:i/>
          <w:iCs/>
          <w:color w:val="000000" w:themeColor="text1"/>
          <w:sz w:val="24"/>
          <w:szCs w:val="24"/>
          <w:lang w:val="id-ID"/>
        </w:rPr>
        <w:t>(Analyze)</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sz w:val="24"/>
          <w:szCs w:val="24"/>
          <w:lang w:val="id-ID"/>
        </w:rPr>
      </w:pPr>
      <w:r w:rsidRPr="004C53EE">
        <w:rPr>
          <w:rFonts w:asciiTheme="majorBidi" w:hAnsiTheme="majorBidi" w:cstheme="majorBidi"/>
          <w:color w:val="000000" w:themeColor="text1"/>
          <w:sz w:val="24"/>
          <w:szCs w:val="24"/>
          <w:lang w:val="id-ID"/>
        </w:rPr>
        <w:t>Menganalisis merupakan kegiatan memeriksa atau menyelidiki suatu peristiwa melalui data untuk mengetahui keadaan yang sebenarnya, atau dapat juga dikatakan menguraikan permasalahan ke dalam unsur-unsur penyusunnya dan menentukan bagaimana keterkaitan antar unsur-unsur penyusun dengan struktur besarnya. Pada kemampuan menganalisis berkaitan dengan proses kognitif membedakan, mengorganisasikan, dan mengatribusikan.</w:t>
      </w:r>
    </w:p>
    <w:p w:rsidR="008C0C34" w:rsidRPr="004C53EE" w:rsidRDefault="008C0C34" w:rsidP="008C0C34">
      <w:pPr>
        <w:pStyle w:val="ListParagraph"/>
        <w:numPr>
          <w:ilvl w:val="0"/>
          <w:numId w:val="21"/>
        </w:numPr>
        <w:spacing w:line="480" w:lineRule="auto"/>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lang w:val="id-ID"/>
        </w:rPr>
        <w:t xml:space="preserve">Mengevaluasi </w:t>
      </w:r>
      <w:r w:rsidRPr="004C53EE">
        <w:rPr>
          <w:rFonts w:asciiTheme="majorBidi" w:hAnsiTheme="majorBidi" w:cstheme="majorBidi"/>
          <w:i/>
          <w:iCs/>
          <w:color w:val="000000" w:themeColor="text1"/>
          <w:sz w:val="24"/>
          <w:szCs w:val="24"/>
          <w:lang w:val="id-ID"/>
        </w:rPr>
        <w:t>(Evaluate)</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sz w:val="24"/>
          <w:szCs w:val="24"/>
          <w:lang w:val="id-ID"/>
        </w:rPr>
      </w:pPr>
      <w:r w:rsidRPr="004C53EE">
        <w:rPr>
          <w:rFonts w:asciiTheme="majorBidi" w:hAnsiTheme="majorBidi" w:cstheme="majorBidi"/>
          <w:color w:val="000000" w:themeColor="text1"/>
          <w:sz w:val="24"/>
          <w:szCs w:val="24"/>
          <w:lang w:val="id-ID"/>
        </w:rPr>
        <w:t>Mengevaluasi merupakan kemapuan memberikan penilaian berdasarkan kriteria dan standar yang ada. Kriteria yang biasanya digunakan adalah kualitas, efektivitas, efisiensi, dan konsistesi dengan standar dapat berupa kuantitatif maupu kualitas yang dapat ditentukan sendiri oleh siswa. Pada kategori ini proses kognitif meliputi mengecek dan mengkritisi.</w:t>
      </w:r>
    </w:p>
    <w:p w:rsidR="008C0C34" w:rsidRPr="004C53EE" w:rsidRDefault="008C0C34" w:rsidP="008C0C34">
      <w:pPr>
        <w:pStyle w:val="ListParagraph"/>
        <w:numPr>
          <w:ilvl w:val="0"/>
          <w:numId w:val="21"/>
        </w:numPr>
        <w:spacing w:line="480" w:lineRule="auto"/>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lang w:val="id-ID"/>
        </w:rPr>
        <w:t xml:space="preserve">Mencipta </w:t>
      </w:r>
      <w:r w:rsidRPr="004C53EE">
        <w:rPr>
          <w:rFonts w:asciiTheme="majorBidi" w:hAnsiTheme="majorBidi" w:cstheme="majorBidi"/>
          <w:i/>
          <w:iCs/>
          <w:color w:val="000000" w:themeColor="text1"/>
          <w:sz w:val="24"/>
          <w:szCs w:val="24"/>
          <w:lang w:val="id-ID"/>
        </w:rPr>
        <w:t>(Create)</w:t>
      </w:r>
    </w:p>
    <w:p w:rsidR="008C0C34" w:rsidRPr="004C53EE" w:rsidRDefault="008C0C34" w:rsidP="008C0C34">
      <w:pPr>
        <w:pStyle w:val="ListParagraph"/>
        <w:spacing w:line="480" w:lineRule="auto"/>
        <w:ind w:left="1080" w:firstLine="0"/>
        <w:jc w:val="both"/>
        <w:rPr>
          <w:rFonts w:asciiTheme="majorBidi" w:hAnsiTheme="majorBidi" w:cstheme="majorBidi"/>
          <w:color w:val="000000" w:themeColor="text1"/>
          <w:sz w:val="24"/>
          <w:szCs w:val="24"/>
          <w:lang w:val="id-ID"/>
        </w:rPr>
      </w:pPr>
      <w:r w:rsidRPr="004C53EE">
        <w:rPr>
          <w:rFonts w:asciiTheme="majorBidi" w:hAnsiTheme="majorBidi" w:cstheme="majorBidi"/>
          <w:color w:val="000000" w:themeColor="text1"/>
          <w:sz w:val="24"/>
          <w:szCs w:val="24"/>
          <w:lang w:val="id-ID"/>
        </w:rPr>
        <w:t>Mencipta merupakan kemampuan untuk menyusun unsur-unsur menjadi sebuah keseluruhan yang koheren yang meminta siswa untuk menghasilkan atau membuat produk baru dengan mengorganisasikan sejumlah unsur menjadi suatu pola atau struktur yang berbeda dari sebelumnya. Menciptakan sangat erat kaitannya dengan kemampuan siswa pada pembelajaran sebelumnya. Berbeda dengan kemampua kognitif lainnya pada kemampuan mencipta siswa bekerja dan menghasilkan sesuatu yang baru.</w:t>
      </w:r>
    </w:p>
    <w:p w:rsidR="008C0C34" w:rsidRPr="004C53EE" w:rsidRDefault="008C0C34" w:rsidP="008C0C34">
      <w:pPr>
        <w:pStyle w:val="ListParagraph"/>
        <w:spacing w:line="480" w:lineRule="auto"/>
        <w:ind w:left="108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lang w:val="id-ID"/>
        </w:rPr>
        <w:t>Hasil</w:t>
      </w:r>
      <w:r w:rsidRPr="004C53EE">
        <w:rPr>
          <w:rFonts w:asciiTheme="majorBidi" w:hAnsiTheme="majorBidi" w:cstheme="majorBidi"/>
          <w:color w:val="000000" w:themeColor="text1"/>
          <w:w w:val="105"/>
          <w:sz w:val="24"/>
          <w:szCs w:val="24"/>
        </w:rPr>
        <w:t xml:space="preserve"> belajar </w:t>
      </w:r>
      <w:r w:rsidRPr="004C53EE">
        <w:rPr>
          <w:rFonts w:asciiTheme="majorBidi" w:hAnsiTheme="majorBidi" w:cstheme="majorBidi"/>
          <w:color w:val="000000" w:themeColor="text1"/>
          <w:w w:val="105"/>
          <w:sz w:val="24"/>
          <w:szCs w:val="24"/>
          <w:lang w:val="id-ID"/>
        </w:rPr>
        <w:t xml:space="preserve">juga </w:t>
      </w:r>
      <w:r w:rsidRPr="004C53EE">
        <w:rPr>
          <w:rFonts w:asciiTheme="majorBidi" w:hAnsiTheme="majorBidi" w:cstheme="majorBidi"/>
          <w:color w:val="000000" w:themeColor="text1"/>
          <w:w w:val="105"/>
          <w:sz w:val="24"/>
          <w:szCs w:val="24"/>
        </w:rPr>
        <w:t xml:space="preserve">dapat dibagi menjadi lima kelompok, yaitu </w:t>
      </w:r>
      <w:r w:rsidRPr="004C53EE">
        <w:rPr>
          <w:rFonts w:asciiTheme="majorBidi" w:hAnsiTheme="majorBidi" w:cstheme="majorBidi"/>
          <w:b/>
          <w:color w:val="000000" w:themeColor="text1"/>
          <w:w w:val="105"/>
          <w:sz w:val="24"/>
          <w:szCs w:val="24"/>
        </w:rPr>
        <w:fldChar w:fldCharType="begin" w:fldLock="1"/>
      </w:r>
      <w:r w:rsidRPr="004C53EE">
        <w:rPr>
          <w:rFonts w:asciiTheme="majorBidi" w:hAnsiTheme="majorBidi" w:cstheme="majorBidi"/>
          <w:b/>
          <w:color w:val="000000" w:themeColor="text1"/>
          <w:w w:val="105"/>
          <w:sz w:val="24"/>
          <w:szCs w:val="24"/>
        </w:rPr>
        <w:instrText>ADDIN CSL_CITATION {"citationItems":[{"id":"ITEM-1","itemData":{"ISBN":"9786025143403","abstract":"Hasil belajar merupakan perubahan tingkah laku pada individu maupun perkembangan dalam hal pengetahuan dan sikap setelah individu melakukan pembelajaran atau belajar secara mandiri.Perubahan yang timbul pada individu harus mengarah ke hal-hal yang lebih baik dari sebelumnya. Belajar yang dilakukan oleh individu akan mengubah tingkat perkembangan mental yang terwujud pada tiga aspek yaitu perkembangan aspek kognitif, perkembangan pada aspek afektif, dan perkembangan pada aspek psikomotor. Dalam kegiatan belajar, banyak hal yang dilakukan oleh pendidik kepada peserta didiknya untuk mencapai ketuntasan belajarnya.Salah satu metode yang digunakan oleh pendidik adalah penggunaan Jurnal Belajar mahasiswa, yang mana jurnal ini dimiliki oleh masing-masing mahasiswa PGSD pada mata kuliah IPS.Jurnal belajar berisi materi yang diberikan dan juga kontribusi mahasiswa tersebut terhadap materi yang disajikan pada hari itu. Kata","author":[{"dropping-particle":"","family":"Mahananingtyas","given":"Elsinora","non-dropping-particle":"","parse-names":false,"suffix":""}],"id":"ITEM-1","issued":{"date-parts":[["2017"]]},"page":"192-200","title":"HASIL BELAJAR KOGNITIF, AFEKTIF DAN PSIKOMOTOR MELALUI PENGGUNAAN JURNAL BELAJAR BAGI MAHASISWA PGSD","type":"paper-conference"},"uris":["http://www.mendeley.com/documents/?uuid=ae748a36-b429-4ef8-b322-2be3edec9fad"]}],"mendeley":{"formattedCitation":"(Mahananingtyas, 2017)","plainTextFormattedCitation":"(Mahananingtyas, 2017)","previouslyFormattedCitation":"(Mahananingtyas, 2017)"},"properties":{"noteIndex":0},"schema":"https://github.com/citation-style-language/schema/raw/master/csl-citation.json"}</w:instrText>
      </w:r>
      <w:r w:rsidRPr="004C53EE">
        <w:rPr>
          <w:rFonts w:asciiTheme="majorBidi" w:hAnsiTheme="majorBidi" w:cstheme="majorBidi"/>
          <w:b/>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(Mahananingtyas, 2017)</w:t>
      </w:r>
      <w:r w:rsidRPr="004C53EE">
        <w:rPr>
          <w:rFonts w:asciiTheme="majorBidi" w:hAnsiTheme="majorBidi" w:cstheme="majorBidi"/>
          <w:b/>
          <w:color w:val="000000" w:themeColor="text1"/>
          <w:w w:val="105"/>
          <w:sz w:val="24"/>
          <w:szCs w:val="24"/>
        </w:rPr>
        <w:fldChar w:fldCharType="end"/>
      </w:r>
      <w:r w:rsidRPr="004C53EE">
        <w:rPr>
          <w:rFonts w:asciiTheme="majorBidi" w:hAnsiTheme="majorBidi" w:cstheme="majorBidi"/>
          <w:b/>
          <w:color w:val="000000" w:themeColor="text1"/>
          <w:w w:val="105"/>
          <w:sz w:val="24"/>
          <w:szCs w:val="24"/>
        </w:rPr>
        <w:t xml:space="preserve"> </w:t>
      </w:r>
      <w:r w:rsidRPr="004C53EE">
        <w:rPr>
          <w:rFonts w:asciiTheme="majorBidi" w:hAnsiTheme="majorBidi" w:cstheme="majorBidi"/>
          <w:color w:val="000000" w:themeColor="text1"/>
          <w:w w:val="105"/>
          <w:sz w:val="24"/>
          <w:szCs w:val="24"/>
        </w:rPr>
        <w:t>:</w:t>
      </w:r>
    </w:p>
    <w:p w:rsidR="008C0C34" w:rsidRPr="004C53EE" w:rsidRDefault="008C0C34" w:rsidP="008C0C34">
      <w:pPr>
        <w:pStyle w:val="ListParagraph"/>
        <w:numPr>
          <w:ilvl w:val="0"/>
          <w:numId w:val="8"/>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Informasi verbal, yaitu tingkat pengetahuan yang dimiliki seseorang yang diungkapkan melalui bahasa lisan maupun tertulis kepada orang lain.</w:t>
      </w:r>
    </w:p>
    <w:p w:rsidR="008C0C34" w:rsidRPr="004C53EE" w:rsidRDefault="008C0C34" w:rsidP="008C0C34">
      <w:pPr>
        <w:pStyle w:val="ListParagraph"/>
        <w:numPr>
          <w:ilvl w:val="0"/>
          <w:numId w:val="8"/>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Kemahiran intelektual, yaitu kemampuan seseorang untuk berhubungan dengan lingkungannya dan dengan dirinya sendiri.</w:t>
      </w:r>
    </w:p>
    <w:p w:rsidR="008C0C34" w:rsidRPr="004C53EE" w:rsidRDefault="008C0C34" w:rsidP="008C0C34">
      <w:pPr>
        <w:pStyle w:val="ListParagraph"/>
        <w:numPr>
          <w:ilvl w:val="0"/>
          <w:numId w:val="8"/>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Pengetahuan kegiatan kognitif, yaitu kemampuan yang dapat menyalurkan dan mengarahkan aktivitas kognitifnya sendiri khususnya bila sedang belajar dan berfikir.</w:t>
      </w:r>
    </w:p>
    <w:p w:rsidR="008C0C34" w:rsidRPr="004C53EE" w:rsidRDefault="008C0C34" w:rsidP="008C0C34">
      <w:pPr>
        <w:pStyle w:val="ListParagraph"/>
        <w:numPr>
          <w:ilvl w:val="0"/>
          <w:numId w:val="8"/>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Keterampilan motorik, yaitu kemampuan seseorang yang mampu melakukan suatu rangkaian gerak gerik jasmani.</w:t>
      </w:r>
    </w:p>
    <w:p w:rsidR="008C0C34" w:rsidRPr="004C53EE" w:rsidRDefault="008C0C34" w:rsidP="008C0C34">
      <w:pPr>
        <w:pStyle w:val="ListParagraph"/>
        <w:numPr>
          <w:ilvl w:val="0"/>
          <w:numId w:val="8"/>
        </w:numPr>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Sikap, yaitu sikap tertentu dari seseorang terhadap suatu objek. Untuk memberikan informasi mengenai tingkat penguasaan materi yang diberikan selama proses belajar mengajar berlangsung digunakan alat ukur berupa tes dalam suatu proses evaluasi.</w:t>
      </w:r>
    </w:p>
    <w:p w:rsidR="008C0C34" w:rsidRPr="004C53EE" w:rsidRDefault="008C0C34" w:rsidP="008C0C34">
      <w:pPr>
        <w:pStyle w:val="ListParagraph"/>
        <w:spacing w:line="480" w:lineRule="auto"/>
        <w:ind w:left="720" w:firstLine="720"/>
        <w:jc w:val="both"/>
        <w:rPr>
          <w:rFonts w:asciiTheme="majorBidi" w:hAnsiTheme="majorBidi" w:cstheme="majorBidi"/>
          <w:b/>
          <w:color w:val="000000" w:themeColor="text1"/>
          <w:w w:val="105"/>
          <w:sz w:val="24"/>
          <w:szCs w:val="24"/>
        </w:rPr>
      </w:pPr>
    </w:p>
    <w:p w:rsidR="008C0C34" w:rsidRPr="004C53EE" w:rsidRDefault="008C0C34" w:rsidP="008C0C34">
      <w:pPr>
        <w:pStyle w:val="Heading2"/>
        <w:numPr>
          <w:ilvl w:val="1"/>
          <w:numId w:val="19"/>
        </w:numPr>
        <w:spacing w:before="40" w:line="480" w:lineRule="auto"/>
        <w:ind w:left="720"/>
        <w:rPr>
          <w:rFonts w:asciiTheme="majorBidi" w:hAnsiTheme="majorBidi"/>
          <w:color w:val="000000" w:themeColor="text1"/>
          <w:sz w:val="24"/>
          <w:szCs w:val="24"/>
        </w:rPr>
      </w:pPr>
      <w:bookmarkStart w:id="21" w:name="_Toc204162434"/>
      <w:r w:rsidRPr="004C53EE">
        <w:rPr>
          <w:rFonts w:asciiTheme="majorBidi" w:hAnsiTheme="majorBidi"/>
          <w:color w:val="000000" w:themeColor="text1"/>
          <w:sz w:val="24"/>
          <w:szCs w:val="24"/>
        </w:rPr>
        <w:t>Penelitian Relevan</w:t>
      </w:r>
      <w:bookmarkEnd w:id="21"/>
    </w:p>
    <w:p w:rsidR="008C0C34" w:rsidRPr="004C53EE" w:rsidRDefault="008C0C34" w:rsidP="008C0C34">
      <w:pPr>
        <w:pStyle w:val="ListParagraph"/>
        <w:tabs>
          <w:tab w:val="left" w:pos="720"/>
        </w:tabs>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Peneliti menulis proposal skripsi ini berdasarkan kajian pustaka yang di ambil dari berbagai sumber yang dibutuhkan, berikut penelitian relevan yang penulis ambil sebagai rujukan :</w:t>
      </w:r>
    </w:p>
    <w:p w:rsidR="008C0C34" w:rsidRPr="004C53EE" w:rsidRDefault="008C0C34" w:rsidP="008C0C34">
      <w:pPr>
        <w:pStyle w:val="ListParagraph"/>
        <w:numPr>
          <w:ilvl w:val="0"/>
          <w:numId w:val="9"/>
        </w:numPr>
        <w:tabs>
          <w:tab w:val="left" w:pos="720"/>
        </w:tabs>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Yuliyani Yuli dengan judul “Pengembangan Media Pembelajaran Interaktif Berbasis </w:t>
      </w:r>
      <w:r w:rsidRPr="004C53EE">
        <w:rPr>
          <w:rFonts w:asciiTheme="majorBidi" w:hAnsiTheme="majorBidi" w:cstheme="majorBidi"/>
          <w:i/>
          <w:color w:val="000000" w:themeColor="text1"/>
          <w:w w:val="105"/>
          <w:sz w:val="24"/>
          <w:szCs w:val="24"/>
        </w:rPr>
        <w:t xml:space="preserve">Problem Based Learning </w:t>
      </w:r>
      <w:r w:rsidRPr="004C53EE">
        <w:rPr>
          <w:rFonts w:asciiTheme="majorBidi" w:hAnsiTheme="majorBidi" w:cstheme="majorBidi"/>
          <w:color w:val="000000" w:themeColor="text1"/>
          <w:w w:val="105"/>
          <w:sz w:val="24"/>
          <w:szCs w:val="24"/>
        </w:rPr>
        <w:t xml:space="preserve">Untuk Meningkatkan Literasi Sains Peserta Didik Pada Materi Hukum Newton. Metode penelitian yang digunakan dalam penelitian ini adalah model pengembangan 4-D menurut S. Thiagarajan dengan tahapan Define (Pendefinisian), Design (Perencanaan), Develop (Pengembangan), dan Disseminate (Penyebaran). Subjek penelitian pengembangan ini adalah siswa kelas X SMAN 63 Jakarta. Instrumen yang digunakan berupa tes (tes kemampuan literasi sains) dan non tes (angket). Instrumen tes diberikan kepada 32 peserta didik dan angket penilaian diberikan kepada 7 validator, dan 2 orang guru fisika. Media pembelajaran interaktif yang dihasilkan dinilai layak oleh 7 validator, efektif dalam meningkatkan kemampuan literasi sains dengan nilai N-Gain sebesar 0,44 pada kategori (sedang), serta dinyatakan praktis menurut peserta didik dan guru dengan nilai yang berada di atas 0,8 yang berarti evaluasi positif atau dinyatakan praktis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{"citationItems":[{"id":"ITEM-1","itemData":{"ISBN":"1118016300","abstract":"The scientific literacy ability of students in Indonesia is in a relatively low position, based on the results of the 2018 Program for International Students Assessment (PISA). This research aims to develop problem-based interactive learning media on material from Newton's law that is feasible, effective, and practical can be used and can improve students' scientific literacy skills. The research method used in this study is the 4-D development model according to S. Thiagarajan with the stages of Define, Design, Develop and Disseminate. The subjects of this development research were class X students of SMAN 63 Jakarta. The instrument used is a test (scientific literacy ability test) and non-test (questionnaire). Test instruments were given to 32 students and assessment questionnaires were given to 7 validators and 2 physics teachers. The resulting interactive learning media was considered feasible by 7 validators, effective in increasing scientific literacy skills with an N-Gain value of 0.44 in the (moderate) category, and declared practical according to students and teachers with scores above 0.8 which means a positive evaluation or otherwise practical. Keywords:","author":[{"dropping-particle":"","family":"Yuliyani","given":"Yuli","non-dropping-particle":"","parse-names":false,"suffix":""}],"id":"ITEM-1","issued":{"date-parts":[["2023"]]},"publisher-place":"Jakarta","title":"PENGEMBANGAN MEDIA PEMBELAJARAN INTERAKTIF BERBASIS PROBLEM BASED LEARNING UNTUK MENINGKATKAN LITERASI","type":"report"},"uris":["http://www.mendeley.com/documents/?uuid=5c138abf-45c9-4cf7-9e48-1e137390803c"]}],"mendeley":{"formattedCitation":"(Yuliyani, 2023)","plainTextFormattedCitation":"(Yuliyani, 2023)","previouslyFormattedCitation":"(Yuliyani, 2023)"},"properties":{"noteIndex":0},"schema":"https://github.com/citation-style-language/schema/raw/master/csl-citation.json"}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(Yuliyani, 2023)</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w:t>
      </w:r>
    </w:p>
    <w:p w:rsidR="008C0C34" w:rsidRPr="004C53EE" w:rsidRDefault="008C0C34" w:rsidP="008C0C34">
      <w:pPr>
        <w:pStyle w:val="ListParagraph"/>
        <w:numPr>
          <w:ilvl w:val="0"/>
          <w:numId w:val="9"/>
        </w:numPr>
        <w:tabs>
          <w:tab w:val="left" w:pos="720"/>
        </w:tabs>
        <w:spacing w:line="480" w:lineRule="auto"/>
        <w:ind w:left="108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 xml:space="preserve">Qatrunnida Fatimatu Zahrah dengan judul “Pengaruh Modul Berbasis </w:t>
      </w:r>
      <w:r w:rsidRPr="004C53EE">
        <w:rPr>
          <w:rFonts w:asciiTheme="majorBidi" w:hAnsiTheme="majorBidi" w:cstheme="majorBidi"/>
          <w:i/>
          <w:color w:val="000000" w:themeColor="text1"/>
          <w:w w:val="105"/>
          <w:sz w:val="24"/>
          <w:szCs w:val="24"/>
        </w:rPr>
        <w:t xml:space="preserve">Problem Based Learning </w:t>
      </w:r>
      <w:r w:rsidRPr="004C53EE">
        <w:rPr>
          <w:rFonts w:asciiTheme="majorBidi" w:hAnsiTheme="majorBidi" w:cstheme="majorBidi"/>
          <w:color w:val="000000" w:themeColor="text1"/>
          <w:w w:val="105"/>
          <w:sz w:val="24"/>
          <w:szCs w:val="24"/>
        </w:rPr>
        <w:t xml:space="preserve">Terhadap Kemampua Pengetahuan Metakognitif Siswa Pada Materi Suhu dan Kalor. Metode Penelitian yang digunakan yaitu quasi experiment dengan desain non-equivalent control group design. Kelas terbagi menjadi dua yaitu, kelas eksperimen diberikan perlakuan menggunakan problem based learning dengan modul dan kelas kontrol dengan model konvensional. Sampel ditentukan secara purposive sampling. Terdiri atas 69 siswa yang terbagi dua kelas yaitu 36 siswa kelas XI IPA 1 (kelas kontrol) dan 33 siswa XI MIPA 2 (kelas eksperimen). Hasil pengujian hipotesis terhadap data post test menggunakan uji-T pada α= 0,05 diperoleh sig. (2-tailed) sebesar 0,00 dengan kesimpulan terdapat pengaruh dari penggunaan modul berbasis problem based learning terhadap kemampuan pengetahuan metakognitif siswa. Kemampuan pengetahuan metakognitif kelas eksperimen (N-gain 0,31 kategori sedang) mengalami peningkatan lebih tinggi dibandingkan kelas kontrol (N-gain 0,16 kategori rendah) dari hasil tersebut maka dapat dinyatakan bahwa terdapat peningkatan pengetahuan metakognitif pada kelas eksperimen yang menggunakan modul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{"citationItems":[{"id":"ITEM-1","itemData":{"ISBN":"1118016300","abstract":"The main problem in this study is that students' metacognitive knowledge skills are still low because there are no supporting teaching materials to train metacognitive knowledge abilities. This study aims to determine the effect of problem-based learning-based modules on students' metacognitive knowledge abilities in the subject matter of temperature and heat. This research was conducted at MAN 4 Bogor. The research method used was a quasi experiment with a non-equivalent control group design. The class is divided into two, namely, the experimental class is given treatment using problem based learning with modules and a control class with conventional models. The sample is determined by purposive sampling. It consisted of 69 students who were divided into two classes, namely 36 students in class XI IPA 1 (control class) and 33 students in XI MIPA 2 (experimental class). The results of testing the hypothesis on the post test data using the T-test at α = 0.05 obtained sig. (2-tailed) of 0.00 with the conclusion that there is an influence from the use of problem-based learning-based modules on students' metacognitive knowledge abilities. The metacognitive knowledge ability of the experimental class (N-gain 0.31 medium category) experienced a higher increase than the control class (N-gain 0.16 low category) from these results it can be stated that there was an increase in metacognitive knowledge in the experimental class using the module. Keywords:","author":[{"dropping-particle":"","family":"Zahrah","given":"Qatrunnida Fatimatu","non-dropping-particle":"","parse-names":false,"suffix":""}],"id":"ITEM-1","issued":{"date-parts":[["2023"]]},"publisher-place":"Jakarta","title":"PENGARUH MODUL BERBASIS PROBLEM BASED LEARNING TERHADAP KEMAMPUAN PADA MATERI SUHU DAN KALOR","type":"report"},"uris":["http://www.mendeley.com/documents/?uuid=704b3b5b-59c4-42ad-9e0b-4da770925670"]}],"mendeley":{"formattedCitation":"(Zahrah, 2023)","plainTextFormattedCitation":"(Zahrah, 2023)","previouslyFormattedCitation":"(Zahrah, 2023)"},"properties":{"noteIndex":0},"schema":"https://github.com/citation-style-language/schema/raw/master/csl-citation.json"}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(Zahrah, 2023)</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w:t>
      </w:r>
    </w:p>
    <w:p w:rsidR="008C0C34" w:rsidRPr="004C53EE" w:rsidRDefault="008C0C34" w:rsidP="008C0C34">
      <w:pPr>
        <w:pStyle w:val="ListParagraph"/>
        <w:numPr>
          <w:ilvl w:val="0"/>
          <w:numId w:val="9"/>
        </w:numPr>
        <w:tabs>
          <w:tab w:val="left" w:pos="720"/>
          <w:tab w:val="left" w:pos="1440"/>
        </w:tabs>
        <w:spacing w:line="480" w:lineRule="auto"/>
        <w:ind w:left="108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w w:val="105"/>
          <w:sz w:val="24"/>
          <w:szCs w:val="24"/>
        </w:rPr>
        <w:t>Abdul, Hari, dan Faiz (2023) dalam bentuk jurnal dengan judul “</w:t>
      </w:r>
      <w:r w:rsidRPr="004C53EE">
        <w:rPr>
          <w:rFonts w:asciiTheme="majorBidi" w:hAnsiTheme="majorBidi" w:cstheme="majorBidi"/>
          <w:color w:val="000000" w:themeColor="text1"/>
          <w:sz w:val="24"/>
          <w:szCs w:val="24"/>
        </w:rPr>
        <w:t xml:space="preserve">Efektivitas Model Pembelajaran Inkuiri Terbimbing Berbantuan </w:t>
      </w:r>
      <w:r w:rsidRPr="004C53EE">
        <w:rPr>
          <w:rFonts w:asciiTheme="majorBidi" w:hAnsiTheme="majorBidi" w:cstheme="majorBidi"/>
          <w:i/>
          <w:color w:val="000000" w:themeColor="text1"/>
          <w:sz w:val="24"/>
          <w:szCs w:val="24"/>
        </w:rPr>
        <w:t>Software Solar System Scope</w:t>
      </w:r>
      <w:r w:rsidRPr="004C53EE">
        <w:rPr>
          <w:rFonts w:asciiTheme="majorBidi" w:hAnsiTheme="majorBidi" w:cstheme="majorBidi"/>
          <w:color w:val="000000" w:themeColor="text1"/>
          <w:sz w:val="24"/>
          <w:szCs w:val="24"/>
        </w:rPr>
        <w:t xml:space="preserve"> untuk Meningkatkan Hasil Belajar Peserta Didik SMP”. Penelitian ini menggunakan metode quasi eksperimen. Desain penelitian ini adalah one group pre-test post-test design dengan kelas replikasi tanpa menggunakan kelas kontrol. Subjek penelitian ini adalah 50 peserta didik dari kelas VII A dan VII C SMPN 21 Surabaya. Instrumen penelitian ini adalah tes hasil belajar pada materi tata surya. Data tes hasil belajar dianalisis secara kuantitatif menggunakan analisis deskriptif dan inferensial berbantuan SPSS Statistics 22. Hasil penelitian menunjukkan terdapat peningkatan hasil belajar berdasarkan: 1) rata-rata n-gain kelas eksperimen dan kelas replikasi berkategori sedang; 2) hasil uji Wilcoxon menunjukkan nilai signifikan sebesar 0,000, artinya ada peningkatan hasil belajar setelah diberi perlakuan; 3) nilai signifikansi uji M- ann Whitney sebesar 0,732, artinya peningkatan hasil belajar konsisten dengan rata-rata n-gain tidak berbeda secara signifikan pada kedua kelas. Berdasarkan hasil penelitian, dapat diambil kesimpulan bahwa penggunaan model pembelajaran inkuiri terbimbing bantuan media aplikasi Solar System Scope terbukti dapat meningkatkan hasil belajar peserta didik</w:t>
      </w:r>
      <w:r w:rsidRPr="004C53EE">
        <w:rPr>
          <w:rFonts w:asciiTheme="majorBidi" w:hAnsiTheme="majorBidi" w:cstheme="majorBidi"/>
          <w:color w:val="000000" w:themeColor="text1"/>
          <w:w w:val="105"/>
          <w:sz w:val="24"/>
          <w:szCs w:val="24"/>
        </w:rPr>
        <w:t xml:space="preserve">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{"citationItems":[{"id":"ITEM-1","itemData":{"abstract":"Jenis penelitian ini adalah penelitian eksperimen yang bertujuan untuk mengetahui efektivitas model pembelajaran inkuiri terbimbing berbantuan software Solar System Scope dalam meningkatkan hasil belajar peserta didik. Penelitian ini menggunakan metode quasi eksperimen. Desain penelitian ini adalah one group pre-test post-test design dengan kelas replikasi tanpa menggunakan kelas kontrol. Subjek penelitian ini adalah 50 peserta didik dari kelas VII A dan VII C SMPN 21 Surabaya. Instrumen penelitian ini adalah tes hasil belajar pada materi tata surya. Data tes hasil belajar dianalisis secara kuantitatif menggunakan analisis deskriptif dan inferensial berbantuan SPSS Statistics 22. Hasil penelitian menunjukkan terdapat peningkatan hasil belajar berdasarkan: 1) rata-rata n-gain kelas eksperimen dan kelas replikasi berkategori sedang; 2) hasil uji Wilcoxon menunjukkan nilai signifikan sebesar 0,000, artinya ada peningkatan hasil belajar setelah diberi perlakuan; 3) nilai signifikansi uji M- ann Whitney sebesar 0,732, artinya peningkatan hasil belajar konsisten dengan rata-rata n-gain tidak berbeda secara signifikan pada kedua kelas. Berdasarkan hasil penelitian, dapat diambil kesimpulan bahwa penggunaan model pembelajaran inkuiri terbimbing bantuan media aplikasi Solar System Scope terbukti dapat meningkatkan hasil belajar peserta didik. Fauzi,","author":[{"dropping-particle":"","family":"Fauzi","given":"Abdul Aziz","non-dropping-particle":"","parse-names":false,"suffix":""},{"dropping-particle":"","family":"Wibowo","given":"Hari Anggit Cahyo","non-dropping-particle":"","parse-names":false,"suffix":""},{"dropping-particle":"","family":"Hasyim","given":"Faiz","non-dropping-particle":"","parse-names":false,"suffix":""}],"container-title":"Jurnal pendidikan Fisika dan Fisika Terapan","id":"ITEM-1","issue":"2","issued":{"date-parts":[["2023"]]},"page":"46-52","title":"Efektivitas Model Pembelajaran Inkuiri Terbimbing Berbantuan Software Solar System Scope untuk Meningkatkan Hasil Belajar Peserta Didik SMP","type":"article-journal","volume":"4"},"uris":["http://www.mendeley.com/documents/?uuid=b4418c22-cf5d-4c0d-9b09-7b34d74dea13"]}],"mendeley":{"formattedCitation":"(Fauzi et al., 2023)","plainTextFormattedCitation":"(Fauzi et al., 2023)","previouslyFormattedCitation":"(Fauzi et al., 2023)"},"properties":{"noteIndex":0},"schema":"https://github.com/citation-style-language/schema/raw/master/csl-citation.json"}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(Fauzi et al., 2023)</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w:t>
      </w:r>
    </w:p>
    <w:p w:rsidR="008C0C34" w:rsidRPr="004C53EE" w:rsidRDefault="008C0C34" w:rsidP="008C0C34">
      <w:pPr>
        <w:pStyle w:val="ListParagraph"/>
        <w:numPr>
          <w:ilvl w:val="0"/>
          <w:numId w:val="9"/>
        </w:numPr>
        <w:tabs>
          <w:tab w:val="left" w:pos="720"/>
          <w:tab w:val="left" w:pos="1440"/>
        </w:tabs>
        <w:spacing w:line="480" w:lineRule="auto"/>
        <w:ind w:left="1080"/>
        <w:jc w:val="both"/>
        <w:rPr>
          <w:rFonts w:asciiTheme="majorBidi" w:hAnsiTheme="majorBidi" w:cstheme="majorBidi"/>
          <w:color w:val="000000" w:themeColor="text1"/>
          <w:sz w:val="24"/>
          <w:szCs w:val="24"/>
        </w:rPr>
      </w:pPr>
      <w:r w:rsidRPr="004C53EE">
        <w:rPr>
          <w:rFonts w:asciiTheme="majorBidi" w:hAnsiTheme="majorBidi" w:cstheme="majorBidi"/>
          <w:sz w:val="24"/>
          <w:szCs w:val="24"/>
        </w:rPr>
        <w:t xml:space="preserve">Frans, Dian, dan Detika (2024) dalam bentuk jurnal dengan judul </w:t>
      </w:r>
      <w:r w:rsidRPr="004C53EE">
        <w:rPr>
          <w:rFonts w:asciiTheme="majorBidi" w:hAnsiTheme="majorBidi" w:cstheme="majorBidi"/>
          <w:i/>
          <w:sz w:val="24"/>
          <w:szCs w:val="24"/>
        </w:rPr>
        <w:t>“Development of Website-Based Teaching Materials on the Solar System for Class V Elementary School Students”</w:t>
      </w:r>
      <w:r w:rsidRPr="004C53EE">
        <w:rPr>
          <w:rFonts w:asciiTheme="majorBidi" w:hAnsiTheme="majorBidi" w:cstheme="majorBidi"/>
          <w:sz w:val="24"/>
          <w:szCs w:val="24"/>
        </w:rPr>
        <w:t>. Metode dalam penelitian ini menggunakan R&amp;D dengan mengadaptasi model pengembangan ADDIE dengan tahapan yaitu: 1) Analisis, 2) Desain, 3) Pengembangan, 4) Implementasi, dan 5) Evaluasi. Lokasi penelitian ini dilaksanakan di SD Emaus Kabupaten Kediri dengan jumlah subjek uji sebanyak 25 orang. Data yang digunakan untuk melihat kelayakan produk yang dikembangkan adalah data validitas produk, data kepraktisan produk, dan data efektivitas produk. Hasil uji validitas produk yang dilakukan oleh ahli materi memperoleh nilai rata-rata sebesar 85%, sedangkan hasil validitas oleh ahli desain sebesar 83%. Rata-rata hasil uji validitas produk sebesar 84% dengan kriteria valid. Tingkat kepraktisan dan keefektifan bahan ajar dilakukan melalui uji coba ekstensif dengan tingkat kepraktisan produk memperoleh skor rata-rata 96% dengan kategori sangat praktis. Sedangkan hasil uji keefektifan produk dilihat dari perbandingan nilai rata-rata hasil belajar siswa secara klasikal yaitu 80 dengan KKM sebesar 75. Berdasarkan hasil perbandingan tersebut rata-rata hasil belajar siswa secara klasikal lebih tinggi dari yang telah ditentukan. KKM, sehingga produk dapat dinyatakan efektif digunakan dalam pengajaran materi tata surya untuk siswa kelas V SD</w:t>
      </w:r>
      <w:r w:rsidRPr="004C53EE">
        <w:rPr>
          <w:rFonts w:asciiTheme="majorBidi" w:hAnsiTheme="majorBidi" w:cstheme="majorBidi"/>
          <w:color w:val="000000" w:themeColor="text1"/>
          <w:sz w:val="24"/>
          <w:szCs w:val="24"/>
        </w:rPr>
        <w:t xml:space="preserve">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{"citationItems":[{"id":"ITEM-1","itemData":{"abstract":"The aim of this research is to develop website-based teaching materials on the solar system for fifth grade elementary school students. This teaching material was developed as a learning resource in elementary science learning which was developed systematically and logically. The method in this research uses R&amp;D by adapting the ADDIE development model with stages, namely: 1) Analysis, 2) Design, 3) Development, 4) Implementation, and 5) Evaluation. The location of this research was carried out at Emmaus Elementary School, Kediri Regency with a total of 25 test subjects. The data used to see the feasibility of the product that has been developed is product validity data, product practicality data, and product effectiveness data. The results of product validity tests carried out by material experts obtained an average value of 85%, while the validity results by design experts were 83%. The average product validity test result is 84% with valid criteria. The level of practicality and effectiveness of the teaching materials was carried out through extensive trials with the product practicality level obtaining an average score of 96% in the very practical category. Meanwhile, the results of the product effectiveness test can be seen from the comparison of the average value of classical student learning outcomes, namely 80 with a KKM of 75. Based on the comparison results, the average classical student learning outcomes are higher than the predetermined KKM, so the product can be declared effective for use in teaching. solar system material for fifth grade elementary school students.","author":[{"dropping-particle":"","family":"Wiguna","given":"Frans Aditia","non-dropping-particle":"","parse-names":false,"suffix":""},{"dropping-particle":"","family":"Wenda","given":"Dhian Dwi Nur","non-dropping-particle":"","parse-names":false,"suffix":""},{"dropping-particle":"","family":"Amelia","given":"Detika","non-dropping-particle":"","parse-names":false,"suffix":""}],"id":"ITEM-1","issue":"2","issued":{"date-parts":[["2024"]]},"page":"229-245","title":"Development of Website-Based Teaching Materials on the Solar System for Class V Elementary School Students","type":"article-journal","volume":"9"},"uris":["http://www.mendeley.com/documents/?uuid=d0a9be1f-d513-45ab-9022-0cb112ddf68e"]}],"mendeley":{"formattedCitation":"(Wiguna et al., 2024)","plainTextFormattedCitation":"(Wiguna et al., 2024)","previouslyFormattedCitation":"(Wiguna et al., 2024)"},"properties":{"noteIndex":0},"schema":"https://github.com/citation-style-language/schema/raw/master/csl-citation.json"}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(Wiguna et al., 2024)</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w:t>
      </w:r>
    </w:p>
    <w:p w:rsidR="008C0C34" w:rsidRPr="004C53EE" w:rsidRDefault="008C0C34" w:rsidP="008C0C34">
      <w:pPr>
        <w:pStyle w:val="ListParagraph"/>
        <w:numPr>
          <w:ilvl w:val="0"/>
          <w:numId w:val="9"/>
        </w:numPr>
        <w:tabs>
          <w:tab w:val="left" w:pos="720"/>
          <w:tab w:val="left" w:pos="1440"/>
        </w:tabs>
        <w:spacing w:line="480" w:lineRule="auto"/>
        <w:ind w:left="108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w w:val="105"/>
          <w:sz w:val="24"/>
          <w:szCs w:val="24"/>
        </w:rPr>
        <w:t xml:space="preserve">Khuzairi M. Pangestu dengan judul “Pengaruh Pendekatan Saintifik Berbantuan Monopoli Terhadap Hasil Belajar Siswa Pada Konsep Kalor dan Pengaruhnya”. Metode penelitian yang digunakan adalah </w:t>
      </w:r>
      <w:r w:rsidRPr="004C53EE">
        <w:rPr>
          <w:rFonts w:asciiTheme="majorBidi" w:hAnsiTheme="majorBidi" w:cstheme="majorBidi"/>
          <w:i/>
          <w:color w:val="000000" w:themeColor="text1"/>
          <w:w w:val="105"/>
          <w:sz w:val="24"/>
          <w:szCs w:val="24"/>
        </w:rPr>
        <w:t>true experiment</w:t>
      </w:r>
      <w:r w:rsidRPr="004C53EE">
        <w:rPr>
          <w:rFonts w:asciiTheme="majorBidi" w:hAnsiTheme="majorBidi" w:cstheme="majorBidi"/>
          <w:color w:val="000000" w:themeColor="text1"/>
          <w:w w:val="105"/>
          <w:sz w:val="24"/>
          <w:szCs w:val="24"/>
        </w:rPr>
        <w:t xml:space="preserve"> dengan rancangan </w:t>
      </w:r>
      <w:r w:rsidRPr="004C53EE">
        <w:rPr>
          <w:rFonts w:asciiTheme="majorBidi" w:hAnsiTheme="majorBidi" w:cstheme="majorBidi"/>
          <w:i/>
          <w:color w:val="000000" w:themeColor="text1"/>
          <w:w w:val="105"/>
          <w:sz w:val="24"/>
          <w:szCs w:val="24"/>
        </w:rPr>
        <w:t>static group design</w:t>
      </w:r>
      <w:r w:rsidRPr="004C53EE">
        <w:rPr>
          <w:rFonts w:asciiTheme="majorBidi" w:hAnsiTheme="majorBidi" w:cstheme="majorBidi"/>
          <w:color w:val="000000" w:themeColor="text1"/>
          <w:w w:val="105"/>
          <w:sz w:val="24"/>
          <w:szCs w:val="24"/>
        </w:rPr>
        <w:t xml:space="preserve"> terhadap kelas XI IPA 7 sebanyak 38 siswa sebagai kelas eksperimen dan XI IPA 8 sebanyak 38 siswa sebagai kelas kontrol. Sampel diambil dengan teknik purposive sampling. Instrumen tes yang digunakan adalah tes tertulis (kognitif) objektif sebanyak 10 butir soal. Hasil penelitian menunjukkan bahwa pendekatan saintifik berbantuan monopoli memiliki pengaruh dengan indikasi rata-rata kelas eksperimen berjumlah 82,03 diatas kelas kontrol 76,68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{"citationItems":[{"id":"ITEM-1","itemData":{"abstract":"The purpose of this study was to determine the effect of the scientific learning approach on student learning outcomes on the concept of heat and its effects. The research method used was a true experiment with a static group design on class XI IPA 7 as many as 38 students as the experimental class and XI IPA 8 as many as 38 students as the control class. Samples were taken with purposive sampling technique. The test instrument used was an objective written test (cognitive) of 10 items. The results showed that the scientific approach assisted by monopoly had an influence with an average indication of the experimental class totaling 82.03 above the control class 76.68.","author":[{"dropping-particle":"","family":"Pangestu","given":"Khuzairi M.","non-dropping-particle":"","parse-names":false,"suffix":""}],"id":"ITEM-1","issued":{"date-parts":[["2023"]]},"publisher-place":"Jakarta","title":"Pengaruh Pendekatan Saintifik Berbantuan Monopoli Terhadap Hasil Belajar Siswa Pada Konsep Kalor dan Pengaruhnya","type":"report"},"uris":["http://www.mendeley.com/documents/?uuid=62b758af-58e3-4db2-a32b-9a8318111548"]}],"mendeley":{"formattedCitation":"(Pangestu, 2023)","plainTextFormattedCitation":"(Pangestu, 2023)","previouslyFormattedCitation":"(Pangestu, 2023)"},"properties":{"noteIndex":0},"schema":"https://github.com/citation-style-language/schema/raw/master/csl-citation.json"}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(Pangestu, 2023)</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w w:val="105"/>
          <w:sz w:val="24"/>
          <w:szCs w:val="24"/>
        </w:rPr>
        <w:t>.</w:t>
      </w:r>
    </w:p>
    <w:p w:rsidR="008C0C34" w:rsidRPr="004C53EE" w:rsidRDefault="008C0C34" w:rsidP="008C0C34">
      <w:pPr>
        <w:pStyle w:val="ListParagraph"/>
        <w:tabs>
          <w:tab w:val="left" w:pos="720"/>
          <w:tab w:val="left" w:pos="1440"/>
        </w:tabs>
        <w:spacing w:line="480" w:lineRule="auto"/>
        <w:ind w:left="1080" w:firstLine="0"/>
        <w:jc w:val="both"/>
        <w:rPr>
          <w:rFonts w:asciiTheme="majorBidi" w:hAnsiTheme="majorBidi" w:cstheme="majorBidi"/>
          <w:color w:val="000000" w:themeColor="text1"/>
          <w:sz w:val="24"/>
          <w:szCs w:val="24"/>
        </w:rPr>
      </w:pPr>
    </w:p>
    <w:p w:rsidR="008C0C34" w:rsidRPr="004C53EE" w:rsidRDefault="008C0C34" w:rsidP="008C0C34">
      <w:pPr>
        <w:pStyle w:val="Heading2"/>
        <w:numPr>
          <w:ilvl w:val="1"/>
          <w:numId w:val="19"/>
        </w:numPr>
        <w:spacing w:before="40" w:line="480" w:lineRule="auto"/>
        <w:ind w:left="720"/>
        <w:rPr>
          <w:rFonts w:asciiTheme="majorBidi" w:hAnsiTheme="majorBidi"/>
          <w:color w:val="000000" w:themeColor="text1"/>
          <w:sz w:val="24"/>
          <w:szCs w:val="24"/>
        </w:rPr>
      </w:pPr>
      <w:bookmarkStart w:id="22" w:name="_Toc204162435"/>
      <w:r w:rsidRPr="004C53EE">
        <w:rPr>
          <w:rFonts w:asciiTheme="majorBidi" w:hAnsiTheme="majorBidi"/>
          <w:sz w:val="24"/>
          <w:szCs w:val="24"/>
        </w:rPr>
        <w:t>Kerangka Berfikir</w:t>
      </w:r>
      <w:bookmarkEnd w:id="22"/>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sz w:val="24"/>
          <w:szCs w:val="24"/>
        </w:rPr>
        <w:t>Kerangka ko</w:t>
      </w:r>
      <w:r w:rsidRPr="004C53EE">
        <w:rPr>
          <w:rFonts w:asciiTheme="majorBidi" w:hAnsiTheme="majorBidi" w:cstheme="majorBidi"/>
          <w:color w:val="000000" w:themeColor="text1"/>
          <w:sz w:val="24"/>
          <w:szCs w:val="24"/>
          <w:lang w:val="id-ID"/>
        </w:rPr>
        <w:t>n</w:t>
      </w:r>
      <w:r w:rsidRPr="004C53EE">
        <w:rPr>
          <w:rFonts w:asciiTheme="majorBidi" w:hAnsiTheme="majorBidi" w:cstheme="majorBidi"/>
          <w:color w:val="000000" w:themeColor="text1"/>
          <w:sz w:val="24"/>
          <w:szCs w:val="24"/>
        </w:rPr>
        <w:t>septual atau kerangka berpikir adalah dasar pemikiran dari penelitian</w:t>
      </w:r>
      <w:r w:rsidRPr="004C53EE">
        <w:rPr>
          <w:rFonts w:asciiTheme="majorBidi" w:hAnsiTheme="majorBidi" w:cstheme="majorBidi"/>
          <w:color w:val="000000" w:themeColor="text1"/>
          <w:sz w:val="24"/>
          <w:szCs w:val="24"/>
          <w:lang w:val="id-ID"/>
        </w:rPr>
        <w:t>,</w:t>
      </w:r>
      <w:r w:rsidRPr="004C53EE">
        <w:rPr>
          <w:rFonts w:asciiTheme="majorBidi" w:hAnsiTheme="majorBidi" w:cstheme="majorBidi"/>
          <w:color w:val="000000" w:themeColor="text1"/>
          <w:sz w:val="24"/>
          <w:szCs w:val="24"/>
        </w:rPr>
        <w:t xml:space="preserve"> fakta-fakta, observasi dan telaah kepustakaan. Uraian dalam kerangka berpikir menjelaskan hubungan dan keterkaitan antar variabel penelitian. Kerangka pemikiran yang baik yaitu apabila mengidentifikasi variabel-variabel penting yang sesuai dengan permasalahan penelitian dan secara logis mampu menjelaskan keterkaitan antar variabel </w:t>
      </w:r>
      <w:r w:rsidRPr="004C53EE">
        <w:rPr>
          <w:rFonts w:asciiTheme="majorBidi" w:hAnsiTheme="majorBidi" w:cstheme="majorBidi"/>
          <w:color w:val="000000" w:themeColor="text1"/>
          <w:w w:val="105"/>
          <w:sz w:val="24"/>
          <w:szCs w:val="24"/>
        </w:rPr>
        <w:fldChar w:fldCharType="begin" w:fldLock="1"/>
      </w:r>
      <w:r w:rsidRPr="004C53EE">
        <w:rPr>
          <w:rFonts w:asciiTheme="majorBidi" w:hAnsiTheme="majorBidi" w:cstheme="majorBidi"/>
          <w:color w:val="000000" w:themeColor="text1"/>
          <w:w w:val="105"/>
          <w:sz w:val="24"/>
          <w:szCs w:val="24"/>
        </w:rPr>
        <w:instrText>ADDIN CSL_CITATION {"citationItems":[{"id":"ITEM-1","itemData":{"abstract":"The purpose of this study was to determine the effect of the scientific learning approach on student learning outcomes on the concept of heat and its effects. The research method used was a true experiment with a static group design on class XI IPA 7 as many as 38 students as the experimental class and XI IPA 8 as many as 38 students as the control class. Samples were taken with purposive sampling technique. The test instrument used was an objective written test (cognitive) of 10 items. The results showed that the scientific approach assisted by monopoly had an influence with an average indication of the experimental class totaling 82.03 above the control class 76.68.","author":[{"dropping-particle":"","family":"Pangestu","given":"Khuzairi M.","non-dropping-particle":"","parse-names":false,"suffix":""}],"id":"ITEM-1","issued":{"date-parts":[["2023"]]},"publisher-place":"Jakarta","title":"Pengaruh Pendekatan Saintifik Berbantuan Monopoli Terhadap Hasil Belajar Siswa Pada Konsep Kalor dan Pengaruhnya","type":"report"},"uris":["http://www.mendeley.com/documents/?uuid=62b758af-58e3-4db2-a32b-9a8318111548"]}],"mendeley":{"formattedCitation":"(Pangestu, 2023)","plainTextFormattedCitation":"(Pangestu, 2023)","previouslyFormattedCitation":"(Pangestu, 2023)"},"properties":{"noteIndex":0},"schema":"https://github.com/citation-style-language/schema/raw/master/csl-citation.json"}</w:instrText>
      </w:r>
      <w:r w:rsidRPr="004C53EE">
        <w:rPr>
          <w:rFonts w:asciiTheme="majorBidi" w:hAnsiTheme="majorBidi" w:cstheme="majorBidi"/>
          <w:color w:val="000000" w:themeColor="text1"/>
          <w:w w:val="105"/>
          <w:sz w:val="24"/>
          <w:szCs w:val="24"/>
        </w:rPr>
        <w:fldChar w:fldCharType="separate"/>
      </w:r>
      <w:r w:rsidRPr="004C53EE">
        <w:rPr>
          <w:rFonts w:asciiTheme="majorBidi" w:hAnsiTheme="majorBidi" w:cstheme="majorBidi"/>
          <w:noProof/>
          <w:color w:val="000000" w:themeColor="text1"/>
          <w:w w:val="105"/>
          <w:sz w:val="24"/>
          <w:szCs w:val="24"/>
        </w:rPr>
        <w:t>(Pangestu, 2023)</w:t>
      </w:r>
      <w:r w:rsidRPr="004C53EE">
        <w:rPr>
          <w:rFonts w:asciiTheme="majorBidi" w:hAnsiTheme="majorBidi" w:cstheme="majorBidi"/>
          <w:color w:val="000000" w:themeColor="text1"/>
          <w:w w:val="105"/>
          <w:sz w:val="24"/>
          <w:szCs w:val="24"/>
        </w:rPr>
        <w:fldChar w:fldCharType="end"/>
      </w:r>
      <w:r w:rsidRPr="004C53EE">
        <w:rPr>
          <w:rFonts w:asciiTheme="majorBidi" w:hAnsiTheme="majorBidi" w:cstheme="majorBidi"/>
          <w:color w:val="000000" w:themeColor="text1"/>
          <w:sz w:val="24"/>
          <w:szCs w:val="24"/>
        </w:rPr>
        <w:t>.</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sz w:val="24"/>
          <w:szCs w:val="24"/>
        </w:rPr>
      </w:pPr>
      <w:r w:rsidRPr="004C53EE">
        <w:rPr>
          <w:rFonts w:asciiTheme="majorBidi" w:hAnsiTheme="majorBidi" w:cstheme="majorBidi"/>
          <w:color w:val="000000" w:themeColor="text1"/>
          <w:w w:val="105"/>
          <w:sz w:val="24"/>
          <w:szCs w:val="24"/>
        </w:rPr>
        <w:t xml:space="preserve">Berdasarkan tinjauan pustka yang telah dikemukakan di atas, maka disusunlah kerangka berfikir atas permasalahan yang telah dijelaskan pada latar belakang masalah. Berdasarkan observasi awal dan wawancara yang telah dilakukan proses belajar fisika masih kurang menarik minat siswa karena mereka menganggap fisika membosankan dan menakutkan sehingga hasil pembelajaran tidak maksimal termasuk pada materi hukum kepler yang membutuhkan model serta media yang </w:t>
      </w:r>
      <w:r w:rsidRPr="004C53EE">
        <w:rPr>
          <w:rFonts w:asciiTheme="majorBidi" w:hAnsiTheme="majorBidi" w:cstheme="majorBidi"/>
          <w:color w:val="000000" w:themeColor="text1"/>
          <w:w w:val="105"/>
          <w:sz w:val="24"/>
          <w:szCs w:val="24"/>
          <w:lang w:val="id-ID"/>
        </w:rPr>
        <w:t>untuk</w:t>
      </w:r>
      <w:r w:rsidRPr="004C53EE">
        <w:rPr>
          <w:rFonts w:asciiTheme="majorBidi" w:hAnsiTheme="majorBidi" w:cstheme="majorBidi"/>
          <w:color w:val="000000" w:themeColor="text1"/>
          <w:w w:val="105"/>
          <w:sz w:val="24"/>
          <w:szCs w:val="24"/>
        </w:rPr>
        <w:t xml:space="preserve"> merepresentasikan materi ya</w:t>
      </w:r>
      <w:r w:rsidRPr="004C53EE">
        <w:rPr>
          <w:rFonts w:asciiTheme="majorBidi" w:hAnsiTheme="majorBidi" w:cstheme="majorBidi"/>
          <w:color w:val="000000" w:themeColor="text1"/>
          <w:w w:val="105"/>
          <w:sz w:val="24"/>
          <w:szCs w:val="24"/>
          <w:lang w:val="id-ID"/>
        </w:rPr>
        <w:t>n</w:t>
      </w:r>
      <w:r w:rsidRPr="004C53EE">
        <w:rPr>
          <w:rFonts w:asciiTheme="majorBidi" w:hAnsiTheme="majorBidi" w:cstheme="majorBidi"/>
          <w:color w:val="000000" w:themeColor="text1"/>
          <w:w w:val="105"/>
          <w:sz w:val="24"/>
          <w:szCs w:val="24"/>
        </w:rPr>
        <w:t xml:space="preserve">g berkaitan dengan tata surya yang tidak mampu diindera dengan mata secara langsung. </w:t>
      </w:r>
      <w:r w:rsidRPr="004C53EE">
        <w:rPr>
          <w:rFonts w:asciiTheme="majorBidi" w:hAnsiTheme="majorBidi" w:cstheme="majorBidi"/>
          <w:color w:val="000000" w:themeColor="text1"/>
          <w:sz w:val="24"/>
          <w:szCs w:val="24"/>
        </w:rPr>
        <w:t>Penyebab kurangnya hasil belajar</w:t>
      </w:r>
      <w:r w:rsidRPr="004C53EE">
        <w:rPr>
          <w:rFonts w:asciiTheme="majorBidi" w:hAnsiTheme="majorBidi" w:cstheme="majorBidi"/>
          <w:color w:val="000000" w:themeColor="text1"/>
          <w:sz w:val="24"/>
          <w:szCs w:val="24"/>
          <w:lang w:val="id-ID"/>
        </w:rPr>
        <w:t xml:space="preserve"> ranah</w:t>
      </w:r>
      <w:r w:rsidRPr="004C53EE">
        <w:rPr>
          <w:rFonts w:asciiTheme="majorBidi" w:hAnsiTheme="majorBidi" w:cstheme="majorBidi"/>
          <w:color w:val="000000" w:themeColor="text1"/>
          <w:sz w:val="24"/>
          <w:szCs w:val="24"/>
        </w:rPr>
        <w:t xml:space="preserve"> kognitif pada proses belajar mengajar ini terbagi menjadi dua faktor, yaitu faktor internal dan faktor eksternal. Faktor internal meliputi : siswa kurang aktif dalam pembelajaran, kurangnya rasa percaya diri, siswa merasa pelajaran fisika merupakan mata pelajaran yang sulit. Faktor eksternal meliputi : pembelajaran masih perpusat pada guru, guru belum menerapkan model pembelajaran yang aktif, dan media pembelajaran yang kurang menarik minat siswa.</w:t>
      </w:r>
    </w:p>
    <w:p w:rsidR="008C0C34" w:rsidRPr="004C53EE" w:rsidRDefault="008C0C34" w:rsidP="008C0C34">
      <w:pPr>
        <w:pStyle w:val="ListParagraph"/>
        <w:spacing w:line="480" w:lineRule="auto"/>
        <w:ind w:left="720" w:firstLine="720"/>
        <w:jc w:val="both"/>
        <w:rPr>
          <w:rFonts w:asciiTheme="majorBidi" w:hAnsiTheme="majorBidi" w:cstheme="majorBidi"/>
          <w:color w:val="000000" w:themeColor="text1"/>
          <w:w w:val="105"/>
          <w:sz w:val="24"/>
          <w:szCs w:val="24"/>
        </w:rPr>
      </w:pPr>
      <w:r w:rsidRPr="004C53EE">
        <w:rPr>
          <w:rFonts w:asciiTheme="majorBidi" w:hAnsiTheme="majorBidi" w:cstheme="majorBidi"/>
          <w:color w:val="000000" w:themeColor="text1"/>
          <w:w w:val="105"/>
          <w:sz w:val="24"/>
          <w:szCs w:val="24"/>
        </w:rPr>
        <w:t>Melalui masalah tersebut maka diperlukan tindakan yang efektif terhadap hasil belajar kognitif siswa</w:t>
      </w:r>
      <w:r w:rsidRPr="004C53EE">
        <w:rPr>
          <w:rFonts w:asciiTheme="majorBidi" w:hAnsiTheme="majorBidi" w:cstheme="majorBidi"/>
          <w:color w:val="000000" w:themeColor="text1"/>
          <w:w w:val="105"/>
          <w:sz w:val="24"/>
          <w:szCs w:val="24"/>
          <w:lang w:val="id-ID"/>
        </w:rPr>
        <w:t xml:space="preserve"> pada</w:t>
      </w:r>
      <w:r w:rsidRPr="004C53EE">
        <w:rPr>
          <w:rFonts w:asciiTheme="majorBidi" w:hAnsiTheme="majorBidi" w:cstheme="majorBidi"/>
          <w:color w:val="000000" w:themeColor="text1"/>
          <w:w w:val="105"/>
          <w:sz w:val="24"/>
          <w:szCs w:val="24"/>
        </w:rPr>
        <w:t xml:space="preserve"> mata pelajaran fisika materi hukum kepler siswa kelas X MIA MA. Muallimin UNIVA Medan dengan memilih model PBL </w:t>
      </w:r>
      <w:r w:rsidRPr="004C53EE">
        <w:rPr>
          <w:rFonts w:asciiTheme="majorBidi" w:hAnsiTheme="majorBidi" w:cstheme="majorBidi"/>
          <w:i/>
          <w:color w:val="000000" w:themeColor="text1"/>
          <w:w w:val="105"/>
          <w:sz w:val="24"/>
          <w:szCs w:val="24"/>
        </w:rPr>
        <w:t xml:space="preserve">(Problem Based Learning) </w:t>
      </w:r>
      <w:r w:rsidRPr="004C53EE">
        <w:rPr>
          <w:rFonts w:asciiTheme="majorBidi" w:hAnsiTheme="majorBidi" w:cstheme="majorBidi"/>
          <w:color w:val="000000" w:themeColor="text1"/>
          <w:w w:val="105"/>
          <w:sz w:val="24"/>
          <w:szCs w:val="24"/>
        </w:rPr>
        <w:t xml:space="preserve">berbantuan </w:t>
      </w:r>
      <w:r w:rsidRPr="004C53EE">
        <w:rPr>
          <w:rFonts w:asciiTheme="majorBidi" w:hAnsiTheme="majorBidi" w:cstheme="majorBidi"/>
          <w:i/>
          <w:color w:val="000000" w:themeColor="text1"/>
          <w:w w:val="105"/>
          <w:sz w:val="24"/>
          <w:szCs w:val="24"/>
        </w:rPr>
        <w:t xml:space="preserve">Solar System Scope </w:t>
      </w:r>
      <w:r w:rsidRPr="004C53EE">
        <w:rPr>
          <w:rFonts w:asciiTheme="majorBidi" w:hAnsiTheme="majorBidi" w:cstheme="majorBidi"/>
          <w:color w:val="000000" w:themeColor="text1"/>
          <w:w w:val="105"/>
          <w:sz w:val="24"/>
          <w:szCs w:val="24"/>
        </w:rPr>
        <w:t>pada materi hukum kepler terintegrasi Al-Quran. Berikut skema kerangka berfikir dalam penelitian ini :</w:t>
      </w:r>
    </w:p>
    <w:p w:rsidR="008C0C34" w:rsidRPr="004C53EE" w:rsidRDefault="008C0C34" w:rsidP="008C0C34">
      <w:pPr>
        <w:pStyle w:val="ListParagraph"/>
        <w:tabs>
          <w:tab w:val="left" w:pos="360"/>
        </w:tabs>
        <w:spacing w:line="480" w:lineRule="auto"/>
        <w:ind w:left="360" w:hanging="360"/>
        <w:jc w:val="both"/>
        <w:rPr>
          <w:rFonts w:asciiTheme="majorBidi" w:hAnsiTheme="majorBidi" w:cstheme="majorBidi"/>
          <w:b/>
          <w:color w:val="000000" w:themeColor="text1"/>
          <w:w w:val="105"/>
          <w:sz w:val="24"/>
          <w:szCs w:val="24"/>
        </w:rPr>
      </w:pPr>
      <w:r w:rsidRPr="004C53EE">
        <w:rPr>
          <w:rFonts w:asciiTheme="majorBidi" w:hAnsiTheme="majorBidi" w:cstheme="majorBidi"/>
          <w:b/>
          <w:noProof/>
          <w:color w:val="000000" w:themeColor="text1"/>
          <w:w w:val="105"/>
          <w:sz w:val="24"/>
          <w:szCs w:val="24"/>
          <w:lang w:val="en-US"/>
        </w:rPr>
        <w:drawing>
          <wp:inline distT="0" distB="0" distL="0" distR="0" wp14:anchorId="07C72E1A" wp14:editId="7F404C98">
            <wp:extent cx="5366385" cy="5076825"/>
            <wp:effectExtent l="0" t="0" r="571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2104" cy="5091696"/>
                    </a:xfrm>
                    <a:prstGeom prst="rect">
                      <a:avLst/>
                    </a:prstGeom>
                  </pic:spPr>
                </pic:pic>
              </a:graphicData>
            </a:graphic>
          </wp:inline>
        </w:drawing>
      </w:r>
    </w:p>
    <w:p w:rsidR="008C0C34" w:rsidRPr="004C53EE" w:rsidRDefault="008C0C34" w:rsidP="008C0C34">
      <w:pPr>
        <w:pStyle w:val="Heading2"/>
        <w:numPr>
          <w:ilvl w:val="1"/>
          <w:numId w:val="19"/>
        </w:numPr>
        <w:spacing w:before="40" w:line="480" w:lineRule="auto"/>
        <w:ind w:left="720"/>
        <w:rPr>
          <w:rFonts w:asciiTheme="majorBidi" w:hAnsiTheme="majorBidi"/>
          <w:sz w:val="24"/>
          <w:szCs w:val="24"/>
        </w:rPr>
      </w:pPr>
      <w:bookmarkStart w:id="23" w:name="_Toc204162436"/>
      <w:r w:rsidRPr="004C53EE">
        <w:rPr>
          <w:rFonts w:asciiTheme="majorBidi" w:hAnsiTheme="majorBidi"/>
          <w:sz w:val="24"/>
          <w:szCs w:val="24"/>
        </w:rPr>
        <w:t>Hipotesis Penelitian</w:t>
      </w:r>
      <w:bookmarkEnd w:id="23"/>
    </w:p>
    <w:p w:rsidR="00DA4268" w:rsidRPr="008C0C34" w:rsidRDefault="008C0C34" w:rsidP="008C0C34">
      <w:r w:rsidRPr="004C53EE">
        <w:rPr>
          <w:rFonts w:asciiTheme="majorBidi" w:hAnsiTheme="majorBidi" w:cstheme="majorBidi"/>
          <w:color w:val="000000" w:themeColor="text1"/>
          <w:w w:val="105"/>
          <w:sz w:val="24"/>
          <w:szCs w:val="24"/>
        </w:rPr>
        <w:t xml:space="preserve">Hipotesis penelitian merupakan jawaban sementara terhadap rumusan masalah penelitian, rumusan masalah penelitian telah dinyatakan dalam bentuk kalimat pertanyaan. Dikatakan sementara karena jawaban yang diberikan baru didasarkan pada teori yang relevan, belum didasarkan fakta-fakta empiris yang dapat diperoleh melalui pengumpulan data, jadi hipotesis juga dapat dinyatakan sebagai jawaban teoritis terhadap rumusan masalah penelitian. Adapun hipotesis dalam penelitian ini adalah Efektivitas PBL Berbatuan </w:t>
      </w:r>
      <w:r w:rsidRPr="004C53EE">
        <w:rPr>
          <w:rFonts w:asciiTheme="majorBidi" w:hAnsiTheme="majorBidi" w:cstheme="majorBidi"/>
          <w:i/>
          <w:color w:val="000000" w:themeColor="text1"/>
          <w:w w:val="105"/>
          <w:sz w:val="24"/>
          <w:szCs w:val="24"/>
        </w:rPr>
        <w:t xml:space="preserve">Solar System Scope </w:t>
      </w:r>
      <w:r w:rsidRPr="004C53EE">
        <w:rPr>
          <w:rFonts w:asciiTheme="majorBidi" w:hAnsiTheme="majorBidi" w:cstheme="majorBidi"/>
          <w:color w:val="000000" w:themeColor="text1"/>
          <w:w w:val="105"/>
          <w:sz w:val="24"/>
          <w:szCs w:val="24"/>
        </w:rPr>
        <w:t>Pada Materi Hukum Kepler Terintegrasi A</w:t>
      </w:r>
      <w:r w:rsidRPr="004C53EE">
        <w:rPr>
          <w:rFonts w:asciiTheme="majorBidi" w:hAnsiTheme="majorBidi" w:cstheme="majorBidi"/>
          <w:color w:val="000000" w:themeColor="text1"/>
          <w:w w:val="105"/>
          <w:sz w:val="24"/>
          <w:szCs w:val="24"/>
          <w:lang w:val="en-US"/>
        </w:rPr>
        <w:t>l</w:t>
      </w:r>
      <w:r w:rsidRPr="004C53EE">
        <w:rPr>
          <w:rFonts w:asciiTheme="majorBidi" w:hAnsiTheme="majorBidi" w:cstheme="majorBidi"/>
          <w:color w:val="000000" w:themeColor="text1"/>
          <w:w w:val="105"/>
          <w:sz w:val="24"/>
          <w:szCs w:val="24"/>
        </w:rPr>
        <w:t>-Quran Untuk Meningkatkan Hasil Belajar Siswa</w:t>
      </w:r>
    </w:p>
    <w:sectPr w:rsidR="00DA4268" w:rsidRPr="008C0C34" w:rsidSect="000678C4">
      <w:headerReference w:type="even" r:id="rId25"/>
      <w:headerReference w:type="default" r:id="rId26"/>
      <w:footerReference w:type="even" r:id="rId27"/>
      <w:footerReference w:type="default" r:id="rId28"/>
      <w:headerReference w:type="first" r:id="rId29"/>
      <w:footerReference w:type="first" r:id="rId30"/>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B2046" w:rsidRDefault="007B2046">
      <w:pPr>
        <w:spacing w:after="0" w:line="240" w:lineRule="auto"/>
      </w:pPr>
      <w:r>
        <w:separator/>
      </w:r>
    </w:p>
  </w:endnote>
  <w:endnote w:type="continuationSeparator" w:id="0">
    <w:p w:rsidR="007B2046" w:rsidRDefault="007B2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4B19" w:rsidRDefault="007B20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010B3" w:rsidRDefault="007B2046">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4B19" w:rsidRDefault="007B2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B2046" w:rsidRDefault="007B2046">
      <w:pPr>
        <w:spacing w:after="0" w:line="240" w:lineRule="auto"/>
      </w:pPr>
      <w:r>
        <w:separator/>
      </w:r>
    </w:p>
  </w:footnote>
  <w:footnote w:type="continuationSeparator" w:id="0">
    <w:p w:rsidR="007B2046" w:rsidRDefault="007B2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4B19" w:rsidRDefault="007B204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9998" o:spid="_x0000_s2050" type="#_x0000_t75" style="position:absolute;margin-left:0;margin-top:0;width:396.9pt;height:391.6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4B19" w:rsidRDefault="007B204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9999" o:spid="_x0000_s2051" type="#_x0000_t75" style="position:absolute;margin-left:0;margin-top:0;width:396.9pt;height:391.6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4B19" w:rsidRDefault="007B204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9997" o:spid="_x0000_s2049" type="#_x0000_t75" style="position:absolute;margin-left:0;margin-top:0;width:396.9pt;height:391.6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C054D"/>
    <w:multiLevelType w:val="multilevel"/>
    <w:tmpl w:val="66D0D190"/>
    <w:lvl w:ilvl="0">
      <w:start w:val="1"/>
      <w:numFmt w:val="decimal"/>
      <w:lvlText w:val="%1."/>
      <w:lvlJc w:val="left"/>
      <w:pPr>
        <w:ind w:left="2160" w:hanging="360"/>
      </w:pPr>
      <w:rPr>
        <w:rFonts w:hint="default"/>
      </w:rPr>
    </w:lvl>
    <w:lvl w:ilvl="1">
      <w:start w:val="2"/>
      <w:numFmt w:val="decimal"/>
      <w:isLgl/>
      <w:lvlText w:val="%1.%2."/>
      <w:lvlJc w:val="left"/>
      <w:pPr>
        <w:ind w:left="2520" w:hanging="720"/>
      </w:pPr>
      <w:rPr>
        <w:rFonts w:hint="default"/>
      </w:rPr>
    </w:lvl>
    <w:lvl w:ilvl="2">
      <w:start w:val="3"/>
      <w:numFmt w:val="decimal"/>
      <w:isLgl/>
      <w:lvlText w:val="%1.%2.%3."/>
      <w:lvlJc w:val="left"/>
      <w:pPr>
        <w:ind w:left="2520" w:hanging="720"/>
      </w:pPr>
      <w:rPr>
        <w:rFonts w:hint="default"/>
        <w:color w:val="000000" w:themeColor="text1"/>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1" w15:restartNumberingAfterBreak="0">
    <w:nsid w:val="04F973C5"/>
    <w:multiLevelType w:val="hybridMultilevel"/>
    <w:tmpl w:val="27DCAA12"/>
    <w:lvl w:ilvl="0" w:tplc="6F0474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CF53867"/>
    <w:multiLevelType w:val="multilevel"/>
    <w:tmpl w:val="072C7592"/>
    <w:lvl w:ilvl="0">
      <w:start w:val="1"/>
      <w:numFmt w:val="decimal"/>
      <w:lvlText w:val="%1."/>
      <w:lvlJc w:val="left"/>
      <w:pPr>
        <w:ind w:left="1800" w:hanging="360"/>
      </w:pPr>
      <w:rPr>
        <w:rFonts w:asciiTheme="majorBidi" w:hAnsiTheme="majorBidi" w:cstheme="majorBidi" w:hint="default"/>
        <w:color w:val="0D0D0D"/>
        <w:w w:val="100"/>
        <w:sz w:val="24"/>
        <w:szCs w:val="28"/>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color w:val="000000" w:themeColor="text1"/>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3" w15:restartNumberingAfterBreak="0">
    <w:nsid w:val="11540733"/>
    <w:multiLevelType w:val="hybridMultilevel"/>
    <w:tmpl w:val="CF92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2F0A9E"/>
    <w:multiLevelType w:val="multilevel"/>
    <w:tmpl w:val="5FB8987A"/>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5" w15:restartNumberingAfterBreak="0">
    <w:nsid w:val="1E84569E"/>
    <w:multiLevelType w:val="hybridMultilevel"/>
    <w:tmpl w:val="9A3A33DC"/>
    <w:lvl w:ilvl="0" w:tplc="3EBE8C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1F57A4C"/>
    <w:multiLevelType w:val="hybridMultilevel"/>
    <w:tmpl w:val="771CF9BA"/>
    <w:lvl w:ilvl="0" w:tplc="1B8C18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F57DB9"/>
    <w:multiLevelType w:val="hybridMultilevel"/>
    <w:tmpl w:val="2D103FCC"/>
    <w:lvl w:ilvl="0" w:tplc="1FFA39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87F2EDC"/>
    <w:multiLevelType w:val="hybridMultilevel"/>
    <w:tmpl w:val="D0807A62"/>
    <w:lvl w:ilvl="0" w:tplc="8CC61E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07874F2"/>
    <w:multiLevelType w:val="multilevel"/>
    <w:tmpl w:val="964ED17E"/>
    <w:lvl w:ilvl="0">
      <w:start w:val="1"/>
      <w:numFmt w:val="decimal"/>
      <w:lvlText w:val="%1."/>
      <w:lvlJc w:val="left"/>
      <w:pPr>
        <w:ind w:left="1800" w:hanging="360"/>
      </w:pPr>
      <w:rPr>
        <w:rFonts w:hint="default"/>
      </w:rPr>
    </w:lvl>
    <w:lvl w:ilvl="1">
      <w:start w:val="2"/>
      <w:numFmt w:val="decimal"/>
      <w:isLgl/>
      <w:lvlText w:val="%1.%2."/>
      <w:lvlJc w:val="left"/>
      <w:pPr>
        <w:ind w:left="2160" w:hanging="72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10" w15:restartNumberingAfterBreak="0">
    <w:nsid w:val="47D5001E"/>
    <w:multiLevelType w:val="hybridMultilevel"/>
    <w:tmpl w:val="DF7E619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837270F"/>
    <w:multiLevelType w:val="hybridMultilevel"/>
    <w:tmpl w:val="6AF0F334"/>
    <w:lvl w:ilvl="0" w:tplc="C5A28D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BCE56B1"/>
    <w:multiLevelType w:val="hybridMultilevel"/>
    <w:tmpl w:val="699039FC"/>
    <w:lvl w:ilvl="0" w:tplc="7C1495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6C04387"/>
    <w:multiLevelType w:val="multilevel"/>
    <w:tmpl w:val="E5046C22"/>
    <w:lvl w:ilvl="0">
      <w:start w:val="2"/>
      <w:numFmt w:val="decimal"/>
      <w:lvlText w:val="%1."/>
      <w:lvlJc w:val="left"/>
      <w:pPr>
        <w:ind w:left="360" w:hanging="360"/>
      </w:pPr>
      <w:rPr>
        <w:rFonts w:hint="default"/>
      </w:rPr>
    </w:lvl>
    <w:lvl w:ilvl="1">
      <w:start w:val="1"/>
      <w:numFmt w:val="decimal"/>
      <w:lvlText w:val="%1.%2."/>
      <w:lvlJc w:val="left"/>
      <w:pPr>
        <w:ind w:left="900" w:hanging="720"/>
      </w:pPr>
      <w:rPr>
        <w:rFonts w:hint="default"/>
        <w:b/>
        <w:bCs/>
        <w:i w:val="0"/>
        <w:iCs w:val="0"/>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7680" w:hanging="1800"/>
      </w:pPr>
      <w:rPr>
        <w:rFonts w:hint="default"/>
      </w:rPr>
    </w:lvl>
  </w:abstractNum>
  <w:abstractNum w:abstractNumId="14" w15:restartNumberingAfterBreak="0">
    <w:nsid w:val="5A0F326F"/>
    <w:multiLevelType w:val="hybridMultilevel"/>
    <w:tmpl w:val="3CA62E3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5BD83CCE"/>
    <w:multiLevelType w:val="hybridMultilevel"/>
    <w:tmpl w:val="DF545162"/>
    <w:lvl w:ilvl="0" w:tplc="04090001">
      <w:start w:val="1"/>
      <w:numFmt w:val="bullet"/>
      <w:lvlText w:val=""/>
      <w:lvlJc w:val="left"/>
      <w:pPr>
        <w:ind w:left="1800" w:hanging="360"/>
      </w:pPr>
      <w:rPr>
        <w:rFonts w:ascii="Symbol" w:hAnsi="Symbol" w:hint="default"/>
        <w:color w:val="auto"/>
        <w:w w:val="1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FB86398"/>
    <w:multiLevelType w:val="hybridMultilevel"/>
    <w:tmpl w:val="5F4E9F22"/>
    <w:lvl w:ilvl="0" w:tplc="F75893B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619137C4"/>
    <w:multiLevelType w:val="hybridMultilevel"/>
    <w:tmpl w:val="8592CFE8"/>
    <w:lvl w:ilvl="0" w:tplc="0C963BC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6D8439C2"/>
    <w:multiLevelType w:val="hybridMultilevel"/>
    <w:tmpl w:val="5336B3BE"/>
    <w:lvl w:ilvl="0" w:tplc="13D4FE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769D365D"/>
    <w:multiLevelType w:val="hybridMultilevel"/>
    <w:tmpl w:val="899477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D742389"/>
    <w:multiLevelType w:val="hybridMultilevel"/>
    <w:tmpl w:val="4068299C"/>
    <w:lvl w:ilvl="0" w:tplc="CC2C321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14"/>
  </w:num>
  <w:num w:numId="3">
    <w:abstractNumId w:val="7"/>
  </w:num>
  <w:num w:numId="4">
    <w:abstractNumId w:val="16"/>
  </w:num>
  <w:num w:numId="5">
    <w:abstractNumId w:val="9"/>
  </w:num>
  <w:num w:numId="6">
    <w:abstractNumId w:val="0"/>
  </w:num>
  <w:num w:numId="7">
    <w:abstractNumId w:val="11"/>
  </w:num>
  <w:num w:numId="8">
    <w:abstractNumId w:val="3"/>
  </w:num>
  <w:num w:numId="9">
    <w:abstractNumId w:val="4"/>
  </w:num>
  <w:num w:numId="10">
    <w:abstractNumId w:val="12"/>
  </w:num>
  <w:num w:numId="11">
    <w:abstractNumId w:val="17"/>
  </w:num>
  <w:num w:numId="12">
    <w:abstractNumId w:val="10"/>
  </w:num>
  <w:num w:numId="13">
    <w:abstractNumId w:val="15"/>
  </w:num>
  <w:num w:numId="14">
    <w:abstractNumId w:val="8"/>
  </w:num>
  <w:num w:numId="15">
    <w:abstractNumId w:val="18"/>
  </w:num>
  <w:num w:numId="16">
    <w:abstractNumId w:val="2"/>
  </w:num>
  <w:num w:numId="17">
    <w:abstractNumId w:val="5"/>
  </w:num>
  <w:num w:numId="18">
    <w:abstractNumId w:val="1"/>
  </w:num>
  <w:num w:numId="19">
    <w:abstractNumId w:val="13"/>
  </w:num>
  <w:num w:numId="20">
    <w:abstractNumId w:val="19"/>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documentProtection w:edit="forms" w:enforcement="1" w:cryptProviderType="rsaAES" w:cryptAlgorithmClass="hash" w:cryptAlgorithmType="typeAny" w:cryptAlgorithmSid="14" w:cryptSpinCount="100000" w:hash="Cve36672trBzT3AsNyM4Ynllsdl4ZBrPF2xbx/N1i9G3NoEMpNRV+Ga28eAjg0OxEdu96QikUf6oiPF80B3IQQ==" w:salt="6BeiXfb+m3oueWhx12Wd0A=="/>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8C4"/>
    <w:rsid w:val="000678C4"/>
    <w:rsid w:val="00617DBF"/>
    <w:rsid w:val="007B2046"/>
    <w:rsid w:val="008C0C34"/>
    <w:rsid w:val="00A708D3"/>
    <w:rsid w:val="00CD1DAF"/>
    <w:rsid w:val="00E62901"/>
    <w:rsid w:val="00EF4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A579DFC-7795-4B94-85DB-38CD988B9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8C4"/>
    <w:pPr>
      <w:spacing w:after="160" w:line="259" w:lineRule="auto"/>
    </w:pPr>
    <w:rPr>
      <w:lang w:val="id-ID"/>
    </w:rPr>
  </w:style>
  <w:style w:type="paragraph" w:styleId="Heading1">
    <w:name w:val="heading 1"/>
    <w:basedOn w:val="Normal"/>
    <w:next w:val="Normal"/>
    <w:link w:val="Heading1Char"/>
    <w:uiPriority w:val="9"/>
    <w:qFormat/>
    <w:rsid w:val="00E629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708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0C3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C0C3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C0C3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C0C34"/>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C0C3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C0C3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C0C3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678C4"/>
    <w:pPr>
      <w:widowControl w:val="0"/>
      <w:autoSpaceDE w:val="0"/>
      <w:autoSpaceDN w:val="0"/>
      <w:spacing w:after="0" w:line="240" w:lineRule="auto"/>
    </w:pPr>
    <w:rPr>
      <w:rFonts w:ascii="Times New Roman" w:eastAsia="Times New Roman" w:hAnsi="Times New Roman" w:cs="Times New Roman"/>
      <w:sz w:val="23"/>
      <w:szCs w:val="23"/>
      <w:lang w:val="ms"/>
    </w:rPr>
  </w:style>
  <w:style w:type="character" w:customStyle="1" w:styleId="BodyTextChar">
    <w:name w:val="Body Text Char"/>
    <w:basedOn w:val="DefaultParagraphFont"/>
    <w:link w:val="BodyText"/>
    <w:uiPriority w:val="1"/>
    <w:rsid w:val="000678C4"/>
    <w:rPr>
      <w:rFonts w:ascii="Times New Roman" w:eastAsia="Times New Roman" w:hAnsi="Times New Roman" w:cs="Times New Roman"/>
      <w:sz w:val="23"/>
      <w:szCs w:val="23"/>
      <w:lang w:val="ms"/>
    </w:rPr>
  </w:style>
  <w:style w:type="paragraph" w:styleId="Header">
    <w:name w:val="header"/>
    <w:basedOn w:val="Normal"/>
    <w:link w:val="HeaderChar"/>
    <w:uiPriority w:val="99"/>
    <w:unhideWhenUsed/>
    <w:rsid w:val="00067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8C4"/>
    <w:rPr>
      <w:lang w:val="id-ID"/>
    </w:rPr>
  </w:style>
  <w:style w:type="paragraph" w:styleId="Footer">
    <w:name w:val="footer"/>
    <w:basedOn w:val="Normal"/>
    <w:link w:val="FooterChar"/>
    <w:uiPriority w:val="99"/>
    <w:unhideWhenUsed/>
    <w:rsid w:val="00067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8C4"/>
    <w:rPr>
      <w:lang w:val="id-ID"/>
    </w:rPr>
  </w:style>
  <w:style w:type="paragraph" w:styleId="BalloonText">
    <w:name w:val="Balloon Text"/>
    <w:basedOn w:val="Normal"/>
    <w:link w:val="BalloonTextChar"/>
    <w:uiPriority w:val="99"/>
    <w:semiHidden/>
    <w:unhideWhenUsed/>
    <w:rsid w:val="000678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8C4"/>
    <w:rPr>
      <w:rFonts w:ascii="Tahoma" w:hAnsi="Tahoma" w:cs="Tahoma"/>
      <w:sz w:val="16"/>
      <w:szCs w:val="16"/>
      <w:lang w:val="id-ID"/>
    </w:rPr>
  </w:style>
  <w:style w:type="character" w:customStyle="1" w:styleId="Heading1Char">
    <w:name w:val="Heading 1 Char"/>
    <w:basedOn w:val="DefaultParagraphFont"/>
    <w:link w:val="Heading1"/>
    <w:uiPriority w:val="9"/>
    <w:rsid w:val="00E62901"/>
    <w:rPr>
      <w:rFonts w:asciiTheme="majorHAnsi" w:eastAsiaTheme="majorEastAsia" w:hAnsiTheme="majorHAnsi" w:cstheme="majorBidi"/>
      <w:color w:val="365F91" w:themeColor="accent1" w:themeShade="BF"/>
      <w:sz w:val="32"/>
      <w:szCs w:val="32"/>
      <w:lang w:val="id-ID"/>
    </w:rPr>
  </w:style>
  <w:style w:type="paragraph" w:styleId="ListParagraph">
    <w:name w:val="List Paragraph"/>
    <w:basedOn w:val="Normal"/>
    <w:uiPriority w:val="34"/>
    <w:qFormat/>
    <w:rsid w:val="00EF41E4"/>
    <w:pPr>
      <w:widowControl w:val="0"/>
      <w:autoSpaceDE w:val="0"/>
      <w:autoSpaceDN w:val="0"/>
      <w:spacing w:after="0" w:line="240" w:lineRule="auto"/>
      <w:ind w:left="1920" w:hanging="359"/>
    </w:pPr>
    <w:rPr>
      <w:rFonts w:ascii="Times New Roman" w:eastAsia="Times New Roman" w:hAnsi="Times New Roman" w:cs="Times New Roman"/>
      <w:lang w:val="ms"/>
    </w:rPr>
  </w:style>
  <w:style w:type="character" w:styleId="Hyperlink">
    <w:name w:val="Hyperlink"/>
    <w:basedOn w:val="DefaultParagraphFont"/>
    <w:uiPriority w:val="99"/>
    <w:unhideWhenUsed/>
    <w:rsid w:val="00EF41E4"/>
    <w:rPr>
      <w:color w:val="0000FF"/>
      <w:u w:val="single"/>
    </w:rPr>
  </w:style>
  <w:style w:type="character" w:customStyle="1" w:styleId="lafadz-allah">
    <w:name w:val="lafadz-allah"/>
    <w:basedOn w:val="DefaultParagraphFont"/>
    <w:rsid w:val="00EF41E4"/>
  </w:style>
  <w:style w:type="paragraph" w:styleId="TOC1">
    <w:name w:val="toc 1"/>
    <w:basedOn w:val="Normal"/>
    <w:next w:val="Normal"/>
    <w:autoRedefine/>
    <w:uiPriority w:val="39"/>
    <w:unhideWhenUsed/>
    <w:rsid w:val="00EF41E4"/>
    <w:pPr>
      <w:spacing w:after="100"/>
    </w:pPr>
  </w:style>
  <w:style w:type="paragraph" w:styleId="TOC2">
    <w:name w:val="toc 2"/>
    <w:basedOn w:val="Normal"/>
    <w:next w:val="Normal"/>
    <w:autoRedefine/>
    <w:uiPriority w:val="39"/>
    <w:unhideWhenUsed/>
    <w:rsid w:val="00EF41E4"/>
    <w:pPr>
      <w:tabs>
        <w:tab w:val="left" w:pos="360"/>
        <w:tab w:val="left" w:pos="900"/>
        <w:tab w:val="right" w:leader="dot" w:pos="8261"/>
      </w:tabs>
      <w:spacing w:after="100"/>
      <w:ind w:left="360"/>
    </w:pPr>
  </w:style>
  <w:style w:type="paragraph" w:styleId="TOC3">
    <w:name w:val="toc 3"/>
    <w:basedOn w:val="Normal"/>
    <w:next w:val="Normal"/>
    <w:autoRedefine/>
    <w:uiPriority w:val="39"/>
    <w:unhideWhenUsed/>
    <w:rsid w:val="00EF41E4"/>
    <w:pPr>
      <w:tabs>
        <w:tab w:val="left" w:pos="1260"/>
        <w:tab w:val="right" w:leader="dot" w:pos="8261"/>
      </w:tabs>
      <w:spacing w:after="100"/>
      <w:ind w:left="1260" w:hanging="540"/>
    </w:pPr>
    <w:rPr>
      <w:rFonts w:asciiTheme="majorBidi" w:hAnsiTheme="majorBidi" w:cs="Times New Roman"/>
      <w:noProof/>
      <w:w w:val="105"/>
    </w:rPr>
  </w:style>
  <w:style w:type="character" w:customStyle="1" w:styleId="Heading2Char">
    <w:name w:val="Heading 2 Char"/>
    <w:basedOn w:val="DefaultParagraphFont"/>
    <w:link w:val="Heading2"/>
    <w:uiPriority w:val="9"/>
    <w:rsid w:val="00A708D3"/>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8C0C34"/>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semiHidden/>
    <w:rsid w:val="008C0C34"/>
    <w:rPr>
      <w:rFonts w:asciiTheme="majorHAnsi" w:eastAsiaTheme="majorEastAsia" w:hAnsiTheme="majorHAnsi" w:cstheme="majorBidi"/>
      <w:i/>
      <w:iCs/>
      <w:color w:val="365F91" w:themeColor="accent1" w:themeShade="BF"/>
      <w:lang w:val="id-ID"/>
    </w:rPr>
  </w:style>
  <w:style w:type="character" w:customStyle="1" w:styleId="Heading5Char">
    <w:name w:val="Heading 5 Char"/>
    <w:basedOn w:val="DefaultParagraphFont"/>
    <w:link w:val="Heading5"/>
    <w:uiPriority w:val="9"/>
    <w:semiHidden/>
    <w:rsid w:val="008C0C34"/>
    <w:rPr>
      <w:rFonts w:asciiTheme="majorHAnsi" w:eastAsiaTheme="majorEastAsia" w:hAnsiTheme="majorHAnsi" w:cstheme="majorBidi"/>
      <w:color w:val="365F91" w:themeColor="accent1" w:themeShade="BF"/>
      <w:lang w:val="id-ID"/>
    </w:rPr>
  </w:style>
  <w:style w:type="character" w:customStyle="1" w:styleId="Heading6Char">
    <w:name w:val="Heading 6 Char"/>
    <w:basedOn w:val="DefaultParagraphFont"/>
    <w:link w:val="Heading6"/>
    <w:uiPriority w:val="9"/>
    <w:semiHidden/>
    <w:rsid w:val="008C0C34"/>
    <w:rPr>
      <w:rFonts w:asciiTheme="majorHAnsi" w:eastAsiaTheme="majorEastAsia" w:hAnsiTheme="majorHAnsi" w:cstheme="majorBidi"/>
      <w:color w:val="243F60" w:themeColor="accent1" w:themeShade="7F"/>
      <w:lang w:val="id-ID"/>
    </w:rPr>
  </w:style>
  <w:style w:type="character" w:customStyle="1" w:styleId="Heading7Char">
    <w:name w:val="Heading 7 Char"/>
    <w:basedOn w:val="DefaultParagraphFont"/>
    <w:link w:val="Heading7"/>
    <w:uiPriority w:val="9"/>
    <w:semiHidden/>
    <w:rsid w:val="008C0C34"/>
    <w:rPr>
      <w:rFonts w:asciiTheme="majorHAnsi" w:eastAsiaTheme="majorEastAsia" w:hAnsiTheme="majorHAnsi" w:cstheme="majorBidi"/>
      <w:i/>
      <w:iCs/>
      <w:color w:val="243F60" w:themeColor="accent1" w:themeShade="7F"/>
      <w:lang w:val="id-ID"/>
    </w:rPr>
  </w:style>
  <w:style w:type="character" w:customStyle="1" w:styleId="Heading8Char">
    <w:name w:val="Heading 8 Char"/>
    <w:basedOn w:val="DefaultParagraphFont"/>
    <w:link w:val="Heading8"/>
    <w:uiPriority w:val="9"/>
    <w:semiHidden/>
    <w:rsid w:val="008C0C34"/>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semiHidden/>
    <w:rsid w:val="008C0C34"/>
    <w:rPr>
      <w:rFonts w:asciiTheme="majorHAnsi" w:eastAsiaTheme="majorEastAsia" w:hAnsiTheme="majorHAnsi" w:cstheme="majorBidi"/>
      <w:i/>
      <w:iCs/>
      <w:color w:val="272727" w:themeColor="text1" w:themeTint="D8"/>
      <w:sz w:val="21"/>
      <w:szCs w:val="21"/>
      <w:lang w:val="id-ID"/>
    </w:rPr>
  </w:style>
  <w:style w:type="paragraph" w:styleId="NormalWeb">
    <w:name w:val="Normal (Web)"/>
    <w:basedOn w:val="Normal"/>
    <w:uiPriority w:val="99"/>
    <w:unhideWhenUsed/>
    <w:rsid w:val="008C0C3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C0C34"/>
    <w:rPr>
      <w:i/>
      <w:iCs/>
    </w:rPr>
  </w:style>
  <w:style w:type="character" w:styleId="PlaceholderText">
    <w:name w:val="Placeholder Text"/>
    <w:basedOn w:val="DefaultParagraphFont"/>
    <w:uiPriority w:val="99"/>
    <w:semiHidden/>
    <w:rsid w:val="008C0C34"/>
    <w:rPr>
      <w:color w:val="808080"/>
    </w:rPr>
  </w:style>
  <w:style w:type="table" w:styleId="TableGrid">
    <w:name w:val="Table Grid"/>
    <w:basedOn w:val="TableNormal"/>
    <w:uiPriority w:val="39"/>
    <w:rsid w:val="008C0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C0C34"/>
    <w:pPr>
      <w:spacing w:after="0" w:line="240" w:lineRule="auto"/>
    </w:pPr>
    <w:rPr>
      <w:rFonts w:ascii="Times New Roman" w:hAnsi="Times New Roman" w:cs="Traditional Arabic"/>
      <w:noProof/>
      <w:sz w:val="20"/>
      <w:szCs w:val="20"/>
    </w:rPr>
  </w:style>
  <w:style w:type="character" w:customStyle="1" w:styleId="FootnoteTextChar">
    <w:name w:val="Footnote Text Char"/>
    <w:basedOn w:val="DefaultParagraphFont"/>
    <w:link w:val="FootnoteText"/>
    <w:uiPriority w:val="99"/>
    <w:rsid w:val="008C0C34"/>
    <w:rPr>
      <w:rFonts w:ascii="Times New Roman" w:hAnsi="Times New Roman" w:cs="Traditional Arabic"/>
      <w:noProof/>
      <w:sz w:val="20"/>
      <w:szCs w:val="20"/>
      <w:lang w:val="id-ID"/>
    </w:rPr>
  </w:style>
  <w:style w:type="paragraph" w:customStyle="1" w:styleId="Default">
    <w:name w:val="Default"/>
    <w:rsid w:val="008C0C3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FootnoteReference">
    <w:name w:val="footnote reference"/>
    <w:basedOn w:val="DefaultParagraphFont"/>
    <w:uiPriority w:val="99"/>
    <w:unhideWhenUsed/>
    <w:rsid w:val="008C0C34"/>
    <w:rPr>
      <w:vertAlign w:val="superscript"/>
    </w:rPr>
  </w:style>
  <w:style w:type="paragraph" w:styleId="HTMLPreformatted">
    <w:name w:val="HTML Preformatted"/>
    <w:basedOn w:val="Normal"/>
    <w:link w:val="HTMLPreformattedChar"/>
    <w:uiPriority w:val="99"/>
    <w:semiHidden/>
    <w:unhideWhenUsed/>
    <w:rsid w:val="008C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C0C34"/>
    <w:rPr>
      <w:rFonts w:ascii="Courier New" w:eastAsia="Times New Roman" w:hAnsi="Courier New" w:cs="Courier New"/>
      <w:sz w:val="20"/>
      <w:szCs w:val="20"/>
      <w:lang w:val="id-ID"/>
    </w:rPr>
  </w:style>
  <w:style w:type="character" w:customStyle="1" w:styleId="y2iqfc">
    <w:name w:val="y2iqfc"/>
    <w:basedOn w:val="DefaultParagraphFont"/>
    <w:rsid w:val="008C0C34"/>
  </w:style>
  <w:style w:type="paragraph" w:styleId="TOCHeading">
    <w:name w:val="TOC Heading"/>
    <w:basedOn w:val="Heading1"/>
    <w:next w:val="Normal"/>
    <w:uiPriority w:val="39"/>
    <w:unhideWhenUsed/>
    <w:qFormat/>
    <w:rsid w:val="008C0C34"/>
    <w:pPr>
      <w:outlineLvl w:val="9"/>
    </w:pPr>
  </w:style>
  <w:style w:type="paragraph" w:styleId="Caption">
    <w:name w:val="caption"/>
    <w:basedOn w:val="Normal"/>
    <w:next w:val="Normal"/>
    <w:uiPriority w:val="35"/>
    <w:unhideWhenUsed/>
    <w:qFormat/>
    <w:rsid w:val="008C0C34"/>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8C0C34"/>
    <w:pPr>
      <w:spacing w:after="0"/>
    </w:pPr>
  </w:style>
  <w:style w:type="table" w:customStyle="1" w:styleId="GridTable5Dark-Accent31">
    <w:name w:val="Grid Table 5 Dark - Accent 31"/>
    <w:basedOn w:val="TableNormal"/>
    <w:uiPriority w:val="50"/>
    <w:rsid w:val="008C0C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mn">
    <w:name w:val="mn"/>
    <w:basedOn w:val="DefaultParagraphFont"/>
    <w:rsid w:val="008C0C34"/>
  </w:style>
  <w:style w:type="character" w:customStyle="1" w:styleId="mo">
    <w:name w:val="mo"/>
    <w:basedOn w:val="DefaultParagraphFont"/>
    <w:rsid w:val="008C0C34"/>
  </w:style>
  <w:style w:type="character" w:customStyle="1" w:styleId="mjxassistivemathml">
    <w:name w:val="mjx_assistive_mathml"/>
    <w:basedOn w:val="DefaultParagraphFont"/>
    <w:rsid w:val="008C0C34"/>
  </w:style>
  <w:style w:type="character" w:customStyle="1" w:styleId="mi">
    <w:name w:val="mi"/>
    <w:basedOn w:val="DefaultParagraphFont"/>
    <w:rsid w:val="008C0C34"/>
  </w:style>
  <w:style w:type="character" w:customStyle="1" w:styleId="mtext">
    <w:name w:val="mtext"/>
    <w:basedOn w:val="DefaultParagraphFont"/>
    <w:rsid w:val="008C0C34"/>
  </w:style>
  <w:style w:type="table" w:customStyle="1" w:styleId="GridTable5Dark-Accent11">
    <w:name w:val="Grid Table 5 Dark - Accent 11"/>
    <w:basedOn w:val="TableNormal"/>
    <w:uiPriority w:val="50"/>
    <w:rsid w:val="008C0C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1">
    <w:name w:val="Grid Table 5 Dark1"/>
    <w:basedOn w:val="TableNormal"/>
    <w:uiPriority w:val="50"/>
    <w:rsid w:val="008C0C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sqrt">
    <w:name w:val="msqrt"/>
    <w:basedOn w:val="DefaultParagraphFont"/>
    <w:rsid w:val="008C0C34"/>
  </w:style>
  <w:style w:type="table" w:customStyle="1" w:styleId="TableGrid1">
    <w:name w:val="Table Grid1"/>
    <w:basedOn w:val="TableNormal"/>
    <w:next w:val="TableGrid"/>
    <w:uiPriority w:val="39"/>
    <w:rsid w:val="008C0C34"/>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C0C34"/>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20436</Words>
  <Characters>116490</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f a</cp:lastModifiedBy>
  <cp:revision>2</cp:revision>
  <dcterms:created xsi:type="dcterms:W3CDTF">2025-07-28T08:17:00Z</dcterms:created>
  <dcterms:modified xsi:type="dcterms:W3CDTF">2025-07-28T08:17:00Z</dcterms:modified>
</cp:coreProperties>
</file>