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5E" w:rsidRDefault="00DD6D5E">
      <w:pPr>
        <w:pStyle w:val="BodyText"/>
        <w:spacing w:before="140"/>
      </w:pPr>
    </w:p>
    <w:p w:rsidR="00DD6D5E" w:rsidRDefault="00427DDD">
      <w:pPr>
        <w:pStyle w:val="Heading1"/>
        <w:spacing w:line="556" w:lineRule="auto"/>
        <w:ind w:left="4697" w:right="3713" w:firstLine="1176"/>
        <w:jc w:val="left"/>
      </w:pPr>
      <w:bookmarkStart w:id="0" w:name="_TOC_250002"/>
      <w:r>
        <w:t>BAB V KESIMPULANDAN</w:t>
      </w:r>
      <w:bookmarkEnd w:id="0"/>
      <w:r>
        <w:t>SARAN</w:t>
      </w:r>
    </w:p>
    <w:p w:rsidR="00DD6D5E" w:rsidRDefault="00427DDD" w:rsidP="00427DDD">
      <w:pPr>
        <w:pStyle w:val="Heading2"/>
        <w:numPr>
          <w:ilvl w:val="1"/>
          <w:numId w:val="3"/>
        </w:numPr>
        <w:tabs>
          <w:tab w:val="left" w:pos="2977"/>
        </w:tabs>
        <w:spacing w:before="4"/>
        <w:jc w:val="both"/>
      </w:pPr>
      <w:bookmarkStart w:id="1" w:name="_TOC_250001"/>
      <w:bookmarkEnd w:id="1"/>
      <w:r>
        <w:rPr>
          <w:spacing w:val="-2"/>
        </w:rPr>
        <w:t>Kesimpulan</w:t>
      </w:r>
    </w:p>
    <w:p w:rsidR="00DD6D5E" w:rsidRDefault="00427DDD">
      <w:pPr>
        <w:pStyle w:val="BodyText"/>
        <w:spacing w:before="268" w:line="480" w:lineRule="auto"/>
        <w:ind w:left="2269" w:right="1713" w:firstLine="720"/>
        <w:jc w:val="both"/>
      </w:pPr>
      <w:r>
        <w:t>Berdasarkan hasil penelitian dan pembahasan pada bab sebelumnya, maka penelitian ini disimpulkan sebagai berikut:</w:t>
      </w:r>
    </w:p>
    <w:p w:rsidR="00DD6D5E" w:rsidRDefault="00427DDD" w:rsidP="00427DDD">
      <w:pPr>
        <w:pStyle w:val="ListParagraph"/>
        <w:numPr>
          <w:ilvl w:val="0"/>
          <w:numId w:val="2"/>
        </w:numPr>
        <w:tabs>
          <w:tab w:val="left" w:pos="2549"/>
          <w:tab w:val="left" w:pos="2553"/>
        </w:tabs>
        <w:spacing w:before="1" w:line="480" w:lineRule="auto"/>
        <w:ind w:right="1699" w:hanging="284"/>
        <w:jc w:val="both"/>
        <w:rPr>
          <w:sz w:val="24"/>
        </w:rPr>
      </w:pPr>
      <w:r>
        <w:rPr>
          <w:sz w:val="24"/>
        </w:rPr>
        <w:t>Hasil analisis regresi linear berganda Y = 3,189 + 0,458X</w:t>
      </w:r>
      <w:r>
        <w:rPr>
          <w:sz w:val="24"/>
          <w:vertAlign w:val="subscript"/>
        </w:rPr>
        <w:t>1</w:t>
      </w:r>
      <w:r>
        <w:rPr>
          <w:sz w:val="24"/>
        </w:rPr>
        <w:t xml:space="preserve"> + 0,446X</w:t>
      </w:r>
      <w:r>
        <w:rPr>
          <w:sz w:val="24"/>
          <w:vertAlign w:val="subscript"/>
        </w:rPr>
        <w:t>2</w:t>
      </w:r>
      <w:r>
        <w:rPr>
          <w:sz w:val="24"/>
        </w:rPr>
        <w:t xml:space="preserve"> yang memiliki makna bahwasannya yang artinya fasilitas dan harga tiket berpengaruh terhadap kepuasan pengunjung Kolam Renang Deli Serdang di Lubuk Pakam.</w:t>
      </w:r>
    </w:p>
    <w:p w:rsidR="00DD6D5E" w:rsidRDefault="00427DDD" w:rsidP="00427DDD">
      <w:pPr>
        <w:pStyle w:val="ListParagraph"/>
        <w:numPr>
          <w:ilvl w:val="0"/>
          <w:numId w:val="2"/>
        </w:numPr>
        <w:tabs>
          <w:tab w:val="left" w:pos="2509"/>
          <w:tab w:val="left" w:pos="2553"/>
        </w:tabs>
        <w:spacing w:line="480" w:lineRule="auto"/>
        <w:ind w:right="1695" w:hanging="284"/>
        <w:jc w:val="both"/>
        <w:rPr>
          <w:sz w:val="24"/>
        </w:rPr>
      </w:pPr>
      <w:r>
        <w:rPr>
          <w:sz w:val="24"/>
        </w:rPr>
        <w:t>Nilait</w:t>
      </w:r>
      <w:r>
        <w:rPr>
          <w:sz w:val="24"/>
          <w:vertAlign w:val="subscript"/>
        </w:rPr>
        <w:t>hitung</w:t>
      </w:r>
      <w:r>
        <w:rPr>
          <w:sz w:val="24"/>
        </w:rPr>
        <w:t xml:space="preserve"> variabel fasilitas(9,024) &gt;t</w:t>
      </w:r>
      <w:r>
        <w:rPr>
          <w:sz w:val="24"/>
          <w:vertAlign w:val="subscript"/>
        </w:rPr>
        <w:t>tabel</w:t>
      </w:r>
      <w:r>
        <w:rPr>
          <w:sz w:val="24"/>
        </w:rPr>
        <w:t>(1,654) dan nilai signifikansi0,000 &lt; 0,05, artinya fasilitas berpengaruh signifikan terhadap kepuasan pengunjung Kolam Renang Deli Serdang. Dapat disimpulkan bahwa secara partial fasilitas berpengaruh positif dan signifikan terhadap kepuasan pengunjung Kolam Renang Deli Serdang di Lubuk Pakam.</w:t>
      </w:r>
    </w:p>
    <w:p w:rsidR="00DD6D5E" w:rsidRDefault="00427DDD" w:rsidP="00427DDD">
      <w:pPr>
        <w:pStyle w:val="ListParagraph"/>
        <w:numPr>
          <w:ilvl w:val="0"/>
          <w:numId w:val="2"/>
        </w:numPr>
        <w:tabs>
          <w:tab w:val="left" w:pos="2553"/>
        </w:tabs>
        <w:spacing w:before="1" w:line="480" w:lineRule="auto"/>
        <w:ind w:right="1695" w:hanging="284"/>
        <w:jc w:val="both"/>
        <w:rPr>
          <w:sz w:val="24"/>
        </w:rPr>
      </w:pPr>
      <w:r>
        <w:rPr>
          <w:sz w:val="24"/>
        </w:rPr>
        <w:t>Nilai t</w:t>
      </w:r>
      <w:r>
        <w:rPr>
          <w:sz w:val="24"/>
          <w:vertAlign w:val="subscript"/>
        </w:rPr>
        <w:t>hitung</w:t>
      </w:r>
      <w:r>
        <w:rPr>
          <w:sz w:val="24"/>
        </w:rPr>
        <w:t xml:space="preserve"> variabel harga tiket (8,557) &gt; t</w:t>
      </w:r>
      <w:r>
        <w:rPr>
          <w:sz w:val="24"/>
          <w:vertAlign w:val="subscript"/>
        </w:rPr>
        <w:t>tabel</w:t>
      </w:r>
      <w:r>
        <w:rPr>
          <w:sz w:val="24"/>
        </w:rPr>
        <w:t xml:space="preserve"> (1,654) dan nilai signifikansi 0,000 &lt; 0,05, artinya harga tiket berpengaruh signifikan terhadap kepuasan pengunjung Kolam Renang Deli Serdang. Dapat disimpulkan bahwa secara partial harga tiket berpengaruh positif dan signifikan terhadap kepuasan pengunjung Kolam Renang Deli Serdang di Lubuk Pakam.</w:t>
      </w:r>
    </w:p>
    <w:p w:rsidR="00DD6D5E" w:rsidRDefault="00427DDD" w:rsidP="00427DDD">
      <w:pPr>
        <w:pStyle w:val="ListParagraph"/>
        <w:numPr>
          <w:ilvl w:val="0"/>
          <w:numId w:val="2"/>
        </w:numPr>
        <w:tabs>
          <w:tab w:val="left" w:pos="2533"/>
          <w:tab w:val="left" w:pos="2553"/>
        </w:tabs>
        <w:spacing w:before="1" w:line="480" w:lineRule="auto"/>
        <w:ind w:right="1705" w:hanging="284"/>
        <w:jc w:val="both"/>
        <w:rPr>
          <w:sz w:val="24"/>
        </w:rPr>
      </w:pPr>
      <w:r>
        <w:rPr>
          <w:sz w:val="24"/>
        </w:rPr>
        <w:t>Nilai F</w:t>
      </w:r>
      <w:r>
        <w:rPr>
          <w:sz w:val="24"/>
          <w:vertAlign w:val="subscript"/>
        </w:rPr>
        <w:t>hitung</w:t>
      </w:r>
      <w:r>
        <w:rPr>
          <w:sz w:val="24"/>
        </w:rPr>
        <w:t xml:space="preserve"> bernilai positif sebesar 153,227 dengan signifikansi sebesar 0,000 sedangkan nilai F</w:t>
      </w:r>
      <w:r>
        <w:rPr>
          <w:sz w:val="24"/>
          <w:vertAlign w:val="subscript"/>
        </w:rPr>
        <w:t>tabel</w:t>
      </w:r>
      <w:r>
        <w:rPr>
          <w:sz w:val="24"/>
        </w:rPr>
        <w:t xml:space="preserve"> sebesar 2,66. Dengan demikian F</w:t>
      </w:r>
      <w:r>
        <w:rPr>
          <w:sz w:val="24"/>
          <w:vertAlign w:val="subscript"/>
        </w:rPr>
        <w:t>hitung</w:t>
      </w:r>
      <w:r>
        <w:rPr>
          <w:sz w:val="24"/>
        </w:rPr>
        <w:t xml:space="preserve"> = 153,227 &gt; F</w:t>
      </w:r>
      <w:r>
        <w:rPr>
          <w:sz w:val="24"/>
          <w:vertAlign w:val="subscript"/>
        </w:rPr>
        <w:t>tabel</w:t>
      </w:r>
    </w:p>
    <w:p w:rsidR="00DD6D5E" w:rsidRDefault="00427DDD">
      <w:pPr>
        <w:pStyle w:val="BodyText"/>
        <w:spacing w:before="5" w:line="477" w:lineRule="auto"/>
        <w:ind w:left="2553" w:right="1699"/>
        <w:jc w:val="both"/>
      </w:pPr>
      <w:r>
        <w:t>= 2,66 dan signifikansi 0,000 &lt; 0,05. Artinya secara simultan fasilitas danhargatiketberpengaruhpositifdansignifikanterhadapkepuasan</w:t>
      </w:r>
      <w:r>
        <w:rPr>
          <w:spacing w:val="-2"/>
        </w:rPr>
        <w:t>pengunjung</w:t>
      </w:r>
    </w:p>
    <w:p w:rsidR="00DD6D5E" w:rsidRDefault="00DD6D5E">
      <w:pPr>
        <w:pStyle w:val="BodyText"/>
        <w:rPr>
          <w:sz w:val="22"/>
        </w:rPr>
      </w:pPr>
    </w:p>
    <w:p w:rsidR="00DD6D5E" w:rsidRDefault="00DD6D5E">
      <w:pPr>
        <w:pStyle w:val="BodyText"/>
        <w:spacing w:before="58"/>
        <w:rPr>
          <w:sz w:val="22"/>
        </w:rPr>
      </w:pPr>
    </w:p>
    <w:p w:rsidR="00DD6D5E" w:rsidRDefault="00427DDD">
      <w:pPr>
        <w:ind w:left="572"/>
        <w:jc w:val="center"/>
      </w:pPr>
      <w:r>
        <w:rPr>
          <w:spacing w:val="-5"/>
        </w:rPr>
        <w:t>94</w:t>
      </w:r>
    </w:p>
    <w:p w:rsidR="00DD6D5E" w:rsidRDefault="00DD6D5E">
      <w:pPr>
        <w:jc w:val="center"/>
        <w:sectPr w:rsidR="00DD6D5E">
          <w:headerReference w:type="even" r:id="rId7"/>
          <w:headerReference w:type="default" r:id="rId8"/>
          <w:footerReference w:type="default" r:id="rId9"/>
          <w:headerReference w:type="first" r:id="rId10"/>
          <w:pgSz w:w="11920" w:h="16840"/>
          <w:pgMar w:top="1940" w:right="0" w:bottom="280" w:left="0" w:header="0"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20"/>
      </w:pPr>
    </w:p>
    <w:p w:rsidR="00DD6D5E" w:rsidRDefault="00427DDD">
      <w:pPr>
        <w:pStyle w:val="BodyText"/>
        <w:ind w:left="2553"/>
      </w:pPr>
      <w:r>
        <w:t>KolamRenangDeliSerdangdiLubuk</w:t>
      </w:r>
      <w:r>
        <w:rPr>
          <w:spacing w:val="-2"/>
        </w:rPr>
        <w:t>Pakam.</w:t>
      </w:r>
    </w:p>
    <w:p w:rsidR="00DD6D5E" w:rsidRDefault="00DD6D5E">
      <w:pPr>
        <w:pStyle w:val="BodyText"/>
        <w:spacing w:before="1"/>
      </w:pPr>
    </w:p>
    <w:p w:rsidR="00DD6D5E" w:rsidRDefault="00427DDD" w:rsidP="00427DDD">
      <w:pPr>
        <w:pStyle w:val="ListParagraph"/>
        <w:numPr>
          <w:ilvl w:val="0"/>
          <w:numId w:val="2"/>
        </w:numPr>
        <w:tabs>
          <w:tab w:val="left" w:pos="2553"/>
          <w:tab w:val="left" w:pos="2577"/>
        </w:tabs>
        <w:spacing w:line="480" w:lineRule="auto"/>
        <w:ind w:right="1695" w:hanging="284"/>
        <w:jc w:val="both"/>
        <w:rPr>
          <w:sz w:val="24"/>
        </w:rPr>
      </w:pPr>
      <w:r>
        <w:rPr>
          <w:sz w:val="24"/>
        </w:rPr>
        <w:t xml:space="preserve">Nilai </w:t>
      </w:r>
      <w:r>
        <w:rPr>
          <w:i/>
          <w:sz w:val="24"/>
        </w:rPr>
        <w:t xml:space="preserve">R Square </w:t>
      </w:r>
      <w:r>
        <w:rPr>
          <w:sz w:val="24"/>
        </w:rPr>
        <w:t>(R</w:t>
      </w:r>
      <w:r>
        <w:rPr>
          <w:sz w:val="24"/>
          <w:vertAlign w:val="superscript"/>
        </w:rPr>
        <w:t>2</w:t>
      </w:r>
      <w:r>
        <w:rPr>
          <w:sz w:val="24"/>
        </w:rPr>
        <w:t>) adalah 0,667 artinya bahwa fasilitas dan harga tiket menjelaskan pengaruhnya terhadap kepuasan pengunjung sebesar 0,667 atau 66,7%, sedangkan sisanya 33,3% dijelaskan oleh faktor lain yang tidak diteliti dalam penelitian ini seperti kualitaspelayanan, lokasi, dan suasana perusahaan.</w:t>
      </w:r>
    </w:p>
    <w:p w:rsidR="00DD6D5E" w:rsidRDefault="00427DDD" w:rsidP="00427DDD">
      <w:pPr>
        <w:pStyle w:val="Heading2"/>
        <w:numPr>
          <w:ilvl w:val="1"/>
          <w:numId w:val="3"/>
        </w:numPr>
        <w:tabs>
          <w:tab w:val="left" w:pos="2977"/>
        </w:tabs>
        <w:jc w:val="both"/>
      </w:pPr>
      <w:bookmarkStart w:id="2" w:name="_TOC_250000"/>
      <w:bookmarkEnd w:id="2"/>
      <w:r>
        <w:rPr>
          <w:spacing w:val="-4"/>
        </w:rPr>
        <w:t>Saran</w:t>
      </w:r>
    </w:p>
    <w:p w:rsidR="00DD6D5E" w:rsidRDefault="00427DDD">
      <w:pPr>
        <w:pStyle w:val="BodyText"/>
        <w:spacing w:before="272" w:line="480" w:lineRule="auto"/>
        <w:ind w:left="2269" w:right="1707" w:firstLine="720"/>
        <w:jc w:val="both"/>
      </w:pPr>
      <w:r>
        <w:t>Adapun beberapa saran yang akan diajukan terkait dengan hasil penelitian ini yaitu sebagai berikut:</w:t>
      </w:r>
    </w:p>
    <w:p w:rsidR="00DD6D5E" w:rsidRDefault="00427DDD" w:rsidP="00427DDD">
      <w:pPr>
        <w:pStyle w:val="ListParagraph"/>
        <w:numPr>
          <w:ilvl w:val="0"/>
          <w:numId w:val="1"/>
        </w:numPr>
        <w:tabs>
          <w:tab w:val="left" w:pos="2553"/>
        </w:tabs>
        <w:spacing w:before="1" w:line="480" w:lineRule="auto"/>
        <w:ind w:right="1699"/>
        <w:jc w:val="both"/>
        <w:rPr>
          <w:sz w:val="24"/>
        </w:rPr>
      </w:pPr>
      <w:r>
        <w:rPr>
          <w:sz w:val="24"/>
        </w:rPr>
        <w:t>Manajemen Kolam Renang Deli Serdang disarankan untuk lebih memperhatikan fasilitas kolam renang baik dari segi kelengkapan maupun dari segi kebersihan fasilitas yang disediakan, agar para pengunjung merasa puas dengan fasilitas yang tersedia sehingga nantinya akan melakukan kunjungan ulang pada masa yang akan datang.</w:t>
      </w:r>
    </w:p>
    <w:p w:rsidR="00DD6D5E" w:rsidRDefault="00427DDD" w:rsidP="00427DDD">
      <w:pPr>
        <w:pStyle w:val="ListParagraph"/>
        <w:numPr>
          <w:ilvl w:val="0"/>
          <w:numId w:val="1"/>
        </w:numPr>
        <w:tabs>
          <w:tab w:val="left" w:pos="2553"/>
        </w:tabs>
        <w:spacing w:before="5" w:line="480" w:lineRule="auto"/>
        <w:ind w:right="1702"/>
        <w:jc w:val="both"/>
        <w:rPr>
          <w:sz w:val="24"/>
        </w:rPr>
      </w:pPr>
      <w:r>
        <w:rPr>
          <w:sz w:val="24"/>
        </w:rPr>
        <w:t>Manajemen Kolam Renang Deli Serdang disarankan untuk menetapkan harga tiket sesuai dengan fasilitas yang diberikan kepada pengunjung. Disarankan juga memberikan harga khusus kepada para pengunjung yang sudah berlangganan cukup lama di Kolam Renang Deli Serdang.</w:t>
      </w:r>
    </w:p>
    <w:p w:rsidR="00DD6D5E" w:rsidRDefault="00427DDD" w:rsidP="00427DDD">
      <w:pPr>
        <w:pStyle w:val="ListParagraph"/>
        <w:numPr>
          <w:ilvl w:val="0"/>
          <w:numId w:val="1"/>
        </w:numPr>
        <w:tabs>
          <w:tab w:val="left" w:pos="2553"/>
        </w:tabs>
        <w:spacing w:before="5" w:line="480" w:lineRule="auto"/>
        <w:ind w:right="1694"/>
        <w:jc w:val="both"/>
        <w:rPr>
          <w:sz w:val="24"/>
        </w:rPr>
      </w:pPr>
      <w:r>
        <w:rPr>
          <w:sz w:val="24"/>
        </w:rPr>
        <w:t>Peneliti terdahulu disarankan untuk menambah beberapa variabel penelitian lainnya terkait dengan kepuasan pengunjung seperti variabel kualitaspelayanan, lokasi, dan suasana perusahaan agar mendapatkan hasil penelitian yang lebih baik. Hasil penelitian ini dapat digunakan sebagai bahan pertimbangan bila diperlukan untuk mendukung hasil penelitian.</w:t>
      </w:r>
    </w:p>
    <w:p w:rsidR="00DD6D5E" w:rsidRDefault="00427DDD" w:rsidP="00427DDD">
      <w:pPr>
        <w:pStyle w:val="ListParagraph"/>
        <w:numPr>
          <w:ilvl w:val="0"/>
          <w:numId w:val="1"/>
        </w:numPr>
        <w:tabs>
          <w:tab w:val="left" w:pos="2553"/>
        </w:tabs>
        <w:jc w:val="both"/>
        <w:rPr>
          <w:sz w:val="24"/>
        </w:rPr>
      </w:pPr>
      <w:r>
        <w:rPr>
          <w:sz w:val="24"/>
        </w:rPr>
        <w:t>UniversitasMuslimNusantaraAlWashliyahdisarankanuntuk</w:t>
      </w:r>
      <w:r>
        <w:rPr>
          <w:spacing w:val="-2"/>
          <w:sz w:val="24"/>
        </w:rPr>
        <w:t>menjadikan</w:t>
      </w:r>
    </w:p>
    <w:p w:rsidR="00DD6D5E" w:rsidRDefault="00DD6D5E">
      <w:pPr>
        <w:pStyle w:val="ListParagraph"/>
        <w:rPr>
          <w:sz w:val="24"/>
        </w:rPr>
        <w:sectPr w:rsidR="00DD6D5E">
          <w:headerReference w:type="even" r:id="rId11"/>
          <w:headerReference w:type="default" r:id="rId12"/>
          <w:footerReference w:type="default" r:id="rId13"/>
          <w:headerReference w:type="first" r:id="rId14"/>
          <w:pgSz w:w="11920" w:h="16840"/>
          <w:pgMar w:top="1020" w:right="0" w:bottom="280" w:left="0" w:header="796" w:footer="0" w:gutter="0"/>
          <w:pgNumType w:start="95"/>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16"/>
      </w:pPr>
    </w:p>
    <w:p w:rsidR="00DD6D5E" w:rsidRDefault="00427DDD">
      <w:pPr>
        <w:pStyle w:val="BodyText"/>
        <w:spacing w:line="480" w:lineRule="auto"/>
        <w:ind w:left="2553" w:right="1700"/>
        <w:jc w:val="both"/>
      </w:pPr>
      <w:r>
        <w:t>hasil penelitian ini sebagai bahan pajangan di perpustakaan untuk menambah danmemperkayakarya ilmiahKampus, khususnya FakultasEkonomi Program Studi Manajemen.</w:t>
      </w:r>
    </w:p>
    <w:p w:rsidR="00DD6D5E" w:rsidRDefault="00427DDD" w:rsidP="00427DDD">
      <w:pPr>
        <w:pStyle w:val="ListParagraph"/>
        <w:numPr>
          <w:ilvl w:val="0"/>
          <w:numId w:val="1"/>
        </w:numPr>
        <w:tabs>
          <w:tab w:val="left" w:pos="2553"/>
        </w:tabs>
        <w:spacing w:before="5" w:line="477" w:lineRule="auto"/>
        <w:ind w:right="1695"/>
        <w:jc w:val="both"/>
        <w:rPr>
          <w:sz w:val="24"/>
        </w:rPr>
      </w:pPr>
      <w:r>
        <w:rPr>
          <w:sz w:val="24"/>
        </w:rPr>
        <w:t>Kepada peneliti selanjutnya agar dapat mencari variabel-variabel lain yang memiliki hubungan dengan pengaruh fasilitas dan harga tiket terhadapkepuasan pengunjung.</w:t>
      </w:r>
      <w:bookmarkStart w:id="3" w:name="_GoBack"/>
      <w:bookmarkEnd w:id="3"/>
    </w:p>
    <w:sectPr w:rsidR="00DD6D5E" w:rsidSect="00994501">
      <w:pgSz w:w="11920" w:h="16840"/>
      <w:pgMar w:top="1020" w:right="0" w:bottom="280" w:left="0" w:header="79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B5C" w:rsidRDefault="00A45B5C">
      <w:r>
        <w:separator/>
      </w:r>
    </w:p>
  </w:endnote>
  <w:endnote w:type="continuationSeparator" w:id="1">
    <w:p w:rsidR="00A45B5C" w:rsidRDefault="00A45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B5C" w:rsidRDefault="00A45B5C">
      <w:r>
        <w:separator/>
      </w:r>
    </w:p>
  </w:footnote>
  <w:footnote w:type="continuationSeparator" w:id="1">
    <w:p w:rsidR="00A45B5C" w:rsidRDefault="00A45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682380">
    <w:pPr>
      <w:pStyle w:val="Header"/>
    </w:pPr>
    <w:r w:rsidRPr="0068238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492" o:spid="_x0000_s2728" type="#_x0000_t75" style="position:absolute;margin-left:0;margin-top:0;width:337.5pt;height:333pt;z-index:-428830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682380">
    <w:pPr>
      <w:pStyle w:val="BodyText"/>
      <w:spacing w:line="14" w:lineRule="auto"/>
      <w:rPr>
        <w:sz w:val="2"/>
      </w:rPr>
    </w:pPr>
    <w:r w:rsidRPr="00682380">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493" o:spid="_x0000_s2729" type="#_x0000_t75" style="position:absolute;margin-left:0;margin-top:0;width:337.5pt;height:333pt;z-index:-428820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682380">
    <w:pPr>
      <w:pStyle w:val="Header"/>
    </w:pPr>
    <w:r w:rsidRPr="0068238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491" o:spid="_x0000_s2727" type="#_x0000_t75" style="position:absolute;margin-left:0;margin-top:0;width:337.5pt;height:333pt;z-index:-428840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682380">
    <w:pPr>
      <w:pStyle w:val="Header"/>
    </w:pPr>
    <w:r w:rsidRPr="0068238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495" o:spid="_x0000_s2731" type="#_x0000_t75" style="position:absolute;margin-left:0;margin-top:0;width:337.5pt;height:333pt;z-index:-428800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682380">
    <w:pPr>
      <w:pStyle w:val="BodyText"/>
      <w:spacing w:line="14" w:lineRule="auto"/>
      <w:rPr>
        <w:sz w:val="20"/>
      </w:rPr>
    </w:pPr>
    <w:r w:rsidRPr="00682380">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496" o:spid="_x0000_s2732" type="#_x0000_t75" style="position:absolute;margin-left:0;margin-top:0;width:337.5pt;height:333pt;z-index:-42878976;mso-position-horizontal:center;mso-position-horizontal-relative:margin;mso-position-vertical:center;mso-position-vertical-relative:margin" o:allowincell="f">
          <v:imagedata r:id="rId1" o:title="umn-300x296" gain="19661f" blacklevel="22938f"/>
          <w10:wrap anchorx="margin" anchory="margin"/>
        </v:shape>
      </w:pict>
    </w:r>
    <w:r w:rsidRPr="00682380">
      <w:rPr>
        <w:noProof/>
        <w:sz w:val="20"/>
        <w:lang w:val="en-US"/>
      </w:rPr>
      <w:pict>
        <v:shapetype id="_x0000_t202" coordsize="21600,21600" o:spt="202" path="m,l,21600r21600,l21600,xe">
          <v:stroke joinstyle="miter"/>
          <v:path gradientshapeok="t" o:connecttype="rect"/>
        </v:shapetype>
        <v:shape id="Textbox 223" o:spid="_x0000_s2733" type="#_x0000_t202" style="position:absolute;margin-left:496.6pt;margin-top:38.8pt;width:18.2pt;height:14.2pt;z-index:-431861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" filled="f" stroked="f">
          <v:path arrowok="t"/>
          <v:textbox inset="0,0,0,0">
            <w:txbxContent>
              <w:p w:rsidR="00DD6D5E" w:rsidRDefault="00682380">
                <w:pPr>
                  <w:spacing w:before="10"/>
                  <w:ind w:left="60"/>
                </w:pPr>
                <w:r>
                  <w:rPr>
                    <w:spacing w:val="-5"/>
                  </w:rPr>
                  <w:fldChar w:fldCharType="begin"/>
                </w:r>
                <w:r w:rsidR="00427DDD">
                  <w:rPr>
                    <w:spacing w:val="-5"/>
                  </w:rPr>
                  <w:instrText xml:space="preserve"> PAGE </w:instrText>
                </w:r>
                <w:r>
                  <w:rPr>
                    <w:spacing w:val="-5"/>
                  </w:rPr>
                  <w:fldChar w:fldCharType="separate"/>
                </w:r>
                <w:r w:rsidR="00BA77D6">
                  <w:rPr>
                    <w:noProof/>
                    <w:spacing w:val="-5"/>
                  </w:rPr>
                  <w:t>95</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682380">
    <w:pPr>
      <w:pStyle w:val="Header"/>
    </w:pPr>
    <w:r w:rsidRPr="0068238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494" o:spid="_x0000_s2730" type="#_x0000_t75" style="position:absolute;margin-left:0;margin-top:0;width:337.5pt;height:333pt;z-index:-4288102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6450"/>
    <w:multiLevelType w:val="hybridMultilevel"/>
    <w:tmpl w:val="3EA6D14E"/>
    <w:lvl w:ilvl="0" w:tplc="500AFD02">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96CDAC2">
      <w:numFmt w:val="bullet"/>
      <w:lvlText w:val="•"/>
      <w:lvlJc w:val="left"/>
      <w:pPr>
        <w:ind w:left="3495" w:hanging="284"/>
      </w:pPr>
      <w:rPr>
        <w:rFonts w:hint="default"/>
        <w:lang w:eastAsia="en-US" w:bidi="ar-SA"/>
      </w:rPr>
    </w:lvl>
    <w:lvl w:ilvl="2" w:tplc="D39480DC">
      <w:numFmt w:val="bullet"/>
      <w:lvlText w:val="•"/>
      <w:lvlJc w:val="left"/>
      <w:pPr>
        <w:ind w:left="4430" w:hanging="284"/>
      </w:pPr>
      <w:rPr>
        <w:rFonts w:hint="default"/>
        <w:lang w:eastAsia="en-US" w:bidi="ar-SA"/>
      </w:rPr>
    </w:lvl>
    <w:lvl w:ilvl="3" w:tplc="FE2CA234">
      <w:numFmt w:val="bullet"/>
      <w:lvlText w:val="•"/>
      <w:lvlJc w:val="left"/>
      <w:pPr>
        <w:ind w:left="5365" w:hanging="284"/>
      </w:pPr>
      <w:rPr>
        <w:rFonts w:hint="default"/>
        <w:lang w:eastAsia="en-US" w:bidi="ar-SA"/>
      </w:rPr>
    </w:lvl>
    <w:lvl w:ilvl="4" w:tplc="18BE721C">
      <w:numFmt w:val="bullet"/>
      <w:lvlText w:val="•"/>
      <w:lvlJc w:val="left"/>
      <w:pPr>
        <w:ind w:left="6300" w:hanging="284"/>
      </w:pPr>
      <w:rPr>
        <w:rFonts w:hint="default"/>
        <w:lang w:eastAsia="en-US" w:bidi="ar-SA"/>
      </w:rPr>
    </w:lvl>
    <w:lvl w:ilvl="5" w:tplc="2690C5D8">
      <w:numFmt w:val="bullet"/>
      <w:lvlText w:val="•"/>
      <w:lvlJc w:val="left"/>
      <w:pPr>
        <w:ind w:left="7236" w:hanging="284"/>
      </w:pPr>
      <w:rPr>
        <w:rFonts w:hint="default"/>
        <w:lang w:eastAsia="en-US" w:bidi="ar-SA"/>
      </w:rPr>
    </w:lvl>
    <w:lvl w:ilvl="6" w:tplc="9E92F81E">
      <w:numFmt w:val="bullet"/>
      <w:lvlText w:val="•"/>
      <w:lvlJc w:val="left"/>
      <w:pPr>
        <w:ind w:left="8171" w:hanging="284"/>
      </w:pPr>
      <w:rPr>
        <w:rFonts w:hint="default"/>
        <w:lang w:eastAsia="en-US" w:bidi="ar-SA"/>
      </w:rPr>
    </w:lvl>
    <w:lvl w:ilvl="7" w:tplc="23C24426">
      <w:numFmt w:val="bullet"/>
      <w:lvlText w:val="•"/>
      <w:lvlJc w:val="left"/>
      <w:pPr>
        <w:ind w:left="9106" w:hanging="284"/>
      </w:pPr>
      <w:rPr>
        <w:rFonts w:hint="default"/>
        <w:lang w:eastAsia="en-US" w:bidi="ar-SA"/>
      </w:rPr>
    </w:lvl>
    <w:lvl w:ilvl="8" w:tplc="F38E2ABC">
      <w:numFmt w:val="bullet"/>
      <w:lvlText w:val="•"/>
      <w:lvlJc w:val="left"/>
      <w:pPr>
        <w:ind w:left="10041" w:hanging="284"/>
      </w:pPr>
      <w:rPr>
        <w:rFonts w:hint="default"/>
        <w:lang w:eastAsia="en-US" w:bidi="ar-SA"/>
      </w:rPr>
    </w:lvl>
  </w:abstractNum>
  <w:abstractNum w:abstractNumId="1">
    <w:nsid w:val="17803A5D"/>
    <w:multiLevelType w:val="multilevel"/>
    <w:tmpl w:val="7940EE84"/>
    <w:lvl w:ilvl="0">
      <w:start w:val="5"/>
      <w:numFmt w:val="decimal"/>
      <w:lvlText w:val="%1"/>
      <w:lvlJc w:val="left"/>
      <w:pPr>
        <w:ind w:left="2977" w:hanging="708"/>
        <w:jc w:val="left"/>
      </w:pPr>
      <w:rPr>
        <w:rFonts w:hint="default"/>
        <w:lang w:eastAsia="en-US" w:bidi="ar-SA"/>
      </w:rPr>
    </w:lvl>
    <w:lvl w:ilvl="1">
      <w:start w:val="1"/>
      <w:numFmt w:val="decimal"/>
      <w:lvlText w:val="%1.%2."/>
      <w:lvlJc w:val="left"/>
      <w:pPr>
        <w:ind w:left="2977" w:hanging="708"/>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4766" w:hanging="708"/>
      </w:pPr>
      <w:rPr>
        <w:rFonts w:hint="default"/>
        <w:lang w:eastAsia="en-US" w:bidi="ar-SA"/>
      </w:rPr>
    </w:lvl>
    <w:lvl w:ilvl="3">
      <w:numFmt w:val="bullet"/>
      <w:lvlText w:val="•"/>
      <w:lvlJc w:val="left"/>
      <w:pPr>
        <w:ind w:left="5659" w:hanging="708"/>
      </w:pPr>
      <w:rPr>
        <w:rFonts w:hint="default"/>
        <w:lang w:eastAsia="en-US" w:bidi="ar-SA"/>
      </w:rPr>
    </w:lvl>
    <w:lvl w:ilvl="4">
      <w:numFmt w:val="bullet"/>
      <w:lvlText w:val="•"/>
      <w:lvlJc w:val="left"/>
      <w:pPr>
        <w:ind w:left="6552" w:hanging="708"/>
      </w:pPr>
      <w:rPr>
        <w:rFonts w:hint="default"/>
        <w:lang w:eastAsia="en-US" w:bidi="ar-SA"/>
      </w:rPr>
    </w:lvl>
    <w:lvl w:ilvl="5">
      <w:numFmt w:val="bullet"/>
      <w:lvlText w:val="•"/>
      <w:lvlJc w:val="left"/>
      <w:pPr>
        <w:ind w:left="7446" w:hanging="708"/>
      </w:pPr>
      <w:rPr>
        <w:rFonts w:hint="default"/>
        <w:lang w:eastAsia="en-US" w:bidi="ar-SA"/>
      </w:rPr>
    </w:lvl>
    <w:lvl w:ilvl="6">
      <w:numFmt w:val="bullet"/>
      <w:lvlText w:val="•"/>
      <w:lvlJc w:val="left"/>
      <w:pPr>
        <w:ind w:left="8339" w:hanging="708"/>
      </w:pPr>
      <w:rPr>
        <w:rFonts w:hint="default"/>
        <w:lang w:eastAsia="en-US" w:bidi="ar-SA"/>
      </w:rPr>
    </w:lvl>
    <w:lvl w:ilvl="7">
      <w:numFmt w:val="bullet"/>
      <w:lvlText w:val="•"/>
      <w:lvlJc w:val="left"/>
      <w:pPr>
        <w:ind w:left="9232" w:hanging="708"/>
      </w:pPr>
      <w:rPr>
        <w:rFonts w:hint="default"/>
        <w:lang w:eastAsia="en-US" w:bidi="ar-SA"/>
      </w:rPr>
    </w:lvl>
    <w:lvl w:ilvl="8">
      <w:numFmt w:val="bullet"/>
      <w:lvlText w:val="•"/>
      <w:lvlJc w:val="left"/>
      <w:pPr>
        <w:ind w:left="10125" w:hanging="708"/>
      </w:pPr>
      <w:rPr>
        <w:rFonts w:hint="default"/>
        <w:lang w:eastAsia="en-US" w:bidi="ar-SA"/>
      </w:rPr>
    </w:lvl>
  </w:abstractNum>
  <w:abstractNum w:abstractNumId="2">
    <w:nsid w:val="6EFE68EE"/>
    <w:multiLevelType w:val="hybridMultilevel"/>
    <w:tmpl w:val="6DDAD2DA"/>
    <w:lvl w:ilvl="0" w:tplc="94449B8A">
      <w:start w:val="1"/>
      <w:numFmt w:val="decimal"/>
      <w:lvlText w:val="%1."/>
      <w:lvlJc w:val="left"/>
      <w:pPr>
        <w:ind w:left="2553"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7E83CAC">
      <w:numFmt w:val="bullet"/>
      <w:lvlText w:val="•"/>
      <w:lvlJc w:val="left"/>
      <w:pPr>
        <w:ind w:left="3495" w:hanging="280"/>
      </w:pPr>
      <w:rPr>
        <w:rFonts w:hint="default"/>
        <w:lang w:eastAsia="en-US" w:bidi="ar-SA"/>
      </w:rPr>
    </w:lvl>
    <w:lvl w:ilvl="2" w:tplc="DE34FDE0">
      <w:numFmt w:val="bullet"/>
      <w:lvlText w:val="•"/>
      <w:lvlJc w:val="left"/>
      <w:pPr>
        <w:ind w:left="4430" w:hanging="280"/>
      </w:pPr>
      <w:rPr>
        <w:rFonts w:hint="default"/>
        <w:lang w:eastAsia="en-US" w:bidi="ar-SA"/>
      </w:rPr>
    </w:lvl>
    <w:lvl w:ilvl="3" w:tplc="3CD043AE">
      <w:numFmt w:val="bullet"/>
      <w:lvlText w:val="•"/>
      <w:lvlJc w:val="left"/>
      <w:pPr>
        <w:ind w:left="5365" w:hanging="280"/>
      </w:pPr>
      <w:rPr>
        <w:rFonts w:hint="default"/>
        <w:lang w:eastAsia="en-US" w:bidi="ar-SA"/>
      </w:rPr>
    </w:lvl>
    <w:lvl w:ilvl="4" w:tplc="DEC01CDC">
      <w:numFmt w:val="bullet"/>
      <w:lvlText w:val="•"/>
      <w:lvlJc w:val="left"/>
      <w:pPr>
        <w:ind w:left="6300" w:hanging="280"/>
      </w:pPr>
      <w:rPr>
        <w:rFonts w:hint="default"/>
        <w:lang w:eastAsia="en-US" w:bidi="ar-SA"/>
      </w:rPr>
    </w:lvl>
    <w:lvl w:ilvl="5" w:tplc="857429AC">
      <w:numFmt w:val="bullet"/>
      <w:lvlText w:val="•"/>
      <w:lvlJc w:val="left"/>
      <w:pPr>
        <w:ind w:left="7236" w:hanging="280"/>
      </w:pPr>
      <w:rPr>
        <w:rFonts w:hint="default"/>
        <w:lang w:eastAsia="en-US" w:bidi="ar-SA"/>
      </w:rPr>
    </w:lvl>
    <w:lvl w:ilvl="6" w:tplc="23364FC2">
      <w:numFmt w:val="bullet"/>
      <w:lvlText w:val="•"/>
      <w:lvlJc w:val="left"/>
      <w:pPr>
        <w:ind w:left="8171" w:hanging="280"/>
      </w:pPr>
      <w:rPr>
        <w:rFonts w:hint="default"/>
        <w:lang w:eastAsia="en-US" w:bidi="ar-SA"/>
      </w:rPr>
    </w:lvl>
    <w:lvl w:ilvl="7" w:tplc="3A08BFE2">
      <w:numFmt w:val="bullet"/>
      <w:lvlText w:val="•"/>
      <w:lvlJc w:val="left"/>
      <w:pPr>
        <w:ind w:left="9106" w:hanging="280"/>
      </w:pPr>
      <w:rPr>
        <w:rFonts w:hint="default"/>
        <w:lang w:eastAsia="en-US" w:bidi="ar-SA"/>
      </w:rPr>
    </w:lvl>
    <w:lvl w:ilvl="8" w:tplc="E6F608F6">
      <w:numFmt w:val="bullet"/>
      <w:lvlText w:val="•"/>
      <w:lvlJc w:val="left"/>
      <w:pPr>
        <w:ind w:left="10041" w:hanging="280"/>
      </w:pPr>
      <w:rPr>
        <w:rFonts w:hint="default"/>
        <w:lang w:eastAsia="en-US" w:bidi="ar-SA"/>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jq+ucJMmmp4Och8TDtDtNslB/8Q=" w:salt="TkCNJleAvk3owy014ARGN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DD6D5E"/>
    <w:rsid w:val="00030BAA"/>
    <w:rsid w:val="002D04C7"/>
    <w:rsid w:val="00427DDD"/>
    <w:rsid w:val="00682380"/>
    <w:rsid w:val="0079129E"/>
    <w:rsid w:val="00817ABC"/>
    <w:rsid w:val="00854335"/>
    <w:rsid w:val="00994501"/>
    <w:rsid w:val="00A45B5C"/>
    <w:rsid w:val="00BA77D6"/>
    <w:rsid w:val="00DD6D5E"/>
    <w:rsid w:val="00DE06EF"/>
    <w:rsid w:val="00E84702"/>
    <w:rsid w:val="00F521B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82380"/>
    <w:rPr>
      <w:rFonts w:ascii="Times New Roman" w:eastAsia="Times New Roman" w:hAnsi="Times New Roman" w:cs="Times New Roman"/>
      <w:lang/>
    </w:rPr>
  </w:style>
  <w:style w:type="paragraph" w:styleId="Heading1">
    <w:name w:val="heading 1"/>
    <w:basedOn w:val="Normal"/>
    <w:uiPriority w:val="1"/>
    <w:qFormat/>
    <w:rsid w:val="00682380"/>
    <w:pPr>
      <w:ind w:left="565"/>
      <w:jc w:val="center"/>
      <w:outlineLvl w:val="0"/>
    </w:pPr>
    <w:rPr>
      <w:b/>
      <w:bCs/>
      <w:sz w:val="24"/>
      <w:szCs w:val="24"/>
    </w:rPr>
  </w:style>
  <w:style w:type="paragraph" w:styleId="Heading2">
    <w:name w:val="heading 2"/>
    <w:basedOn w:val="Normal"/>
    <w:uiPriority w:val="1"/>
    <w:qFormat/>
    <w:rsid w:val="00682380"/>
    <w:pPr>
      <w:ind w:left="29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82380"/>
    <w:pPr>
      <w:spacing w:before="557"/>
      <w:ind w:left="2269"/>
    </w:pPr>
    <w:rPr>
      <w:b/>
      <w:bCs/>
      <w:sz w:val="24"/>
      <w:szCs w:val="24"/>
    </w:rPr>
  </w:style>
  <w:style w:type="paragraph" w:styleId="TOC2">
    <w:name w:val="toc 2"/>
    <w:basedOn w:val="Normal"/>
    <w:uiPriority w:val="1"/>
    <w:qFormat/>
    <w:rsid w:val="00682380"/>
    <w:pPr>
      <w:spacing w:before="137"/>
      <w:ind w:left="3261" w:hanging="452"/>
    </w:pPr>
    <w:rPr>
      <w:b/>
      <w:bCs/>
      <w:sz w:val="24"/>
      <w:szCs w:val="24"/>
    </w:rPr>
  </w:style>
  <w:style w:type="paragraph" w:styleId="TOC3">
    <w:name w:val="toc 3"/>
    <w:basedOn w:val="Normal"/>
    <w:uiPriority w:val="1"/>
    <w:qFormat/>
    <w:rsid w:val="00682380"/>
    <w:pPr>
      <w:spacing w:before="136"/>
      <w:ind w:left="3261" w:hanging="452"/>
    </w:pPr>
    <w:rPr>
      <w:sz w:val="24"/>
      <w:szCs w:val="24"/>
    </w:rPr>
  </w:style>
  <w:style w:type="paragraph" w:styleId="TOC4">
    <w:name w:val="toc 4"/>
    <w:basedOn w:val="Normal"/>
    <w:uiPriority w:val="1"/>
    <w:qFormat/>
    <w:rsid w:val="00682380"/>
    <w:pPr>
      <w:spacing w:before="132"/>
      <w:ind w:left="3261" w:hanging="452"/>
    </w:pPr>
    <w:rPr>
      <w:b/>
      <w:bCs/>
      <w:i/>
      <w:iCs/>
    </w:rPr>
  </w:style>
  <w:style w:type="paragraph" w:styleId="TOC5">
    <w:name w:val="toc 5"/>
    <w:basedOn w:val="Normal"/>
    <w:uiPriority w:val="1"/>
    <w:qFormat/>
    <w:rsid w:val="00682380"/>
    <w:pPr>
      <w:spacing w:before="136"/>
      <w:ind w:left="3889" w:hanging="628"/>
    </w:pPr>
    <w:rPr>
      <w:sz w:val="24"/>
      <w:szCs w:val="24"/>
    </w:rPr>
  </w:style>
  <w:style w:type="paragraph" w:styleId="TOC6">
    <w:name w:val="toc 6"/>
    <w:basedOn w:val="Normal"/>
    <w:uiPriority w:val="1"/>
    <w:qFormat/>
    <w:rsid w:val="00682380"/>
    <w:pPr>
      <w:spacing w:before="136"/>
      <w:ind w:left="3801" w:hanging="628"/>
    </w:pPr>
  </w:style>
  <w:style w:type="paragraph" w:styleId="TOC7">
    <w:name w:val="toc 7"/>
    <w:basedOn w:val="Normal"/>
    <w:uiPriority w:val="1"/>
    <w:qFormat/>
    <w:rsid w:val="00682380"/>
    <w:pPr>
      <w:spacing w:before="140"/>
      <w:ind w:left="3801" w:hanging="540"/>
    </w:pPr>
    <w:rPr>
      <w:b/>
      <w:bCs/>
      <w:i/>
      <w:iCs/>
    </w:rPr>
  </w:style>
  <w:style w:type="paragraph" w:styleId="TOC8">
    <w:name w:val="toc 8"/>
    <w:basedOn w:val="Normal"/>
    <w:uiPriority w:val="1"/>
    <w:qFormat/>
    <w:rsid w:val="00682380"/>
    <w:pPr>
      <w:spacing w:before="136"/>
      <w:ind w:left="4429" w:hanging="720"/>
    </w:pPr>
    <w:rPr>
      <w:sz w:val="24"/>
      <w:szCs w:val="24"/>
    </w:rPr>
  </w:style>
  <w:style w:type="paragraph" w:styleId="TOC9">
    <w:name w:val="toc 9"/>
    <w:basedOn w:val="Normal"/>
    <w:uiPriority w:val="1"/>
    <w:qFormat/>
    <w:rsid w:val="00682380"/>
    <w:pPr>
      <w:spacing w:before="136"/>
      <w:ind w:left="4429" w:hanging="720"/>
    </w:pPr>
    <w:rPr>
      <w:b/>
      <w:bCs/>
      <w:i/>
      <w:iCs/>
    </w:rPr>
  </w:style>
  <w:style w:type="paragraph" w:styleId="BodyText">
    <w:name w:val="Body Text"/>
    <w:basedOn w:val="Normal"/>
    <w:uiPriority w:val="1"/>
    <w:qFormat/>
    <w:rsid w:val="00682380"/>
    <w:rPr>
      <w:sz w:val="24"/>
      <w:szCs w:val="24"/>
    </w:rPr>
  </w:style>
  <w:style w:type="paragraph" w:styleId="ListParagraph">
    <w:name w:val="List Paragraph"/>
    <w:basedOn w:val="Normal"/>
    <w:uiPriority w:val="1"/>
    <w:qFormat/>
    <w:rsid w:val="00682380"/>
    <w:pPr>
      <w:ind w:left="2977" w:hanging="708"/>
      <w:jc w:val="both"/>
    </w:pPr>
  </w:style>
  <w:style w:type="paragraph" w:customStyle="1" w:styleId="TableParagraph">
    <w:name w:val="Table Paragraph"/>
    <w:basedOn w:val="Normal"/>
    <w:uiPriority w:val="1"/>
    <w:qFormat/>
    <w:rsid w:val="00682380"/>
    <w:pPr>
      <w:jc w:val="center"/>
    </w:pPr>
  </w:style>
  <w:style w:type="paragraph" w:styleId="Header">
    <w:name w:val="header"/>
    <w:basedOn w:val="Normal"/>
    <w:link w:val="HeaderChar"/>
    <w:uiPriority w:val="99"/>
    <w:unhideWhenUsed/>
    <w:rsid w:val="00F521BF"/>
    <w:pPr>
      <w:tabs>
        <w:tab w:val="center" w:pos="4680"/>
        <w:tab w:val="right" w:pos="9360"/>
      </w:tabs>
    </w:pPr>
  </w:style>
  <w:style w:type="character" w:customStyle="1" w:styleId="HeaderChar">
    <w:name w:val="Header Char"/>
    <w:basedOn w:val="DefaultParagraphFont"/>
    <w:link w:val="Header"/>
    <w:uiPriority w:val="99"/>
    <w:rsid w:val="00F521BF"/>
    <w:rPr>
      <w:rFonts w:ascii="Times New Roman" w:eastAsia="Times New Roman" w:hAnsi="Times New Roman" w:cs="Times New Roman"/>
      <w:lang/>
    </w:rPr>
  </w:style>
  <w:style w:type="paragraph" w:styleId="Footer">
    <w:name w:val="footer"/>
    <w:basedOn w:val="Normal"/>
    <w:link w:val="FooterChar"/>
    <w:uiPriority w:val="99"/>
    <w:unhideWhenUsed/>
    <w:rsid w:val="00F521BF"/>
    <w:pPr>
      <w:tabs>
        <w:tab w:val="center" w:pos="4680"/>
        <w:tab w:val="right" w:pos="9360"/>
      </w:tabs>
    </w:pPr>
  </w:style>
  <w:style w:type="character" w:customStyle="1" w:styleId="FooterChar">
    <w:name w:val="Footer Char"/>
    <w:basedOn w:val="DefaultParagraphFont"/>
    <w:link w:val="Footer"/>
    <w:uiPriority w:val="99"/>
    <w:rsid w:val="00F521BF"/>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F521BF"/>
    <w:rPr>
      <w:rFonts w:ascii="Tahoma" w:hAnsi="Tahoma" w:cs="Tahoma"/>
      <w:sz w:val="16"/>
      <w:szCs w:val="16"/>
    </w:rPr>
  </w:style>
  <w:style w:type="character" w:customStyle="1" w:styleId="BalloonTextChar">
    <w:name w:val="Balloon Text Char"/>
    <w:basedOn w:val="DefaultParagraphFont"/>
    <w:link w:val="BalloonText"/>
    <w:uiPriority w:val="99"/>
    <w:semiHidden/>
    <w:rsid w:val="00F521BF"/>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65"/>
      <w:jc w:val="center"/>
      <w:outlineLvl w:val="0"/>
    </w:pPr>
    <w:rPr>
      <w:b/>
      <w:bCs/>
      <w:sz w:val="24"/>
      <w:szCs w:val="24"/>
    </w:rPr>
  </w:style>
  <w:style w:type="paragraph" w:styleId="Heading2">
    <w:name w:val="heading 2"/>
    <w:basedOn w:val="Normal"/>
    <w:uiPriority w:val="1"/>
    <w:qFormat/>
    <w:pPr>
      <w:ind w:left="29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7"/>
      <w:ind w:left="2269"/>
    </w:pPr>
    <w:rPr>
      <w:b/>
      <w:bCs/>
      <w:sz w:val="24"/>
      <w:szCs w:val="24"/>
    </w:rPr>
  </w:style>
  <w:style w:type="paragraph" w:styleId="TOC2">
    <w:name w:val="toc 2"/>
    <w:basedOn w:val="Normal"/>
    <w:uiPriority w:val="1"/>
    <w:qFormat/>
    <w:pPr>
      <w:spacing w:before="137"/>
      <w:ind w:left="3261" w:hanging="452"/>
    </w:pPr>
    <w:rPr>
      <w:b/>
      <w:bCs/>
      <w:sz w:val="24"/>
      <w:szCs w:val="24"/>
    </w:rPr>
  </w:style>
  <w:style w:type="paragraph" w:styleId="TOC3">
    <w:name w:val="toc 3"/>
    <w:basedOn w:val="Normal"/>
    <w:uiPriority w:val="1"/>
    <w:qFormat/>
    <w:pPr>
      <w:spacing w:before="136"/>
      <w:ind w:left="3261" w:hanging="452"/>
    </w:pPr>
    <w:rPr>
      <w:sz w:val="24"/>
      <w:szCs w:val="24"/>
    </w:rPr>
  </w:style>
  <w:style w:type="paragraph" w:styleId="TOC4">
    <w:name w:val="toc 4"/>
    <w:basedOn w:val="Normal"/>
    <w:uiPriority w:val="1"/>
    <w:qFormat/>
    <w:pPr>
      <w:spacing w:before="132"/>
      <w:ind w:left="3261" w:hanging="452"/>
    </w:pPr>
    <w:rPr>
      <w:b/>
      <w:bCs/>
      <w:i/>
      <w:iCs/>
    </w:rPr>
  </w:style>
  <w:style w:type="paragraph" w:styleId="TOC5">
    <w:name w:val="toc 5"/>
    <w:basedOn w:val="Normal"/>
    <w:uiPriority w:val="1"/>
    <w:qFormat/>
    <w:pPr>
      <w:spacing w:before="136"/>
      <w:ind w:left="3889" w:hanging="628"/>
    </w:pPr>
    <w:rPr>
      <w:sz w:val="24"/>
      <w:szCs w:val="24"/>
    </w:rPr>
  </w:style>
  <w:style w:type="paragraph" w:styleId="TOC6">
    <w:name w:val="toc 6"/>
    <w:basedOn w:val="Normal"/>
    <w:uiPriority w:val="1"/>
    <w:qFormat/>
    <w:pPr>
      <w:spacing w:before="136"/>
      <w:ind w:left="3801" w:hanging="628"/>
    </w:pPr>
  </w:style>
  <w:style w:type="paragraph" w:styleId="TOC7">
    <w:name w:val="toc 7"/>
    <w:basedOn w:val="Normal"/>
    <w:uiPriority w:val="1"/>
    <w:qFormat/>
    <w:pPr>
      <w:spacing w:before="140"/>
      <w:ind w:left="3801" w:hanging="540"/>
    </w:pPr>
    <w:rPr>
      <w:b/>
      <w:bCs/>
      <w:i/>
      <w:iCs/>
    </w:rPr>
  </w:style>
  <w:style w:type="paragraph" w:styleId="TOC8">
    <w:name w:val="toc 8"/>
    <w:basedOn w:val="Normal"/>
    <w:uiPriority w:val="1"/>
    <w:qFormat/>
    <w:pPr>
      <w:spacing w:before="136"/>
      <w:ind w:left="4429" w:hanging="720"/>
    </w:pPr>
    <w:rPr>
      <w:sz w:val="24"/>
      <w:szCs w:val="24"/>
    </w:rPr>
  </w:style>
  <w:style w:type="paragraph" w:styleId="TOC9">
    <w:name w:val="toc 9"/>
    <w:basedOn w:val="Normal"/>
    <w:uiPriority w:val="1"/>
    <w:qFormat/>
    <w:pPr>
      <w:spacing w:before="136"/>
      <w:ind w:left="4429" w:hanging="720"/>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77" w:hanging="708"/>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521BF"/>
    <w:pPr>
      <w:tabs>
        <w:tab w:val="center" w:pos="4680"/>
        <w:tab w:val="right" w:pos="9360"/>
      </w:tabs>
    </w:pPr>
  </w:style>
  <w:style w:type="character" w:customStyle="1" w:styleId="HeaderChar">
    <w:name w:val="Header Char"/>
    <w:basedOn w:val="DefaultParagraphFont"/>
    <w:link w:val="Header"/>
    <w:uiPriority w:val="99"/>
    <w:rsid w:val="00F521BF"/>
    <w:rPr>
      <w:rFonts w:ascii="Times New Roman" w:eastAsia="Times New Roman" w:hAnsi="Times New Roman" w:cs="Times New Roman"/>
      <w:lang w:val="id"/>
    </w:rPr>
  </w:style>
  <w:style w:type="paragraph" w:styleId="Footer">
    <w:name w:val="footer"/>
    <w:basedOn w:val="Normal"/>
    <w:link w:val="FooterChar"/>
    <w:uiPriority w:val="99"/>
    <w:unhideWhenUsed/>
    <w:rsid w:val="00F521BF"/>
    <w:pPr>
      <w:tabs>
        <w:tab w:val="center" w:pos="4680"/>
        <w:tab w:val="right" w:pos="9360"/>
      </w:tabs>
    </w:pPr>
  </w:style>
  <w:style w:type="character" w:customStyle="1" w:styleId="FooterChar">
    <w:name w:val="Footer Char"/>
    <w:basedOn w:val="DefaultParagraphFont"/>
    <w:link w:val="Footer"/>
    <w:uiPriority w:val="99"/>
    <w:rsid w:val="00F521B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521BF"/>
    <w:rPr>
      <w:rFonts w:ascii="Tahoma" w:hAnsi="Tahoma" w:cs="Tahoma"/>
      <w:sz w:val="16"/>
      <w:szCs w:val="16"/>
    </w:rPr>
  </w:style>
  <w:style w:type="character" w:customStyle="1" w:styleId="BalloonTextChar">
    <w:name w:val="Balloon Text Char"/>
    <w:basedOn w:val="DefaultParagraphFont"/>
    <w:link w:val="BalloonText"/>
    <w:uiPriority w:val="99"/>
    <w:semiHidden/>
    <w:rsid w:val="00F521BF"/>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DIM</dc:creator>
  <cp:lastModifiedBy>Admin</cp:lastModifiedBy>
  <cp:revision>2</cp:revision>
  <dcterms:created xsi:type="dcterms:W3CDTF">2025-08-08T01:28:00Z</dcterms:created>
  <dcterms:modified xsi:type="dcterms:W3CDTF">2025-08-08T01:28:00Z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2010</vt:lpwstr>
  </property>
  <property fmtid="{D5CDD505-2E9C-101B-9397-08002B2CF9AE}" pid="4" name="LastSaved">
    <vt:filetime>2025-08-06T00:00:00Z</vt:filetime>
  </property>
  <property fmtid="{D5CDD505-2E9C-101B-9397-08002B2CF9AE}" pid="5" name="Producer">
    <vt:lpwstr>Microsoft® Word 2010</vt:lpwstr>
  </property>
</Properties>
</file>