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E" w:rsidRDefault="00CB17AA">
      <w:pPr>
        <w:ind w:left="562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 w:rsidR="00DD6D5E" w:rsidRDefault="00DD6D5E">
      <w:pPr>
        <w:pStyle w:val="BodyText"/>
        <w:spacing w:before="1"/>
        <w:rPr>
          <w:b/>
        </w:rPr>
      </w:pPr>
    </w:p>
    <w:p w:rsidR="00DD6D5E" w:rsidRDefault="00CB17AA">
      <w:pPr>
        <w:ind w:left="2365" w:right="1709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FASILITAS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HARGA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TIKET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KEPUASAN PENGUNJUNG KOLAM RENANG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DELI SERDANG</w:t>
      </w:r>
    </w:p>
    <w:p w:rsidR="00DD6D5E" w:rsidRDefault="00CB17AA">
      <w:pPr>
        <w:ind w:left="650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LUBUK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PAKAM</w:t>
      </w:r>
    </w:p>
    <w:p w:rsidR="00DD6D5E" w:rsidRDefault="00CB17AA">
      <w:pPr>
        <w:spacing w:before="45" w:line="564" w:lineRule="exact"/>
        <w:ind w:left="5242" w:right="4419" w:firstLine="724"/>
        <w:rPr>
          <w:b/>
          <w:sz w:val="24"/>
        </w:rPr>
      </w:pPr>
      <w:r>
        <w:rPr>
          <w:b/>
          <w:sz w:val="24"/>
        </w:rPr>
        <w:t xml:space="preserve">Oleh : </w:t>
      </w:r>
      <w:r>
        <w:rPr>
          <w:b/>
          <w:spacing w:val="-2"/>
          <w:sz w:val="24"/>
          <w:u w:val="thick"/>
        </w:rPr>
        <w:t>HADITIYA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PUTRA</w:t>
      </w:r>
    </w:p>
    <w:p w:rsidR="00DD6D5E" w:rsidRDefault="00CB17AA">
      <w:pPr>
        <w:pStyle w:val="Heading1"/>
        <w:spacing w:line="256" w:lineRule="exact"/>
        <w:ind w:left="664"/>
      </w:pPr>
      <w:r>
        <w:t>NPM:</w:t>
      </w:r>
      <w:r>
        <w:rPr>
          <w:spacing w:val="4"/>
        </w:rPr>
        <w:t xml:space="preserve"> </w:t>
      </w:r>
      <w:r>
        <w:rPr>
          <w:spacing w:val="-2"/>
        </w:rPr>
        <w:t>173114176</w:t>
      </w:r>
    </w:p>
    <w:p w:rsidR="00DD6D5E" w:rsidRDefault="00DD6D5E">
      <w:pPr>
        <w:pStyle w:val="BodyText"/>
        <w:spacing w:before="27"/>
        <w:rPr>
          <w:b/>
        </w:rPr>
      </w:pPr>
    </w:p>
    <w:p w:rsidR="00DD6D5E" w:rsidRDefault="00CB17AA">
      <w:pPr>
        <w:pStyle w:val="BodyText"/>
        <w:spacing w:before="1"/>
        <w:ind w:left="2269" w:right="1602" w:firstLine="720"/>
        <w:jc w:val="both"/>
      </w:pPr>
      <w:r>
        <w:t>Penelitian ini bertujuan untuk mengetahui pengaruh</w:t>
      </w:r>
      <w:r>
        <w:rPr>
          <w:spacing w:val="40"/>
        </w:rPr>
        <w:t xml:space="preserve"> </w:t>
      </w:r>
      <w:r>
        <w:t>fasilitas dan harga</w:t>
      </w:r>
      <w:r>
        <w:rPr>
          <w:spacing w:val="80"/>
        </w:rPr>
        <w:t xml:space="preserve"> </w:t>
      </w:r>
      <w:r>
        <w:t>tiket terhadap kepuasan pengunjung Kolam Renang Deli Serdang di</w:t>
      </w:r>
      <w:r>
        <w:rPr>
          <w:spacing w:val="40"/>
        </w:rPr>
        <w:t xml:space="preserve"> </w:t>
      </w:r>
      <w:r>
        <w:t>Lubuk</w:t>
      </w:r>
      <w:r>
        <w:rPr>
          <w:spacing w:val="80"/>
        </w:rPr>
        <w:t xml:space="preserve"> </w:t>
      </w:r>
      <w:r>
        <w:t>Pakam. Penelitian ini menggunakan metode deskriptif kuantitatif. Penelitian ini dilaksanakan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Kolam</w:t>
      </w:r>
      <w:r>
        <w:rPr>
          <w:spacing w:val="-3"/>
        </w:rPr>
        <w:t xml:space="preserve"> </w:t>
      </w:r>
      <w:r>
        <w:t>Renang</w:t>
      </w:r>
      <w:r>
        <w:rPr>
          <w:spacing w:val="-8"/>
        </w:rPr>
        <w:t xml:space="preserve"> </w:t>
      </w:r>
      <w:r>
        <w:t>Deli</w:t>
      </w:r>
      <w:r>
        <w:rPr>
          <w:spacing w:val="-3"/>
        </w:rPr>
        <w:t xml:space="preserve"> </w:t>
      </w:r>
      <w:r>
        <w:t>Serdang Lubuk</w:t>
      </w:r>
      <w:r>
        <w:rPr>
          <w:spacing w:val="-3"/>
        </w:rPr>
        <w:t xml:space="preserve"> </w:t>
      </w:r>
      <w:r>
        <w:t>Pakam yang</w:t>
      </w:r>
      <w:r>
        <w:rPr>
          <w:spacing w:val="-8"/>
        </w:rPr>
        <w:t xml:space="preserve"> </w:t>
      </w:r>
      <w:r>
        <w:t>beralamat</w:t>
      </w:r>
      <w:r>
        <w:rPr>
          <w:spacing w:val="-3"/>
        </w:rPr>
        <w:t xml:space="preserve"> </w:t>
      </w:r>
      <w:r>
        <w:t>di jalan Negara, Petapahan, Kec. Lubuk Pakam, Kabupaten Deli Serdang, Sumatera Utara. Penelitian ini akan dilaksakan dari bulan Februari 2021 sampai dengan bulan Agusutus 2021. Hasil analisis regresi linear berganda Y = 3,189 + 0,458X</w:t>
      </w:r>
      <w:r>
        <w:rPr>
          <w:vertAlign w:val="subscript"/>
        </w:rPr>
        <w:t>1</w:t>
      </w:r>
      <w:r>
        <w:t xml:space="preserve"> + 0,446X</w:t>
      </w:r>
      <w:r>
        <w:rPr>
          <w:vertAlign w:val="subscript"/>
        </w:rPr>
        <w:t>2</w:t>
      </w:r>
      <w:r>
        <w:t>, yang arti</w:t>
      </w:r>
      <w:r>
        <w:t>nya fasilitas dan harga tiket berpengaruh terhadap kepuasan pengunjung. Hasil penelitian ini menunjukkan bahwa Nilai t</w:t>
      </w:r>
      <w:r>
        <w:rPr>
          <w:vertAlign w:val="subscript"/>
        </w:rPr>
        <w:t>hitung</w:t>
      </w:r>
      <w:r>
        <w:t xml:space="preserve"> variabel</w:t>
      </w:r>
      <w:r>
        <w:rPr>
          <w:spacing w:val="-15"/>
        </w:rPr>
        <w:t xml:space="preserve"> </w:t>
      </w:r>
      <w:r>
        <w:t>fasilitas (9,024) &gt; t</w:t>
      </w:r>
      <w:r>
        <w:rPr>
          <w:vertAlign w:val="subscript"/>
        </w:rPr>
        <w:t>tabel</w:t>
      </w:r>
      <w:r>
        <w:t xml:space="preserve"> (1,654) dan nilai signifikansi 0,000 &lt; 0,05, artinya secara partial harga tiket berpengaruh fas</w:t>
      </w:r>
      <w:r>
        <w:t>ilitas berpengaruh positif dan signifikan terhadap kepuasan pengunjung Kolam Renang Deli Serdang di Lubuk Pakam. Nilai t</w:t>
      </w:r>
      <w:r>
        <w:rPr>
          <w:vertAlign w:val="subscript"/>
        </w:rPr>
        <w:t>hitung</w:t>
      </w:r>
      <w:r>
        <w:t xml:space="preserve"> variabel</w:t>
      </w:r>
      <w:r>
        <w:rPr>
          <w:spacing w:val="-15"/>
        </w:rPr>
        <w:t xml:space="preserve"> </w:t>
      </w:r>
      <w:r>
        <w:t>harga</w:t>
      </w:r>
      <w:r>
        <w:rPr>
          <w:spacing w:val="-11"/>
        </w:rPr>
        <w:t xml:space="preserve"> </w:t>
      </w:r>
      <w:r>
        <w:t>tiket</w:t>
      </w:r>
      <w:r>
        <w:rPr>
          <w:spacing w:val="33"/>
        </w:rPr>
        <w:t xml:space="preserve"> </w:t>
      </w:r>
      <w:r>
        <w:t>(8,557)</w:t>
      </w:r>
      <w:r>
        <w:rPr>
          <w:spacing w:val="-14"/>
        </w:rPr>
        <w:t xml:space="preserve"> </w:t>
      </w:r>
      <w:r>
        <w:t>&gt;</w:t>
      </w:r>
      <w:r>
        <w:rPr>
          <w:spacing w:val="-15"/>
        </w:rPr>
        <w:t xml:space="preserve"> </w:t>
      </w:r>
      <w:r>
        <w:t>t</w:t>
      </w:r>
      <w:r>
        <w:rPr>
          <w:vertAlign w:val="subscript"/>
        </w:rPr>
        <w:t>tabel</w:t>
      </w:r>
      <w:r>
        <w:rPr>
          <w:spacing w:val="-15"/>
        </w:rPr>
        <w:t xml:space="preserve"> </w:t>
      </w:r>
      <w:r>
        <w:t>(1,654)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signifikansi</w:t>
      </w:r>
      <w:r>
        <w:rPr>
          <w:spacing w:val="-15"/>
        </w:rPr>
        <w:t xml:space="preserve"> </w:t>
      </w:r>
      <w:r>
        <w:t>0,000</w:t>
      </w:r>
      <w:r>
        <w:rPr>
          <w:spacing w:val="-14"/>
        </w:rPr>
        <w:t xml:space="preserve"> </w:t>
      </w:r>
      <w:r>
        <w:t>&lt;</w:t>
      </w:r>
      <w:r>
        <w:rPr>
          <w:spacing w:val="-11"/>
        </w:rPr>
        <w:t xml:space="preserve"> </w:t>
      </w:r>
      <w:r>
        <w:t>0,05,</w:t>
      </w:r>
      <w:r>
        <w:rPr>
          <w:spacing w:val="-14"/>
        </w:rPr>
        <w:t xml:space="preserve"> </w:t>
      </w:r>
      <w:r>
        <w:t>artinya secara partial harga tiket berpengaruh</w:t>
      </w:r>
      <w:r>
        <w:t xml:space="preserve"> positif dan signifikan terhadap kepuasan pengunjung</w:t>
      </w:r>
      <w:r>
        <w:rPr>
          <w:spacing w:val="20"/>
        </w:rPr>
        <w:t xml:space="preserve"> </w:t>
      </w:r>
      <w:r>
        <w:t>Kolam</w:t>
      </w:r>
      <w:r>
        <w:rPr>
          <w:spacing w:val="15"/>
        </w:rPr>
        <w:t xml:space="preserve"> </w:t>
      </w:r>
      <w:r>
        <w:t>Renang</w:t>
      </w:r>
      <w:r>
        <w:rPr>
          <w:spacing w:val="14"/>
        </w:rPr>
        <w:t xml:space="preserve"> </w:t>
      </w:r>
      <w:r>
        <w:t>Deli</w:t>
      </w:r>
      <w:r>
        <w:rPr>
          <w:spacing w:val="9"/>
        </w:rPr>
        <w:t xml:space="preserve"> </w:t>
      </w:r>
      <w:r>
        <w:t>Serdang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Lubuk</w:t>
      </w:r>
      <w:r>
        <w:rPr>
          <w:spacing w:val="17"/>
        </w:rPr>
        <w:t xml:space="preserve"> </w:t>
      </w:r>
      <w:r>
        <w:t>Pakam.</w:t>
      </w:r>
      <w:r>
        <w:rPr>
          <w:spacing w:val="10"/>
        </w:rPr>
        <w:t xml:space="preserve"> </w:t>
      </w:r>
      <w:r>
        <w:t>Nilai</w:t>
      </w:r>
      <w:r>
        <w:rPr>
          <w:spacing w:val="14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20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pacing w:val="-2"/>
        </w:rPr>
        <w:t>153,227</w:t>
      </w:r>
    </w:p>
    <w:p w:rsidR="00DD6D5E" w:rsidRDefault="00CB17AA">
      <w:pPr>
        <w:pStyle w:val="BodyText"/>
        <w:spacing w:before="1"/>
        <w:ind w:left="2269" w:right="1603"/>
        <w:jc w:val="both"/>
      </w:pPr>
      <w:r>
        <w:t>&gt; F</w:t>
      </w:r>
      <w:r>
        <w:rPr>
          <w:vertAlign w:val="subscript"/>
        </w:rPr>
        <w:t>tabel</w:t>
      </w:r>
      <w:r>
        <w:t xml:space="preserve"> = 2,66 dan signifikansi 0,000 &lt;</w:t>
      </w:r>
      <w:r>
        <w:t xml:space="preserve"> 0,05, artinya secara simultan fasilitas dan harga tiket berpengaruh positif dan signifikan terhadap kepuasan pengunjung Kolam Renang Deli Serdang di Lubuk Pakam. Nilai </w:t>
      </w:r>
      <w:r>
        <w:rPr>
          <w:i/>
        </w:rPr>
        <w:t xml:space="preserve">R Square </w:t>
      </w:r>
      <w:r>
        <w:t>(R</w:t>
      </w:r>
      <w:r>
        <w:rPr>
          <w:vertAlign w:val="superscript"/>
        </w:rPr>
        <w:t>2</w:t>
      </w:r>
      <w:r>
        <w:t>) adalah 0,667 artinya bahwa fasilitas dan harga tiket menjelaskan pengaruh</w:t>
      </w:r>
      <w:r>
        <w:t>nya terhadap</w:t>
      </w:r>
      <w:r>
        <w:rPr>
          <w:spacing w:val="80"/>
        </w:rPr>
        <w:t xml:space="preserve"> </w:t>
      </w:r>
      <w:r>
        <w:t>kepuasan pengunjung sebesar 0,667 atau 66,7%, sedangkan sisanya 33,3% dijelaskan oleh faktor lain yang tidak diteliti dalam penelitian ini.</w:t>
      </w:r>
    </w:p>
    <w:p w:rsidR="00DD6D5E" w:rsidRDefault="00DD6D5E">
      <w:pPr>
        <w:pStyle w:val="BodyText"/>
        <w:spacing w:before="8"/>
      </w:pPr>
    </w:p>
    <w:p w:rsidR="00F521BF" w:rsidRDefault="00CB17AA">
      <w:pPr>
        <w:spacing w:before="1"/>
        <w:ind w:left="2269"/>
        <w:jc w:val="both"/>
        <w:rPr>
          <w:b/>
          <w:spacing w:val="-2"/>
          <w:sz w:val="24"/>
        </w:rPr>
      </w:pPr>
      <w:r>
        <w:rPr>
          <w:b/>
          <w:sz w:val="24"/>
        </w:rPr>
        <w:t>Kata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Fasilitas,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Tiket,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Kepuasan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Pengunjung.</w:t>
      </w:r>
    </w:p>
    <w:p w:rsidR="00F521BF" w:rsidRDefault="00F521BF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:rsidR="00DD6D5E" w:rsidRDefault="00F521BF">
      <w:pPr>
        <w:spacing w:before="1"/>
        <w:ind w:left="2269"/>
        <w:jc w:val="both"/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inline distT="0" distB="0" distL="0" distR="0" wp14:anchorId="6FB9B810" wp14:editId="42D72597">
            <wp:extent cx="5305309" cy="6666673"/>
            <wp:effectExtent l="0" t="0" r="0" b="127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6 at 14.34.5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9481" r="12614" b="30948"/>
                    <a:stretch/>
                  </pic:blipFill>
                  <pic:spPr bwMode="auto">
                    <a:xfrm>
                      <a:off x="0" y="0"/>
                      <a:ext cx="5307438" cy="666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D5E" w:rsidSect="00817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940" w:right="0" w:bottom="1020" w:left="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AA" w:rsidRDefault="00CB17AA">
      <w:r>
        <w:separator/>
      </w:r>
    </w:p>
  </w:endnote>
  <w:endnote w:type="continuationSeparator" w:id="0">
    <w:p w:rsidR="00CB17AA" w:rsidRDefault="00CB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AA" w:rsidRDefault="00CB17AA">
      <w:r>
        <w:separator/>
      </w:r>
    </w:p>
  </w:footnote>
  <w:footnote w:type="continuationSeparator" w:id="0">
    <w:p w:rsidR="00CB17AA" w:rsidRDefault="00CB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1344" o:spid="_x0000_s2861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1345" o:spid="_x0000_s2862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BC" w:rsidRDefault="00817A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1343" o:spid="_x0000_s2860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6D5E"/>
    <w:rsid w:val="00817ABC"/>
    <w:rsid w:val="00CB17AA"/>
    <w:rsid w:val="00DD6D5E"/>
    <w:rsid w:val="00DE06EF"/>
    <w:rsid w:val="00F5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98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7"/>
      <w:ind w:left="226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3261" w:hanging="45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61" w:hanging="45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2"/>
      <w:ind w:left="3261" w:hanging="45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6"/>
      <w:ind w:left="3889" w:hanging="62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801" w:hanging="628"/>
    </w:pPr>
  </w:style>
  <w:style w:type="paragraph" w:styleId="TOC7">
    <w:name w:val="toc 7"/>
    <w:basedOn w:val="Normal"/>
    <w:uiPriority w:val="1"/>
    <w:qFormat/>
    <w:pPr>
      <w:spacing w:before="140"/>
      <w:ind w:left="3801" w:hanging="540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spacing w:before="136"/>
      <w:ind w:left="4429" w:hanging="720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136"/>
      <w:ind w:left="4429" w:hanging="72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77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2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B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2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B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B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98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7"/>
      <w:ind w:left="226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3261" w:hanging="45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3261" w:hanging="45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2"/>
      <w:ind w:left="3261" w:hanging="45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6"/>
      <w:ind w:left="3889" w:hanging="62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801" w:hanging="628"/>
    </w:pPr>
  </w:style>
  <w:style w:type="paragraph" w:styleId="TOC7">
    <w:name w:val="toc 7"/>
    <w:basedOn w:val="Normal"/>
    <w:uiPriority w:val="1"/>
    <w:qFormat/>
    <w:pPr>
      <w:spacing w:before="140"/>
      <w:ind w:left="3801" w:hanging="540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spacing w:before="136"/>
      <w:ind w:left="4429" w:hanging="720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136"/>
      <w:ind w:left="4429" w:hanging="72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77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2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B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52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B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B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DIM</dc:creator>
  <cp:lastModifiedBy>USER</cp:lastModifiedBy>
  <cp:revision>2</cp:revision>
  <dcterms:created xsi:type="dcterms:W3CDTF">2025-08-06T08:14:00Z</dcterms:created>
  <dcterms:modified xsi:type="dcterms:W3CDTF">2025-08-06T08:14:00Z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2010</vt:lpwstr>
  </property>
</Properties>
</file>