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83" w:rsidRDefault="006E3A49" w:rsidP="00E23E83">
      <w:pPr>
        <w:pStyle w:val="Heading1"/>
        <w:spacing w:before="0" w:line="480" w:lineRule="auto"/>
        <w:jc w:val="center"/>
        <w:rPr>
          <w:rFonts w:asciiTheme="majorHAnsi" w:hAnsiTheme="majorHAnsi" w:cstheme="majorHAnsi"/>
          <w:lang w:val="en-US"/>
        </w:rPr>
      </w:pPr>
      <w:bookmarkStart w:id="0" w:name="_Toc158902251"/>
      <w:bookmarkStart w:id="1" w:name="_GoBack"/>
      <w:bookmarkEnd w:id="1"/>
      <w:r w:rsidRPr="005E651B">
        <w:rPr>
          <w:rFonts w:asciiTheme="majorHAnsi" w:hAnsiTheme="majorHAnsi" w:cstheme="majorHAnsi"/>
        </w:rPr>
        <w:t>BAB I</w:t>
      </w:r>
      <w:bookmarkStart w:id="2" w:name="_Toc158902252"/>
      <w:bookmarkEnd w:id="0"/>
    </w:p>
    <w:p w:rsidR="00585D65" w:rsidRPr="005E651B" w:rsidRDefault="006E3A49" w:rsidP="00E23E83">
      <w:pPr>
        <w:pStyle w:val="Heading1"/>
        <w:spacing w:before="0" w:line="480" w:lineRule="auto"/>
        <w:jc w:val="center"/>
        <w:rPr>
          <w:rFonts w:asciiTheme="majorHAnsi" w:hAnsiTheme="majorHAnsi" w:cstheme="majorHAnsi"/>
          <w:lang w:val="en-US"/>
        </w:rPr>
      </w:pPr>
      <w:r w:rsidRPr="005E651B">
        <w:rPr>
          <w:rFonts w:asciiTheme="majorHAnsi" w:hAnsiTheme="majorHAnsi" w:cstheme="majorHAnsi"/>
        </w:rPr>
        <w:t>PENDAHULUAN</w:t>
      </w:r>
      <w:bookmarkEnd w:id="2"/>
    </w:p>
    <w:p w:rsidR="00585D65" w:rsidRPr="005E651B" w:rsidRDefault="006E3A49" w:rsidP="000119EF">
      <w:pPr>
        <w:pStyle w:val="Heading2"/>
        <w:numPr>
          <w:ilvl w:val="0"/>
          <w:numId w:val="0"/>
        </w:numPr>
        <w:spacing w:before="0" w:line="480" w:lineRule="auto"/>
        <w:rPr>
          <w:rFonts w:asciiTheme="majorHAnsi" w:hAnsiTheme="majorHAnsi" w:cstheme="majorHAnsi"/>
          <w:b w:val="0"/>
          <w:bCs w:val="0"/>
          <w:szCs w:val="24"/>
          <w:lang w:val="en-US"/>
        </w:rPr>
      </w:pPr>
      <w:bookmarkStart w:id="3" w:name="_Toc174036237"/>
      <w:r w:rsidRPr="005E651B">
        <w:rPr>
          <w:rFonts w:asciiTheme="majorHAnsi" w:hAnsiTheme="majorHAnsi" w:cstheme="majorHAnsi"/>
          <w:szCs w:val="24"/>
          <w:lang w:val="en-US"/>
        </w:rPr>
        <w:t xml:space="preserve">1.1 </w:t>
      </w:r>
      <w:r w:rsidRPr="005E651B">
        <w:rPr>
          <w:rFonts w:asciiTheme="majorHAnsi" w:hAnsiTheme="majorHAnsi" w:cstheme="majorHAnsi"/>
          <w:szCs w:val="24"/>
        </w:rPr>
        <w:t>Latar Belakang</w:t>
      </w:r>
      <w:bookmarkEnd w:id="3"/>
    </w:p>
    <w:p w:rsidR="00E23E83" w:rsidRDefault="006E3A49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Panipahan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adalah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desa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terletak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diatas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permukaan</w:t>
      </w:r>
      <w:proofErr w:type="spellEnd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laut</w:t>
      </w:r>
      <w:proofErr w:type="spellEnd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ditetapkan</w:t>
      </w:r>
      <w:proofErr w:type="spellEnd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ibu</w:t>
      </w:r>
      <w:proofErr w:type="spellEnd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3977AC" w:rsidRPr="005E651B">
        <w:rPr>
          <w:rFonts w:asciiTheme="majorHAnsi" w:hAnsiTheme="majorHAnsi" w:cstheme="majorHAnsi"/>
          <w:sz w:val="24"/>
          <w:szCs w:val="24"/>
          <w:lang w:val="en-US"/>
        </w:rPr>
        <w:t>kota</w:t>
      </w:r>
      <w:proofErr w:type="spellEnd"/>
      <w:proofErr w:type="gramEnd"/>
      <w:r w:rsidR="003977AC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Pasir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Limau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Kapas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kabupaten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Rokan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Hilir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Provinsi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Riau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sering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dikenal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desa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terapung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Karena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letaknya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dekat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dengan</w:t>
      </w:r>
      <w:proofErr w:type="spellEnd"/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laut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kebanyakan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mata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pencaharian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penduduk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disini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nelayan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Diketahui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data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jumlah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penduduk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nelayan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sebanyak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19</w:t>
      </w:r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,90</w:t>
      </w:r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% di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Panipahan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Hasil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tangkapan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laut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dibawa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pulang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oleh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nelayan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dijual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dikonsumsi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besar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produksi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perikanan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tangkap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di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Rokan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Hilir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berasal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panipahan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sekitar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15.730 ton per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tahunnya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Dinas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Perikanan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Kabupaten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Rokan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Hilir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Propinsi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Riau, 2013). Ada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banyak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jenis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ditangkap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salah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satunya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yang  paling</w:t>
      </w:r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sering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didapatkan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oleh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nelayan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yaitu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gulamah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Pemanfaatan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gulamah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yang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biasanya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digunakan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oleh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masyarakat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pesisir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pengolahan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baku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asin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E23E83" w:rsidRDefault="006E3A49" w:rsidP="00E23E83">
      <w:pPr>
        <w:spacing w:after="0" w:line="480" w:lineRule="auto"/>
        <w:ind w:firstLine="720"/>
        <w:jc w:val="both"/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</w:pP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Selain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itu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merupakan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salah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satu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sumber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utama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yang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dapat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dimanfaatkan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menjadi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gelatin.Pengolahan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gulamah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menjadi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gelatin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adalah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salah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satu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alternatif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pemanfaatan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limbah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buangan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industri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perikanan.Usaha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pemanfaatan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gulamah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untuk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diekstrak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menjadi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gelatin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dapat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mengurangi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jumlah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limbah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yang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dihasilkan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Damayanti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, 2007).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Kandungan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kolagen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pada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keras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</w:t>
      </w:r>
      <w:proofErr w:type="spellStart"/>
      <w:r w:rsidRPr="005E651B">
        <w:rPr>
          <w:rFonts w:asciiTheme="majorHAnsi" w:eastAsia="TimesNewRomanPS-ItalicMT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>teleostei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)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berkisar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15-17%,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sedangkan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pada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rawan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</w:t>
      </w:r>
      <w:r w:rsidRPr="005E651B">
        <w:rPr>
          <w:rFonts w:asciiTheme="majorHAnsi" w:eastAsia="TimesNewRomanPS-ItalicMT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>elasmobranch</w:t>
      </w:r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)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berkisar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22-24 % (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Purwadi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, 1999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dalam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</w:p>
    <w:p w:rsidR="00E23E83" w:rsidRDefault="006E3A49" w:rsidP="005E651B">
      <w:pPr>
        <w:spacing w:after="0" w:line="480" w:lineRule="auto"/>
        <w:ind w:firstLine="720"/>
        <w:jc w:val="both"/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</w:pP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Nurilmala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, 2004).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Menurut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Eastoe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(1977)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dalam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ikan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terdapat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kolagen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sebesar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18</w:t>
      </w:r>
      <w:proofErr w:type="gram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,6</w:t>
      </w:r>
      <w:proofErr w:type="gram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%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19,86%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unsur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organik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protein </w:t>
      </w:r>
      <w:proofErr w:type="spellStart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kompleks</w:t>
      </w:r>
      <w:proofErr w:type="spellEnd"/>
      <w:r w:rsidRPr="005E651B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.</w:t>
      </w:r>
    </w:p>
    <w:p w:rsidR="00E23E83" w:rsidRDefault="006E3A49" w:rsidP="005E651B">
      <w:pPr>
        <w:spacing w:after="0" w:line="480" w:lineRule="auto"/>
        <w:ind w:firstLine="720"/>
        <w:jc w:val="both"/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</w:pP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lastRenderedPageBreak/>
        <w:t>Kolagen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merupakan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komponen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struktural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utama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jaringan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ikat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putih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</w:t>
      </w:r>
      <w:r w:rsidRPr="005E651B">
        <w:rPr>
          <w:rFonts w:asciiTheme="majorHAnsi" w:eastAsia="Times-Italic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 xml:space="preserve">white </w:t>
      </w:r>
      <w:proofErr w:type="spellStart"/>
      <w:r w:rsidRPr="005E651B">
        <w:rPr>
          <w:rFonts w:asciiTheme="majorHAnsi" w:eastAsia="Times-Italic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>connetive</w:t>
      </w:r>
      <w:proofErr w:type="spellEnd"/>
      <w:r w:rsidRPr="005E651B">
        <w:rPr>
          <w:rFonts w:asciiTheme="majorHAnsi" w:eastAsia="Times-Italic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 xml:space="preserve"> tissue</w:t>
      </w:r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) yang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meliputi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hampir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30%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total protein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pada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jaringan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dan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organ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tubuh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vertebrata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dan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invertebrata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.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Serat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utama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jaringan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ikat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protein yang paling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melimpah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yaitu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mencapai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20-25% (</w:t>
      </w:r>
      <w:proofErr w:type="spellStart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Prayitno</w:t>
      </w:r>
      <w:proofErr w:type="spellEnd"/>
      <w:r w:rsidRPr="005E651B"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  <w:t>, 2007).</w:t>
      </w:r>
    </w:p>
    <w:p w:rsidR="00E23E83" w:rsidRDefault="006E3A49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Gelatin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merupakan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produk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turunan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protein yang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dihasilkan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melalui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degradasi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kolagen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parsial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tulang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,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jaringan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ikat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,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maupun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kulit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hewan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. Proses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pembuatan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gelatin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dimulai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dari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degreasing,</w:t>
      </w:r>
      <w:r w:rsidR="000F71B1"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eastAsia="zh-CN"/>
        </w:rPr>
        <w:t xml:space="preserve"> </w:t>
      </w:r>
      <w:proofErr w:type="spellStart"/>
      <w:r w:rsidR="000F71B1"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demineralisasi</w:t>
      </w:r>
      <w:proofErr w:type="spellEnd"/>
      <w:r w:rsidR="000F71B1"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,</w:t>
      </w:r>
      <w:r w:rsidR="000F71B1"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ekstraksi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dan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>pengeringan</w:t>
      </w:r>
      <w:proofErr w:type="spellEnd"/>
      <w:r w:rsidRPr="005E651B">
        <w:rPr>
          <w:rFonts w:asciiTheme="majorHAnsi" w:eastAsia="Franklin Gothic Book" w:hAnsiTheme="majorHAnsi" w:cstheme="majorHAnsi"/>
          <w:color w:val="231F20"/>
          <w:kern w:val="0"/>
          <w:sz w:val="24"/>
          <w:szCs w:val="24"/>
          <w:lang w:val="en-US" w:eastAsia="zh-CN"/>
        </w:rPr>
        <w:t xml:space="preserve"> (GMIA, 2012)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Dalam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industri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pangan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banyak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digunakan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pengental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pengemulsi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pengendap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sedangkan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dalam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industri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non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pangan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digunakan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utama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pembuatan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cangkang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</w:t>
      </w:r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psul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penyalut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tablet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kosmetik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baku</w:t>
      </w:r>
      <w:proofErr w:type="spellEnd"/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mudah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ditemukan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aman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dikonsumsi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adalah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meningkatkan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</w:t>
      </w:r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tersediaan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halal,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maka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dimanfaatkan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baku</w:t>
      </w:r>
      <w:proofErr w:type="spellEnd"/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pembuatan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(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Ariyanto</w:t>
      </w:r>
      <w:proofErr w:type="spellEnd"/>
      <w:r w:rsidR="000F71B1" w:rsidRPr="005E651B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2022).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</w:t>
      </w:r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banyakan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diproses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baku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kulit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sapi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ataupun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babi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sehingga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menimbulkan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keraguan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atas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kehalalannya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 (</w:t>
      </w:r>
      <w:proofErr w:type="spellStart"/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>Syahputra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et al.,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>2022).</w:t>
      </w:r>
    </w:p>
    <w:p w:rsidR="00E23E83" w:rsidRDefault="00293896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oleh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Jamilah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Harvinder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(2002)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menunjukkan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bahwa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memiliki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karakteristik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fisikokimia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berbeda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dibandingkan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dengan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hewan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mamalia.Gelatin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memiliki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titik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kekuatan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lebih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rendah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menjadikannya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cocok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aplikasi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tertentu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makanan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lunak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kapsul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farmasi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23E83" w:rsidRDefault="00EE02ED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Mengingat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banyak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negara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memiliki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populasi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mayoritas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Muslim,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Indonesia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Malaysia,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aplikasi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dalam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jelly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juga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menjadi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solusi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bagi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konsumen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membutuhkan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produk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makanan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halal.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lastRenderedPageBreak/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oleh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Syafira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et al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(2023)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dalam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International Journal of Food Quality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menekankan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pentingnya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ini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dalam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memenuhi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kebutuhan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pasar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halal,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mengingat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tidak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mengandung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bahan-bahan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berasal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hewan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ti</w:t>
      </w:r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dak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halal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71B1" w:rsidRPr="005E651B">
        <w:rPr>
          <w:rFonts w:asciiTheme="majorHAnsi" w:hAnsiTheme="majorHAnsi" w:cstheme="majorHAnsi"/>
          <w:sz w:val="24"/>
          <w:szCs w:val="24"/>
          <w:lang w:val="en-US"/>
        </w:rPr>
        <w:t>babi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23E83" w:rsidRDefault="006E3A49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berperan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pembentuk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merubah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cairan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menjadi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padatan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elastis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atau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merubah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sol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menjadi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jelly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memiliki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kelebihan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dibandingkan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dengan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jenis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lainnya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Kelebihan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tersebut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terletak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kohesinya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lebih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tinggi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daripada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adhesinya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sehingga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tidak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lengket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saat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dikonsumsi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(Smith, 2001). </w:t>
      </w:r>
    </w:p>
    <w:p w:rsidR="00585D65" w:rsidRPr="005E651B" w:rsidRDefault="006E3A49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Berdasarkan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uraian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diatas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peneliti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tertarik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untuk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melakukan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isolasi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terhadap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gulamah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merupakan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ciri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khas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di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desa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panipahan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mengaplikasikannya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gelling agent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produk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jelly.</w:t>
      </w:r>
    </w:p>
    <w:p w:rsidR="00585D65" w:rsidRPr="005E651B" w:rsidRDefault="006E3A49" w:rsidP="005E651B">
      <w:pPr>
        <w:shd w:val="clear" w:color="auto" w:fill="FFFFFF"/>
        <w:spacing w:after="0" w:line="48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1.2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Rumusan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Masalah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Penelitian</w:t>
      </w:r>
      <w:proofErr w:type="spellEnd"/>
    </w:p>
    <w:p w:rsidR="00585D65" w:rsidRPr="005E651B" w:rsidRDefault="006E3A49" w:rsidP="005E651B">
      <w:pPr>
        <w:shd w:val="clear" w:color="auto" w:fill="FFFFFF"/>
        <w:spacing w:after="0" w:line="480" w:lineRule="auto"/>
        <w:ind w:firstLine="720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5E651B">
        <w:rPr>
          <w:rFonts w:asciiTheme="majorHAnsi" w:hAnsiTheme="majorHAnsi" w:cstheme="majorHAnsi"/>
          <w:bCs/>
          <w:kern w:val="0"/>
          <w:sz w:val="24"/>
          <w:szCs w:val="24"/>
          <w:lang w:eastAsia="id-ID"/>
        </w:rPr>
        <w:t>Berdasarkan latar belakang diatas, maka rumusan masalah dalam penelitian ini adalah:</w:t>
      </w:r>
    </w:p>
    <w:p w:rsidR="00585D65" w:rsidRPr="00E23E83" w:rsidRDefault="006E3A49" w:rsidP="00E23E83">
      <w:pPr>
        <w:pStyle w:val="ListParagraph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</w:pP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Apakah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dapat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diisolasi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</w:t>
      </w:r>
      <w:proofErr w:type="spellStart"/>
      <w:r w:rsidRPr="00E23E83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Johnius</w:t>
      </w:r>
      <w:proofErr w:type="spellEnd"/>
      <w:r w:rsidRPr="00E23E83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trachycephalus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)?</w:t>
      </w:r>
    </w:p>
    <w:p w:rsidR="002C5C13" w:rsidRPr="00E23E83" w:rsidRDefault="006E3A49" w:rsidP="00E23E83">
      <w:pPr>
        <w:pStyle w:val="ListParagraph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</w:pP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Apakah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memiliki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karakteristik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yang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baik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sesuai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dengan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(SNI, 1995)?</w:t>
      </w:r>
    </w:p>
    <w:p w:rsidR="00585D65" w:rsidRPr="00E23E83" w:rsidRDefault="006E3A49" w:rsidP="00E23E83">
      <w:pPr>
        <w:pStyle w:val="ListParagraph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</w:pP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Apakah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E23E83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jelly</w:t>
      </w:r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memiliki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karakteristik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yang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baik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?</w:t>
      </w:r>
    </w:p>
    <w:p w:rsidR="00585D65" w:rsidRPr="00E23E83" w:rsidRDefault="006E3A49" w:rsidP="00E23E83">
      <w:pPr>
        <w:pStyle w:val="ListParagraph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</w:pP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Apakah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E23E83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 xml:space="preserve">jelly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disukai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oleh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masyarakat</w:t>
      </w:r>
      <w:proofErr w:type="spellEnd"/>
      <w:r w:rsidRPr="00E23E83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?</w:t>
      </w:r>
    </w:p>
    <w:p w:rsidR="00585D65" w:rsidRPr="005E651B" w:rsidRDefault="006E3A49" w:rsidP="005E651B">
      <w:pPr>
        <w:shd w:val="clear" w:color="auto" w:fill="FFFFFF"/>
        <w:spacing w:after="0" w:line="480" w:lineRule="auto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lastRenderedPageBreak/>
        <w:t xml:space="preserve">1.3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Hipotesis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Penelitian</w:t>
      </w:r>
      <w:proofErr w:type="spellEnd"/>
    </w:p>
    <w:p w:rsidR="00585D65" w:rsidRPr="00E23E83" w:rsidRDefault="006E3A49" w:rsidP="00E23E83">
      <w:p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E23E83">
        <w:rPr>
          <w:rFonts w:asciiTheme="majorHAnsi" w:hAnsiTheme="majorHAnsi" w:cstheme="majorHAnsi"/>
          <w:bCs/>
          <w:kern w:val="0"/>
          <w:sz w:val="24"/>
          <w:szCs w:val="24"/>
          <w:lang w:eastAsia="id-ID"/>
        </w:rPr>
        <w:t>Adapun yang menjadi hipotesis pada penelitian ini adalah :</w:t>
      </w:r>
    </w:p>
    <w:p w:rsidR="00585D65" w:rsidRPr="005E651B" w:rsidRDefault="006E3A49" w:rsidP="00E23E83">
      <w:pPr>
        <w:pStyle w:val="ListParagraph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dapat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diisolasi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</w:t>
      </w:r>
      <w:proofErr w:type="spellStart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Johnius</w:t>
      </w:r>
      <w:proofErr w:type="spellEnd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trachycephalus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).</w:t>
      </w:r>
    </w:p>
    <w:p w:rsidR="00585D65" w:rsidRPr="005E651B" w:rsidRDefault="006E3A49" w:rsidP="00E23E83">
      <w:pPr>
        <w:pStyle w:val="ListParagraph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Gelatin yang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dihasilkan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sesuai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dengan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standar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(SNI, 1995).</w:t>
      </w:r>
    </w:p>
    <w:p w:rsidR="00585D65" w:rsidRPr="005E651B" w:rsidRDefault="006E3A49" w:rsidP="00E23E83">
      <w:pPr>
        <w:pStyle w:val="ListParagraph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jelly</w:t>
      </w: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memiliki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karakteristik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baik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.</w:t>
      </w:r>
    </w:p>
    <w:p w:rsidR="002C5C13" w:rsidRPr="005E651B" w:rsidRDefault="002C5C13" w:rsidP="00E23E83">
      <w:pPr>
        <w:pStyle w:val="ListParagraph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jelly</w:t>
      </w: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disukai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oleh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masyarakat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.</w:t>
      </w:r>
    </w:p>
    <w:p w:rsidR="00585D65" w:rsidRPr="005E651B" w:rsidRDefault="006E3A49" w:rsidP="005E651B">
      <w:p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1.4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Tujuan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Penelitian</w:t>
      </w:r>
      <w:proofErr w:type="spellEnd"/>
    </w:p>
    <w:p w:rsidR="00585D65" w:rsidRPr="005E651B" w:rsidRDefault="006E3A49" w:rsidP="00E23E83">
      <w:p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Adapun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menjadi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tujuan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pada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penelitian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ini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adalah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:</w:t>
      </w:r>
      <w:proofErr w:type="gramEnd"/>
    </w:p>
    <w:p w:rsidR="00585D65" w:rsidRPr="005E651B" w:rsidRDefault="006E3A49" w:rsidP="00E23E83">
      <w:pPr>
        <w:pStyle w:val="ListParagraph"/>
        <w:numPr>
          <w:ilvl w:val="0"/>
          <w:numId w:val="28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Untuk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mengetahui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dapat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diisolasi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</w:p>
    <w:p w:rsidR="00585D65" w:rsidRPr="005E651B" w:rsidRDefault="006E3A49" w:rsidP="00E23E83">
      <w:pPr>
        <w:pStyle w:val="ListParagraph"/>
        <w:numPr>
          <w:ilvl w:val="0"/>
          <w:numId w:val="28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Untuk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mengetahui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karakteristik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diperoleh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sesuai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dengan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(SNI, 1995)</w:t>
      </w:r>
    </w:p>
    <w:p w:rsidR="00585D65" w:rsidRPr="005E651B" w:rsidRDefault="006E3A49" w:rsidP="00E23E83">
      <w:pPr>
        <w:pStyle w:val="ListParagraph"/>
        <w:numPr>
          <w:ilvl w:val="0"/>
          <w:numId w:val="28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Untuk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mengetahui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karakteristik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sediaan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jelly</w:t>
      </w: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(</w:t>
      </w:r>
      <w:proofErr w:type="spellStart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Johnius</w:t>
      </w:r>
      <w:proofErr w:type="spellEnd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trachycephalus</w:t>
      </w:r>
      <w:proofErr w:type="spellEnd"/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)</w:t>
      </w:r>
    </w:p>
    <w:p w:rsidR="00585D65" w:rsidRPr="005E651B" w:rsidRDefault="006E3A49" w:rsidP="00E23E83">
      <w:pPr>
        <w:pStyle w:val="ListParagraph"/>
        <w:numPr>
          <w:ilvl w:val="0"/>
          <w:numId w:val="28"/>
        </w:num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kern w:val="0"/>
          <w:sz w:val="24"/>
          <w:szCs w:val="24"/>
          <w:lang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Untuk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mengetahui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tingkat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kesukaan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masyarakat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terhadap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permen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r w:rsidRPr="005E651B">
        <w:rPr>
          <w:rFonts w:asciiTheme="majorHAnsi" w:hAnsiTheme="majorHAnsi" w:cstheme="majorHAnsi"/>
          <w:i/>
          <w:iCs/>
          <w:kern w:val="0"/>
          <w:sz w:val="24"/>
          <w:szCs w:val="24"/>
          <w:lang w:val="en-US" w:eastAsia="id-ID"/>
        </w:rPr>
        <w:t>jelly</w:t>
      </w:r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gulamah</w:t>
      </w:r>
      <w:proofErr w:type="spellEnd"/>
    </w:p>
    <w:p w:rsidR="00585D65" w:rsidRPr="005E651B" w:rsidRDefault="006E3A49" w:rsidP="005E651B">
      <w:pPr>
        <w:shd w:val="clear" w:color="auto" w:fill="FFFFFF"/>
        <w:spacing w:after="0" w:line="480" w:lineRule="auto"/>
        <w:jc w:val="both"/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</w:pPr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1.5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Manfaat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>Penelitian</w:t>
      </w:r>
      <w:proofErr w:type="spellEnd"/>
      <w:r w:rsidRPr="005E651B">
        <w:rPr>
          <w:rFonts w:asciiTheme="majorHAnsi" w:hAnsiTheme="majorHAnsi" w:cstheme="majorHAnsi"/>
          <w:b/>
          <w:bCs/>
          <w:kern w:val="0"/>
          <w:sz w:val="24"/>
          <w:szCs w:val="24"/>
          <w:lang w:val="en-US" w:eastAsia="id-ID"/>
        </w:rPr>
        <w:t xml:space="preserve"> </w:t>
      </w:r>
    </w:p>
    <w:p w:rsidR="00585D65" w:rsidRPr="005E651B" w:rsidRDefault="006E3A49" w:rsidP="005E651B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eastAsia="id-ID"/>
        </w:rPr>
      </w:pPr>
      <w:r w:rsidRPr="005E651B">
        <w:rPr>
          <w:rFonts w:asciiTheme="majorHAnsi" w:hAnsiTheme="majorHAnsi" w:cstheme="majorHAnsi"/>
          <w:sz w:val="24"/>
          <w:szCs w:val="24"/>
          <w:lang w:eastAsia="id-ID"/>
        </w:rPr>
        <w:t xml:space="preserve">Berdasarkan uraian diatas maka manfaat dari penelitian ini adalah sebagai     </w:t>
      </w:r>
      <w:r w:rsidRPr="005E651B">
        <w:rPr>
          <w:rFonts w:asciiTheme="majorHAnsi" w:hAnsiTheme="majorHAnsi" w:cstheme="majorHAnsi"/>
          <w:sz w:val="24"/>
          <w:szCs w:val="24"/>
          <w:lang w:val="en-US" w:eastAsia="id-ID"/>
        </w:rPr>
        <w:t>b</w:t>
      </w:r>
      <w:r w:rsidRPr="005E651B">
        <w:rPr>
          <w:rFonts w:asciiTheme="majorHAnsi" w:hAnsiTheme="majorHAnsi" w:cstheme="majorHAnsi"/>
          <w:sz w:val="24"/>
          <w:szCs w:val="24"/>
          <w:lang w:eastAsia="id-ID"/>
        </w:rPr>
        <w:t xml:space="preserve">erikut : </w:t>
      </w:r>
    </w:p>
    <w:p w:rsidR="00585D65" w:rsidRPr="005E651B" w:rsidRDefault="006E3A49" w:rsidP="00E23E83">
      <w:pPr>
        <w:spacing w:after="0" w:line="480" w:lineRule="auto"/>
        <w:ind w:firstLine="720"/>
        <w:jc w:val="both"/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</w:pP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Penelitian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ini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diharapkan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dapat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menambah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wawasan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bagi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peneliti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masyarakat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dalam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pembuatan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gelatin halal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dari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tulang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 xml:space="preserve"> </w:t>
      </w:r>
      <w:proofErr w:type="spellStart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ikan</w:t>
      </w:r>
      <w:proofErr w:type="spellEnd"/>
      <w:r w:rsidRPr="005E651B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.</w:t>
      </w:r>
    </w:p>
    <w:p w:rsidR="00E23E83" w:rsidRDefault="00E23E83" w:rsidP="005E651B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585D65" w:rsidRPr="005E651B" w:rsidRDefault="006E3A49" w:rsidP="005E651B">
      <w:pPr>
        <w:spacing w:after="0" w:line="48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 xml:space="preserve">1.6 </w:t>
      </w:r>
      <w:proofErr w:type="spellStart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>Kerangka</w:t>
      </w:r>
      <w:proofErr w:type="spellEnd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>Pikir</w:t>
      </w:r>
      <w:proofErr w:type="spellEnd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>Penelitian</w:t>
      </w:r>
      <w:proofErr w:type="spellEnd"/>
      <w:r w:rsidRPr="005E651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</w:p>
    <w:p w:rsidR="00585D65" w:rsidRPr="005E651B" w:rsidRDefault="006E3A49" w:rsidP="005E651B">
      <w:pPr>
        <w:spacing w:after="0" w:line="480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Adapun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kerangka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fikir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ini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adalah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sebagai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berikut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E23E83" w:rsidRDefault="004946D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BE43C03" wp14:editId="1DDEF710">
                <wp:simplePos x="0" y="0"/>
                <wp:positionH relativeFrom="column">
                  <wp:posOffset>-242570</wp:posOffset>
                </wp:positionH>
                <wp:positionV relativeFrom="paragraph">
                  <wp:posOffset>191135</wp:posOffset>
                </wp:positionV>
                <wp:extent cx="5478145" cy="4554855"/>
                <wp:effectExtent l="6985" t="10160" r="10795" b="6985"/>
                <wp:wrapNone/>
                <wp:docPr id="8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145" cy="4554855"/>
                          <a:chOff x="2304" y="3987"/>
                          <a:chExt cx="8627" cy="7173"/>
                        </a:xfrm>
                      </wpg:grpSpPr>
                      <wps:wsp>
                        <wps:cNvPr id="89" name="Rectangle 707167901"/>
                        <wps:cNvSpPr>
                          <a:spLocks noChangeArrowheads="1"/>
                        </wps:cNvSpPr>
                        <wps:spPr bwMode="auto">
                          <a:xfrm>
                            <a:off x="2313" y="4900"/>
                            <a:ext cx="1884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Tulang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Ikan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Gulamah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07167890"/>
                        <wps:cNvSpPr>
                          <a:spLocks noChangeArrowheads="1"/>
                        </wps:cNvSpPr>
                        <wps:spPr bwMode="auto">
                          <a:xfrm>
                            <a:off x="2340" y="8792"/>
                            <a:ext cx="198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Formulasi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Sediaan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Permen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Jelly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Variasi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 Gelatin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7167888"/>
                        <wps:cNvSpPr>
                          <a:spLocks noChangeArrowheads="1"/>
                        </wps:cNvSpPr>
                        <wps:spPr bwMode="auto">
                          <a:xfrm>
                            <a:off x="5055" y="8876"/>
                            <a:ext cx="2061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Evaluasi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Sediaan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Permen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Jelly</w:t>
                              </w:r>
                            </w:p>
                            <w:p w:rsidR="00C61CDE" w:rsidRDefault="00C61CDE" w:rsidP="00E23E8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07167891"/>
                        <wps:cNvSpPr>
                          <a:spLocks noChangeArrowheads="1"/>
                        </wps:cNvSpPr>
                        <wps:spPr bwMode="auto">
                          <a:xfrm>
                            <a:off x="7743" y="8792"/>
                            <a:ext cx="2730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Organoleptis</w:t>
                              </w:r>
                              <w:proofErr w:type="spellEnd"/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gram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pH</w:t>
                              </w:r>
                              <w:proofErr w:type="gramEnd"/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>3.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Keseragaman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Bobot</w:t>
                              </w:r>
                              <w:proofErr w:type="spellEnd"/>
                            </w:p>
                            <w:p w:rsidR="00C61CDE" w:rsidRDefault="00C61CDE" w:rsidP="00E23E83">
                              <w:pPr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07167902"/>
                        <wps:cNvSpPr>
                          <a:spLocks noChangeArrowheads="1"/>
                        </wps:cNvSpPr>
                        <wps:spPr bwMode="auto">
                          <a:xfrm>
                            <a:off x="2304" y="3987"/>
                            <a:ext cx="19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Variabel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Bebas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07167903"/>
                        <wps:cNvSpPr>
                          <a:spLocks noChangeArrowheads="1"/>
                        </wps:cNvSpPr>
                        <wps:spPr bwMode="auto">
                          <a:xfrm>
                            <a:off x="5118" y="3987"/>
                            <a:ext cx="19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Variabel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Terikat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40" name="Rectangle 707167904"/>
                        <wps:cNvSpPr>
                          <a:spLocks noChangeArrowheads="1"/>
                        </wps:cNvSpPr>
                        <wps:spPr bwMode="auto">
                          <a:xfrm>
                            <a:off x="7722" y="3987"/>
                            <a:ext cx="198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Parameter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41" name="Rectangle 707167896"/>
                        <wps:cNvSpPr>
                          <a:spLocks noChangeArrowheads="1"/>
                        </wps:cNvSpPr>
                        <wps:spPr bwMode="auto">
                          <a:xfrm>
                            <a:off x="4923" y="7078"/>
                            <a:ext cx="205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Karakterisitik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Gelatin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42" name="Rectangle 707167897"/>
                        <wps:cNvSpPr>
                          <a:spLocks noChangeArrowheads="1"/>
                        </wps:cNvSpPr>
                        <wps:spPr bwMode="auto">
                          <a:xfrm>
                            <a:off x="7599" y="6799"/>
                            <a:ext cx="1845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Rendemen</w:t>
                              </w:r>
                              <w:proofErr w:type="spellEnd"/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Organoleptis</w:t>
                              </w:r>
                              <w:proofErr w:type="spellEnd"/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pH</w:t>
                              </w:r>
                              <w:proofErr w:type="gramEnd"/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Kadar Air</w:t>
                              </w: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5. Kadar Abu</w:t>
                              </w: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Cs w:val="24"/>
                                  <w:lang w:val="en-US"/>
                                </w:rPr>
                              </w:pPr>
                            </w:p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43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4335" y="9423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4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7119" y="9200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4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4197" y="7528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4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6978" y="738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49" name="Rectangle 707167899"/>
                        <wps:cNvSpPr>
                          <a:spLocks noChangeArrowheads="1"/>
                        </wps:cNvSpPr>
                        <wps:spPr bwMode="auto">
                          <a:xfrm>
                            <a:off x="2328" y="6039"/>
                            <a:ext cx="1884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Isolasi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Tulang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Ikan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Gulamah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0" name="Rectangle 707167895"/>
                        <wps:cNvSpPr>
                          <a:spLocks noChangeArrowheads="1"/>
                        </wps:cNvSpPr>
                        <wps:spPr bwMode="auto">
                          <a:xfrm>
                            <a:off x="2328" y="7204"/>
                            <a:ext cx="1884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Gelatin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Tulang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Ikan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Gulamah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1" name="Rectangle 707167847"/>
                        <wps:cNvSpPr>
                          <a:spLocks noChangeArrowheads="1"/>
                        </wps:cNvSpPr>
                        <wps:spPr bwMode="auto">
                          <a:xfrm>
                            <a:off x="4845" y="6107"/>
                            <a:ext cx="199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Identifikasi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2" name="Rectangle 707167850"/>
                        <wps:cNvSpPr>
                          <a:spLocks noChangeArrowheads="1"/>
                        </wps:cNvSpPr>
                        <wps:spPr bwMode="auto">
                          <a:xfrm>
                            <a:off x="7464" y="4827"/>
                            <a:ext cx="3467" cy="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Analisa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Kualitatif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(Biuret,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Ninhidrin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Millon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).</w:t>
                              </w:r>
                            </w:p>
                            <w:p w:rsidR="00C61CDE" w:rsidRDefault="00C61CDE" w:rsidP="00E23E8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gugus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fungsi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FTIR (-OH, C=O, N-H, C-H, </w:t>
                              </w:r>
                              <w:proofErr w:type="spellStart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  <w:t xml:space="preserve"> C-N).</w:t>
                              </w: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C61CDE" w:rsidRDefault="00C61CDE" w:rsidP="00E23E83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NewRomanPSMT" w:hAnsi="TimesNewRomanPSMT" w:cs="TimesNewRomanPSMT"/>
                                  <w:color w:val="000008"/>
                                  <w:szCs w:val="24"/>
                                  <w:lang w:val="en-US"/>
                                </w:rPr>
                              </w:pPr>
                            </w:p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6840" y="6304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54" name="Line 144"/>
                        <wps:cNvCnPr/>
                        <wps:spPr bwMode="auto">
                          <a:xfrm>
                            <a:off x="4320" y="10157"/>
                            <a:ext cx="15" cy="8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55" name="Rectangle 707167856"/>
                        <wps:cNvSpPr>
                          <a:spLocks noChangeArrowheads="1"/>
                        </wps:cNvSpPr>
                        <wps:spPr bwMode="auto">
                          <a:xfrm>
                            <a:off x="5031" y="9891"/>
                            <a:ext cx="18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Stabilitas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6975" y="10157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57" name="Rectangle 707167859"/>
                        <wps:cNvSpPr>
                          <a:spLocks noChangeArrowheads="1"/>
                        </wps:cNvSpPr>
                        <wps:spPr bwMode="auto">
                          <a:xfrm>
                            <a:off x="5088" y="10724"/>
                            <a:ext cx="18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Hedonis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58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6978" y="10982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59" name="Rectangle 707167861"/>
                        <wps:cNvSpPr>
                          <a:spLocks noChangeArrowheads="1"/>
                        </wps:cNvSpPr>
                        <wps:spPr bwMode="auto">
                          <a:xfrm>
                            <a:off x="7602" y="9980"/>
                            <a:ext cx="22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Organoleptis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60" name="Rectangle 707167862"/>
                        <wps:cNvSpPr>
                          <a:spLocks noChangeArrowheads="1"/>
                        </wps:cNvSpPr>
                        <wps:spPr bwMode="auto">
                          <a:xfrm>
                            <a:off x="7602" y="10692"/>
                            <a:ext cx="2512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DE" w:rsidRDefault="00C61CDE" w:rsidP="00E23E83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lang w:val="en-US"/>
                                </w:rPr>
                                <w:t>Tekstur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>, Aroma, Rasa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167861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3216" y="5634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62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3201" y="6799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63" name="Straight Arrow Connector 7071678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8" y="7967"/>
                            <a:ext cx="16" cy="83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64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4284" y="10157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65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4335" y="10982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866" name="Straight Arrow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2" y="6572"/>
                            <a:ext cx="633" cy="9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191919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43C03" id="Group 125" o:spid="_x0000_s1026" style="position:absolute;left:0;text-align:left;margin-left:-19.1pt;margin-top:15.05pt;width:431.35pt;height:358.65pt;z-index:251706368" coordorigin="2304,3987" coordsize="8627,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">
                <v:rect id="Rectangle 707167901" o:spid="_x0000_s1027" style="position:absolute;left:2313;top:4900;width:1884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Tulang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Ikan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Gulamah</w:t>
                        </w:r>
                        <w:proofErr w:type="spellEnd"/>
                      </w:p>
                    </w:txbxContent>
                  </v:textbox>
                </v:rect>
                <v:rect id="Rectangle 707167890" o:spid="_x0000_s1028" style="position:absolute;left:2340;top:8792;width:198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Formulasi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Sediaan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Permen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lang w:val="en-US"/>
                          </w:rPr>
                          <w:t>Jelly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dengan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Variasi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 Gelatin</w:t>
                        </w:r>
                        <w:proofErr w:type="gramEnd"/>
                      </w:p>
                    </w:txbxContent>
                  </v:textbox>
                </v:rect>
                <v:rect id="Rectangle 707167888" o:spid="_x0000_s1029" style="position:absolute;left:5055;top:8876;width:2061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Evaluasi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Sediaan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Permen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lang w:val="en-US"/>
                          </w:rPr>
                          <w:t>Jelly</w:t>
                        </w:r>
                      </w:p>
                      <w:p w:rsidR="00C61CDE" w:rsidRDefault="00C61CDE" w:rsidP="00E23E8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707167891" o:spid="_x0000_s1030" style="position:absolute;left:7743;top:8792;width:273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Organoleptis</w:t>
                        </w:r>
                        <w:proofErr w:type="spellEnd"/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pH</w:t>
                        </w:r>
                        <w:proofErr w:type="gramEnd"/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>3.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Keseragaman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Bobot</w:t>
                        </w:r>
                        <w:proofErr w:type="spellEnd"/>
                      </w:p>
                      <w:p w:rsidR="00C61CDE" w:rsidRDefault="00C61CDE" w:rsidP="00E23E83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707167902" o:spid="_x0000_s1031" style="position:absolute;left:2304;top:3987;width:19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Variabel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Bebas</w:t>
                        </w:r>
                        <w:proofErr w:type="spellEnd"/>
                      </w:p>
                    </w:txbxContent>
                  </v:textbox>
                </v:rect>
                <v:rect id="Rectangle 707167903" o:spid="_x0000_s1032" style="position:absolute;left:5118;top:3987;width:19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Variabel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Terikat</w:t>
                        </w:r>
                        <w:proofErr w:type="spellEnd"/>
                      </w:p>
                    </w:txbxContent>
                  </v:textbox>
                </v:rect>
                <v:rect id="Rectangle 707167904" o:spid="_x0000_s1033" style="position:absolute;left:7722;top:3987;width:19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b3MgA&#10;AADiAAAADwAAAGRycy9kb3ducmV2LnhtbESPy27CMBBF95X4B2uQuis2DxGaYhACUbVLCBt203ia&#10;BOJxFBsI/fp6gcTy6r505svO1uJKra8caxgOFAji3JmKCw2HbPs2A+EDssHaMWm4k4flovcyx9S4&#10;G+/oug+FiCPsU9RQhtCkUvq8JIt+4Bri6P261mKIsi2kafEWx20tR0pNpcWK40OJDa1Lys/7i9Xw&#10;U40O+LfLPpV9347Dd5edLseN1q/9bvUBIlAXnuFH+8toSFQynCazSYSISBEH5O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sdvcyAAAAOIAAAAPAAAAAAAAAAAAAAAAAJgCAABk&#10;cnMvZG93bnJldi54bWxQSwUGAAAAAAQABAD1AAAAjQMAAAAA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Parameter</w:t>
                        </w:r>
                      </w:p>
                    </w:txbxContent>
                  </v:textbox>
                </v:rect>
                <v:rect id="Rectangle 707167896" o:spid="_x0000_s1034" style="position:absolute;left:4923;top:7078;width:2055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+R8oA&#10;AADiAAAADwAAAGRycy9kb3ducmV2LnhtbESPwW7CMBBE75X6D9ZW6q3YoRWBgEGIiqo9QrhwW+Il&#10;CcTrKDaQ9uvrSpU4jmbmjWa26G0jrtT52rGGZKBAEBfO1Fxq2OXrlzEIH5ANNo5Jwzd5WMwfH2aY&#10;GXfjDV23oRQRwj5DDVUIbSalLyqy6AeuJY7e0XUWQ5RdKU2Htwi3jRwqNZIWa44LFba0qqg4by9W&#10;w6Ee7vBnk38oO1m/hq8+P13271o/P/XLKYhAfbiH/9ufRkOq0mSUjt8S+LsU74C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j9fkf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Karakterisitik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Gelatin</w:t>
                        </w:r>
                      </w:p>
                    </w:txbxContent>
                  </v:textbox>
                </v:rect>
                <v:rect id="Rectangle 707167897" o:spid="_x0000_s1035" style="position:absolute;left:7599;top:6799;width:184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gMMoA&#10;AADiAAAADwAAAGRycy9kb3ducmV2LnhtbESPwW7CMBBE75X6D9ZW6q3YpBWBgEGIiqo9QrhwW+Il&#10;CcTrKDaQ9uvrSpU4jmbmjWa26G0jrtT52rGG4UCBIC6cqbnUsMvXL2MQPiAbbByThm/ysJg/Psww&#10;M+7GG7puQykihH2GGqoQ2kxKX1Rk0Q9cSxy9o+sshii7UpoObxFuG5koNZIWa44LFba0qqg4by9W&#10;w6FOdvizyT+Unaxfw1efny77d62fn/rlFESgPtzD/+1PoyFV6XCUjt8S+LsU74C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gv4DD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Rendemen</w:t>
                        </w:r>
                        <w:proofErr w:type="spellEnd"/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Organoleptis</w:t>
                        </w:r>
                        <w:proofErr w:type="spellEnd"/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pH</w:t>
                        </w:r>
                        <w:proofErr w:type="gramEnd"/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Kadar Air</w:t>
                        </w: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5. Kadar Abu</w:t>
                        </w: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Cs w:val="24"/>
                            <w:lang w:val="en-US"/>
                          </w:rPr>
                        </w:pPr>
                      </w:p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5" o:spid="_x0000_s1036" type="#_x0000_t32" style="position:absolute;left:4335;top:9423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AgD23MAAAA4gAAAA8A&#10;AAAAAAAAAAAAAAAAoQIAAGRycy9kb3ducmV2LnhtbFBLBQYAAAAABAAEAPkAAACaAwAAAAA=&#10;">
                  <v:stroke endarrow="block"/>
                </v:shape>
                <v:shape id="AutoShape 136" o:spid="_x0000_s1037" type="#_x0000_t32" style="position:absolute;left:7119;top:9200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CFMoLMAAAA4gAAAA8A&#10;AAAAAAAAAAAAAAAAoQIAAGRycy9kb3ducmV2LnhtbFBLBQYAAAAABAAEAPkAAACaAwAAAAA=&#10;">
                  <v:stroke endarrow="block"/>
                </v:shape>
                <v:shape id="AutoShape 137" o:spid="_x0000_s1038" type="#_x0000_t32" style="position:absolute;left:4197;top:7528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xsJbssAAADiAAAADwAA&#10;AAAAAAAAAAAAAAChAgAAZHJzL2Rvd25yZXYueG1sUEsFBgAAAAAEAAQA+QAAAJkDAAAAAA==&#10;">
                  <v:stroke endarrow="block"/>
                </v:shape>
                <v:shape id="AutoShape 138" o:spid="_x0000_s1039" type="#_x0000_t32" style="position:absolute;left:6978;top:7382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SdHMgAAADiAAAADwAAAGRycy9kb3ducmV2LnhtbERPz2vCMBS+C/sfwht407RDrFajjMHG&#10;UDxMR9luj+bZljUvJYla99ebg+Dx4/u9XPemFWdyvrGsIB0nIIhLqxuuFHwf3kczED4ga2wtk4Ir&#10;eVivngZLzLW98Bed96ESMYR9jgrqELpcSl/WZNCPbUccuaN1BkOErpLa4SWGm1a+JMlUGmw4NtTY&#10;0VtN5d/+ZBT8bOen4lrsaFOk880vOuP/Dx9KDZ/71wWIQH14iO/uT60gS7J0ms0mcXO8FO+AXN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oSdHMgAAADiAAAADwAAAAAA&#10;AAAAAAAAAAChAgAAZHJzL2Rvd25yZXYueG1sUEsFBgAAAAAEAAQA+QAAAJYDAAAAAA==&#10;">
                  <v:stroke endarrow="block"/>
                </v:shape>
                <v:rect id="Rectangle 707167899" o:spid="_x0000_s1040" style="position:absolute;left:2328;top:6039;width:1884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yQcoA&#10;AADiAAAADwAAAGRycy9kb3ducmV2LnhtbESPzW7CMBCE75V4B2uReis2PyIQMKgqomqPEC7clnhJ&#10;0sbrKDYQ+vQ1UqUeRzPzjWa57mwtrtT6yrGG4UCBIM6dqbjQcMi2LzMQPiAbrB2Thjt5WK96T0tM&#10;jbvxjq77UIgIYZ+ihjKEJpXS5yVZ9APXEEfv7FqLIcq2kKbFW4TbWo6UmkqLFceFEht6Kyn/3l+s&#10;hlM1OuDPLntXdr4dh88u+7ocN1o/97vXBYhAXfgP/7U/jIZEJcNpMpvM4XEp3gG5+g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aLckH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Isolasi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Tulang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Ikan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Gulamah</w:t>
                        </w:r>
                        <w:proofErr w:type="spellEnd"/>
                      </w:p>
                    </w:txbxContent>
                  </v:textbox>
                </v:rect>
                <v:rect id="Rectangle 707167895" o:spid="_x0000_s1041" style="position:absolute;left:2328;top:7204;width:1884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NAcgA&#10;AADiAAAADwAAAGRycy9kb3ducmV2LnhtbESPvW7CMBSF90q8g3WRuhUbEISmGIRAVO0IYWG7jW+T&#10;QHwdxQZCn74ekBiPzp+++bKztbhS6yvHGoYDBYI4d6biQsMh277NQPiAbLB2TBru5GG56L3MMTXu&#10;xju67kMh4gj7FDWUITSplD4vyaIfuIY4er+utRiibAtpWrzFcVvLkVJTabHi+FBiQ+uS8vP+YjX8&#10;VKMD/u2yT2Xft+Pw3WWny3Gj9Wu/W32ACNSFZ/jR/jIaEpUMp8lsEiEiUsQBu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aE0ByAAAAOIAAAAPAAAAAAAAAAAAAAAAAJgCAABk&#10;cnMvZG93bnJldi54bWxQSwUGAAAAAAQABAD1AAAAjQMAAAAA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 xml:space="preserve">Gelatin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Tulang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Ikan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Gulamah</w:t>
                        </w:r>
                        <w:proofErr w:type="spellEnd"/>
                      </w:p>
                    </w:txbxContent>
                  </v:textbox>
                </v:rect>
                <v:rect id="Rectangle 707167847" o:spid="_x0000_s1042" style="position:absolute;left:4845;top:6107;width:199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omsoA&#10;AADiAAAADwAAAGRycy9kb3ducmV2LnhtbESPwW7CMBBE75X6D9ZW6q3YoSqBgEGIiqo9QrhwW+Il&#10;CcTrKDaQ9uvrSpU4jmbmjWa26G0jrtT52rGGZKBAEBfO1Fxq2OXrlzEIH5ANNo5Jwzd5WMwfH2aY&#10;GXfjDV23oRQRwj5DDVUIbSalLyqy6AeuJY7e0XUWQ5RdKU2Htwi3jRwqNZIWa44LFba0qqg4by9W&#10;w6Ee7vBnk38oO1m/hq8+P13271o/P/XLKYhAfbiH/9ufRkOq0mSUjt8S+LsU74C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0k6Jr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Identifikasi</w:t>
                        </w:r>
                        <w:proofErr w:type="spellEnd"/>
                      </w:p>
                    </w:txbxContent>
                  </v:textbox>
                </v:rect>
                <v:rect id="Rectangle 707167850" o:spid="_x0000_s1043" style="position:absolute;left:7464;top:4827;width:3467;height:1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27coA&#10;AADiAAAADwAAAGRycy9kb3ducmV2LnhtbESPwW7CMBBE75X6D9ZW6q3YpCqBgEGIiqo9QrhwW+Il&#10;CcTrKDaQ9uvrSpU4jmbmjWa26G0jrtT52rGG4UCBIC6cqbnUsMvXL2MQPiAbbByThm/ysJg/Psww&#10;M+7GG7puQykihH2GGqoQ2kxKX1Rk0Q9cSxy9o+sshii7UpoObxFuG5koNZIWa44LFba0qqg4by9W&#10;w6FOdvizyT+Unaxfw1efny77d62fn/rlFESgPtzD/+1PoyFV6XCUjt8S+LsU74C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32du3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Analisa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Kualitatif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(Biuret,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Ninhidrin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Millon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).</w:t>
                        </w:r>
                      </w:p>
                      <w:p w:rsidR="00C61CDE" w:rsidRDefault="00C61CDE" w:rsidP="00E23E8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gugus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fungsi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FTIR (-OH, C=O, N-H, C-H, </w:t>
                        </w:r>
                        <w:proofErr w:type="spellStart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>dan</w:t>
                        </w:r>
                        <w:proofErr w:type="spellEnd"/>
                        <w:r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  <w:t xml:space="preserve"> C-N).</w:t>
                        </w: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61CDE" w:rsidRDefault="00C61CDE" w:rsidP="00E23E83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NewRomanPSMT" w:hAnsi="TimesNewRomanPSMT" w:cs="TimesNewRomanPSMT"/>
                            <w:color w:val="000008"/>
                            <w:szCs w:val="24"/>
                            <w:lang w:val="en-US"/>
                          </w:rPr>
                        </w:pPr>
                      </w:p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143" o:spid="_x0000_s1044" type="#_x0000_t32" style="position:absolute;left:6840;top:6304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X5mbDMAAAA4gAAAA8A&#10;AAAAAAAAAAAAAAAAoQIAAGRycy9kb3ducmV2LnhtbFBLBQYAAAAABAAEAPkAAACaAwAAAAA=&#10;">
                  <v:stroke endarrow="block"/>
                </v:shape>
                <v:line id="Line 144" o:spid="_x0000_s1045" style="position:absolute;visibility:visible;mso-wrap-style:square" from="4320,10157" to="4335,10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b54McAAADiAAAADwAAAGRycy9kb3ducmV2LnhtbESPQWsCMRSE74L/ITzBmyaKunZrFCkI&#10;xVt1e39snrtrNy9Lkuruv28KhR6HmfmG2R1624oH+dA41rCYKxDEpTMNVxqK62m2BREissHWMWkY&#10;KMBhPx7tMDfuyR/0uMRKJAiHHDXUMXa5lKGsyWKYu444eTfnLcYkfSWNx2eC21YuldpIiw2nhRo7&#10;equp/Lp8Ww14VufPYriuby3a1X0oXry5G62nk/74CiJSH//Df+13oyFT2WKTbdcr+L2U7oD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NvngxwAAAOIAAAAPAAAAAAAA&#10;AAAAAAAAAKECAABkcnMvZG93bnJldi54bWxQSwUGAAAAAAQABAD5AAAAlQMAAAAA&#10;" strokeweight=".5pt">
                  <v:stroke joinstyle="miter"/>
                </v:line>
                <v:rect id="Rectangle 707167856" o:spid="_x0000_s1046" style="position:absolute;left:5031;top:9891;width:18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umcoA&#10;AADiAAAADwAAAGRycy9kb3ducmV2LnhtbESPwW7CMBBE75X6D9ZW4lZsQBAIGFS1ArVHCBduS7wk&#10;ofE6ig2Efn2NVKnH0cy80SxWna3FlVpfOdYw6CsQxLkzFRca9tn6dQrCB2SDtWPScCcPq+Xz0wJT&#10;4268pesuFCJC2KeooQyhSaX0eUkWfd81xNE7udZiiLItpGnxFuG2lkOlJtJixXGhxIbeS8q/dxer&#10;4VgN9/izzTbKztaj8NVl58vhQ+veS/c2BxGoC//hv/an0ZCoZDBJpuMxPC7FOy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If7pn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Stabilitas</w:t>
                        </w:r>
                        <w:proofErr w:type="spellEnd"/>
                      </w:p>
                    </w:txbxContent>
                  </v:textbox>
                </v:rect>
                <v:shape id="AutoShape 146" o:spid="_x0000_s1047" type="#_x0000_t32" style="position:absolute;left:6975;top:10157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ZY46KMsAAADiAAAADwAA&#10;AAAAAAAAAAAAAAChAgAAZHJzL2Rvd25yZXYueG1sUEsFBgAAAAAEAAQA+QAAAJkDAAAAAA==&#10;">
                  <v:stroke endarrow="block"/>
                </v:shape>
                <v:rect id="Rectangle 707167859" o:spid="_x0000_s1048" style="position:absolute;left:5088;top:10724;width:18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VdcoA&#10;AADiAAAADwAAAGRycy9kb3ducmV2LnhtbESPwW7CMBBE75X6D9ZW6q3YUJVAwCBERQVHCJfelnhJ&#10;0sbrKHYg5etxpUo9jmbmjWa+7G0tLtT6yrGG4UCBIM6dqbjQcMw2LxMQPiAbrB2Thh/ysFw8Pswx&#10;Ne7Ke7ocQiEihH2KGsoQmlRKn5dk0Q9cQxy9s2sthijbQpoWrxFuazlSaiwtVhwXSmxoXVL+feis&#10;hlM1OuJtn30oO928hl2ffXWf71o/P/WrGYhAffgP/7W3RkOikuE4mbwl8Hsp3gG5u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2B1XX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Hedonis</w:t>
                        </w:r>
                        <w:proofErr w:type="spellEnd"/>
                      </w:p>
                    </w:txbxContent>
                  </v:textbox>
                </v:rect>
                <v:shape id="AutoShape 148" o:spid="_x0000_s1049" type="#_x0000_t32" style="position:absolute;left:6978;top:10982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0LwcgAAADiAAAADwAAAGRycy9kb3ducmV2LnhtbERPz2vCMBS+C/sfwht407QDrVajjMHG&#10;UDxMR9luj+bZljUvJYla99ebg+Dx4/u9XPemFWdyvrGsIB0nIIhLqxuuFHwf3kczED4ga2wtk4Ir&#10;eVivngZLzLW98Bed96ESMYR9jgrqELpcSl/WZNCPbUccuaN1BkOErpLa4SWGm1a+JMlUGmw4NtTY&#10;0VtN5d/+ZBT8bOen4lrsaFOk880vOuP/Dx9KDZ/71wWIQH14iO/uT60gS7J0ms0mcXO8FO+AXN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0LwcgAAADiAAAADwAAAAAA&#10;AAAAAAAAAAChAgAAZHJzL2Rvd25yZXYueG1sUEsFBgAAAAAEAAQA+QAAAJYDAAAAAA==&#10;">
                  <v:stroke endarrow="block"/>
                </v:shape>
                <v:rect id="Rectangle 707167861" o:spid="_x0000_s1050" style="position:absolute;left:7602;top:9980;width:22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knMoA&#10;AADiAAAADwAAAGRycy9kb3ducmV2LnhtbESPwW7CMBBE75X4B2uReis2IAgEDKqKqNojhAu3JV6S&#10;tPE6ig2Efn2NVKnH0cy80SzXna3FlVpfOdYwHCgQxLkzFRcaDtn2ZQbCB2SDtWPScCcP61XvaYmp&#10;cTfe0XUfChEh7FPUUIbQpFL6vCSLfuAa4uidXWsxRNkW0rR4i3Bby5FSU2mx4rhQYkNvJeXf+4vV&#10;cKpGB/zZZe/Kzrfj8NllX5fjRuvnfve6ABGoC//hv/aH0ZCoZDhNZpM5PC7FOy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NS5JzKAAAA4gAAAA8AAAAAAAAAAAAAAAAAmAIA&#10;AGRycy9kb3ducmV2LnhtbFBLBQYAAAAABAAEAPUAAACPAwAAAAA=&#10;">
                  <v:textbox>
                    <w:txbxContent>
                      <w:p w:rsidR="00C61CDE" w:rsidRDefault="00C61CDE" w:rsidP="00E23E83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Organoleptis</w:t>
                        </w:r>
                        <w:proofErr w:type="spellEnd"/>
                      </w:p>
                    </w:txbxContent>
                  </v:textbox>
                </v:rect>
                <v:rect id="Rectangle 707167862" o:spid="_x0000_s1051" style="position:absolute;left:7602;top:10692;width:2512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HvMgA&#10;AADiAAAADwAAAGRycy9kb3ducmV2LnhtbESPvW7CMBSFd6S+g3UrdQMbKiUQMAhRUZURwtLtEl+S&#10;tPF1FBtIeXo8IHU8On/6FqveNuJKna8daxiPFAjiwpmaSw3HfDucgvAB2WDjmDT8kYfV8mWwwMy4&#10;G+/pegiliCPsM9RQhdBmUvqiIot+5Fri6J1dZzFE2ZXSdHiL47aRE6USabHm+FBhS5uKit/DxWo4&#10;1ZMj3vf5p7Kz7XvY9fnP5ftD67fXfj0HEagP/+Fn+8toSFU6TtJpEiEiUsQBuX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BIe8yAAAAOIAAAAPAAAAAAAAAAAAAAAAAJgCAABk&#10;cnMvZG93bnJldi54bWxQSwUGAAAAAAQABAD1AAAAjQMAAAAA&#10;">
                  <v:textbox>
                    <w:txbxContent>
                      <w:p w:rsidR="00C61CDE" w:rsidRDefault="00C61CDE" w:rsidP="00E23E83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Tekstur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>, Aroma, Rasa</w:t>
                        </w:r>
                      </w:p>
                    </w:txbxContent>
                  </v:textbox>
                </v:rect>
                <v:shape id="AutoShape 151" o:spid="_x0000_s1052" type="#_x0000_t32" style="position:absolute;left:3216;top:5634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Elf8kAAADiAAAADwAAAGRycy9kb3ducmV2LnhtbESPwWrDMBBE74X+g9hCb41sQ63gRAkl&#10;obSQU50EkttibWxTaWUsNXH/vioUehxm5g2zXE/OiiuNofesIZ9lIIgbb3puNRz2r09zECEiG7Se&#10;ScM3BViv7u+WWBl/4w+61rEVCcKhQg1djEMlZWg6chhmfiBO3sWPDmOSYyvNiLcEd1YWWVZKhz2n&#10;hQ4H2nTUfNZfTkNRqOdtczzv3rC2Kth42u3VSevHh+llASLSFP/Df+13o0FlKi/VvMzh91K6A3L1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RJX/JAAAA4gAAAA8AAAAA&#10;AAAAAAAAAAAAoQIAAGRycy9kb3ducmV2LnhtbFBLBQYAAAAABAAEAPkAAACXAwAAAAA=&#10;" strokeweight=".5pt">
                  <v:stroke endarrow="open" joinstyle="miter"/>
                </v:shape>
                <v:shape id="AutoShape 152" o:spid="_x0000_s1053" type="#_x0000_t32" style="position:absolute;left:3201;top:6799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7CMkAAADiAAAADwAAAGRycy9kb3ducmV2LnhtbESPQWvCQBSE74X+h+UVvNWNAbOSukpp&#10;EQVPjRbs7ZF9TUJ334bsqum/7xYEj8PMfMMs16Oz4kJD6DxrmE0zEMS1Nx03Go6HzfMCRIjIBq1n&#10;0vBLAdarx4cllsZf+YMuVWxEgnAoUUMbY19KGeqWHIap74mT9+0HhzHJoZFmwGuCOyvzLCukw47T&#10;Qos9vbVU/1RnpyHP1fy9/vzab7GyKth42h/USevJ0/j6AiLSGO/hW3tnNKhMzQq1KHL4v5TugFz9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0DuwjJAAAA4gAAAA8AAAAA&#10;AAAAAAAAAAAAoQIAAGRycy9kb3ducmV2LnhtbFBLBQYAAAAABAAEAPkAAACXAwAAAAA=&#10;" strokeweight=".5pt">
                  <v:stroke endarrow="open" joinstyle="miter"/>
                </v:shape>
                <v:shape id="Straight Arrow Connector 707167867" o:spid="_x0000_s1054" type="#_x0000_t32" style="position:absolute;left:3198;top:7967;width:16;height:8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a/MkAAADiAAAADwAAAGRycy9kb3ducmV2LnhtbESPQUsDMRSE74L/ITyhF7FJK2TL2rSs&#10;QsH2tlXvj81zs7h52W5iu/57UxA8DjPzDbPeTr4XZxpjF9jAYq5AEDfBdtwaeH/bPaxAxIRssQ9M&#10;Bn4ownZze7PG0oYL13Q+plZkCMcSDbiUhlLK2DjyGOdhIM7eZxg9pizHVtoRLxnue7lUSkuPHecF&#10;hwO9OGq+jt/eAO67Q9XXdfWhi6V7vlen095pY2Z3U/UEItGU/sN/7VdroFDFQhcr/QjXS/kOyM0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KzGvzJAAAA4gAAAA8AAAAA&#10;AAAAAAAAAAAAoQIAAGRycy9kb3ducmV2LnhtbFBLBQYAAAAABAAEAPkAAACXAwAAAAA=&#10;" strokeweight=".5pt">
                  <v:stroke endarrow="open" joinstyle="miter"/>
                </v:shape>
                <v:shape id="AutoShape 154" o:spid="_x0000_s1055" type="#_x0000_t32" style="position:absolute;left:4284;top:10157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NHzLecsAAADiAAAADwAA&#10;AAAAAAAAAAAAAAChAgAAZHJzL2Rvd25yZXYueG1sUEsFBgAAAAAEAAQA+QAAAJkDAAAAAA==&#10;">
                  <v:stroke endarrow="block"/>
                </v:shape>
                <v:shape id="AutoShape 155" o:spid="_x0000_s1056" type="#_x0000_t32" style="position:absolute;left:4335;top:10982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WzBu4ssAAADiAAAADwAA&#10;AAAAAAAAAAAAAAChAgAAZHJzL2Rvd25yZXYueG1sUEsFBgAAAAAEAAQA+QAAAJkDAAAAAA==&#10;">
                  <v:stroke endarrow="block"/>
                </v:shape>
                <v:shape id="Straight Arrow Connector 7" o:spid="_x0000_s1057" type="#_x0000_t32" style="position:absolute;left:4212;top:6572;width:633;height:9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D3uaPygAAAOIAAAAPAAAA&#10;AAAAAAAAAAAAAKECAABkcnMvZG93bnJldi54bWxQSwUGAAAAAAQABAD5AAAAmAMAAAAA&#10;" strokecolor="#191919" strokeweight="1.5pt">
                  <v:stroke endarrow="open" joinstyle="miter"/>
                </v:shape>
              </v:group>
            </w:pict>
          </mc:Fallback>
        </mc:AlternateContent>
      </w: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E23E83" w:rsidRDefault="00E23E83" w:rsidP="005E651B">
      <w:pPr>
        <w:spacing w:after="0" w:line="48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96504F" w:rsidRDefault="006E3A49" w:rsidP="000602C0">
      <w:pPr>
        <w:spacing w:after="0" w:line="480" w:lineRule="auto"/>
        <w:jc w:val="center"/>
        <w:rPr>
          <w:bCs/>
          <w:sz w:val="24"/>
          <w:szCs w:val="24"/>
          <w:lang w:val="en-US"/>
        </w:rPr>
      </w:pPr>
      <w:proofErr w:type="spellStart"/>
      <w:r w:rsidRPr="005E651B">
        <w:rPr>
          <w:rFonts w:asciiTheme="majorHAnsi" w:hAnsiTheme="majorHAnsi" w:cstheme="majorHAnsi"/>
          <w:b/>
          <w:sz w:val="24"/>
          <w:szCs w:val="24"/>
          <w:lang w:val="en-US"/>
        </w:rPr>
        <w:t>Gambar</w:t>
      </w:r>
      <w:proofErr w:type="spellEnd"/>
      <w:r w:rsidRPr="005E651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1.1 </w:t>
      </w:r>
      <w:proofErr w:type="spellStart"/>
      <w:r w:rsidRPr="005E651B">
        <w:rPr>
          <w:rFonts w:asciiTheme="majorHAnsi" w:hAnsiTheme="majorHAnsi" w:cstheme="majorHAnsi"/>
          <w:b/>
          <w:sz w:val="24"/>
          <w:szCs w:val="24"/>
          <w:lang w:val="en-US"/>
        </w:rPr>
        <w:t>Kerangka</w:t>
      </w:r>
      <w:proofErr w:type="spellEnd"/>
      <w:r w:rsidRPr="005E651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b/>
          <w:sz w:val="24"/>
          <w:szCs w:val="24"/>
          <w:lang w:val="en-US"/>
        </w:rPr>
        <w:t>Pikir</w:t>
      </w:r>
      <w:proofErr w:type="spellEnd"/>
      <w:r w:rsidR="00984369" w:rsidRPr="0098436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6504F" w:rsidSect="000602C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41" w:rsidRDefault="007F7A41">
      <w:pPr>
        <w:spacing w:line="240" w:lineRule="auto"/>
      </w:pPr>
      <w:r>
        <w:separator/>
      </w:r>
    </w:p>
  </w:endnote>
  <w:endnote w:type="continuationSeparator" w:id="0">
    <w:p w:rsidR="007F7A41" w:rsidRDefault="007F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-ItalicMT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Default="0096504F" w:rsidP="00586E2B">
    <w:pPr>
      <w:pStyle w:val="Footer"/>
      <w:jc w:val="center"/>
    </w:pPr>
  </w:p>
  <w:p w:rsidR="0096504F" w:rsidRDefault="0096504F" w:rsidP="00A5311F">
    <w:pPr>
      <w:pStyle w:val="Footer"/>
      <w:tabs>
        <w:tab w:val="clear" w:pos="4680"/>
        <w:tab w:val="clear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Pr="00A5311F" w:rsidRDefault="0096504F" w:rsidP="00A5311F">
    <w:pPr>
      <w:pStyle w:val="Footer"/>
      <w:tabs>
        <w:tab w:val="clear" w:pos="4680"/>
        <w:tab w:val="clear" w:pos="9360"/>
      </w:tabs>
      <w:jc w:val="center"/>
      <w:rPr>
        <w:sz w:val="24"/>
      </w:rPr>
    </w:pPr>
  </w:p>
  <w:p w:rsidR="0096504F" w:rsidRDefault="0096504F" w:rsidP="00A5311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41" w:rsidRDefault="007F7A41">
      <w:pPr>
        <w:spacing w:after="0"/>
      </w:pPr>
      <w:r>
        <w:separator/>
      </w:r>
    </w:p>
  </w:footnote>
  <w:footnote w:type="continuationSeparator" w:id="0">
    <w:p w:rsidR="007F7A41" w:rsidRDefault="007F7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69" w:rsidRDefault="007F7A4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4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Pr="00A5311F" w:rsidRDefault="007F7A41" w:rsidP="00A5311F">
    <w:pPr>
      <w:pStyle w:val="Header"/>
      <w:tabs>
        <w:tab w:val="clear" w:pos="4680"/>
        <w:tab w:val="clear" w:pos="9360"/>
      </w:tabs>
      <w:jc w:val="right"/>
      <w:rPr>
        <w:sz w:val="24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5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  <w:p w:rsidR="0096504F" w:rsidRDefault="0096504F" w:rsidP="00A5311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Default="007F7A41" w:rsidP="00A5311F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3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46DC6"/>
    <w:multiLevelType w:val="singleLevel"/>
    <w:tmpl w:val="99E46DC6"/>
    <w:lvl w:ilvl="0">
      <w:start w:val="1"/>
      <w:numFmt w:val="decimal"/>
      <w:suff w:val="space"/>
      <w:lvlText w:val="%1."/>
      <w:lvlJc w:val="left"/>
    </w:lvl>
  </w:abstractNum>
  <w:abstractNum w:abstractNumId="1">
    <w:nsid w:val="000141A5"/>
    <w:multiLevelType w:val="multilevel"/>
    <w:tmpl w:val="26AE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14A60"/>
    <w:multiLevelType w:val="hybridMultilevel"/>
    <w:tmpl w:val="1D9409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657E7"/>
    <w:multiLevelType w:val="hybridMultilevel"/>
    <w:tmpl w:val="711A91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AA715A"/>
    <w:multiLevelType w:val="multilevel"/>
    <w:tmpl w:val="C0C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F72CF"/>
    <w:multiLevelType w:val="hybridMultilevel"/>
    <w:tmpl w:val="7840A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5778F"/>
    <w:multiLevelType w:val="multilevel"/>
    <w:tmpl w:val="DB1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762C5"/>
    <w:multiLevelType w:val="multilevel"/>
    <w:tmpl w:val="BB5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072B0"/>
    <w:multiLevelType w:val="hybridMultilevel"/>
    <w:tmpl w:val="B946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538B"/>
    <w:multiLevelType w:val="hybridMultilevel"/>
    <w:tmpl w:val="AC40B9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D3E58"/>
    <w:multiLevelType w:val="multilevel"/>
    <w:tmpl w:val="12ED3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1122C"/>
    <w:multiLevelType w:val="hybridMultilevel"/>
    <w:tmpl w:val="6EF4F874"/>
    <w:lvl w:ilvl="0" w:tplc="06A8C1F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1974"/>
    <w:multiLevelType w:val="multilevel"/>
    <w:tmpl w:val="2387197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F4AF6"/>
    <w:multiLevelType w:val="hybridMultilevel"/>
    <w:tmpl w:val="22C6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D7E34"/>
    <w:multiLevelType w:val="multilevel"/>
    <w:tmpl w:val="B10C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F3C0C"/>
    <w:multiLevelType w:val="multilevel"/>
    <w:tmpl w:val="274F3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B09"/>
    <w:multiLevelType w:val="hybridMultilevel"/>
    <w:tmpl w:val="991E9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23080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91518"/>
    <w:multiLevelType w:val="multilevel"/>
    <w:tmpl w:val="2C49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8709F"/>
    <w:multiLevelType w:val="multilevel"/>
    <w:tmpl w:val="1B7847D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4EDC"/>
    <w:multiLevelType w:val="multilevel"/>
    <w:tmpl w:val="2CEA4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F0A70"/>
    <w:multiLevelType w:val="hybridMultilevel"/>
    <w:tmpl w:val="31CCB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8A5613"/>
    <w:multiLevelType w:val="multilevel"/>
    <w:tmpl w:val="348A56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35E54C27"/>
    <w:multiLevelType w:val="multilevel"/>
    <w:tmpl w:val="35E54C27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33E"/>
    <w:multiLevelType w:val="hybridMultilevel"/>
    <w:tmpl w:val="616C04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F7C25"/>
    <w:multiLevelType w:val="multilevel"/>
    <w:tmpl w:val="3FEF7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A1110"/>
    <w:multiLevelType w:val="multilevel"/>
    <w:tmpl w:val="8B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D23"/>
    <w:multiLevelType w:val="multilevel"/>
    <w:tmpl w:val="45993D2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C65"/>
    <w:multiLevelType w:val="hybridMultilevel"/>
    <w:tmpl w:val="C1240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23E0"/>
    <w:multiLevelType w:val="multilevel"/>
    <w:tmpl w:val="9F4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1100B"/>
    <w:multiLevelType w:val="hybridMultilevel"/>
    <w:tmpl w:val="736A0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E5808"/>
    <w:multiLevelType w:val="multilevel"/>
    <w:tmpl w:val="DF7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1140"/>
    <w:multiLevelType w:val="hybridMultilevel"/>
    <w:tmpl w:val="BFBC3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782ECC"/>
    <w:multiLevelType w:val="hybridMultilevel"/>
    <w:tmpl w:val="1C4E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E2219"/>
    <w:multiLevelType w:val="multilevel"/>
    <w:tmpl w:val="5D5E2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543"/>
    <w:multiLevelType w:val="multilevel"/>
    <w:tmpl w:val="698F55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6A5C"/>
    <w:multiLevelType w:val="multilevel"/>
    <w:tmpl w:val="6C2E6A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03B38"/>
    <w:multiLevelType w:val="hybridMultilevel"/>
    <w:tmpl w:val="045C81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2228"/>
    <w:multiLevelType w:val="multilevel"/>
    <w:tmpl w:val="73962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1E3D1C"/>
    <w:multiLevelType w:val="multilevel"/>
    <w:tmpl w:val="791E3D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F52D9"/>
    <w:multiLevelType w:val="multilevel"/>
    <w:tmpl w:val="792F52D9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3"/>
  </w:num>
  <w:num w:numId="3">
    <w:abstractNumId w:val="40"/>
  </w:num>
  <w:num w:numId="4">
    <w:abstractNumId w:val="27"/>
  </w:num>
  <w:num w:numId="5">
    <w:abstractNumId w:val="34"/>
  </w:num>
  <w:num w:numId="6">
    <w:abstractNumId w:val="0"/>
  </w:num>
  <w:num w:numId="7">
    <w:abstractNumId w:val="25"/>
  </w:num>
  <w:num w:numId="8">
    <w:abstractNumId w:val="35"/>
  </w:num>
  <w:num w:numId="9">
    <w:abstractNumId w:val="36"/>
  </w:num>
  <w:num w:numId="10">
    <w:abstractNumId w:val="15"/>
  </w:num>
  <w:num w:numId="11">
    <w:abstractNumId w:val="10"/>
  </w:num>
  <w:num w:numId="12">
    <w:abstractNumId w:val="39"/>
  </w:num>
  <w:num w:numId="13">
    <w:abstractNumId w:val="12"/>
  </w:num>
  <w:num w:numId="14">
    <w:abstractNumId w:val="22"/>
  </w:num>
  <w:num w:numId="15">
    <w:abstractNumId w:val="38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6"/>
  </w:num>
  <w:num w:numId="23">
    <w:abstractNumId w:val="37"/>
  </w:num>
  <w:num w:numId="24">
    <w:abstractNumId w:val="24"/>
  </w:num>
  <w:num w:numId="25">
    <w:abstractNumId w:val="28"/>
  </w:num>
  <w:num w:numId="26">
    <w:abstractNumId w:val="11"/>
  </w:num>
  <w:num w:numId="27">
    <w:abstractNumId w:val="31"/>
  </w:num>
  <w:num w:numId="28">
    <w:abstractNumId w:val="1"/>
  </w:num>
  <w:num w:numId="29">
    <w:abstractNumId w:val="32"/>
  </w:num>
  <w:num w:numId="30">
    <w:abstractNumId w:val="8"/>
  </w:num>
  <w:num w:numId="31">
    <w:abstractNumId w:val="5"/>
  </w:num>
  <w:num w:numId="32">
    <w:abstractNumId w:val="29"/>
  </w:num>
  <w:num w:numId="33">
    <w:abstractNumId w:val="16"/>
  </w:num>
  <w:num w:numId="34">
    <w:abstractNumId w:val="14"/>
  </w:num>
  <w:num w:numId="35">
    <w:abstractNumId w:val="2"/>
  </w:num>
  <w:num w:numId="36">
    <w:abstractNumId w:val="30"/>
  </w:num>
  <w:num w:numId="37">
    <w:abstractNumId w:val="13"/>
  </w:num>
  <w:num w:numId="38">
    <w:abstractNumId w:val="20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aRfvoPNqQscv8Dj4WGzOw6Hpwj7B9Xhr+k1ziubWlz6l8rqX8eH4bQoZTjkzw/5MBgfzRQ9RSekgStPi0eLHXw==" w:salt="Y8uH2lLoPqzwXnUDB/ZsNg=="/>
  <w:defaultTabStop w:val="720"/>
  <w:drawingGridHorizontalSpacing w:val="110"/>
  <w:noPunctuationKerning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A"/>
    <w:rsid w:val="00003BA4"/>
    <w:rsid w:val="00005DB2"/>
    <w:rsid w:val="00010796"/>
    <w:rsid w:val="00011572"/>
    <w:rsid w:val="000119EF"/>
    <w:rsid w:val="00020A5D"/>
    <w:rsid w:val="00021A04"/>
    <w:rsid w:val="0002270D"/>
    <w:rsid w:val="00022B6C"/>
    <w:rsid w:val="00022D6B"/>
    <w:rsid w:val="0002389F"/>
    <w:rsid w:val="00024123"/>
    <w:rsid w:val="00025512"/>
    <w:rsid w:val="00027690"/>
    <w:rsid w:val="0003284A"/>
    <w:rsid w:val="0003289D"/>
    <w:rsid w:val="00032AD1"/>
    <w:rsid w:val="000345EC"/>
    <w:rsid w:val="000362AC"/>
    <w:rsid w:val="00040011"/>
    <w:rsid w:val="00041857"/>
    <w:rsid w:val="00045A3F"/>
    <w:rsid w:val="00046F8D"/>
    <w:rsid w:val="000474A7"/>
    <w:rsid w:val="00047F0B"/>
    <w:rsid w:val="000503DB"/>
    <w:rsid w:val="00051128"/>
    <w:rsid w:val="000527D3"/>
    <w:rsid w:val="00052CA4"/>
    <w:rsid w:val="0005350B"/>
    <w:rsid w:val="00054C35"/>
    <w:rsid w:val="0005594D"/>
    <w:rsid w:val="0005741B"/>
    <w:rsid w:val="000602C0"/>
    <w:rsid w:val="000659C1"/>
    <w:rsid w:val="00065EC5"/>
    <w:rsid w:val="00071D93"/>
    <w:rsid w:val="0007212F"/>
    <w:rsid w:val="00075716"/>
    <w:rsid w:val="00075A55"/>
    <w:rsid w:val="00077753"/>
    <w:rsid w:val="000813D0"/>
    <w:rsid w:val="00082718"/>
    <w:rsid w:val="00083A57"/>
    <w:rsid w:val="000845F6"/>
    <w:rsid w:val="00084F9C"/>
    <w:rsid w:val="00085377"/>
    <w:rsid w:val="000857F0"/>
    <w:rsid w:val="00087F8C"/>
    <w:rsid w:val="00091463"/>
    <w:rsid w:val="00093AED"/>
    <w:rsid w:val="0009483F"/>
    <w:rsid w:val="00095315"/>
    <w:rsid w:val="000A0B98"/>
    <w:rsid w:val="000A2635"/>
    <w:rsid w:val="000A3212"/>
    <w:rsid w:val="000A4B2E"/>
    <w:rsid w:val="000A6E67"/>
    <w:rsid w:val="000A7E35"/>
    <w:rsid w:val="000A7EDA"/>
    <w:rsid w:val="000A7FC8"/>
    <w:rsid w:val="000B291C"/>
    <w:rsid w:val="000B2F96"/>
    <w:rsid w:val="000B37A0"/>
    <w:rsid w:val="000B4817"/>
    <w:rsid w:val="000B624A"/>
    <w:rsid w:val="000B658A"/>
    <w:rsid w:val="000B67EE"/>
    <w:rsid w:val="000D0CD3"/>
    <w:rsid w:val="000D132D"/>
    <w:rsid w:val="000D1868"/>
    <w:rsid w:val="000D3DAA"/>
    <w:rsid w:val="000D6F0B"/>
    <w:rsid w:val="000E1124"/>
    <w:rsid w:val="000E198F"/>
    <w:rsid w:val="000E6CD7"/>
    <w:rsid w:val="000E7E88"/>
    <w:rsid w:val="000F0991"/>
    <w:rsid w:val="000F1641"/>
    <w:rsid w:val="000F27CC"/>
    <w:rsid w:val="000F2E40"/>
    <w:rsid w:val="000F71B1"/>
    <w:rsid w:val="00104426"/>
    <w:rsid w:val="001057E1"/>
    <w:rsid w:val="00107174"/>
    <w:rsid w:val="0010770F"/>
    <w:rsid w:val="001103B3"/>
    <w:rsid w:val="00111613"/>
    <w:rsid w:val="001116E4"/>
    <w:rsid w:val="00112B8D"/>
    <w:rsid w:val="00113B8E"/>
    <w:rsid w:val="00114A99"/>
    <w:rsid w:val="00115168"/>
    <w:rsid w:val="00115285"/>
    <w:rsid w:val="00116302"/>
    <w:rsid w:val="00120B89"/>
    <w:rsid w:val="0012264D"/>
    <w:rsid w:val="001226A3"/>
    <w:rsid w:val="00123493"/>
    <w:rsid w:val="00127FB8"/>
    <w:rsid w:val="00133228"/>
    <w:rsid w:val="00136FE1"/>
    <w:rsid w:val="00137C39"/>
    <w:rsid w:val="00141D94"/>
    <w:rsid w:val="001437E1"/>
    <w:rsid w:val="00146ED6"/>
    <w:rsid w:val="00147689"/>
    <w:rsid w:val="00150E3F"/>
    <w:rsid w:val="001519AA"/>
    <w:rsid w:val="00153A0D"/>
    <w:rsid w:val="00154437"/>
    <w:rsid w:val="001545A6"/>
    <w:rsid w:val="00157066"/>
    <w:rsid w:val="00160096"/>
    <w:rsid w:val="0016026F"/>
    <w:rsid w:val="00163538"/>
    <w:rsid w:val="0016462B"/>
    <w:rsid w:val="00164DB6"/>
    <w:rsid w:val="00165D08"/>
    <w:rsid w:val="00165D42"/>
    <w:rsid w:val="001662D8"/>
    <w:rsid w:val="001703C1"/>
    <w:rsid w:val="00170719"/>
    <w:rsid w:val="001729F4"/>
    <w:rsid w:val="00173D2C"/>
    <w:rsid w:val="00174730"/>
    <w:rsid w:val="00177188"/>
    <w:rsid w:val="001801F7"/>
    <w:rsid w:val="00180416"/>
    <w:rsid w:val="001806AD"/>
    <w:rsid w:val="0018085F"/>
    <w:rsid w:val="00180F5E"/>
    <w:rsid w:val="00181FB6"/>
    <w:rsid w:val="00182FBA"/>
    <w:rsid w:val="00183198"/>
    <w:rsid w:val="001858B5"/>
    <w:rsid w:val="00186E35"/>
    <w:rsid w:val="001875F0"/>
    <w:rsid w:val="00190096"/>
    <w:rsid w:val="001905C1"/>
    <w:rsid w:val="0019086D"/>
    <w:rsid w:val="001923AF"/>
    <w:rsid w:val="0019487D"/>
    <w:rsid w:val="0019793C"/>
    <w:rsid w:val="001A4D56"/>
    <w:rsid w:val="001A4F27"/>
    <w:rsid w:val="001A51D1"/>
    <w:rsid w:val="001A6A0B"/>
    <w:rsid w:val="001B02E9"/>
    <w:rsid w:val="001B0AAC"/>
    <w:rsid w:val="001B328E"/>
    <w:rsid w:val="001C0DA5"/>
    <w:rsid w:val="001C1AEE"/>
    <w:rsid w:val="001C3997"/>
    <w:rsid w:val="001C692D"/>
    <w:rsid w:val="001D26F5"/>
    <w:rsid w:val="001D30A6"/>
    <w:rsid w:val="001D4EA9"/>
    <w:rsid w:val="001D5CBF"/>
    <w:rsid w:val="001D6FA7"/>
    <w:rsid w:val="001D754C"/>
    <w:rsid w:val="001E0678"/>
    <w:rsid w:val="001E2C79"/>
    <w:rsid w:val="001E5249"/>
    <w:rsid w:val="001E6AFE"/>
    <w:rsid w:val="001E768D"/>
    <w:rsid w:val="001F0AC1"/>
    <w:rsid w:val="001F0EDF"/>
    <w:rsid w:val="001F2B99"/>
    <w:rsid w:val="001F36C2"/>
    <w:rsid w:val="001F4D59"/>
    <w:rsid w:val="001F5D66"/>
    <w:rsid w:val="001F79EB"/>
    <w:rsid w:val="001F7E96"/>
    <w:rsid w:val="00201CF5"/>
    <w:rsid w:val="00201F9F"/>
    <w:rsid w:val="0020272A"/>
    <w:rsid w:val="00202B85"/>
    <w:rsid w:val="00214203"/>
    <w:rsid w:val="00214CE1"/>
    <w:rsid w:val="00216FB2"/>
    <w:rsid w:val="00221CFA"/>
    <w:rsid w:val="00222AFF"/>
    <w:rsid w:val="002233D9"/>
    <w:rsid w:val="0022344E"/>
    <w:rsid w:val="0022595C"/>
    <w:rsid w:val="00230AFC"/>
    <w:rsid w:val="00232725"/>
    <w:rsid w:val="00233E3E"/>
    <w:rsid w:val="002363E9"/>
    <w:rsid w:val="002364AA"/>
    <w:rsid w:val="00240269"/>
    <w:rsid w:val="00241139"/>
    <w:rsid w:val="0024149B"/>
    <w:rsid w:val="002435D4"/>
    <w:rsid w:val="00243893"/>
    <w:rsid w:val="00243C39"/>
    <w:rsid w:val="00244453"/>
    <w:rsid w:val="00244C50"/>
    <w:rsid w:val="00246EA5"/>
    <w:rsid w:val="002477ED"/>
    <w:rsid w:val="00250E2D"/>
    <w:rsid w:val="002521D1"/>
    <w:rsid w:val="00252E44"/>
    <w:rsid w:val="00253404"/>
    <w:rsid w:val="00255CFB"/>
    <w:rsid w:val="00256A28"/>
    <w:rsid w:val="00262834"/>
    <w:rsid w:val="0026286B"/>
    <w:rsid w:val="002629CC"/>
    <w:rsid w:val="002650B4"/>
    <w:rsid w:val="002660ED"/>
    <w:rsid w:val="00267F90"/>
    <w:rsid w:val="00272900"/>
    <w:rsid w:val="00273CCD"/>
    <w:rsid w:val="00274C08"/>
    <w:rsid w:val="00275CAF"/>
    <w:rsid w:val="00276674"/>
    <w:rsid w:val="00276C57"/>
    <w:rsid w:val="00277312"/>
    <w:rsid w:val="00280ACE"/>
    <w:rsid w:val="00280C58"/>
    <w:rsid w:val="00283BF0"/>
    <w:rsid w:val="00284C6F"/>
    <w:rsid w:val="00287ECB"/>
    <w:rsid w:val="002919C2"/>
    <w:rsid w:val="00291E39"/>
    <w:rsid w:val="002929DC"/>
    <w:rsid w:val="00293896"/>
    <w:rsid w:val="002A2A8D"/>
    <w:rsid w:val="002A3985"/>
    <w:rsid w:val="002A3BCE"/>
    <w:rsid w:val="002A4E8E"/>
    <w:rsid w:val="002B67C2"/>
    <w:rsid w:val="002B6B1D"/>
    <w:rsid w:val="002B7FBF"/>
    <w:rsid w:val="002C0976"/>
    <w:rsid w:val="002C114F"/>
    <w:rsid w:val="002C1B4D"/>
    <w:rsid w:val="002C2337"/>
    <w:rsid w:val="002C2658"/>
    <w:rsid w:val="002C3295"/>
    <w:rsid w:val="002C56DB"/>
    <w:rsid w:val="002C5C13"/>
    <w:rsid w:val="002C6067"/>
    <w:rsid w:val="002C686A"/>
    <w:rsid w:val="002D3059"/>
    <w:rsid w:val="002D6888"/>
    <w:rsid w:val="002D7D4A"/>
    <w:rsid w:val="002E3225"/>
    <w:rsid w:val="002E3856"/>
    <w:rsid w:val="002E3AF8"/>
    <w:rsid w:val="002E4DEA"/>
    <w:rsid w:val="002E5ED8"/>
    <w:rsid w:val="002E6D22"/>
    <w:rsid w:val="002F0235"/>
    <w:rsid w:val="002F14E2"/>
    <w:rsid w:val="002F2553"/>
    <w:rsid w:val="002F3A31"/>
    <w:rsid w:val="002F6F62"/>
    <w:rsid w:val="002F7858"/>
    <w:rsid w:val="00301681"/>
    <w:rsid w:val="00302190"/>
    <w:rsid w:val="003031BE"/>
    <w:rsid w:val="00303ECA"/>
    <w:rsid w:val="00306CB0"/>
    <w:rsid w:val="003112DF"/>
    <w:rsid w:val="0031386E"/>
    <w:rsid w:val="00322258"/>
    <w:rsid w:val="003256A7"/>
    <w:rsid w:val="00325E9C"/>
    <w:rsid w:val="00327224"/>
    <w:rsid w:val="00332712"/>
    <w:rsid w:val="0033464C"/>
    <w:rsid w:val="003364A5"/>
    <w:rsid w:val="00340536"/>
    <w:rsid w:val="00340C49"/>
    <w:rsid w:val="00345FA6"/>
    <w:rsid w:val="0035195C"/>
    <w:rsid w:val="00355018"/>
    <w:rsid w:val="00355AE2"/>
    <w:rsid w:val="0035736D"/>
    <w:rsid w:val="003619F3"/>
    <w:rsid w:val="00364A8F"/>
    <w:rsid w:val="003668C4"/>
    <w:rsid w:val="00371074"/>
    <w:rsid w:val="00375CE6"/>
    <w:rsid w:val="0037601A"/>
    <w:rsid w:val="003773EB"/>
    <w:rsid w:val="0037752E"/>
    <w:rsid w:val="00377A7F"/>
    <w:rsid w:val="0038051F"/>
    <w:rsid w:val="00384987"/>
    <w:rsid w:val="003864F9"/>
    <w:rsid w:val="00386D3D"/>
    <w:rsid w:val="0038792D"/>
    <w:rsid w:val="003953BA"/>
    <w:rsid w:val="00395FC5"/>
    <w:rsid w:val="003977AC"/>
    <w:rsid w:val="003A30FA"/>
    <w:rsid w:val="003A455E"/>
    <w:rsid w:val="003A61A1"/>
    <w:rsid w:val="003B2051"/>
    <w:rsid w:val="003B386A"/>
    <w:rsid w:val="003B54E7"/>
    <w:rsid w:val="003B5F01"/>
    <w:rsid w:val="003B60E4"/>
    <w:rsid w:val="003C0428"/>
    <w:rsid w:val="003C2FC2"/>
    <w:rsid w:val="003C3B3E"/>
    <w:rsid w:val="003C635B"/>
    <w:rsid w:val="003C7BF4"/>
    <w:rsid w:val="003D0114"/>
    <w:rsid w:val="003D02A8"/>
    <w:rsid w:val="003D0AED"/>
    <w:rsid w:val="003D25F3"/>
    <w:rsid w:val="003D29BD"/>
    <w:rsid w:val="003D31B3"/>
    <w:rsid w:val="003D4BCD"/>
    <w:rsid w:val="003D5671"/>
    <w:rsid w:val="003E1445"/>
    <w:rsid w:val="003E286D"/>
    <w:rsid w:val="003E2CDD"/>
    <w:rsid w:val="003E3847"/>
    <w:rsid w:val="003F0004"/>
    <w:rsid w:val="003F142A"/>
    <w:rsid w:val="003F25B1"/>
    <w:rsid w:val="003F64A9"/>
    <w:rsid w:val="00400B46"/>
    <w:rsid w:val="00400FC9"/>
    <w:rsid w:val="0040299A"/>
    <w:rsid w:val="0040484B"/>
    <w:rsid w:val="0040729F"/>
    <w:rsid w:val="00412AFC"/>
    <w:rsid w:val="00413EF3"/>
    <w:rsid w:val="00414BB7"/>
    <w:rsid w:val="00415ED7"/>
    <w:rsid w:val="00426760"/>
    <w:rsid w:val="00426EF3"/>
    <w:rsid w:val="00427CB2"/>
    <w:rsid w:val="00431195"/>
    <w:rsid w:val="004314A3"/>
    <w:rsid w:val="00431CD3"/>
    <w:rsid w:val="00434E3F"/>
    <w:rsid w:val="00435139"/>
    <w:rsid w:val="004378A1"/>
    <w:rsid w:val="004406C4"/>
    <w:rsid w:val="00440705"/>
    <w:rsid w:val="00441198"/>
    <w:rsid w:val="0044415E"/>
    <w:rsid w:val="004442F3"/>
    <w:rsid w:val="00452EFA"/>
    <w:rsid w:val="004537F6"/>
    <w:rsid w:val="004540B9"/>
    <w:rsid w:val="00454895"/>
    <w:rsid w:val="00455587"/>
    <w:rsid w:val="00455BBA"/>
    <w:rsid w:val="004574A3"/>
    <w:rsid w:val="00457F59"/>
    <w:rsid w:val="00460909"/>
    <w:rsid w:val="0046328A"/>
    <w:rsid w:val="004660CD"/>
    <w:rsid w:val="0046684E"/>
    <w:rsid w:val="0046725B"/>
    <w:rsid w:val="00467713"/>
    <w:rsid w:val="004704D7"/>
    <w:rsid w:val="00472CDE"/>
    <w:rsid w:val="00472D9F"/>
    <w:rsid w:val="00474B84"/>
    <w:rsid w:val="00477531"/>
    <w:rsid w:val="00477C9D"/>
    <w:rsid w:val="004810BE"/>
    <w:rsid w:val="0048231C"/>
    <w:rsid w:val="004840C9"/>
    <w:rsid w:val="0048415B"/>
    <w:rsid w:val="0048423D"/>
    <w:rsid w:val="0048514A"/>
    <w:rsid w:val="00490573"/>
    <w:rsid w:val="00490863"/>
    <w:rsid w:val="00491479"/>
    <w:rsid w:val="00491FF2"/>
    <w:rsid w:val="004943AD"/>
    <w:rsid w:val="004946D3"/>
    <w:rsid w:val="004976A1"/>
    <w:rsid w:val="004A41DB"/>
    <w:rsid w:val="004A4581"/>
    <w:rsid w:val="004A48A7"/>
    <w:rsid w:val="004A58D5"/>
    <w:rsid w:val="004A5D1F"/>
    <w:rsid w:val="004A7038"/>
    <w:rsid w:val="004A741A"/>
    <w:rsid w:val="004B0892"/>
    <w:rsid w:val="004B1347"/>
    <w:rsid w:val="004B1B8C"/>
    <w:rsid w:val="004B3A34"/>
    <w:rsid w:val="004C3484"/>
    <w:rsid w:val="004C526B"/>
    <w:rsid w:val="004C5A54"/>
    <w:rsid w:val="004C5F19"/>
    <w:rsid w:val="004D2824"/>
    <w:rsid w:val="004D2C1E"/>
    <w:rsid w:val="004D3C90"/>
    <w:rsid w:val="004D40CA"/>
    <w:rsid w:val="004E11D6"/>
    <w:rsid w:val="004E127E"/>
    <w:rsid w:val="004E1796"/>
    <w:rsid w:val="004E3983"/>
    <w:rsid w:val="004E44A0"/>
    <w:rsid w:val="004E5C22"/>
    <w:rsid w:val="004F2646"/>
    <w:rsid w:val="004F37D9"/>
    <w:rsid w:val="00500C49"/>
    <w:rsid w:val="00501A16"/>
    <w:rsid w:val="00502CA1"/>
    <w:rsid w:val="005057D8"/>
    <w:rsid w:val="005058E6"/>
    <w:rsid w:val="00512C69"/>
    <w:rsid w:val="0052620E"/>
    <w:rsid w:val="005265F5"/>
    <w:rsid w:val="00526E41"/>
    <w:rsid w:val="0053147D"/>
    <w:rsid w:val="0053318B"/>
    <w:rsid w:val="00533492"/>
    <w:rsid w:val="00535083"/>
    <w:rsid w:val="00535E65"/>
    <w:rsid w:val="00540972"/>
    <w:rsid w:val="00540A9B"/>
    <w:rsid w:val="00542E15"/>
    <w:rsid w:val="005431FC"/>
    <w:rsid w:val="00544CE8"/>
    <w:rsid w:val="00545C3C"/>
    <w:rsid w:val="0054715E"/>
    <w:rsid w:val="0054716F"/>
    <w:rsid w:val="00551A81"/>
    <w:rsid w:val="005523FB"/>
    <w:rsid w:val="00554178"/>
    <w:rsid w:val="0056362B"/>
    <w:rsid w:val="0056590C"/>
    <w:rsid w:val="00572E1F"/>
    <w:rsid w:val="0057382B"/>
    <w:rsid w:val="005739E1"/>
    <w:rsid w:val="00573C1B"/>
    <w:rsid w:val="0057462F"/>
    <w:rsid w:val="005764EA"/>
    <w:rsid w:val="00580B6B"/>
    <w:rsid w:val="005820B0"/>
    <w:rsid w:val="00585D65"/>
    <w:rsid w:val="00586E2B"/>
    <w:rsid w:val="00587D03"/>
    <w:rsid w:val="00590DB5"/>
    <w:rsid w:val="00591CF5"/>
    <w:rsid w:val="0059201D"/>
    <w:rsid w:val="005943D7"/>
    <w:rsid w:val="0059449D"/>
    <w:rsid w:val="00595CB8"/>
    <w:rsid w:val="005A0AC4"/>
    <w:rsid w:val="005A16D4"/>
    <w:rsid w:val="005A2FDB"/>
    <w:rsid w:val="005A36B0"/>
    <w:rsid w:val="005A4CF7"/>
    <w:rsid w:val="005A61B9"/>
    <w:rsid w:val="005A64FB"/>
    <w:rsid w:val="005A6563"/>
    <w:rsid w:val="005A669D"/>
    <w:rsid w:val="005B0E72"/>
    <w:rsid w:val="005B1B52"/>
    <w:rsid w:val="005B4B4D"/>
    <w:rsid w:val="005B681E"/>
    <w:rsid w:val="005C02B0"/>
    <w:rsid w:val="005C56AB"/>
    <w:rsid w:val="005C6283"/>
    <w:rsid w:val="005C6CDE"/>
    <w:rsid w:val="005D2E9A"/>
    <w:rsid w:val="005D30E2"/>
    <w:rsid w:val="005D433A"/>
    <w:rsid w:val="005D6D60"/>
    <w:rsid w:val="005E1321"/>
    <w:rsid w:val="005E1509"/>
    <w:rsid w:val="005E2535"/>
    <w:rsid w:val="005E4AFE"/>
    <w:rsid w:val="005E6481"/>
    <w:rsid w:val="005E651B"/>
    <w:rsid w:val="005F3D91"/>
    <w:rsid w:val="005F4A6A"/>
    <w:rsid w:val="005F50FD"/>
    <w:rsid w:val="005F6CE7"/>
    <w:rsid w:val="005F70BC"/>
    <w:rsid w:val="005F7569"/>
    <w:rsid w:val="005F7F9B"/>
    <w:rsid w:val="006020A7"/>
    <w:rsid w:val="006031B0"/>
    <w:rsid w:val="006053E1"/>
    <w:rsid w:val="00605F38"/>
    <w:rsid w:val="00606149"/>
    <w:rsid w:val="00607B11"/>
    <w:rsid w:val="00607EDD"/>
    <w:rsid w:val="0061088F"/>
    <w:rsid w:val="00616F13"/>
    <w:rsid w:val="006177F3"/>
    <w:rsid w:val="00620B41"/>
    <w:rsid w:val="00623600"/>
    <w:rsid w:val="00624DC2"/>
    <w:rsid w:val="00630C25"/>
    <w:rsid w:val="006344FF"/>
    <w:rsid w:val="006402F9"/>
    <w:rsid w:val="006412B2"/>
    <w:rsid w:val="006416AC"/>
    <w:rsid w:val="0064364F"/>
    <w:rsid w:val="006445C1"/>
    <w:rsid w:val="00644CC6"/>
    <w:rsid w:val="00645C83"/>
    <w:rsid w:val="00650A22"/>
    <w:rsid w:val="00653EFB"/>
    <w:rsid w:val="00657421"/>
    <w:rsid w:val="0066003E"/>
    <w:rsid w:val="00670381"/>
    <w:rsid w:val="00672AE4"/>
    <w:rsid w:val="00673431"/>
    <w:rsid w:val="00673685"/>
    <w:rsid w:val="0067565B"/>
    <w:rsid w:val="00676112"/>
    <w:rsid w:val="00682C81"/>
    <w:rsid w:val="006830F7"/>
    <w:rsid w:val="00687912"/>
    <w:rsid w:val="00691D8F"/>
    <w:rsid w:val="00692A02"/>
    <w:rsid w:val="0069535C"/>
    <w:rsid w:val="00696D6D"/>
    <w:rsid w:val="00696F72"/>
    <w:rsid w:val="006A22BA"/>
    <w:rsid w:val="006A3475"/>
    <w:rsid w:val="006A4007"/>
    <w:rsid w:val="006A4503"/>
    <w:rsid w:val="006A4710"/>
    <w:rsid w:val="006A6C13"/>
    <w:rsid w:val="006A7DEB"/>
    <w:rsid w:val="006B2732"/>
    <w:rsid w:val="006B2DB3"/>
    <w:rsid w:val="006B516F"/>
    <w:rsid w:val="006B5DD3"/>
    <w:rsid w:val="006B6A54"/>
    <w:rsid w:val="006C3920"/>
    <w:rsid w:val="006C4EC9"/>
    <w:rsid w:val="006C7384"/>
    <w:rsid w:val="006D16B6"/>
    <w:rsid w:val="006D3219"/>
    <w:rsid w:val="006D339E"/>
    <w:rsid w:val="006D4598"/>
    <w:rsid w:val="006D6620"/>
    <w:rsid w:val="006D7863"/>
    <w:rsid w:val="006E3A49"/>
    <w:rsid w:val="006E59F9"/>
    <w:rsid w:val="006E5C8D"/>
    <w:rsid w:val="006E79B4"/>
    <w:rsid w:val="006F06A9"/>
    <w:rsid w:val="006F2796"/>
    <w:rsid w:val="006F2E32"/>
    <w:rsid w:val="006F31F2"/>
    <w:rsid w:val="006F3273"/>
    <w:rsid w:val="006F5A4A"/>
    <w:rsid w:val="006F5ADD"/>
    <w:rsid w:val="006F6C6D"/>
    <w:rsid w:val="00705082"/>
    <w:rsid w:val="0071261C"/>
    <w:rsid w:val="0071702E"/>
    <w:rsid w:val="00720152"/>
    <w:rsid w:val="007264B8"/>
    <w:rsid w:val="007315B6"/>
    <w:rsid w:val="00731BA0"/>
    <w:rsid w:val="00734074"/>
    <w:rsid w:val="00734242"/>
    <w:rsid w:val="0073616A"/>
    <w:rsid w:val="00736C40"/>
    <w:rsid w:val="0074197C"/>
    <w:rsid w:val="00742F6D"/>
    <w:rsid w:val="00751CBF"/>
    <w:rsid w:val="0075407B"/>
    <w:rsid w:val="00754295"/>
    <w:rsid w:val="00757327"/>
    <w:rsid w:val="00760B3B"/>
    <w:rsid w:val="00762681"/>
    <w:rsid w:val="00767167"/>
    <w:rsid w:val="0076787C"/>
    <w:rsid w:val="007717BA"/>
    <w:rsid w:val="00776301"/>
    <w:rsid w:val="00776883"/>
    <w:rsid w:val="00777ACA"/>
    <w:rsid w:val="0078278A"/>
    <w:rsid w:val="00786033"/>
    <w:rsid w:val="0078756D"/>
    <w:rsid w:val="007875DA"/>
    <w:rsid w:val="00794819"/>
    <w:rsid w:val="007A0252"/>
    <w:rsid w:val="007A0376"/>
    <w:rsid w:val="007A21B6"/>
    <w:rsid w:val="007A3CE9"/>
    <w:rsid w:val="007A54C4"/>
    <w:rsid w:val="007A65BF"/>
    <w:rsid w:val="007A72A3"/>
    <w:rsid w:val="007B1A8F"/>
    <w:rsid w:val="007B3ADB"/>
    <w:rsid w:val="007B4CCB"/>
    <w:rsid w:val="007B4D87"/>
    <w:rsid w:val="007B4EE5"/>
    <w:rsid w:val="007C0763"/>
    <w:rsid w:val="007C2BC0"/>
    <w:rsid w:val="007C56C1"/>
    <w:rsid w:val="007D050C"/>
    <w:rsid w:val="007D06FF"/>
    <w:rsid w:val="007D2612"/>
    <w:rsid w:val="007D338E"/>
    <w:rsid w:val="007D3AE4"/>
    <w:rsid w:val="007D41DD"/>
    <w:rsid w:val="007D587A"/>
    <w:rsid w:val="007D6765"/>
    <w:rsid w:val="007D68A7"/>
    <w:rsid w:val="007D7200"/>
    <w:rsid w:val="007D7217"/>
    <w:rsid w:val="007E2F3D"/>
    <w:rsid w:val="007E4498"/>
    <w:rsid w:val="007E6EF0"/>
    <w:rsid w:val="007E79E0"/>
    <w:rsid w:val="007F03E7"/>
    <w:rsid w:val="007F7A41"/>
    <w:rsid w:val="00803BA3"/>
    <w:rsid w:val="00804A52"/>
    <w:rsid w:val="00804EFE"/>
    <w:rsid w:val="008060FB"/>
    <w:rsid w:val="00806A04"/>
    <w:rsid w:val="0081018E"/>
    <w:rsid w:val="00810829"/>
    <w:rsid w:val="00811372"/>
    <w:rsid w:val="0081152F"/>
    <w:rsid w:val="00812034"/>
    <w:rsid w:val="00812E1A"/>
    <w:rsid w:val="00816059"/>
    <w:rsid w:val="00816065"/>
    <w:rsid w:val="0081653B"/>
    <w:rsid w:val="0081674B"/>
    <w:rsid w:val="00816A4D"/>
    <w:rsid w:val="008206CF"/>
    <w:rsid w:val="00822687"/>
    <w:rsid w:val="00824E79"/>
    <w:rsid w:val="008271BF"/>
    <w:rsid w:val="0083089A"/>
    <w:rsid w:val="00830DC7"/>
    <w:rsid w:val="00831CE6"/>
    <w:rsid w:val="00834A3B"/>
    <w:rsid w:val="00834C9D"/>
    <w:rsid w:val="00835F0C"/>
    <w:rsid w:val="008403EB"/>
    <w:rsid w:val="008411BB"/>
    <w:rsid w:val="00844692"/>
    <w:rsid w:val="00845F76"/>
    <w:rsid w:val="008508EF"/>
    <w:rsid w:val="00853F94"/>
    <w:rsid w:val="008553C6"/>
    <w:rsid w:val="008557E5"/>
    <w:rsid w:val="008562B5"/>
    <w:rsid w:val="00860987"/>
    <w:rsid w:val="0086100B"/>
    <w:rsid w:val="0086319A"/>
    <w:rsid w:val="008635E1"/>
    <w:rsid w:val="00863900"/>
    <w:rsid w:val="0086459A"/>
    <w:rsid w:val="00865B09"/>
    <w:rsid w:val="0086656B"/>
    <w:rsid w:val="00866613"/>
    <w:rsid w:val="00867388"/>
    <w:rsid w:val="00867A65"/>
    <w:rsid w:val="00867DF4"/>
    <w:rsid w:val="00873198"/>
    <w:rsid w:val="00876190"/>
    <w:rsid w:val="00877123"/>
    <w:rsid w:val="00877415"/>
    <w:rsid w:val="00877C96"/>
    <w:rsid w:val="00880DD7"/>
    <w:rsid w:val="00880FD7"/>
    <w:rsid w:val="008840FD"/>
    <w:rsid w:val="00884D73"/>
    <w:rsid w:val="00885AB4"/>
    <w:rsid w:val="00885C91"/>
    <w:rsid w:val="00886B77"/>
    <w:rsid w:val="00887BCB"/>
    <w:rsid w:val="00887CE3"/>
    <w:rsid w:val="00895388"/>
    <w:rsid w:val="00896F88"/>
    <w:rsid w:val="008A17E9"/>
    <w:rsid w:val="008A3859"/>
    <w:rsid w:val="008A4F6D"/>
    <w:rsid w:val="008A620B"/>
    <w:rsid w:val="008A642E"/>
    <w:rsid w:val="008A712A"/>
    <w:rsid w:val="008B4849"/>
    <w:rsid w:val="008C33B5"/>
    <w:rsid w:val="008C4008"/>
    <w:rsid w:val="008C44A1"/>
    <w:rsid w:val="008D0026"/>
    <w:rsid w:val="008D1017"/>
    <w:rsid w:val="008D1CB2"/>
    <w:rsid w:val="008D2163"/>
    <w:rsid w:val="008D3074"/>
    <w:rsid w:val="008D39A9"/>
    <w:rsid w:val="008D4B7A"/>
    <w:rsid w:val="008D66E1"/>
    <w:rsid w:val="008D73A2"/>
    <w:rsid w:val="008E1A1F"/>
    <w:rsid w:val="008E344B"/>
    <w:rsid w:val="008E4B96"/>
    <w:rsid w:val="008E54AB"/>
    <w:rsid w:val="008E5F9B"/>
    <w:rsid w:val="008F299C"/>
    <w:rsid w:val="008F3333"/>
    <w:rsid w:val="008F3783"/>
    <w:rsid w:val="008F39B1"/>
    <w:rsid w:val="008F45A1"/>
    <w:rsid w:val="008F563B"/>
    <w:rsid w:val="008F7B32"/>
    <w:rsid w:val="0090054E"/>
    <w:rsid w:val="00903A42"/>
    <w:rsid w:val="009040A1"/>
    <w:rsid w:val="00904E3F"/>
    <w:rsid w:val="00905C78"/>
    <w:rsid w:val="00907886"/>
    <w:rsid w:val="009079D4"/>
    <w:rsid w:val="00913CC5"/>
    <w:rsid w:val="009145C9"/>
    <w:rsid w:val="00914755"/>
    <w:rsid w:val="00914961"/>
    <w:rsid w:val="009152DE"/>
    <w:rsid w:val="009160EC"/>
    <w:rsid w:val="00916E1E"/>
    <w:rsid w:val="00917006"/>
    <w:rsid w:val="00922C2C"/>
    <w:rsid w:val="0092304F"/>
    <w:rsid w:val="0092415A"/>
    <w:rsid w:val="00926973"/>
    <w:rsid w:val="00926C28"/>
    <w:rsid w:val="00930A2C"/>
    <w:rsid w:val="009312E4"/>
    <w:rsid w:val="009324D7"/>
    <w:rsid w:val="00936F04"/>
    <w:rsid w:val="00937269"/>
    <w:rsid w:val="009376EE"/>
    <w:rsid w:val="00941B99"/>
    <w:rsid w:val="00944239"/>
    <w:rsid w:val="009475B6"/>
    <w:rsid w:val="00950D5E"/>
    <w:rsid w:val="00955F22"/>
    <w:rsid w:val="009576A0"/>
    <w:rsid w:val="0095779C"/>
    <w:rsid w:val="00957FA1"/>
    <w:rsid w:val="0096156D"/>
    <w:rsid w:val="00962430"/>
    <w:rsid w:val="00962A1F"/>
    <w:rsid w:val="0096504F"/>
    <w:rsid w:val="0096534A"/>
    <w:rsid w:val="0096699A"/>
    <w:rsid w:val="00966F97"/>
    <w:rsid w:val="009677BE"/>
    <w:rsid w:val="00972DC6"/>
    <w:rsid w:val="009755D5"/>
    <w:rsid w:val="0098072C"/>
    <w:rsid w:val="00982A73"/>
    <w:rsid w:val="009837BB"/>
    <w:rsid w:val="00984369"/>
    <w:rsid w:val="00984E56"/>
    <w:rsid w:val="00991EB9"/>
    <w:rsid w:val="0099597F"/>
    <w:rsid w:val="0099663B"/>
    <w:rsid w:val="009A02D9"/>
    <w:rsid w:val="009A29AC"/>
    <w:rsid w:val="009A2F90"/>
    <w:rsid w:val="009A371E"/>
    <w:rsid w:val="009A43FB"/>
    <w:rsid w:val="009A460B"/>
    <w:rsid w:val="009A6BAF"/>
    <w:rsid w:val="009B17E0"/>
    <w:rsid w:val="009B1FBA"/>
    <w:rsid w:val="009B4266"/>
    <w:rsid w:val="009B494D"/>
    <w:rsid w:val="009B4BFC"/>
    <w:rsid w:val="009B5010"/>
    <w:rsid w:val="009B7A92"/>
    <w:rsid w:val="009B7F2C"/>
    <w:rsid w:val="009C0725"/>
    <w:rsid w:val="009C2FA5"/>
    <w:rsid w:val="009C345F"/>
    <w:rsid w:val="009C3DE1"/>
    <w:rsid w:val="009C427F"/>
    <w:rsid w:val="009C43D1"/>
    <w:rsid w:val="009C5717"/>
    <w:rsid w:val="009C6E4D"/>
    <w:rsid w:val="009D021A"/>
    <w:rsid w:val="009D4E3D"/>
    <w:rsid w:val="009D5880"/>
    <w:rsid w:val="009D5F03"/>
    <w:rsid w:val="009D6520"/>
    <w:rsid w:val="009D6AC3"/>
    <w:rsid w:val="009E2FB2"/>
    <w:rsid w:val="009E6941"/>
    <w:rsid w:val="009E7850"/>
    <w:rsid w:val="009E7D2C"/>
    <w:rsid w:val="009E7D3A"/>
    <w:rsid w:val="009F25AE"/>
    <w:rsid w:val="009F2C6A"/>
    <w:rsid w:val="009F3CC9"/>
    <w:rsid w:val="009F71D9"/>
    <w:rsid w:val="00A003B3"/>
    <w:rsid w:val="00A0172A"/>
    <w:rsid w:val="00A022B6"/>
    <w:rsid w:val="00A02AA1"/>
    <w:rsid w:val="00A03674"/>
    <w:rsid w:val="00A0480A"/>
    <w:rsid w:val="00A04B32"/>
    <w:rsid w:val="00A076FE"/>
    <w:rsid w:val="00A10812"/>
    <w:rsid w:val="00A1173F"/>
    <w:rsid w:val="00A11E34"/>
    <w:rsid w:val="00A123F1"/>
    <w:rsid w:val="00A13111"/>
    <w:rsid w:val="00A14D0C"/>
    <w:rsid w:val="00A160A7"/>
    <w:rsid w:val="00A16EE5"/>
    <w:rsid w:val="00A17EAA"/>
    <w:rsid w:val="00A23026"/>
    <w:rsid w:val="00A2402F"/>
    <w:rsid w:val="00A24088"/>
    <w:rsid w:val="00A26A5B"/>
    <w:rsid w:val="00A27346"/>
    <w:rsid w:val="00A30AED"/>
    <w:rsid w:val="00A33D16"/>
    <w:rsid w:val="00A34F47"/>
    <w:rsid w:val="00A4454E"/>
    <w:rsid w:val="00A457DB"/>
    <w:rsid w:val="00A5101E"/>
    <w:rsid w:val="00A524D8"/>
    <w:rsid w:val="00A5311F"/>
    <w:rsid w:val="00A559DE"/>
    <w:rsid w:val="00A561CC"/>
    <w:rsid w:val="00A56C99"/>
    <w:rsid w:val="00A60AC2"/>
    <w:rsid w:val="00A62A97"/>
    <w:rsid w:val="00A660A1"/>
    <w:rsid w:val="00A7015B"/>
    <w:rsid w:val="00A72E15"/>
    <w:rsid w:val="00A72EF4"/>
    <w:rsid w:val="00A731D4"/>
    <w:rsid w:val="00A74B28"/>
    <w:rsid w:val="00A76568"/>
    <w:rsid w:val="00A76BDF"/>
    <w:rsid w:val="00A76BFE"/>
    <w:rsid w:val="00A76D8E"/>
    <w:rsid w:val="00A80E44"/>
    <w:rsid w:val="00A80F6B"/>
    <w:rsid w:val="00A82F72"/>
    <w:rsid w:val="00A8342D"/>
    <w:rsid w:val="00A83FCC"/>
    <w:rsid w:val="00A843B9"/>
    <w:rsid w:val="00A871F7"/>
    <w:rsid w:val="00A87387"/>
    <w:rsid w:val="00A87810"/>
    <w:rsid w:val="00A908EB"/>
    <w:rsid w:val="00A908EE"/>
    <w:rsid w:val="00A91CE1"/>
    <w:rsid w:val="00A92657"/>
    <w:rsid w:val="00A94C50"/>
    <w:rsid w:val="00A9538E"/>
    <w:rsid w:val="00A97051"/>
    <w:rsid w:val="00A9770D"/>
    <w:rsid w:val="00AA0D3F"/>
    <w:rsid w:val="00AA1526"/>
    <w:rsid w:val="00AA179C"/>
    <w:rsid w:val="00AA2C07"/>
    <w:rsid w:val="00AA3EA7"/>
    <w:rsid w:val="00AA681B"/>
    <w:rsid w:val="00AA784C"/>
    <w:rsid w:val="00AB114A"/>
    <w:rsid w:val="00AB3239"/>
    <w:rsid w:val="00AB4119"/>
    <w:rsid w:val="00AB4779"/>
    <w:rsid w:val="00AB4F6B"/>
    <w:rsid w:val="00AB5B6D"/>
    <w:rsid w:val="00AB6A41"/>
    <w:rsid w:val="00AB7C62"/>
    <w:rsid w:val="00AC0168"/>
    <w:rsid w:val="00AC0531"/>
    <w:rsid w:val="00AC0D3D"/>
    <w:rsid w:val="00AC13C0"/>
    <w:rsid w:val="00AC1BD3"/>
    <w:rsid w:val="00AC3FAC"/>
    <w:rsid w:val="00AC40A0"/>
    <w:rsid w:val="00AC46AB"/>
    <w:rsid w:val="00AC4E88"/>
    <w:rsid w:val="00AC763D"/>
    <w:rsid w:val="00AC7DF3"/>
    <w:rsid w:val="00AD0EA8"/>
    <w:rsid w:val="00AD1653"/>
    <w:rsid w:val="00AD18F9"/>
    <w:rsid w:val="00AD59B2"/>
    <w:rsid w:val="00AD5EFE"/>
    <w:rsid w:val="00AD79EF"/>
    <w:rsid w:val="00AD7AB7"/>
    <w:rsid w:val="00AE1E58"/>
    <w:rsid w:val="00AE4064"/>
    <w:rsid w:val="00AE4574"/>
    <w:rsid w:val="00AE65B8"/>
    <w:rsid w:val="00AF1185"/>
    <w:rsid w:val="00AF3366"/>
    <w:rsid w:val="00AF35E3"/>
    <w:rsid w:val="00AF430D"/>
    <w:rsid w:val="00AF6CEF"/>
    <w:rsid w:val="00AF72A6"/>
    <w:rsid w:val="00AF72AD"/>
    <w:rsid w:val="00B00054"/>
    <w:rsid w:val="00B000C8"/>
    <w:rsid w:val="00B0145D"/>
    <w:rsid w:val="00B01EEC"/>
    <w:rsid w:val="00B03A19"/>
    <w:rsid w:val="00B045F7"/>
    <w:rsid w:val="00B06799"/>
    <w:rsid w:val="00B07ED3"/>
    <w:rsid w:val="00B10BED"/>
    <w:rsid w:val="00B113DD"/>
    <w:rsid w:val="00B14BE2"/>
    <w:rsid w:val="00B15C60"/>
    <w:rsid w:val="00B208AC"/>
    <w:rsid w:val="00B22397"/>
    <w:rsid w:val="00B2295E"/>
    <w:rsid w:val="00B236A9"/>
    <w:rsid w:val="00B23A2F"/>
    <w:rsid w:val="00B24B68"/>
    <w:rsid w:val="00B27582"/>
    <w:rsid w:val="00B2784C"/>
    <w:rsid w:val="00B27968"/>
    <w:rsid w:val="00B27C77"/>
    <w:rsid w:val="00B316FB"/>
    <w:rsid w:val="00B31D5F"/>
    <w:rsid w:val="00B31EBD"/>
    <w:rsid w:val="00B3419D"/>
    <w:rsid w:val="00B34EE6"/>
    <w:rsid w:val="00B3683B"/>
    <w:rsid w:val="00B37254"/>
    <w:rsid w:val="00B4171B"/>
    <w:rsid w:val="00B41883"/>
    <w:rsid w:val="00B4358B"/>
    <w:rsid w:val="00B44822"/>
    <w:rsid w:val="00B451F2"/>
    <w:rsid w:val="00B462B8"/>
    <w:rsid w:val="00B467EC"/>
    <w:rsid w:val="00B47D7E"/>
    <w:rsid w:val="00B55B51"/>
    <w:rsid w:val="00B55BB4"/>
    <w:rsid w:val="00B56703"/>
    <w:rsid w:val="00B569B3"/>
    <w:rsid w:val="00B62666"/>
    <w:rsid w:val="00B63C16"/>
    <w:rsid w:val="00B650A0"/>
    <w:rsid w:val="00B703DB"/>
    <w:rsid w:val="00B71907"/>
    <w:rsid w:val="00B73E21"/>
    <w:rsid w:val="00B74F02"/>
    <w:rsid w:val="00B75119"/>
    <w:rsid w:val="00B754D8"/>
    <w:rsid w:val="00B80D1C"/>
    <w:rsid w:val="00B815E7"/>
    <w:rsid w:val="00B816FE"/>
    <w:rsid w:val="00B824C7"/>
    <w:rsid w:val="00B83020"/>
    <w:rsid w:val="00B87573"/>
    <w:rsid w:val="00B90F74"/>
    <w:rsid w:val="00B916AF"/>
    <w:rsid w:val="00B96392"/>
    <w:rsid w:val="00BA212D"/>
    <w:rsid w:val="00BA355A"/>
    <w:rsid w:val="00BA41BC"/>
    <w:rsid w:val="00BA5643"/>
    <w:rsid w:val="00BA5CA2"/>
    <w:rsid w:val="00BB0441"/>
    <w:rsid w:val="00BB3F61"/>
    <w:rsid w:val="00BB45FE"/>
    <w:rsid w:val="00BB6353"/>
    <w:rsid w:val="00BB6B49"/>
    <w:rsid w:val="00BB78D8"/>
    <w:rsid w:val="00BC11EF"/>
    <w:rsid w:val="00BC16A0"/>
    <w:rsid w:val="00BD059C"/>
    <w:rsid w:val="00BD2197"/>
    <w:rsid w:val="00BD2D7D"/>
    <w:rsid w:val="00BD3A75"/>
    <w:rsid w:val="00BD4716"/>
    <w:rsid w:val="00BD4781"/>
    <w:rsid w:val="00BD6F15"/>
    <w:rsid w:val="00BE008F"/>
    <w:rsid w:val="00BE41F6"/>
    <w:rsid w:val="00BE4ED8"/>
    <w:rsid w:val="00BE599D"/>
    <w:rsid w:val="00BE7147"/>
    <w:rsid w:val="00BF1AD9"/>
    <w:rsid w:val="00BF2C48"/>
    <w:rsid w:val="00BF2EDF"/>
    <w:rsid w:val="00C002D7"/>
    <w:rsid w:val="00C035C6"/>
    <w:rsid w:val="00C037CA"/>
    <w:rsid w:val="00C04F74"/>
    <w:rsid w:val="00C06156"/>
    <w:rsid w:val="00C118E2"/>
    <w:rsid w:val="00C2029E"/>
    <w:rsid w:val="00C21CF8"/>
    <w:rsid w:val="00C26B02"/>
    <w:rsid w:val="00C31566"/>
    <w:rsid w:val="00C3207D"/>
    <w:rsid w:val="00C338FE"/>
    <w:rsid w:val="00C34124"/>
    <w:rsid w:val="00C3688C"/>
    <w:rsid w:val="00C36A06"/>
    <w:rsid w:val="00C370DB"/>
    <w:rsid w:val="00C376FD"/>
    <w:rsid w:val="00C37BED"/>
    <w:rsid w:val="00C417BA"/>
    <w:rsid w:val="00C41F54"/>
    <w:rsid w:val="00C42776"/>
    <w:rsid w:val="00C43BE1"/>
    <w:rsid w:val="00C43DA0"/>
    <w:rsid w:val="00C440A5"/>
    <w:rsid w:val="00C46DF9"/>
    <w:rsid w:val="00C47063"/>
    <w:rsid w:val="00C5189F"/>
    <w:rsid w:val="00C53793"/>
    <w:rsid w:val="00C54F34"/>
    <w:rsid w:val="00C558B5"/>
    <w:rsid w:val="00C601CD"/>
    <w:rsid w:val="00C614CB"/>
    <w:rsid w:val="00C6179A"/>
    <w:rsid w:val="00C61CDE"/>
    <w:rsid w:val="00C62780"/>
    <w:rsid w:val="00C71F55"/>
    <w:rsid w:val="00C72AB9"/>
    <w:rsid w:val="00C75110"/>
    <w:rsid w:val="00C76184"/>
    <w:rsid w:val="00C76F8D"/>
    <w:rsid w:val="00C80598"/>
    <w:rsid w:val="00C82853"/>
    <w:rsid w:val="00C828FF"/>
    <w:rsid w:val="00C82E5B"/>
    <w:rsid w:val="00C83E00"/>
    <w:rsid w:val="00C84F3B"/>
    <w:rsid w:val="00C85D0B"/>
    <w:rsid w:val="00C911B5"/>
    <w:rsid w:val="00C92426"/>
    <w:rsid w:val="00C9281C"/>
    <w:rsid w:val="00C943A6"/>
    <w:rsid w:val="00C95B7D"/>
    <w:rsid w:val="00CA33ED"/>
    <w:rsid w:val="00CA3E88"/>
    <w:rsid w:val="00CA50D1"/>
    <w:rsid w:val="00CA5A3A"/>
    <w:rsid w:val="00CA7C83"/>
    <w:rsid w:val="00CB38BD"/>
    <w:rsid w:val="00CB471C"/>
    <w:rsid w:val="00CB50F7"/>
    <w:rsid w:val="00CB55F0"/>
    <w:rsid w:val="00CC0966"/>
    <w:rsid w:val="00CC2A17"/>
    <w:rsid w:val="00CC310B"/>
    <w:rsid w:val="00CC5D1A"/>
    <w:rsid w:val="00CC64D8"/>
    <w:rsid w:val="00CC704A"/>
    <w:rsid w:val="00CC7CB2"/>
    <w:rsid w:val="00CD00A9"/>
    <w:rsid w:val="00CD099F"/>
    <w:rsid w:val="00CD13CF"/>
    <w:rsid w:val="00CD2B25"/>
    <w:rsid w:val="00CD5A7C"/>
    <w:rsid w:val="00CD628E"/>
    <w:rsid w:val="00CD6CAC"/>
    <w:rsid w:val="00CD6D28"/>
    <w:rsid w:val="00CE3272"/>
    <w:rsid w:val="00CE44C5"/>
    <w:rsid w:val="00CF0390"/>
    <w:rsid w:val="00CF111A"/>
    <w:rsid w:val="00CF1E3C"/>
    <w:rsid w:val="00CF405C"/>
    <w:rsid w:val="00CF4310"/>
    <w:rsid w:val="00CF5204"/>
    <w:rsid w:val="00CF5304"/>
    <w:rsid w:val="00CF7883"/>
    <w:rsid w:val="00D00BBD"/>
    <w:rsid w:val="00D01433"/>
    <w:rsid w:val="00D021B3"/>
    <w:rsid w:val="00D04883"/>
    <w:rsid w:val="00D05351"/>
    <w:rsid w:val="00D05A13"/>
    <w:rsid w:val="00D05D4F"/>
    <w:rsid w:val="00D114A9"/>
    <w:rsid w:val="00D12432"/>
    <w:rsid w:val="00D1261A"/>
    <w:rsid w:val="00D17487"/>
    <w:rsid w:val="00D17B85"/>
    <w:rsid w:val="00D2008D"/>
    <w:rsid w:val="00D2057E"/>
    <w:rsid w:val="00D207F1"/>
    <w:rsid w:val="00D20DD2"/>
    <w:rsid w:val="00D21B1B"/>
    <w:rsid w:val="00D2476C"/>
    <w:rsid w:val="00D27A4A"/>
    <w:rsid w:val="00D3273A"/>
    <w:rsid w:val="00D34E12"/>
    <w:rsid w:val="00D35A48"/>
    <w:rsid w:val="00D37598"/>
    <w:rsid w:val="00D401DD"/>
    <w:rsid w:val="00D40636"/>
    <w:rsid w:val="00D41D9C"/>
    <w:rsid w:val="00D43A2A"/>
    <w:rsid w:val="00D44565"/>
    <w:rsid w:val="00D45353"/>
    <w:rsid w:val="00D460F5"/>
    <w:rsid w:val="00D4695C"/>
    <w:rsid w:val="00D47481"/>
    <w:rsid w:val="00D500B2"/>
    <w:rsid w:val="00D5321C"/>
    <w:rsid w:val="00D53D20"/>
    <w:rsid w:val="00D55232"/>
    <w:rsid w:val="00D56029"/>
    <w:rsid w:val="00D647FF"/>
    <w:rsid w:val="00D64CAE"/>
    <w:rsid w:val="00D65C95"/>
    <w:rsid w:val="00D720FE"/>
    <w:rsid w:val="00D73767"/>
    <w:rsid w:val="00D7392C"/>
    <w:rsid w:val="00D74927"/>
    <w:rsid w:val="00D81049"/>
    <w:rsid w:val="00D84DE0"/>
    <w:rsid w:val="00D84E35"/>
    <w:rsid w:val="00D86245"/>
    <w:rsid w:val="00D864F1"/>
    <w:rsid w:val="00D90FCF"/>
    <w:rsid w:val="00D926F5"/>
    <w:rsid w:val="00D944EC"/>
    <w:rsid w:val="00D948FB"/>
    <w:rsid w:val="00D95AA3"/>
    <w:rsid w:val="00DA3503"/>
    <w:rsid w:val="00DA42DE"/>
    <w:rsid w:val="00DA4924"/>
    <w:rsid w:val="00DA6541"/>
    <w:rsid w:val="00DA68FD"/>
    <w:rsid w:val="00DA6FED"/>
    <w:rsid w:val="00DB044A"/>
    <w:rsid w:val="00DB0963"/>
    <w:rsid w:val="00DB3631"/>
    <w:rsid w:val="00DB4441"/>
    <w:rsid w:val="00DB4BEB"/>
    <w:rsid w:val="00DB4CA1"/>
    <w:rsid w:val="00DB7051"/>
    <w:rsid w:val="00DC2709"/>
    <w:rsid w:val="00DC4FA6"/>
    <w:rsid w:val="00DC5961"/>
    <w:rsid w:val="00DC7082"/>
    <w:rsid w:val="00DC7D1C"/>
    <w:rsid w:val="00DC7F3F"/>
    <w:rsid w:val="00DD1121"/>
    <w:rsid w:val="00DD2CAE"/>
    <w:rsid w:val="00DD4E2D"/>
    <w:rsid w:val="00DD5B3B"/>
    <w:rsid w:val="00DE0FC8"/>
    <w:rsid w:val="00DE1BE0"/>
    <w:rsid w:val="00DE490B"/>
    <w:rsid w:val="00DE775D"/>
    <w:rsid w:val="00DF37C9"/>
    <w:rsid w:val="00DF7013"/>
    <w:rsid w:val="00E0114E"/>
    <w:rsid w:val="00E02DE9"/>
    <w:rsid w:val="00E042A5"/>
    <w:rsid w:val="00E04918"/>
    <w:rsid w:val="00E051C8"/>
    <w:rsid w:val="00E05554"/>
    <w:rsid w:val="00E10F0E"/>
    <w:rsid w:val="00E11F59"/>
    <w:rsid w:val="00E1370F"/>
    <w:rsid w:val="00E13F7B"/>
    <w:rsid w:val="00E14743"/>
    <w:rsid w:val="00E14806"/>
    <w:rsid w:val="00E16EBC"/>
    <w:rsid w:val="00E20E30"/>
    <w:rsid w:val="00E21DFA"/>
    <w:rsid w:val="00E22B22"/>
    <w:rsid w:val="00E23E83"/>
    <w:rsid w:val="00E274EB"/>
    <w:rsid w:val="00E31DF2"/>
    <w:rsid w:val="00E3695C"/>
    <w:rsid w:val="00E36FA4"/>
    <w:rsid w:val="00E4091E"/>
    <w:rsid w:val="00E44711"/>
    <w:rsid w:val="00E4673A"/>
    <w:rsid w:val="00E479E8"/>
    <w:rsid w:val="00E50965"/>
    <w:rsid w:val="00E51D59"/>
    <w:rsid w:val="00E526F3"/>
    <w:rsid w:val="00E56DBA"/>
    <w:rsid w:val="00E5764D"/>
    <w:rsid w:val="00E630E9"/>
    <w:rsid w:val="00E6396B"/>
    <w:rsid w:val="00E64749"/>
    <w:rsid w:val="00E66604"/>
    <w:rsid w:val="00E67D9C"/>
    <w:rsid w:val="00E70841"/>
    <w:rsid w:val="00E7145B"/>
    <w:rsid w:val="00E71CD4"/>
    <w:rsid w:val="00E75C86"/>
    <w:rsid w:val="00E77BDF"/>
    <w:rsid w:val="00E83176"/>
    <w:rsid w:val="00E87ACB"/>
    <w:rsid w:val="00E911E2"/>
    <w:rsid w:val="00E91DA1"/>
    <w:rsid w:val="00E92336"/>
    <w:rsid w:val="00E9429F"/>
    <w:rsid w:val="00E94FAB"/>
    <w:rsid w:val="00E95046"/>
    <w:rsid w:val="00E97E2C"/>
    <w:rsid w:val="00EA0157"/>
    <w:rsid w:val="00EA1291"/>
    <w:rsid w:val="00EA2FB5"/>
    <w:rsid w:val="00EA752C"/>
    <w:rsid w:val="00EA7A42"/>
    <w:rsid w:val="00EA7F89"/>
    <w:rsid w:val="00EB0691"/>
    <w:rsid w:val="00EB14D8"/>
    <w:rsid w:val="00EB318E"/>
    <w:rsid w:val="00EB36FE"/>
    <w:rsid w:val="00EB446F"/>
    <w:rsid w:val="00EC1D18"/>
    <w:rsid w:val="00EC2172"/>
    <w:rsid w:val="00EC280E"/>
    <w:rsid w:val="00EC4DC3"/>
    <w:rsid w:val="00EC5759"/>
    <w:rsid w:val="00EC6064"/>
    <w:rsid w:val="00EC6907"/>
    <w:rsid w:val="00EC7EC4"/>
    <w:rsid w:val="00ED09CE"/>
    <w:rsid w:val="00ED4C6D"/>
    <w:rsid w:val="00ED6773"/>
    <w:rsid w:val="00EE02ED"/>
    <w:rsid w:val="00EE1AB1"/>
    <w:rsid w:val="00EE22F3"/>
    <w:rsid w:val="00EE3C39"/>
    <w:rsid w:val="00EE3D28"/>
    <w:rsid w:val="00EE4A4B"/>
    <w:rsid w:val="00EE603F"/>
    <w:rsid w:val="00EE72FD"/>
    <w:rsid w:val="00EF25B8"/>
    <w:rsid w:val="00EF3B2A"/>
    <w:rsid w:val="00EF6943"/>
    <w:rsid w:val="00F0068B"/>
    <w:rsid w:val="00F02ED4"/>
    <w:rsid w:val="00F038F5"/>
    <w:rsid w:val="00F049EF"/>
    <w:rsid w:val="00F1009E"/>
    <w:rsid w:val="00F110A5"/>
    <w:rsid w:val="00F163D1"/>
    <w:rsid w:val="00F169ED"/>
    <w:rsid w:val="00F17225"/>
    <w:rsid w:val="00F20956"/>
    <w:rsid w:val="00F22548"/>
    <w:rsid w:val="00F23B54"/>
    <w:rsid w:val="00F25096"/>
    <w:rsid w:val="00F25F7B"/>
    <w:rsid w:val="00F34F84"/>
    <w:rsid w:val="00F35DD8"/>
    <w:rsid w:val="00F369ED"/>
    <w:rsid w:val="00F37089"/>
    <w:rsid w:val="00F37B75"/>
    <w:rsid w:val="00F40992"/>
    <w:rsid w:val="00F409A6"/>
    <w:rsid w:val="00F45660"/>
    <w:rsid w:val="00F45827"/>
    <w:rsid w:val="00F5013E"/>
    <w:rsid w:val="00F5118A"/>
    <w:rsid w:val="00F5232F"/>
    <w:rsid w:val="00F64289"/>
    <w:rsid w:val="00F65279"/>
    <w:rsid w:val="00F66C38"/>
    <w:rsid w:val="00F7063E"/>
    <w:rsid w:val="00F722BF"/>
    <w:rsid w:val="00F72303"/>
    <w:rsid w:val="00F7616C"/>
    <w:rsid w:val="00F7634C"/>
    <w:rsid w:val="00F7737C"/>
    <w:rsid w:val="00F775A9"/>
    <w:rsid w:val="00F80DB9"/>
    <w:rsid w:val="00F82FAE"/>
    <w:rsid w:val="00F860F5"/>
    <w:rsid w:val="00F876A6"/>
    <w:rsid w:val="00F922E3"/>
    <w:rsid w:val="00F97A24"/>
    <w:rsid w:val="00FA1C86"/>
    <w:rsid w:val="00FA4813"/>
    <w:rsid w:val="00FA58FB"/>
    <w:rsid w:val="00FA67A3"/>
    <w:rsid w:val="00FA6BB1"/>
    <w:rsid w:val="00FA7553"/>
    <w:rsid w:val="00FA7C7C"/>
    <w:rsid w:val="00FB0743"/>
    <w:rsid w:val="00FB2001"/>
    <w:rsid w:val="00FB2EF3"/>
    <w:rsid w:val="00FB3061"/>
    <w:rsid w:val="00FB35F2"/>
    <w:rsid w:val="00FB4268"/>
    <w:rsid w:val="00FB7A11"/>
    <w:rsid w:val="00FC2392"/>
    <w:rsid w:val="00FC4F24"/>
    <w:rsid w:val="00FC6AA7"/>
    <w:rsid w:val="00FC73E6"/>
    <w:rsid w:val="00FD7785"/>
    <w:rsid w:val="00FE1420"/>
    <w:rsid w:val="00FE17E8"/>
    <w:rsid w:val="00FE3485"/>
    <w:rsid w:val="00FE4F5F"/>
    <w:rsid w:val="00FE52D3"/>
    <w:rsid w:val="00FF20A4"/>
    <w:rsid w:val="00FF2A6F"/>
    <w:rsid w:val="00FF5F9E"/>
    <w:rsid w:val="025B14EB"/>
    <w:rsid w:val="02655CE9"/>
    <w:rsid w:val="03EA2EFC"/>
    <w:rsid w:val="06AD6562"/>
    <w:rsid w:val="077819A8"/>
    <w:rsid w:val="0AE3696C"/>
    <w:rsid w:val="10E82A49"/>
    <w:rsid w:val="137361BF"/>
    <w:rsid w:val="14D961C2"/>
    <w:rsid w:val="1B387FB0"/>
    <w:rsid w:val="1C7C6848"/>
    <w:rsid w:val="1E2101FE"/>
    <w:rsid w:val="1F872FC8"/>
    <w:rsid w:val="1FE110D8"/>
    <w:rsid w:val="24EA2059"/>
    <w:rsid w:val="2ADE6421"/>
    <w:rsid w:val="2DDB30C8"/>
    <w:rsid w:val="32FE27ED"/>
    <w:rsid w:val="3702714D"/>
    <w:rsid w:val="3ABE36F1"/>
    <w:rsid w:val="3B071567"/>
    <w:rsid w:val="3B34025A"/>
    <w:rsid w:val="3B690306"/>
    <w:rsid w:val="3B830EB0"/>
    <w:rsid w:val="3BCE07F3"/>
    <w:rsid w:val="3BE533F5"/>
    <w:rsid w:val="3D7824A0"/>
    <w:rsid w:val="3DBB586E"/>
    <w:rsid w:val="3E546750"/>
    <w:rsid w:val="3F9E326F"/>
    <w:rsid w:val="41022B36"/>
    <w:rsid w:val="412368EE"/>
    <w:rsid w:val="4F5A1AEB"/>
    <w:rsid w:val="51961F07"/>
    <w:rsid w:val="5332540A"/>
    <w:rsid w:val="5BB43EFF"/>
    <w:rsid w:val="5BEE2DDF"/>
    <w:rsid w:val="5D813975"/>
    <w:rsid w:val="5DB862DE"/>
    <w:rsid w:val="5DC529E5"/>
    <w:rsid w:val="5DC60467"/>
    <w:rsid w:val="5E6B23BC"/>
    <w:rsid w:val="600E1625"/>
    <w:rsid w:val="611A0A9F"/>
    <w:rsid w:val="65D87EA7"/>
    <w:rsid w:val="66143184"/>
    <w:rsid w:val="67A13C10"/>
    <w:rsid w:val="691D3E3A"/>
    <w:rsid w:val="6A17292C"/>
    <w:rsid w:val="6A1C3405"/>
    <w:rsid w:val="72376500"/>
    <w:rsid w:val="74F54F95"/>
    <w:rsid w:val="76323F8D"/>
    <w:rsid w:val="78D66942"/>
    <w:rsid w:val="7968243D"/>
    <w:rsid w:val="7CF52EB3"/>
    <w:rsid w:val="7F772011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."/>
  <w:listSeparator w:val=","/>
  <w15:docId w15:val="{6CC062C5-B5AB-44F5-9C56-712F0A7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8D237-2FE9-42DF-9A8F-8311D48D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hp</cp:lastModifiedBy>
  <cp:revision>2</cp:revision>
  <cp:lastPrinted>2025-06-12T03:13:00Z</cp:lastPrinted>
  <dcterms:created xsi:type="dcterms:W3CDTF">2025-08-27T04:43:00Z</dcterms:created>
  <dcterms:modified xsi:type="dcterms:W3CDTF">2025-08-27T04:43:00Z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f1b86ea3-8f39-35e5-aba7-4ed765e69d2c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1033-4.4.2.7667</vt:lpwstr>
  </property>
  <property fmtid="{D5CDD505-2E9C-101B-9397-08002B2CF9AE}" pid="26" name="ICV">
    <vt:lpwstr>932735E5D07579A6C3B55F670C979B66</vt:lpwstr>
  </property>
</Properties>
</file>