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A7" w:rsidRPr="00E45BA0" w:rsidRDefault="009053A7" w:rsidP="009053A7">
      <w:pPr>
        <w:pStyle w:val="JUDUL"/>
        <w:tabs>
          <w:tab w:val="left" w:pos="1600"/>
          <w:tab w:val="center" w:pos="2805"/>
        </w:tabs>
        <w:spacing w:line="276" w:lineRule="auto"/>
        <w:rPr>
          <w:lang w:val="id-ID"/>
        </w:rPr>
      </w:pPr>
      <w:r w:rsidRPr="00E45BA0">
        <w:rPr>
          <w:lang w:val="id-ID"/>
        </w:rPr>
        <w:t>ABSTRAK</w:t>
      </w:r>
    </w:p>
    <w:p w:rsidR="009053A7" w:rsidRPr="00E45BA0" w:rsidRDefault="009053A7" w:rsidP="009053A7">
      <w:pPr>
        <w:pStyle w:val="JUDUL"/>
        <w:tabs>
          <w:tab w:val="left" w:pos="1600"/>
          <w:tab w:val="center" w:pos="2805"/>
        </w:tabs>
        <w:spacing w:line="276" w:lineRule="auto"/>
        <w:rPr>
          <w:lang w:val="id-ID"/>
        </w:rPr>
      </w:pPr>
    </w:p>
    <w:p w:rsidR="009053A7" w:rsidRPr="00E45BA0" w:rsidRDefault="009053A7" w:rsidP="009053A7">
      <w:pPr>
        <w:pStyle w:val="JUDUL"/>
        <w:tabs>
          <w:tab w:val="left" w:pos="1600"/>
          <w:tab w:val="center" w:pos="2805"/>
        </w:tabs>
        <w:spacing w:line="276" w:lineRule="auto"/>
        <w:rPr>
          <w:lang w:val="id-ID"/>
        </w:rPr>
      </w:pPr>
      <w:r w:rsidRPr="00E45BA0">
        <w:t xml:space="preserve">Pengaruh harga, pelayanan dan </w:t>
      </w:r>
      <w:r w:rsidRPr="00E45BA0">
        <w:rPr>
          <w:i/>
        </w:rPr>
        <w:t>word of mouth</w:t>
      </w:r>
    </w:p>
    <w:p w:rsidR="009053A7" w:rsidRPr="00E45BA0" w:rsidRDefault="009053A7" w:rsidP="009053A7">
      <w:pPr>
        <w:pStyle w:val="JUDUL"/>
        <w:tabs>
          <w:tab w:val="left" w:pos="1600"/>
          <w:tab w:val="center" w:pos="2805"/>
        </w:tabs>
        <w:spacing w:line="276" w:lineRule="auto"/>
      </w:pPr>
      <w:r w:rsidRPr="00E45BA0">
        <w:t xml:space="preserve">terhadap keputusan pembelian di UD Harapan </w:t>
      </w:r>
    </w:p>
    <w:p w:rsidR="009053A7" w:rsidRPr="00E45BA0" w:rsidRDefault="009053A7" w:rsidP="009053A7">
      <w:pPr>
        <w:pStyle w:val="JUDUL"/>
        <w:tabs>
          <w:tab w:val="left" w:pos="1600"/>
          <w:tab w:val="center" w:pos="2805"/>
        </w:tabs>
        <w:spacing w:line="276" w:lineRule="auto"/>
        <w:rPr>
          <w:lang w:val="id-ID"/>
        </w:rPr>
      </w:pPr>
      <w:r w:rsidRPr="00E45BA0">
        <w:t>Tani di kecamatan Beringin</w:t>
      </w:r>
    </w:p>
    <w:p w:rsidR="009053A7" w:rsidRPr="00E45BA0" w:rsidRDefault="009053A7" w:rsidP="009053A7">
      <w:pPr>
        <w:pStyle w:val="JUDUL"/>
        <w:tabs>
          <w:tab w:val="left" w:pos="1600"/>
          <w:tab w:val="center" w:pos="2805"/>
        </w:tabs>
        <w:spacing w:line="276" w:lineRule="auto"/>
        <w:rPr>
          <w:lang w:val="id-ID"/>
        </w:rPr>
      </w:pPr>
      <w:r w:rsidRPr="00E45BA0">
        <w:t>kabupaten Deli Serdang</w:t>
      </w:r>
    </w:p>
    <w:p w:rsidR="009053A7" w:rsidRPr="00E45BA0" w:rsidRDefault="009053A7" w:rsidP="009053A7">
      <w:pPr>
        <w:pStyle w:val="JUDUL"/>
        <w:tabs>
          <w:tab w:val="left" w:pos="1600"/>
          <w:tab w:val="center" w:pos="2805"/>
        </w:tabs>
        <w:spacing w:line="276" w:lineRule="auto"/>
        <w:rPr>
          <w:lang w:val="id-ID"/>
        </w:rPr>
      </w:pPr>
    </w:p>
    <w:p w:rsidR="009053A7" w:rsidRPr="00E45BA0" w:rsidRDefault="009053A7" w:rsidP="009053A7">
      <w:pPr>
        <w:pStyle w:val="JUDUL"/>
        <w:tabs>
          <w:tab w:val="left" w:pos="1600"/>
          <w:tab w:val="center" w:pos="2805"/>
        </w:tabs>
        <w:spacing w:line="276" w:lineRule="auto"/>
        <w:rPr>
          <w:u w:val="single"/>
          <w:lang w:val="id-ID"/>
        </w:rPr>
      </w:pPr>
      <w:r w:rsidRPr="00E45BA0">
        <w:rPr>
          <w:u w:val="single"/>
          <w:lang w:val="id-ID"/>
        </w:rPr>
        <w:t>CICI NIKEN ARIYANTI</w:t>
      </w:r>
    </w:p>
    <w:p w:rsidR="009053A7" w:rsidRPr="00E45BA0" w:rsidRDefault="009053A7" w:rsidP="009053A7">
      <w:pPr>
        <w:pStyle w:val="JUDUL"/>
        <w:tabs>
          <w:tab w:val="left" w:pos="1600"/>
          <w:tab w:val="center" w:pos="2805"/>
        </w:tabs>
        <w:spacing w:line="276" w:lineRule="auto"/>
        <w:rPr>
          <w:lang w:val="id-ID"/>
        </w:rPr>
      </w:pPr>
      <w:r w:rsidRPr="00E45BA0">
        <w:rPr>
          <w:lang w:val="id-ID"/>
        </w:rPr>
        <w:t>193114048</w:t>
      </w:r>
    </w:p>
    <w:p w:rsidR="009053A7" w:rsidRPr="00E45BA0" w:rsidRDefault="009053A7" w:rsidP="009053A7">
      <w:pPr>
        <w:pStyle w:val="JUDUL"/>
        <w:tabs>
          <w:tab w:val="left" w:pos="1600"/>
          <w:tab w:val="center" w:pos="2805"/>
        </w:tabs>
        <w:spacing w:line="276" w:lineRule="auto"/>
        <w:rPr>
          <w:lang w:val="id-ID"/>
        </w:rPr>
      </w:pPr>
    </w:p>
    <w:p w:rsidR="009053A7" w:rsidRPr="001F3213" w:rsidRDefault="009053A7" w:rsidP="00905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21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r w:rsidRPr="001F3213">
        <w:rPr>
          <w:rFonts w:ascii="Times New Roman" w:hAnsi="Times New Roman" w:cs="Times New Roman"/>
          <w:i/>
          <w:sz w:val="24"/>
          <w:szCs w:val="24"/>
        </w:rPr>
        <w:t>word of mouth</w:t>
      </w:r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di UD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Tani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Beringin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Deli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F321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di UD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Tani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Beringin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Deli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1.326 orang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93 orang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r w:rsidRPr="001F3213">
        <w:rPr>
          <w:rFonts w:ascii="Times New Roman" w:hAnsi="Times New Roman" w:cs="Times New Roman"/>
          <w:i/>
          <w:sz w:val="24"/>
          <w:szCs w:val="24"/>
        </w:rPr>
        <w:t>simple random sampling</w:t>
      </w:r>
      <w:r w:rsidRPr="001F32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F321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3213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program SPSS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25.</w:t>
      </w:r>
      <w:proofErr w:type="gramEnd"/>
      <w:r w:rsidRPr="001F3213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r w:rsidRPr="001F3213">
        <w:rPr>
          <w:rFonts w:ascii="Times New Roman" w:hAnsi="Times New Roman" w:cs="Times New Roman"/>
          <w:b/>
          <w:sz w:val="24"/>
          <w:szCs w:val="24"/>
        </w:rPr>
        <w:t>Y=5,</w:t>
      </w:r>
      <w:r w:rsidRPr="001F3213">
        <w:rPr>
          <w:rFonts w:ascii="Times New Roman" w:hAnsi="Times New Roman" w:cs="Times New Roman"/>
          <w:b/>
          <w:sz w:val="24"/>
          <w:szCs w:val="24"/>
          <w:lang w:val="id-ID"/>
        </w:rPr>
        <w:t>133</w:t>
      </w:r>
      <w:r w:rsidRPr="001F3213">
        <w:rPr>
          <w:rFonts w:ascii="Times New Roman" w:hAnsi="Times New Roman" w:cs="Times New Roman"/>
          <w:b/>
          <w:sz w:val="24"/>
          <w:szCs w:val="24"/>
        </w:rPr>
        <w:t>+0,</w:t>
      </w:r>
      <w:r w:rsidRPr="001F3213">
        <w:rPr>
          <w:rFonts w:ascii="Times New Roman" w:hAnsi="Times New Roman" w:cs="Times New Roman"/>
          <w:b/>
          <w:sz w:val="24"/>
          <w:szCs w:val="24"/>
          <w:lang w:val="id-ID"/>
        </w:rPr>
        <w:t>544</w:t>
      </w:r>
      <w:r w:rsidRPr="001F3213">
        <w:rPr>
          <w:rFonts w:ascii="Times New Roman" w:hAnsi="Times New Roman" w:cs="Times New Roman"/>
          <w:b/>
          <w:sz w:val="24"/>
          <w:szCs w:val="24"/>
        </w:rPr>
        <w:t>X</w:t>
      </w:r>
      <w:r w:rsidRPr="001F3213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1F3213">
        <w:rPr>
          <w:rFonts w:ascii="Times New Roman" w:hAnsi="Times New Roman" w:cs="Times New Roman"/>
          <w:b/>
          <w:sz w:val="24"/>
          <w:szCs w:val="24"/>
        </w:rPr>
        <w:t>+0,</w:t>
      </w:r>
      <w:r w:rsidRPr="001F3213">
        <w:rPr>
          <w:rFonts w:ascii="Times New Roman" w:hAnsi="Times New Roman" w:cs="Times New Roman"/>
          <w:b/>
          <w:sz w:val="24"/>
          <w:szCs w:val="24"/>
          <w:lang w:val="id-ID"/>
        </w:rPr>
        <w:t>158</w:t>
      </w:r>
      <w:r w:rsidRPr="001F3213">
        <w:rPr>
          <w:rFonts w:ascii="Times New Roman" w:hAnsi="Times New Roman" w:cs="Times New Roman"/>
          <w:b/>
          <w:sz w:val="24"/>
          <w:szCs w:val="24"/>
        </w:rPr>
        <w:t>X</w:t>
      </w:r>
      <w:r w:rsidRPr="001F321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1F3213">
        <w:rPr>
          <w:rFonts w:ascii="Times New Roman" w:hAnsi="Times New Roman" w:cs="Times New Roman"/>
          <w:sz w:val="24"/>
          <w:szCs w:val="24"/>
          <w:lang w:val="id-ID"/>
        </w:rPr>
        <w:t>+</w:t>
      </w:r>
      <w:r w:rsidRPr="001F3213">
        <w:rPr>
          <w:rFonts w:ascii="Times New Roman" w:hAnsi="Times New Roman" w:cs="Times New Roman"/>
          <w:b/>
          <w:sz w:val="24"/>
          <w:szCs w:val="24"/>
        </w:rPr>
        <w:t>0</w:t>
      </w:r>
      <w:r w:rsidRPr="001F3213">
        <w:rPr>
          <w:rFonts w:ascii="Times New Roman" w:hAnsi="Times New Roman" w:cs="Times New Roman"/>
          <w:b/>
          <w:sz w:val="24"/>
          <w:szCs w:val="24"/>
          <w:lang w:val="id-ID"/>
        </w:rPr>
        <w:t>,284</w:t>
      </w:r>
      <w:r w:rsidRPr="001F3213">
        <w:rPr>
          <w:rFonts w:ascii="Times New Roman" w:hAnsi="Times New Roman" w:cs="Times New Roman"/>
          <w:b/>
          <w:sz w:val="24"/>
          <w:szCs w:val="24"/>
        </w:rPr>
        <w:t>X</w:t>
      </w:r>
      <w:r w:rsidRPr="001F3213">
        <w:rPr>
          <w:rFonts w:ascii="Times New Roman" w:hAnsi="Times New Roman" w:cs="Times New Roman"/>
          <w:b/>
          <w:sz w:val="24"/>
          <w:szCs w:val="24"/>
          <w:vertAlign w:val="subscript"/>
          <w:lang w:val="id-ID"/>
        </w:rPr>
        <w:t>3</w:t>
      </w:r>
      <w:r w:rsidRPr="001F32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t</w:t>
      </w:r>
      <w:r w:rsidRPr="001F3213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1F3213">
        <w:rPr>
          <w:rFonts w:ascii="Times New Roman" w:hAnsi="Times New Roman" w:cs="Times New Roman"/>
          <w:sz w:val="24"/>
          <w:szCs w:val="24"/>
          <w:lang w:val="id-ID"/>
        </w:rPr>
        <w:t>5</w:t>
      </w:r>
      <w:proofErr w:type="gramStart"/>
      <w:r w:rsidRPr="001F3213">
        <w:rPr>
          <w:rFonts w:ascii="Times New Roman" w:hAnsi="Times New Roman" w:cs="Times New Roman"/>
          <w:sz w:val="24"/>
          <w:szCs w:val="24"/>
          <w:lang w:val="id-ID"/>
        </w:rPr>
        <w:t>,420</w:t>
      </w:r>
      <w:proofErr w:type="gramEnd"/>
      <w:r w:rsidRPr="001F3213">
        <w:rPr>
          <w:rFonts w:ascii="Times New Roman" w:hAnsi="Times New Roman" w:cs="Times New Roman"/>
          <w:sz w:val="24"/>
          <w:szCs w:val="24"/>
        </w:rPr>
        <w:t>&gt;t</w:t>
      </w:r>
      <w:r w:rsidRPr="001F3213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1F3213">
        <w:rPr>
          <w:rFonts w:ascii="Times New Roman" w:hAnsi="Times New Roman" w:cs="Times New Roman"/>
          <w:sz w:val="24"/>
          <w:szCs w:val="24"/>
        </w:rPr>
        <w:t>1,66</w:t>
      </w:r>
      <w:r w:rsidRPr="001F3213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1F32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t</w:t>
      </w:r>
      <w:r w:rsidRPr="001F3213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1F321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1F3213">
        <w:rPr>
          <w:rFonts w:ascii="Times New Roman" w:hAnsi="Times New Roman" w:cs="Times New Roman"/>
          <w:sz w:val="24"/>
          <w:szCs w:val="24"/>
          <w:lang w:val="id-ID"/>
        </w:rPr>
        <w:t>,738</w:t>
      </w:r>
      <w:proofErr w:type="gramEnd"/>
      <w:r w:rsidRPr="001F3213">
        <w:rPr>
          <w:rFonts w:ascii="Times New Roman" w:hAnsi="Times New Roman" w:cs="Times New Roman"/>
          <w:sz w:val="24"/>
          <w:szCs w:val="24"/>
        </w:rPr>
        <w:t>&gt; t</w:t>
      </w:r>
      <w:r w:rsidRPr="001F3213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1F3213">
        <w:rPr>
          <w:rFonts w:ascii="Times New Roman" w:hAnsi="Times New Roman" w:cs="Times New Roman"/>
          <w:sz w:val="24"/>
          <w:szCs w:val="24"/>
        </w:rPr>
        <w:t>1,66</w:t>
      </w:r>
      <w:r w:rsidRPr="001F3213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1F32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r w:rsidRPr="001F3213">
        <w:rPr>
          <w:rFonts w:ascii="Times New Roman" w:hAnsi="Times New Roman" w:cs="Times New Roman"/>
          <w:i/>
          <w:sz w:val="24"/>
          <w:szCs w:val="24"/>
        </w:rPr>
        <w:t>word of mouth</w:t>
      </w:r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t</w:t>
      </w:r>
      <w:r w:rsidRPr="001F3213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1F3213">
        <w:rPr>
          <w:rFonts w:ascii="Times New Roman" w:hAnsi="Times New Roman" w:cs="Times New Roman"/>
          <w:sz w:val="24"/>
          <w:szCs w:val="24"/>
          <w:lang w:val="id-ID"/>
        </w:rPr>
        <w:t>2</w:t>
      </w:r>
      <w:proofErr w:type="gramStart"/>
      <w:r w:rsidRPr="001F3213">
        <w:rPr>
          <w:rFonts w:ascii="Times New Roman" w:hAnsi="Times New Roman" w:cs="Times New Roman"/>
          <w:sz w:val="24"/>
          <w:szCs w:val="24"/>
          <w:lang w:val="id-ID"/>
        </w:rPr>
        <w:t>,703</w:t>
      </w:r>
      <w:proofErr w:type="gramEnd"/>
      <w:r w:rsidRPr="001F3213">
        <w:rPr>
          <w:rFonts w:ascii="Times New Roman" w:hAnsi="Times New Roman" w:cs="Times New Roman"/>
          <w:sz w:val="24"/>
          <w:szCs w:val="24"/>
        </w:rPr>
        <w:t>&gt; t</w:t>
      </w:r>
      <w:r w:rsidRPr="001F3213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1F3213">
        <w:rPr>
          <w:rFonts w:ascii="Times New Roman" w:hAnsi="Times New Roman" w:cs="Times New Roman"/>
          <w:sz w:val="24"/>
          <w:szCs w:val="24"/>
        </w:rPr>
        <w:t>1,66</w:t>
      </w:r>
      <w:r w:rsidRPr="001F3213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r w:rsidRPr="001F3213">
        <w:rPr>
          <w:rFonts w:ascii="Times New Roman" w:hAnsi="Times New Roman" w:cs="Times New Roman"/>
          <w:i/>
          <w:sz w:val="24"/>
          <w:szCs w:val="24"/>
        </w:rPr>
        <w:t>word of mouth</w:t>
      </w:r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F</w:t>
      </w:r>
      <w:r w:rsidRPr="001F3213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1F3213">
        <w:rPr>
          <w:rFonts w:ascii="Times New Roman" w:hAnsi="Times New Roman" w:cs="Times New Roman"/>
          <w:sz w:val="24"/>
          <w:szCs w:val="24"/>
          <w:lang w:val="id-ID"/>
        </w:rPr>
        <w:t>32</w:t>
      </w:r>
      <w:proofErr w:type="gramStart"/>
      <w:r w:rsidRPr="001F3213">
        <w:rPr>
          <w:rFonts w:ascii="Times New Roman" w:hAnsi="Times New Roman" w:cs="Times New Roman"/>
          <w:sz w:val="24"/>
          <w:szCs w:val="24"/>
          <w:lang w:val="id-ID"/>
        </w:rPr>
        <w:t>,377</w:t>
      </w:r>
      <w:proofErr w:type="gramEnd"/>
      <w:r w:rsidRPr="001F3213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F</w:t>
      </w:r>
      <w:r w:rsidRPr="001F3213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1F3213">
        <w:rPr>
          <w:rFonts w:ascii="Times New Roman" w:hAnsi="Times New Roman" w:cs="Times New Roman"/>
          <w:sz w:val="24"/>
          <w:szCs w:val="24"/>
          <w:lang w:val="id-ID"/>
        </w:rPr>
        <w:t>2,71</w:t>
      </w:r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di UD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Tani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Beringin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 xml:space="preserve"> Deli </w:t>
      </w:r>
      <w:proofErr w:type="spellStart"/>
      <w:r w:rsidRPr="001F3213"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 w:rsidRPr="001F3213">
        <w:rPr>
          <w:rFonts w:ascii="Times New Roman" w:hAnsi="Times New Roman" w:cs="Times New Roman"/>
          <w:sz w:val="24"/>
          <w:szCs w:val="24"/>
        </w:rPr>
        <w:t>.</w:t>
      </w:r>
    </w:p>
    <w:p w:rsidR="009053A7" w:rsidRPr="00E45BA0" w:rsidRDefault="009053A7" w:rsidP="00905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3A7" w:rsidRPr="00E45BA0" w:rsidRDefault="009053A7" w:rsidP="009053A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BA0">
        <w:rPr>
          <w:rFonts w:ascii="Times New Roman" w:hAnsi="Times New Roman" w:cs="Times New Roman"/>
          <w:b/>
          <w:i/>
          <w:sz w:val="24"/>
          <w:szCs w:val="24"/>
        </w:rPr>
        <w:t xml:space="preserve">Kata </w:t>
      </w:r>
      <w:proofErr w:type="spellStart"/>
      <w:r w:rsidRPr="00E45BA0">
        <w:rPr>
          <w:rFonts w:ascii="Times New Roman" w:hAnsi="Times New Roman" w:cs="Times New Roman"/>
          <w:b/>
          <w:i/>
          <w:sz w:val="24"/>
          <w:szCs w:val="24"/>
        </w:rPr>
        <w:t>Kunci</w:t>
      </w:r>
      <w:proofErr w:type="spellEnd"/>
      <w:r w:rsidRPr="00E45BA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E45BA0">
        <w:rPr>
          <w:rFonts w:ascii="Times New Roman" w:hAnsi="Times New Roman" w:cs="Times New Roman"/>
          <w:i/>
          <w:sz w:val="24"/>
          <w:szCs w:val="24"/>
        </w:rPr>
        <w:t>Harga</w:t>
      </w:r>
      <w:proofErr w:type="spellEnd"/>
      <w:r w:rsidRPr="00E45BA0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E45BA0">
        <w:rPr>
          <w:rFonts w:ascii="Times New Roman" w:hAnsi="Times New Roman" w:cs="Times New Roman"/>
          <w:i/>
          <w:sz w:val="24"/>
          <w:szCs w:val="24"/>
        </w:rPr>
        <w:t>Pelayanan</w:t>
      </w:r>
      <w:proofErr w:type="spellEnd"/>
      <w:r w:rsidRPr="00E45BA0">
        <w:rPr>
          <w:rFonts w:ascii="Times New Roman" w:hAnsi="Times New Roman" w:cs="Times New Roman"/>
          <w:i/>
          <w:sz w:val="24"/>
          <w:szCs w:val="24"/>
        </w:rPr>
        <w:t xml:space="preserve">; Word of Mouth; </w:t>
      </w:r>
      <w:proofErr w:type="spellStart"/>
      <w:r w:rsidRPr="00E45BA0">
        <w:rPr>
          <w:rFonts w:ascii="Times New Roman" w:hAnsi="Times New Roman" w:cs="Times New Roman"/>
          <w:i/>
          <w:sz w:val="24"/>
          <w:szCs w:val="24"/>
        </w:rPr>
        <w:t>Keputusan</w:t>
      </w:r>
      <w:proofErr w:type="spellEnd"/>
      <w:r w:rsidRPr="00E45B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5BA0">
        <w:rPr>
          <w:rFonts w:ascii="Times New Roman" w:hAnsi="Times New Roman" w:cs="Times New Roman"/>
          <w:i/>
          <w:sz w:val="24"/>
          <w:szCs w:val="24"/>
        </w:rPr>
        <w:t>Pembelian</w:t>
      </w:r>
      <w:proofErr w:type="spellEnd"/>
    </w:p>
    <w:p w:rsidR="009053A7" w:rsidRPr="00E45BA0" w:rsidRDefault="009053A7" w:rsidP="009053A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E45BA0">
        <w:rPr>
          <w:sz w:val="24"/>
          <w:szCs w:val="24"/>
          <w:lang w:val="id-ID"/>
        </w:rPr>
        <w:br w:type="pag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lastRenderedPageBreak/>
        <w:drawing>
          <wp:inline distT="0" distB="0" distL="0" distR="0" wp14:anchorId="6E6B946A" wp14:editId="30299AA6">
            <wp:extent cx="5040630" cy="71240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825_122012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12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70B" w:rsidRDefault="00F1470B" w:rsidP="009053A7">
      <w:pPr>
        <w:spacing w:after="0" w:line="240" w:lineRule="auto"/>
      </w:pPr>
      <w:bookmarkStart w:id="0" w:name="_GoBack"/>
      <w:bookmarkEnd w:id="0"/>
    </w:p>
    <w:sectPr w:rsidR="00F14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A7"/>
    <w:rsid w:val="009053A7"/>
    <w:rsid w:val="00F1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A7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">
    <w:name w:val="JUDUL"/>
    <w:basedOn w:val="Normal"/>
    <w:uiPriority w:val="99"/>
    <w:qFormat/>
    <w:rsid w:val="009053A7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3A7"/>
    <w:rPr>
      <w:rFonts w:ascii="Tahoma" w:hAnsi="Tahoma" w:cs="Tahoma"/>
      <w:sz w:val="16"/>
      <w:szCs w:val="16"/>
      <w:lang w:val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A7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">
    <w:name w:val="JUDUL"/>
    <w:basedOn w:val="Normal"/>
    <w:uiPriority w:val="99"/>
    <w:qFormat/>
    <w:rsid w:val="009053A7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3A7"/>
    <w:rPr>
      <w:rFonts w:ascii="Tahoma" w:hAnsi="Tahoma" w:cs="Tahoma"/>
      <w:sz w:val="16"/>
      <w:szCs w:val="16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2025-08-29T04:57:00Z</dcterms:created>
  <dcterms:modified xsi:type="dcterms:W3CDTF">2025-08-29T05:01:00Z</dcterms:modified>
</cp:coreProperties>
</file>