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66" w:rsidRPr="00542A0C" w:rsidRDefault="003A2066" w:rsidP="003A206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42A0C">
        <w:rPr>
          <w:rFonts w:ascii="Times New Roman" w:hAnsi="Times New Roman"/>
          <w:b/>
          <w:sz w:val="24"/>
          <w:szCs w:val="24"/>
        </w:rPr>
        <w:t>BAB III</w:t>
      </w:r>
    </w:p>
    <w:p w:rsidR="003A2066" w:rsidRPr="00542A0C" w:rsidRDefault="003A2066" w:rsidP="003A2066">
      <w:pPr>
        <w:spacing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542A0C">
        <w:rPr>
          <w:rFonts w:ascii="Times New Roman" w:hAnsi="Times New Roman"/>
          <w:b/>
          <w:sz w:val="24"/>
          <w:szCs w:val="24"/>
        </w:rPr>
        <w:t>METODE PENELITIAN</w:t>
      </w:r>
    </w:p>
    <w:p w:rsidR="003A2066" w:rsidRDefault="003A2066" w:rsidP="003A2066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C0DD8">
        <w:rPr>
          <w:rFonts w:ascii="Times New Roman" w:hAnsi="Times New Roman"/>
          <w:b/>
          <w:sz w:val="24"/>
          <w:szCs w:val="24"/>
        </w:rPr>
        <w:t xml:space="preserve">3.1.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Desain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</w:p>
    <w:p w:rsidR="003A2066" w:rsidRPr="0054410F" w:rsidRDefault="003A2066" w:rsidP="003A2066">
      <w:pPr>
        <w:pStyle w:val="ListParagraph"/>
        <w:spacing w:after="0"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70469334"/>
      <w:r w:rsidRPr="0054410F">
        <w:rPr>
          <w:rFonts w:ascii="Times New Roman" w:hAnsi="Times New Roman"/>
          <w:sz w:val="24"/>
          <w:szCs w:val="24"/>
        </w:rPr>
        <w:t xml:space="preserve">Penelitian ini akan menemukan suatu informasi mengenai </w:t>
      </w:r>
      <w:r w:rsidRPr="0054410F">
        <w:rPr>
          <w:rFonts w:ascii="Times New Roman" w:hAnsi="Times New Roman"/>
          <w:bCs/>
          <w:sz w:val="24"/>
          <w:szCs w:val="24"/>
        </w:rPr>
        <w:t>Analisis Faktor-Faktor Yang Mempengaruhi Permintaan Cabai Merah Pada Konsumen Rumah Tangga Studi Kasus Desa Pagaran Malaka Kecamatan</w:t>
      </w:r>
      <w:r>
        <w:rPr>
          <w:rFonts w:ascii="Times New Roman" w:hAnsi="Times New Roman"/>
          <w:bCs/>
          <w:sz w:val="24"/>
          <w:szCs w:val="24"/>
        </w:rPr>
        <w:t xml:space="preserve"> Lubuk</w:t>
      </w:r>
      <w:r w:rsidRPr="0054410F">
        <w:rPr>
          <w:rFonts w:ascii="Times New Roman" w:hAnsi="Times New Roman"/>
          <w:bCs/>
          <w:sz w:val="24"/>
          <w:szCs w:val="24"/>
        </w:rPr>
        <w:t xml:space="preserve"> Barumun Kabupaten Padang Lawas</w:t>
      </w:r>
    </w:p>
    <w:bookmarkEnd w:id="1"/>
    <w:p w:rsidR="003A2066" w:rsidRDefault="003A2066" w:rsidP="003A2066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proofErr w:type="spellStart"/>
      <w:r>
        <w:rPr>
          <w:rFonts w:ascii="Times New Roman" w:hAnsi="Times New Roman"/>
          <w:b/>
          <w:sz w:val="24"/>
          <w:szCs w:val="24"/>
        </w:rPr>
        <w:t>Populasi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Sampel</w:t>
      </w:r>
      <w:proofErr w:type="spellEnd"/>
    </w:p>
    <w:p w:rsidR="003A2066" w:rsidRPr="0054410F" w:rsidRDefault="003A2066" w:rsidP="003A206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70469361"/>
      <w:r w:rsidRPr="0054410F">
        <w:rPr>
          <w:rFonts w:ascii="Times New Roman" w:hAnsi="Times New Roman"/>
          <w:sz w:val="24"/>
          <w:szCs w:val="24"/>
          <w:lang w:bidi="hi-IN"/>
        </w:rPr>
        <w:t xml:space="preserve">  </w:t>
      </w:r>
      <w:bookmarkStart w:id="3" w:name="_Hlk161946663"/>
      <w:r w:rsidRPr="0054410F">
        <w:rPr>
          <w:rFonts w:ascii="Times New Roman" w:hAnsi="Times New Roman"/>
          <w:sz w:val="24"/>
          <w:szCs w:val="24"/>
          <w:lang w:bidi="hi-IN"/>
        </w:rPr>
        <w:t xml:space="preserve">Populasi dalam penelitian ini adalah suluruh konsumen  rumah tangga di </w:t>
      </w:r>
      <w:r w:rsidRPr="0054410F">
        <w:rPr>
          <w:rFonts w:ascii="Times New Roman" w:hAnsi="Times New Roman"/>
          <w:bCs/>
          <w:sz w:val="24"/>
          <w:szCs w:val="24"/>
        </w:rPr>
        <w:t xml:space="preserve">Desa Pagaran Malaka Kecamatan </w:t>
      </w:r>
      <w:r>
        <w:rPr>
          <w:rFonts w:ascii="Times New Roman" w:hAnsi="Times New Roman"/>
          <w:bCs/>
          <w:sz w:val="24"/>
          <w:szCs w:val="24"/>
        </w:rPr>
        <w:t xml:space="preserve">Lubuk </w:t>
      </w:r>
      <w:r w:rsidRPr="0054410F">
        <w:rPr>
          <w:rFonts w:ascii="Times New Roman" w:hAnsi="Times New Roman"/>
          <w:bCs/>
          <w:sz w:val="24"/>
          <w:szCs w:val="24"/>
        </w:rPr>
        <w:t xml:space="preserve">Barumun Kabupaten Padang Lawas dengan total jumlah </w:t>
      </w:r>
      <w:r w:rsidRPr="0054410F">
        <w:rPr>
          <w:rFonts w:ascii="Times New Roman" w:hAnsi="Times New Roman"/>
          <w:bCs/>
          <w:sz w:val="24"/>
          <w:szCs w:val="24"/>
          <w:u w:val="single"/>
        </w:rPr>
        <w:t>+</w:t>
      </w:r>
      <w:r w:rsidRPr="0054410F">
        <w:rPr>
          <w:rFonts w:ascii="Times New Roman" w:hAnsi="Times New Roman"/>
          <w:bCs/>
          <w:sz w:val="24"/>
          <w:szCs w:val="24"/>
        </w:rPr>
        <w:t xml:space="preserve"> 350 rumah tangga. Objek dalam penelitian ini merupakan  responden rumah tangga yang mengkonsumsi cabai merah.</w:t>
      </w:r>
    </w:p>
    <w:p w:rsidR="003A2066" w:rsidRPr="0054410F" w:rsidRDefault="003A2066" w:rsidP="003A2066">
      <w:pPr>
        <w:pStyle w:val="ListParagraph"/>
        <w:spacing w:after="0"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4410F">
        <w:rPr>
          <w:rFonts w:ascii="Times New Roman" w:hAnsi="Times New Roman"/>
          <w:bCs/>
          <w:sz w:val="24"/>
          <w:szCs w:val="24"/>
        </w:rPr>
        <w:t xml:space="preserve">Penetapan jumlah sampel  selanjutnya  dapat diambil berdasarkan  populasi  konsumen rumah tangga  yang ada di Desa Pagaran Malaka Kecamatan </w:t>
      </w:r>
      <w:r>
        <w:rPr>
          <w:rFonts w:ascii="Times New Roman" w:hAnsi="Times New Roman"/>
          <w:bCs/>
          <w:sz w:val="24"/>
          <w:szCs w:val="24"/>
        </w:rPr>
        <w:t xml:space="preserve">Lubuk </w:t>
      </w:r>
      <w:r w:rsidRPr="0054410F">
        <w:rPr>
          <w:rFonts w:ascii="Times New Roman" w:hAnsi="Times New Roman"/>
          <w:bCs/>
          <w:sz w:val="24"/>
          <w:szCs w:val="24"/>
        </w:rPr>
        <w:t>Barumun Kabupaten Padang Lawas yaitu sebanyak 10 persen dari populasi, maka sampel dalam penelitian ini sebanyak 35 KK</w:t>
      </w:r>
      <w:bookmarkEnd w:id="3"/>
      <w:r w:rsidRPr="0054410F">
        <w:rPr>
          <w:rFonts w:ascii="Times New Roman" w:hAnsi="Times New Roman"/>
          <w:sz w:val="24"/>
          <w:szCs w:val="24"/>
          <w:lang w:bidi="hi-IN"/>
        </w:rPr>
        <w:t xml:space="preserve">. </w:t>
      </w:r>
    </w:p>
    <w:bookmarkEnd w:id="2"/>
    <w:p w:rsidR="003A2066" w:rsidRDefault="003A2066" w:rsidP="003A2066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C0DD8">
        <w:rPr>
          <w:rFonts w:ascii="Times New Roman" w:hAnsi="Times New Roman"/>
          <w:b/>
          <w:sz w:val="24"/>
          <w:szCs w:val="24"/>
        </w:rPr>
        <w:t xml:space="preserve">3.3.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Lokasi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Waktu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</w:p>
    <w:p w:rsidR="003A2066" w:rsidRDefault="003A2066" w:rsidP="003A206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4" w:name="_Hlk170469408"/>
      <w:r w:rsidRPr="0054410F">
        <w:rPr>
          <w:rFonts w:ascii="Times New Roman" w:hAnsi="Times New Roman"/>
          <w:sz w:val="24"/>
          <w:szCs w:val="24"/>
        </w:rPr>
        <w:t xml:space="preserve">Penelitian ini dilaksanakan  di Desa </w:t>
      </w:r>
      <w:r w:rsidRPr="0054410F">
        <w:rPr>
          <w:rFonts w:ascii="Times New Roman" w:hAnsi="Times New Roman"/>
          <w:bCs/>
          <w:sz w:val="24"/>
          <w:szCs w:val="24"/>
        </w:rPr>
        <w:t xml:space="preserve">Pagaran Malaka Kecamatan </w:t>
      </w:r>
      <w:r>
        <w:rPr>
          <w:rFonts w:ascii="Times New Roman" w:hAnsi="Times New Roman"/>
          <w:bCs/>
          <w:sz w:val="24"/>
          <w:szCs w:val="24"/>
        </w:rPr>
        <w:t xml:space="preserve">Lubuk </w:t>
      </w:r>
      <w:r w:rsidRPr="0054410F">
        <w:rPr>
          <w:rFonts w:ascii="Times New Roman" w:hAnsi="Times New Roman"/>
          <w:bCs/>
          <w:sz w:val="24"/>
          <w:szCs w:val="24"/>
        </w:rPr>
        <w:t>Barumun Kabupaten Padang Lawas pada bulan Juli hingga Agustus 2024. Pemilihan lokasi  penelitian dilakukan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10F">
        <w:rPr>
          <w:rFonts w:ascii="Times New Roman" w:hAnsi="Times New Roman"/>
          <w:bCs/>
          <w:sz w:val="24"/>
          <w:szCs w:val="24"/>
        </w:rPr>
        <w:t xml:space="preserve">secara sengaja dikarenakan bila dibandingkan  dengan  desa lainnya  wilayah Desa Pagaran Malaka merupakan kawasan perkebunan dan kawasan padat penduduk. Masyarakat Desa Pagaran Malaka umumnya  selalu mengkonsumsi  cabai merah setiap  harinya. </w:t>
      </w:r>
    </w:p>
    <w:bookmarkEnd w:id="4"/>
    <w:p w:rsidR="003A2066" w:rsidRPr="00C56C83" w:rsidRDefault="003A2066" w:rsidP="003A20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3.1</w:t>
      </w:r>
      <w:r w:rsidRPr="00C56C8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C56C83">
        <w:rPr>
          <w:rFonts w:ascii="Times New Roman" w:hAnsi="Times New Roman"/>
          <w:b/>
          <w:sz w:val="24"/>
          <w:szCs w:val="24"/>
        </w:rPr>
        <w:t>Jadwal</w:t>
      </w:r>
      <w:proofErr w:type="spellEnd"/>
      <w:r w:rsidRPr="00C56C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6C83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80"/>
        <w:gridCol w:w="56"/>
        <w:gridCol w:w="304"/>
        <w:gridCol w:w="270"/>
        <w:gridCol w:w="270"/>
        <w:gridCol w:w="270"/>
      </w:tblGrid>
      <w:tr w:rsidR="003A2066" w:rsidRPr="006B23CE" w:rsidTr="00B84C2D">
        <w:tc>
          <w:tcPr>
            <w:tcW w:w="2898" w:type="dxa"/>
            <w:vMerge w:val="restart"/>
          </w:tcPr>
          <w:p w:rsidR="003A2066" w:rsidRPr="006B23CE" w:rsidRDefault="003A2066" w:rsidP="00B84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480" w:type="dxa"/>
            <w:gridSpan w:val="25"/>
          </w:tcPr>
          <w:p w:rsidR="003A2066" w:rsidRPr="006B23CE" w:rsidRDefault="003A2066" w:rsidP="00B84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2024</w:t>
            </w:r>
          </w:p>
        </w:tc>
      </w:tr>
      <w:tr w:rsidR="003A2066" w:rsidRPr="006B23CE" w:rsidTr="00B84C2D">
        <w:tc>
          <w:tcPr>
            <w:tcW w:w="2898" w:type="dxa"/>
            <w:vMerge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4"/>
          </w:tcPr>
          <w:p w:rsidR="003A2066" w:rsidRPr="008613E6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613E6">
              <w:rPr>
                <w:rFonts w:ascii="Times New Roman" w:hAnsi="Times New Roman"/>
                <w:b/>
                <w:sz w:val="16"/>
                <w:szCs w:val="16"/>
              </w:rPr>
              <w:t>Maret</w:t>
            </w:r>
            <w:proofErr w:type="spellEnd"/>
          </w:p>
        </w:tc>
        <w:tc>
          <w:tcPr>
            <w:tcW w:w="1080" w:type="dxa"/>
            <w:gridSpan w:val="4"/>
          </w:tcPr>
          <w:p w:rsidR="003A2066" w:rsidRPr="008613E6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613E6">
              <w:rPr>
                <w:rFonts w:ascii="Times New Roman" w:hAnsi="Times New Roman"/>
                <w:b/>
                <w:sz w:val="16"/>
                <w:szCs w:val="16"/>
              </w:rPr>
              <w:t>April</w:t>
            </w:r>
          </w:p>
        </w:tc>
        <w:tc>
          <w:tcPr>
            <w:tcW w:w="1080" w:type="dxa"/>
            <w:gridSpan w:val="4"/>
          </w:tcPr>
          <w:p w:rsidR="003A2066" w:rsidRPr="008613E6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613E6">
              <w:rPr>
                <w:rFonts w:ascii="Times New Roman" w:hAnsi="Times New Roman"/>
                <w:b/>
                <w:sz w:val="16"/>
                <w:szCs w:val="16"/>
              </w:rPr>
              <w:t>Mei</w:t>
            </w:r>
          </w:p>
        </w:tc>
        <w:tc>
          <w:tcPr>
            <w:tcW w:w="1080" w:type="dxa"/>
            <w:gridSpan w:val="4"/>
          </w:tcPr>
          <w:p w:rsidR="003A2066" w:rsidRPr="008613E6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613E6">
              <w:rPr>
                <w:rFonts w:ascii="Times New Roman" w:hAnsi="Times New Roman"/>
                <w:b/>
                <w:sz w:val="16"/>
                <w:szCs w:val="16"/>
              </w:rPr>
              <w:t>Juni</w:t>
            </w:r>
            <w:proofErr w:type="spellEnd"/>
          </w:p>
        </w:tc>
        <w:tc>
          <w:tcPr>
            <w:tcW w:w="990" w:type="dxa"/>
            <w:gridSpan w:val="4"/>
          </w:tcPr>
          <w:p w:rsidR="003A2066" w:rsidRPr="008613E6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613E6">
              <w:rPr>
                <w:rFonts w:ascii="Times New Roman" w:hAnsi="Times New Roman"/>
                <w:b/>
                <w:sz w:val="16"/>
                <w:szCs w:val="16"/>
              </w:rPr>
              <w:t>Juli</w:t>
            </w:r>
            <w:proofErr w:type="spellEnd"/>
            <w:r w:rsidRPr="008613E6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proofErr w:type="spellStart"/>
            <w:r w:rsidRPr="008613E6">
              <w:rPr>
                <w:rFonts w:ascii="Times New Roman" w:hAnsi="Times New Roman"/>
                <w:b/>
                <w:sz w:val="16"/>
                <w:szCs w:val="16"/>
              </w:rPr>
              <w:t>Agustus</w:t>
            </w:r>
            <w:proofErr w:type="spellEnd"/>
            <w:r w:rsidRPr="008613E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gridSpan w:val="5"/>
          </w:tcPr>
          <w:p w:rsidR="003A2066" w:rsidRPr="008613E6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September</w:t>
            </w:r>
          </w:p>
        </w:tc>
      </w:tr>
      <w:tr w:rsidR="003A2066" w:rsidRPr="006B23CE" w:rsidTr="00B84C2D">
        <w:tc>
          <w:tcPr>
            <w:tcW w:w="2898" w:type="dxa"/>
            <w:vMerge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4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3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Pengajuan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Penyusunan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Proposal 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3CE">
              <w:rPr>
                <w:rFonts w:ascii="Times New Roman" w:hAnsi="Times New Roman"/>
                <w:sz w:val="24"/>
                <w:szCs w:val="24"/>
              </w:rPr>
              <w:t>Seminar Proposal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Pengolahan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Data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lastRenderedPageBreak/>
              <w:t>Penyusunan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3CE"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Sidang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Meja</w:t>
            </w:r>
            <w:proofErr w:type="spellEnd"/>
            <w:r w:rsidRPr="006B2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23CE">
              <w:rPr>
                <w:rFonts w:ascii="Times New Roman" w:hAnsi="Times New Roman"/>
                <w:sz w:val="24"/>
                <w:szCs w:val="24"/>
              </w:rPr>
              <w:t>Hijau</w:t>
            </w:r>
            <w:proofErr w:type="spellEnd"/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66" w:rsidRPr="006B23CE" w:rsidTr="00B84C2D">
        <w:tc>
          <w:tcPr>
            <w:tcW w:w="2898" w:type="dxa"/>
          </w:tcPr>
          <w:p w:rsidR="003A2066" w:rsidRPr="006B23CE" w:rsidRDefault="003A2066" w:rsidP="00B84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Wisuda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FFFFFF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000000"/>
          </w:tcPr>
          <w:p w:rsidR="003A2066" w:rsidRPr="006B23CE" w:rsidRDefault="003A2066" w:rsidP="00B84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066" w:rsidRPr="00250E6D" w:rsidRDefault="003A2066" w:rsidP="003A206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A2066" w:rsidRDefault="003A2066" w:rsidP="003A2066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Pr="009C0DD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Pengumpulan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Data</w:t>
      </w:r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5" w:name="_Hlk170469431"/>
      <w:proofErr w:type="spellStart"/>
      <w:r w:rsidRPr="00AE7F84">
        <w:rPr>
          <w:rFonts w:ascii="Times New Roman" w:hAnsi="Times New Roman"/>
          <w:sz w:val="24"/>
          <w:szCs w:val="24"/>
        </w:rPr>
        <w:t>Adapun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jenis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E7F84">
        <w:rPr>
          <w:rFonts w:ascii="Times New Roman" w:hAnsi="Times New Roman"/>
          <w:sz w:val="24"/>
          <w:szCs w:val="24"/>
        </w:rPr>
        <w:t>digunakan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dalam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penelitian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ini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adalah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E7F84">
        <w:rPr>
          <w:rFonts w:ascii="Times New Roman" w:hAnsi="Times New Roman"/>
          <w:sz w:val="24"/>
          <w:szCs w:val="24"/>
        </w:rPr>
        <w:t>kuantitatif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E7F84">
        <w:rPr>
          <w:rFonts w:ascii="Times New Roman" w:hAnsi="Times New Roman"/>
          <w:sz w:val="24"/>
          <w:szCs w:val="24"/>
        </w:rPr>
        <w:t>kualitatif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. </w:t>
      </w:r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1. Data </w:t>
      </w:r>
      <w:proofErr w:type="spellStart"/>
      <w:r w:rsidRPr="00AE7F84">
        <w:rPr>
          <w:rFonts w:ascii="Times New Roman" w:hAnsi="Times New Roman"/>
          <w:sz w:val="24"/>
          <w:szCs w:val="24"/>
        </w:rPr>
        <w:t>kuantitatif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7F84">
        <w:rPr>
          <w:rFonts w:ascii="Times New Roman" w:hAnsi="Times New Roman"/>
          <w:sz w:val="24"/>
          <w:szCs w:val="24"/>
        </w:rPr>
        <w:t>yaitu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E7F84">
        <w:rPr>
          <w:rFonts w:ascii="Times New Roman" w:hAnsi="Times New Roman"/>
          <w:sz w:val="24"/>
          <w:szCs w:val="24"/>
        </w:rPr>
        <w:t>atau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informasi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7F84">
        <w:rPr>
          <w:rFonts w:ascii="Times New Roman" w:hAnsi="Times New Roman"/>
          <w:sz w:val="24"/>
          <w:szCs w:val="24"/>
        </w:rPr>
        <w:t>diperoleh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dari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konsuemn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lembaga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pemasaran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dalam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bentuk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angka-angka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7F84">
        <w:rPr>
          <w:rFonts w:ascii="Times New Roman" w:hAnsi="Times New Roman"/>
          <w:sz w:val="24"/>
          <w:szCs w:val="24"/>
        </w:rPr>
        <w:t>masih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perlu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dianalisis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. </w:t>
      </w:r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2. Data </w:t>
      </w:r>
      <w:proofErr w:type="spellStart"/>
      <w:r w:rsidRPr="00AE7F84">
        <w:rPr>
          <w:rFonts w:ascii="Times New Roman" w:hAnsi="Times New Roman"/>
          <w:sz w:val="24"/>
          <w:szCs w:val="24"/>
        </w:rPr>
        <w:t>kualitatif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7F84">
        <w:rPr>
          <w:rFonts w:ascii="Times New Roman" w:hAnsi="Times New Roman"/>
          <w:sz w:val="24"/>
          <w:szCs w:val="24"/>
        </w:rPr>
        <w:t>yaitu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E7F84">
        <w:rPr>
          <w:rFonts w:ascii="Times New Roman" w:hAnsi="Times New Roman"/>
          <w:sz w:val="24"/>
          <w:szCs w:val="24"/>
        </w:rPr>
        <w:t>atau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informasi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7F84">
        <w:rPr>
          <w:rFonts w:ascii="Times New Roman" w:hAnsi="Times New Roman"/>
          <w:sz w:val="24"/>
          <w:szCs w:val="24"/>
        </w:rPr>
        <w:t>diperoleh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dari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lembaga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pemasaran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baik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berupa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lisan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maupun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E7F84">
        <w:rPr>
          <w:rFonts w:ascii="Times New Roman" w:hAnsi="Times New Roman"/>
          <w:sz w:val="24"/>
          <w:szCs w:val="24"/>
        </w:rPr>
        <w:t>tulisan</w:t>
      </w:r>
      <w:proofErr w:type="spellEnd"/>
      <w:r w:rsidRPr="00AE7F84">
        <w:rPr>
          <w:rFonts w:ascii="Times New Roman" w:hAnsi="Times New Roman"/>
          <w:sz w:val="24"/>
          <w:szCs w:val="24"/>
        </w:rPr>
        <w:t>.,</w:t>
      </w:r>
      <w:proofErr w:type="gram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penjelasan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dari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interview, </w:t>
      </w:r>
      <w:proofErr w:type="spellStart"/>
      <w:r w:rsidRPr="00AE7F84">
        <w:rPr>
          <w:rFonts w:ascii="Times New Roman" w:hAnsi="Times New Roman"/>
          <w:sz w:val="24"/>
          <w:szCs w:val="24"/>
        </w:rPr>
        <w:t>wawancara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observasi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E7F84">
        <w:rPr>
          <w:rFonts w:ascii="Times New Roman" w:hAnsi="Times New Roman"/>
          <w:sz w:val="24"/>
          <w:szCs w:val="24"/>
        </w:rPr>
        <w:t>lapangan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untuk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mendukung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penjelasan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dalam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analisis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data. </w:t>
      </w:r>
      <w:proofErr w:type="spellStart"/>
      <w:r w:rsidRPr="00AE7F84">
        <w:rPr>
          <w:rFonts w:ascii="Times New Roman" w:hAnsi="Times New Roman"/>
          <w:sz w:val="24"/>
          <w:szCs w:val="24"/>
        </w:rPr>
        <w:t>Sumber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E7F84">
        <w:rPr>
          <w:rFonts w:ascii="Times New Roman" w:hAnsi="Times New Roman"/>
          <w:sz w:val="24"/>
          <w:szCs w:val="24"/>
        </w:rPr>
        <w:t>digunakan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dalam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penelitian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ini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adalah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primer </w:t>
      </w:r>
      <w:proofErr w:type="spellStart"/>
      <w:r w:rsidRPr="00AE7F84">
        <w:rPr>
          <w:rFonts w:ascii="Times New Roman" w:hAnsi="Times New Roman"/>
          <w:sz w:val="24"/>
          <w:szCs w:val="24"/>
        </w:rPr>
        <w:t>dan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E7F84">
        <w:rPr>
          <w:rFonts w:ascii="Times New Roman" w:hAnsi="Times New Roman"/>
          <w:sz w:val="24"/>
          <w:szCs w:val="24"/>
        </w:rPr>
        <w:t>sekunder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</w:p>
    <w:p w:rsidR="003A2066" w:rsidRPr="00AE7F84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1. Data primer, </w:t>
      </w:r>
      <w:proofErr w:type="spellStart"/>
      <w:r w:rsidRPr="00AE7F84">
        <w:rPr>
          <w:rFonts w:ascii="Times New Roman" w:hAnsi="Times New Roman"/>
          <w:sz w:val="24"/>
          <w:szCs w:val="24"/>
        </w:rPr>
        <w:t>yaitu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E7F84">
        <w:rPr>
          <w:rFonts w:ascii="Times New Roman" w:hAnsi="Times New Roman"/>
          <w:sz w:val="24"/>
          <w:szCs w:val="24"/>
        </w:rPr>
        <w:t>diperoleh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dengan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melakukan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pengamatan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langsung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wawancara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dengan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pihak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petani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lembaga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pemasaran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7F84">
        <w:rPr>
          <w:rFonts w:ascii="Times New Roman" w:hAnsi="Times New Roman"/>
          <w:sz w:val="24"/>
          <w:szCs w:val="24"/>
        </w:rPr>
        <w:t>berhubungan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langsung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dengan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masalah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Pr="00AE7F84">
        <w:rPr>
          <w:rFonts w:ascii="Times New Roman" w:hAnsi="Times New Roman"/>
          <w:sz w:val="24"/>
          <w:szCs w:val="24"/>
        </w:rPr>
        <w:t>teliti</w:t>
      </w:r>
      <w:proofErr w:type="spellEnd"/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AE7F84">
        <w:rPr>
          <w:rFonts w:ascii="Times New Roman" w:hAnsi="Times New Roman"/>
          <w:sz w:val="24"/>
          <w:szCs w:val="24"/>
        </w:rPr>
        <w:t xml:space="preserve">2. Data </w:t>
      </w:r>
      <w:proofErr w:type="spellStart"/>
      <w:r w:rsidRPr="00AE7F84">
        <w:rPr>
          <w:rFonts w:ascii="Times New Roman" w:hAnsi="Times New Roman"/>
          <w:sz w:val="24"/>
          <w:szCs w:val="24"/>
        </w:rPr>
        <w:t>sekunder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7F84">
        <w:rPr>
          <w:rFonts w:ascii="Times New Roman" w:hAnsi="Times New Roman"/>
          <w:sz w:val="24"/>
          <w:szCs w:val="24"/>
        </w:rPr>
        <w:t>yaitu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E7F84">
        <w:rPr>
          <w:rFonts w:ascii="Times New Roman" w:hAnsi="Times New Roman"/>
          <w:sz w:val="24"/>
          <w:szCs w:val="24"/>
        </w:rPr>
        <w:t>bersumber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dari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dokumen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serta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E7F84">
        <w:rPr>
          <w:rFonts w:ascii="Times New Roman" w:hAnsi="Times New Roman"/>
          <w:sz w:val="24"/>
          <w:szCs w:val="24"/>
        </w:rPr>
        <w:t>peroleh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melalui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AE7F84">
        <w:rPr>
          <w:rFonts w:ascii="Times New Roman" w:hAnsi="Times New Roman"/>
          <w:sz w:val="24"/>
          <w:szCs w:val="24"/>
        </w:rPr>
        <w:t>perantara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atau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secara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tidak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langsung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AE7F84">
        <w:rPr>
          <w:rFonts w:ascii="Times New Roman" w:hAnsi="Times New Roman"/>
          <w:sz w:val="24"/>
          <w:szCs w:val="24"/>
        </w:rPr>
        <w:t>berupa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buku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cacatan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bukti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7F84">
        <w:rPr>
          <w:rFonts w:ascii="Times New Roman" w:hAnsi="Times New Roman"/>
          <w:sz w:val="24"/>
          <w:szCs w:val="24"/>
        </w:rPr>
        <w:t>telah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ada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atau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arsip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baik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dipublikasikan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maupun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7F84">
        <w:rPr>
          <w:rFonts w:ascii="Times New Roman" w:hAnsi="Times New Roman"/>
          <w:sz w:val="24"/>
          <w:szCs w:val="24"/>
        </w:rPr>
        <w:t>tidak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dipublikasikan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secara</w:t>
      </w:r>
      <w:proofErr w:type="spellEnd"/>
      <w:r w:rsidRPr="00AE7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84">
        <w:rPr>
          <w:rFonts w:ascii="Times New Roman" w:hAnsi="Times New Roman"/>
          <w:sz w:val="24"/>
          <w:szCs w:val="24"/>
        </w:rPr>
        <w:t>umum</w:t>
      </w:r>
      <w:proofErr w:type="spellEnd"/>
      <w:r w:rsidRPr="00AE7F84">
        <w:rPr>
          <w:rFonts w:ascii="Times New Roman" w:hAnsi="Times New Roman"/>
          <w:sz w:val="24"/>
          <w:szCs w:val="24"/>
        </w:rPr>
        <w:t>.</w:t>
      </w:r>
    </w:p>
    <w:bookmarkEnd w:id="5"/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DD3A34">
        <w:rPr>
          <w:rFonts w:ascii="Times New Roman" w:hAnsi="Times New Roman"/>
          <w:sz w:val="24"/>
          <w:szCs w:val="24"/>
        </w:rPr>
        <w:t>Penelitian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ini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menggunakan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teknik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pengumpulan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DD3A34">
        <w:rPr>
          <w:rFonts w:ascii="Times New Roman" w:hAnsi="Times New Roman"/>
          <w:sz w:val="24"/>
          <w:szCs w:val="24"/>
        </w:rPr>
        <w:t>melalui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observasi</w:t>
      </w:r>
      <w:proofErr w:type="gramStart"/>
      <w:r w:rsidRPr="00DD3A34">
        <w:rPr>
          <w:rFonts w:ascii="Times New Roman" w:hAnsi="Times New Roman"/>
          <w:sz w:val="24"/>
          <w:szCs w:val="24"/>
        </w:rPr>
        <w:t>,wawancara</w:t>
      </w:r>
      <w:proofErr w:type="spellEnd"/>
      <w:proofErr w:type="gram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dokumrntasi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DD3A3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D3A34">
        <w:rPr>
          <w:rFonts w:ascii="Times New Roman" w:hAnsi="Times New Roman"/>
          <w:sz w:val="24"/>
          <w:szCs w:val="24"/>
        </w:rPr>
        <w:t>Observasi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3A34">
        <w:rPr>
          <w:rFonts w:ascii="Times New Roman" w:hAnsi="Times New Roman"/>
          <w:sz w:val="24"/>
          <w:szCs w:val="24"/>
        </w:rPr>
        <w:t>yaitu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kumpulan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data yang di </w:t>
      </w:r>
      <w:proofErr w:type="spellStart"/>
      <w:r w:rsidRPr="00DD3A34">
        <w:rPr>
          <w:rFonts w:ascii="Times New Roman" w:hAnsi="Times New Roman"/>
          <w:sz w:val="24"/>
          <w:szCs w:val="24"/>
        </w:rPr>
        <w:t>peroleh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melalui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pengamatan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secara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langsung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terhadap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aktivitas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petani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A34">
        <w:rPr>
          <w:rFonts w:ascii="Times New Roman" w:hAnsi="Times New Roman"/>
          <w:sz w:val="24"/>
          <w:szCs w:val="24"/>
        </w:rPr>
        <w:t>cabai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 di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Pagaran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Malaka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Kecamatan</w:t>
      </w:r>
      <w:proofErr w:type="spellEnd"/>
      <w:r w:rsidRPr="00B14337"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Lubuk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Barumun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Kabupaten</w:t>
      </w:r>
      <w:proofErr w:type="spellEnd"/>
      <w:r w:rsidRPr="00B14337">
        <w:rPr>
          <w:rFonts w:ascii="Times New Roman" w:hAnsi="Times New Roman"/>
          <w:bCs/>
        </w:rPr>
        <w:t xml:space="preserve"> Padang </w:t>
      </w:r>
      <w:proofErr w:type="spellStart"/>
      <w:r w:rsidRPr="00B14337">
        <w:rPr>
          <w:rFonts w:ascii="Times New Roman" w:hAnsi="Times New Roman"/>
          <w:bCs/>
        </w:rPr>
        <w:t>Lawa</w:t>
      </w:r>
      <w:r>
        <w:rPr>
          <w:rFonts w:ascii="Times New Roman" w:hAnsi="Times New Roman"/>
          <w:bCs/>
        </w:rPr>
        <w:t>s</w:t>
      </w:r>
      <w:proofErr w:type="spellEnd"/>
    </w:p>
    <w:p w:rsidR="003A2066" w:rsidRPr="008613E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70" w:hanging="270"/>
        <w:jc w:val="both"/>
        <w:rPr>
          <w:rFonts w:ascii="Times New Roman" w:hAnsi="Times New Roman"/>
        </w:rPr>
      </w:pPr>
      <w:r w:rsidRPr="00DD3A3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D3A34">
        <w:rPr>
          <w:rFonts w:ascii="Times New Roman" w:hAnsi="Times New Roman"/>
          <w:sz w:val="24"/>
          <w:szCs w:val="24"/>
        </w:rPr>
        <w:t>Wawancara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(interview), </w:t>
      </w:r>
      <w:proofErr w:type="spellStart"/>
      <w:r w:rsidRPr="00DD3A34">
        <w:rPr>
          <w:rFonts w:ascii="Times New Roman" w:hAnsi="Times New Roman"/>
          <w:sz w:val="24"/>
          <w:szCs w:val="24"/>
        </w:rPr>
        <w:t>secara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bebas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langsung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kepada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sejumlah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responden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petani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sal</w:t>
      </w:r>
      <w:r>
        <w:rPr>
          <w:rFonts w:ascii="Times New Roman" w:hAnsi="Times New Roman"/>
          <w:sz w:val="24"/>
          <w:szCs w:val="24"/>
        </w:rPr>
        <w:t>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Pagaran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Malaka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Kecamatan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Lubuk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Barumun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Kabupaten</w:t>
      </w:r>
      <w:proofErr w:type="spellEnd"/>
      <w:r w:rsidRPr="00B14337">
        <w:rPr>
          <w:rFonts w:ascii="Times New Roman" w:hAnsi="Times New Roman"/>
          <w:bCs/>
        </w:rPr>
        <w:t xml:space="preserve"> Padang </w:t>
      </w:r>
      <w:proofErr w:type="spellStart"/>
      <w:r w:rsidRPr="00B14337">
        <w:rPr>
          <w:rFonts w:ascii="Times New Roman" w:hAnsi="Times New Roman"/>
          <w:bCs/>
        </w:rPr>
        <w:lastRenderedPageBreak/>
        <w:t>Lawa</w:t>
      </w:r>
      <w:r>
        <w:rPr>
          <w:rFonts w:ascii="Times New Roman" w:hAnsi="Times New Roman"/>
          <w:bCs/>
        </w:rPr>
        <w:t>s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D3A34">
        <w:rPr>
          <w:rFonts w:ascii="Times New Roman" w:hAnsi="Times New Roman"/>
          <w:sz w:val="24"/>
          <w:szCs w:val="24"/>
        </w:rPr>
        <w:t>terpilih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berkaitan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dengan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masalah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DD3A34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dibahas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. Interview </w:t>
      </w:r>
      <w:proofErr w:type="spellStart"/>
      <w:r w:rsidRPr="00DD3A34">
        <w:rPr>
          <w:rFonts w:ascii="Times New Roman" w:hAnsi="Times New Roman"/>
          <w:sz w:val="24"/>
          <w:szCs w:val="24"/>
        </w:rPr>
        <w:t>atau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wawancara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adalah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suatu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metode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pengumpulan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DD3A34">
        <w:rPr>
          <w:rFonts w:ascii="Times New Roman" w:hAnsi="Times New Roman"/>
          <w:sz w:val="24"/>
          <w:szCs w:val="24"/>
        </w:rPr>
        <w:t>dengan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3A34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mengadakan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wawancara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langsung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dengan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bantuan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daftar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pertanyaan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untuk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pengumpulan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data primer. </w:t>
      </w:r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DD3A3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D3A34">
        <w:rPr>
          <w:rFonts w:ascii="Times New Roman" w:hAnsi="Times New Roman"/>
          <w:sz w:val="24"/>
          <w:szCs w:val="24"/>
        </w:rPr>
        <w:t>Dokumentasi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3A34">
        <w:rPr>
          <w:rFonts w:ascii="Times New Roman" w:hAnsi="Times New Roman"/>
          <w:sz w:val="24"/>
          <w:szCs w:val="24"/>
        </w:rPr>
        <w:t>yaitu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teknik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pengumpulan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DD3A34">
        <w:rPr>
          <w:rFonts w:ascii="Times New Roman" w:hAnsi="Times New Roman"/>
          <w:sz w:val="24"/>
          <w:szCs w:val="24"/>
        </w:rPr>
        <w:t>diambil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langsung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dari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lokasi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penelitian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berupa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data-data </w:t>
      </w:r>
      <w:proofErr w:type="spellStart"/>
      <w:r w:rsidRPr="00DD3A34">
        <w:rPr>
          <w:rFonts w:ascii="Times New Roman" w:hAnsi="Times New Roman"/>
          <w:sz w:val="24"/>
          <w:szCs w:val="24"/>
        </w:rPr>
        <w:t>dari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dokumen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atau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arsip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kantor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Pagaran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Malaka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Kecamatan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Lubuk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Barumun</w:t>
      </w:r>
      <w:proofErr w:type="spellEnd"/>
      <w:r w:rsidRPr="00B14337">
        <w:rPr>
          <w:rFonts w:ascii="Times New Roman" w:hAnsi="Times New Roman"/>
          <w:bCs/>
        </w:rPr>
        <w:t xml:space="preserve"> </w:t>
      </w:r>
      <w:proofErr w:type="spellStart"/>
      <w:r w:rsidRPr="00B14337">
        <w:rPr>
          <w:rFonts w:ascii="Times New Roman" w:hAnsi="Times New Roman"/>
          <w:bCs/>
        </w:rPr>
        <w:t>Kabupaten</w:t>
      </w:r>
      <w:proofErr w:type="spellEnd"/>
      <w:r w:rsidRPr="00B14337">
        <w:rPr>
          <w:rFonts w:ascii="Times New Roman" w:hAnsi="Times New Roman"/>
          <w:bCs/>
        </w:rPr>
        <w:t xml:space="preserve"> Padang </w:t>
      </w:r>
      <w:proofErr w:type="spellStart"/>
      <w:r w:rsidRPr="00B14337">
        <w:rPr>
          <w:rFonts w:ascii="Times New Roman" w:hAnsi="Times New Roman"/>
          <w:bCs/>
        </w:rPr>
        <w:t>Lawa</w:t>
      </w:r>
      <w:r>
        <w:rPr>
          <w:rFonts w:ascii="Times New Roman" w:hAnsi="Times New Roman"/>
          <w:bCs/>
        </w:rPr>
        <w:t>s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3A34">
        <w:rPr>
          <w:rFonts w:ascii="Times New Roman" w:hAnsi="Times New Roman"/>
          <w:sz w:val="24"/>
          <w:szCs w:val="24"/>
        </w:rPr>
        <w:t>namun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bila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kejadian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tersebut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akan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dapat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bercerita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banyak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jadi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bila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mana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kejadian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tersebut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dilukiskan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3A34">
        <w:rPr>
          <w:rFonts w:ascii="Times New Roman" w:hAnsi="Times New Roman"/>
          <w:sz w:val="24"/>
          <w:szCs w:val="24"/>
        </w:rPr>
        <w:t>dengan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gambar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atau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dengan</w:t>
      </w:r>
      <w:proofErr w:type="spellEnd"/>
      <w:r w:rsidRPr="00DD3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A34">
        <w:rPr>
          <w:rFonts w:ascii="Times New Roman" w:hAnsi="Times New Roman"/>
          <w:sz w:val="24"/>
          <w:szCs w:val="24"/>
        </w:rPr>
        <w:t>foto</w:t>
      </w:r>
      <w:proofErr w:type="spellEnd"/>
      <w:r w:rsidRPr="00DD3A34">
        <w:rPr>
          <w:rFonts w:ascii="Times New Roman" w:hAnsi="Times New Roman"/>
          <w:sz w:val="24"/>
          <w:szCs w:val="24"/>
        </w:rPr>
        <w:t>.</w:t>
      </w:r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A2066" w:rsidRPr="00437981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A2066" w:rsidRDefault="003A2066" w:rsidP="003A2066">
      <w:pPr>
        <w:tabs>
          <w:tab w:val="left" w:pos="5040"/>
        </w:tabs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Pr="009C0DD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0DD8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9C0DD8">
        <w:rPr>
          <w:rFonts w:ascii="Times New Roman" w:hAnsi="Times New Roman"/>
          <w:b/>
          <w:sz w:val="24"/>
          <w:szCs w:val="24"/>
        </w:rPr>
        <w:t xml:space="preserve"> Data</w:t>
      </w:r>
      <w:r>
        <w:rPr>
          <w:rFonts w:ascii="Times New Roman" w:hAnsi="Times New Roman"/>
          <w:b/>
          <w:sz w:val="24"/>
          <w:szCs w:val="24"/>
        </w:rPr>
        <w:tab/>
      </w:r>
    </w:p>
    <w:p w:rsidR="003A2066" w:rsidRDefault="003A2066" w:rsidP="003A206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s-ES"/>
        </w:rPr>
      </w:pPr>
      <w:bookmarkStart w:id="6" w:name="_Hlk148904933"/>
      <w:r w:rsidRPr="000D42E4">
        <w:rPr>
          <w:rFonts w:ascii="Times New Roman" w:hAnsi="Times New Roman"/>
          <w:sz w:val="24"/>
          <w:szCs w:val="24"/>
          <w:lang w:val="es-ES"/>
        </w:rPr>
        <w:t xml:space="preserve"> </w:t>
      </w:r>
      <w:bookmarkEnd w:id="6"/>
      <w:r>
        <w:rPr>
          <w:rFonts w:ascii="Times New Roman" w:hAnsi="Times New Roman"/>
          <w:sz w:val="24"/>
          <w:szCs w:val="24"/>
          <w:lang w:val="sv-SE"/>
        </w:rPr>
        <w:t xml:space="preserve">Untuk menguji hipotesis pertama (1). </w:t>
      </w:r>
      <w:r w:rsidRPr="00DD5A18">
        <w:rPr>
          <w:rFonts w:ascii="Times New Roman" w:hAnsi="Times New Roman"/>
          <w:sz w:val="24"/>
          <w:szCs w:val="24"/>
        </w:rPr>
        <w:t xml:space="preserve">Faktor-faktor apa sajakah yang mempengaruhi permintaan cabai merah </w:t>
      </w:r>
      <w:r>
        <w:rPr>
          <w:rFonts w:ascii="Times New Roman" w:hAnsi="Times New Roman"/>
          <w:sz w:val="24"/>
          <w:szCs w:val="24"/>
        </w:rPr>
        <w:t xml:space="preserve">dilakukan  secara deskriptif  yaitu melihat apa saja yang menjadi faktor yang mempengaruhi permintaan cabai merah </w:t>
      </w:r>
    </w:p>
    <w:p w:rsidR="003A2066" w:rsidRDefault="003A2066" w:rsidP="003A206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Untuk menguji hipotesis kedua (2). </w:t>
      </w:r>
      <w:r>
        <w:rPr>
          <w:rFonts w:ascii="Times New Roman" w:hAnsi="Times New Roman"/>
          <w:sz w:val="24"/>
          <w:szCs w:val="24"/>
        </w:rPr>
        <w:t>Seberapa besarnya pengaruh faktor-faktor yang mempengaruhi permintaan cabai merah di daerah penelitian</w:t>
      </w:r>
      <w:r>
        <w:rPr>
          <w:rFonts w:ascii="Times New Roman" w:hAnsi="Times New Roman"/>
          <w:sz w:val="24"/>
          <w:szCs w:val="24"/>
          <w:lang w:val="sv-SE"/>
        </w:rPr>
        <w:t xml:space="preserve"> digunakan Analisis Regresi Linier Berganda dengan rumus sebagai berikut :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1. Regresi Linier Berganda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ab/>
        <w:t>Regresi Linier Berganda adalah hubungan secara linier antara dua atau lebih variabel independen (X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 w:rsidRPr="001A5CC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3</w:t>
      </w:r>
      <w:r w:rsidRPr="001A5CC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4</w:t>
      </w:r>
      <w:r>
        <w:rPr>
          <w:rFonts w:ascii="Times New Roman" w:hAnsi="Times New Roman"/>
          <w:sz w:val="24"/>
          <w:szCs w:val="24"/>
          <w:lang w:val="sv-SE"/>
        </w:rPr>
        <w:t xml:space="preserve">) dengan variabel dependen (Y) 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Persamaan regresi linier berganda sebagai berikut:</w:t>
      </w:r>
    </w:p>
    <w:p w:rsidR="003A2066" w:rsidRPr="001A5CC8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Y = a + b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/>
          <w:sz w:val="24"/>
          <w:szCs w:val="24"/>
          <w:lang w:val="sv-SE"/>
        </w:rPr>
        <w:t>+ b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+</w:t>
      </w:r>
      <w:r w:rsidRPr="001A5CC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3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3</w:t>
      </w:r>
      <w:r>
        <w:rPr>
          <w:rFonts w:ascii="Times New Roman" w:hAnsi="Times New Roman"/>
          <w:sz w:val="24"/>
          <w:szCs w:val="24"/>
          <w:lang w:val="sv-SE"/>
        </w:rPr>
        <w:t>+</w:t>
      </w:r>
      <w:r w:rsidRPr="001A5CC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4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4</w:t>
      </w:r>
      <w:r>
        <w:rPr>
          <w:rFonts w:ascii="Times New Roman" w:hAnsi="Times New Roman"/>
          <w:sz w:val="24"/>
          <w:szCs w:val="24"/>
          <w:lang w:val="sv-SE"/>
        </w:rPr>
        <w:t>+e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Keterangan :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Y</w:t>
      </w:r>
      <w:r>
        <w:rPr>
          <w:rFonts w:ascii="Times New Roman" w:hAnsi="Times New Roman"/>
          <w:sz w:val="24"/>
          <w:szCs w:val="24"/>
          <w:lang w:val="sv-SE"/>
        </w:rPr>
        <w:tab/>
        <w:t>= Variabel dependen (nilai yang diprediksikan)</w:t>
      </w:r>
    </w:p>
    <w:p w:rsidR="003A2066" w:rsidRPr="001A5CC8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lastRenderedPageBreak/>
        <w:t>a</w:t>
      </w:r>
      <w:r>
        <w:rPr>
          <w:rFonts w:ascii="Times New Roman" w:hAnsi="Times New Roman"/>
          <w:sz w:val="24"/>
          <w:szCs w:val="24"/>
          <w:lang w:val="sv-SE"/>
        </w:rPr>
        <w:tab/>
        <w:t>= Konstanta (Nilai Y apabila 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 w:rsidRPr="001A5CC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3</w:t>
      </w:r>
      <w:r w:rsidRPr="001A5CC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4</w:t>
      </w:r>
      <w:r w:rsidRPr="001A5CC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= 0)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</w:t>
      </w:r>
      <w:r>
        <w:rPr>
          <w:rFonts w:ascii="Times New Roman" w:hAnsi="Times New Roman"/>
          <w:sz w:val="24"/>
          <w:szCs w:val="24"/>
          <w:lang w:val="sv-SE"/>
        </w:rPr>
        <w:tab/>
        <w:t>= Koefisien Regresi (nilai peringkat atau penurunan)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/>
          <w:sz w:val="24"/>
          <w:szCs w:val="24"/>
          <w:lang w:val="sv-SE"/>
        </w:rPr>
        <w:tab/>
        <w:t>= Harga Cabai Merah (Rp/Kg)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ab/>
        <w:t>= Harga Cabai Rawit Sebagai Barang Pengganti (Rp/Kg)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3</w:t>
      </w:r>
      <w:r>
        <w:rPr>
          <w:rFonts w:ascii="Times New Roman" w:hAnsi="Times New Roman"/>
          <w:sz w:val="24"/>
          <w:szCs w:val="24"/>
          <w:lang w:val="sv-SE"/>
        </w:rPr>
        <w:tab/>
        <w:t>= Jumlah Anggota Keluarga (Orang)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4</w:t>
      </w:r>
      <w:r>
        <w:rPr>
          <w:rFonts w:ascii="Times New Roman" w:hAnsi="Times New Roman"/>
          <w:sz w:val="24"/>
          <w:szCs w:val="24"/>
          <w:lang w:val="sv-SE"/>
        </w:rPr>
        <w:tab/>
        <w:t>= Pendapatan Keluarga (Rp/Bulan)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e</w:t>
      </w:r>
      <w:r>
        <w:rPr>
          <w:rFonts w:ascii="Times New Roman" w:hAnsi="Times New Roman"/>
          <w:sz w:val="24"/>
          <w:szCs w:val="24"/>
          <w:lang w:val="sv-SE"/>
        </w:rPr>
        <w:tab/>
        <w:t>= Error term</w:t>
      </w: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3A2066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3A2066" w:rsidRPr="003F09AA" w:rsidRDefault="003A2066" w:rsidP="003A206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Analisis regresi linier berganda digunakan ketika ingin mengetahui bagaimana variabel dependen/kriteria dapat dipredisikan melalui  variabel  independenn atau predator. Dampak  dari penggunaan  analisis  regresi  dapat digunakan  untuk memutuskan  apakah naik dan menurunnya variabel dependen (</w:t>
      </w:r>
      <w:bookmarkStart w:id="7" w:name="_Hlk170838282"/>
      <w:r>
        <w:rPr>
          <w:rFonts w:ascii="Times New Roman" w:hAnsi="Times New Roman"/>
          <w:sz w:val="24"/>
          <w:szCs w:val="24"/>
          <w:lang w:val="sv-SE"/>
        </w:rPr>
        <w:t>Sugiyono, 2009).</w:t>
      </w:r>
      <w:bookmarkEnd w:id="7"/>
    </w:p>
    <w:p w:rsidR="003A2066" w:rsidRPr="00882C17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3.6</w:t>
      </w:r>
      <w:r w:rsidRPr="00542A0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</w:rPr>
        <w:t>Variabel</w:t>
      </w:r>
      <w:proofErr w:type="spellEnd"/>
    </w:p>
    <w:p w:rsidR="003A2066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  3.6.1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</w:rPr>
        <w:t>Penelitian</w:t>
      </w:r>
      <w:proofErr w:type="spellEnd"/>
    </w:p>
    <w:p w:rsidR="003A2066" w:rsidRPr="00542A0C" w:rsidRDefault="003A2066" w:rsidP="003A206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42A0C">
        <w:rPr>
          <w:rFonts w:ascii="Times New Roman" w:eastAsia="Times New Roman" w:hAnsi="Times New Roman"/>
          <w:iCs/>
          <w:sz w:val="24"/>
          <w:szCs w:val="24"/>
        </w:rPr>
        <w:tab/>
      </w:r>
      <w:r w:rsidRPr="00542A0C">
        <w:rPr>
          <w:rFonts w:ascii="Times New Roman" w:eastAsia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dengan</w:t>
      </w:r>
      <w:proofErr w:type="spellEnd"/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arti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menspesifikasikan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arti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dibutuhkan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mengukur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bookmarkStart w:id="8" w:name="_Hlk170838950"/>
      <w:r>
        <w:rPr>
          <w:rFonts w:ascii="Times New Roman" w:eastAsia="Times New Roman" w:hAnsi="Times New Roman"/>
          <w:i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Nazir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, 2005).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Adapun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definisi</w:t>
      </w:r>
      <w:proofErr w:type="spellEnd"/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:</w:t>
      </w:r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Cabai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Merah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pertanian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budidaya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ciri</w:t>
      </w:r>
      <w:proofErr w:type="spellEnd"/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berwarna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merah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rata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keriting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dikonsumsi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sensasi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pedas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dimulut</w:t>
      </w:r>
      <w:proofErr w:type="spellEnd"/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yang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diinginkan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dibeli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tertentu</w:t>
      </w:r>
      <w:proofErr w:type="spellEnd"/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c.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Penawaran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yang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dijual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pedagang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dipasar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tertuntu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. </w:t>
      </w:r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d.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ditawarkan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penjual</w:t>
      </w:r>
      <w:proofErr w:type="spellEnd"/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mewakili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rupiah)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e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Cabai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Rawit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pengganti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pertanian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budidaya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berwarna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hijau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atau</w:t>
      </w:r>
      <w:proofErr w:type="spellEnd"/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merah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oval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berukuran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pedas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cabai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merah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lain.</w:t>
      </w:r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f.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Pendapatn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uang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seluruh</w:t>
      </w:r>
      <w:proofErr w:type="spellEnd"/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diukur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satuan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rupiah/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Rp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>)</w:t>
      </w:r>
      <w:bookmarkEnd w:id="8"/>
    </w:p>
    <w:p w:rsidR="003A2066" w:rsidRDefault="003A2066" w:rsidP="003A2066">
      <w:pPr>
        <w:tabs>
          <w:tab w:val="left" w:pos="284"/>
          <w:tab w:val="left" w:pos="709"/>
          <w:tab w:val="left" w:pos="2160"/>
          <w:tab w:val="left" w:pos="2880"/>
          <w:tab w:val="left" w:pos="3600"/>
          <w:tab w:val="left" w:pos="5040"/>
        </w:tabs>
        <w:spacing w:after="0" w:line="48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g.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 xml:space="preserve">yang 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menempati</w:t>
      </w:r>
      <w:proofErr w:type="spellEnd"/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rumah</w:t>
      </w:r>
      <w:proofErr w:type="spellEnd"/>
    </w:p>
    <w:p w:rsidR="003A2066" w:rsidRPr="00BC5B50" w:rsidRDefault="003A2066" w:rsidP="003A2066">
      <w:pPr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BC5B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C5B50">
        <w:rPr>
          <w:rFonts w:ascii="Times New Roman" w:hAnsi="Times New Roman"/>
          <w:sz w:val="24"/>
          <w:szCs w:val="24"/>
        </w:rPr>
        <w:t>Biaya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perawatan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adalah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biaya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C5B50">
        <w:rPr>
          <w:rFonts w:ascii="Times New Roman" w:hAnsi="Times New Roman"/>
          <w:sz w:val="24"/>
          <w:szCs w:val="24"/>
        </w:rPr>
        <w:t>dikeluarkan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dalam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BC5B50">
        <w:rPr>
          <w:rFonts w:ascii="Times New Roman" w:hAnsi="Times New Roman"/>
          <w:sz w:val="24"/>
          <w:szCs w:val="24"/>
        </w:rPr>
        <w:t>perawatan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tanaman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cabai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5B50">
        <w:rPr>
          <w:rFonts w:ascii="Times New Roman" w:hAnsi="Times New Roman"/>
          <w:sz w:val="24"/>
          <w:szCs w:val="24"/>
        </w:rPr>
        <w:t>merah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C5B50">
        <w:rPr>
          <w:rFonts w:ascii="Times New Roman" w:hAnsi="Times New Roman"/>
          <w:sz w:val="24"/>
          <w:szCs w:val="24"/>
        </w:rPr>
        <w:t>dengan</w:t>
      </w:r>
      <w:proofErr w:type="spellEnd"/>
      <w:proofErr w:type="gram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satuan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C5B50">
        <w:rPr>
          <w:rFonts w:ascii="Times New Roman" w:hAnsi="Times New Roman"/>
          <w:sz w:val="24"/>
          <w:szCs w:val="24"/>
        </w:rPr>
        <w:t>Rp</w:t>
      </w:r>
      <w:proofErr w:type="spellEnd"/>
      <w:r w:rsidRPr="00BC5B50">
        <w:rPr>
          <w:rFonts w:ascii="Times New Roman" w:hAnsi="Times New Roman"/>
          <w:sz w:val="24"/>
          <w:szCs w:val="24"/>
        </w:rPr>
        <w:t>)</w:t>
      </w:r>
    </w:p>
    <w:p w:rsidR="003A2066" w:rsidRPr="00BC5B50" w:rsidRDefault="003A2066" w:rsidP="003A2066">
      <w:pPr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BC5B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C5B50">
        <w:rPr>
          <w:rFonts w:ascii="Times New Roman" w:hAnsi="Times New Roman"/>
          <w:sz w:val="24"/>
          <w:szCs w:val="24"/>
        </w:rPr>
        <w:t>Produksi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adalah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5B50">
        <w:rPr>
          <w:rFonts w:ascii="Times New Roman" w:hAnsi="Times New Roman"/>
          <w:sz w:val="24"/>
          <w:szCs w:val="24"/>
        </w:rPr>
        <w:t>keseluruhan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C5B50">
        <w:rPr>
          <w:rFonts w:ascii="Times New Roman" w:hAnsi="Times New Roman"/>
          <w:sz w:val="24"/>
          <w:szCs w:val="24"/>
        </w:rPr>
        <w:t>cabai</w:t>
      </w:r>
      <w:proofErr w:type="spellEnd"/>
      <w:proofErr w:type="gram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merah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C5B50">
        <w:rPr>
          <w:rFonts w:ascii="Times New Roman" w:hAnsi="Times New Roman"/>
          <w:sz w:val="24"/>
          <w:szCs w:val="24"/>
        </w:rPr>
        <w:t>telah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siap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untuk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dijual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C5B50">
        <w:rPr>
          <w:rFonts w:ascii="Times New Roman" w:hAnsi="Times New Roman"/>
          <w:sz w:val="24"/>
          <w:szCs w:val="24"/>
        </w:rPr>
        <w:t>tanaman</w:t>
      </w:r>
      <w:proofErr w:type="spellEnd"/>
      <w:r w:rsidRPr="00BC5B50">
        <w:rPr>
          <w:rFonts w:ascii="Times New Roman" w:hAnsi="Times New Roman"/>
          <w:sz w:val="24"/>
          <w:szCs w:val="24"/>
        </w:rPr>
        <w:t>)</w:t>
      </w:r>
    </w:p>
    <w:p w:rsidR="003A2066" w:rsidRPr="00BC5B50" w:rsidRDefault="003A2066" w:rsidP="003A2066">
      <w:pPr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 w:rsidRPr="00BC5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5B50">
        <w:rPr>
          <w:rFonts w:ascii="Times New Roman" w:hAnsi="Times New Roman"/>
          <w:sz w:val="24"/>
          <w:szCs w:val="24"/>
        </w:rPr>
        <w:t>Penerimaan</w:t>
      </w:r>
      <w:proofErr w:type="spellEnd"/>
      <w:r w:rsidRPr="00BC5B50">
        <w:rPr>
          <w:rFonts w:ascii="Times New Roman" w:hAnsi="Times New Roman"/>
          <w:sz w:val="24"/>
          <w:szCs w:val="24"/>
        </w:rPr>
        <w:t xml:space="preserve"> adalah pendapatan yang diperoleh dari hasil penjualan cabai merah dihitung dalam satuan rupiah (Rp)</w:t>
      </w:r>
    </w:p>
    <w:p w:rsidR="003A2066" w:rsidRDefault="003A2066" w:rsidP="003A2066">
      <w:pPr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C5B50">
        <w:rPr>
          <w:rFonts w:ascii="Times New Roman" w:hAnsi="Times New Roman"/>
          <w:sz w:val="24"/>
          <w:szCs w:val="24"/>
        </w:rPr>
        <w:t>. Pendapatan adalah selisih antara penerimaan dengan semua biaya produksi yang dihitung dalam satuan rupiah</w:t>
      </w:r>
    </w:p>
    <w:p w:rsidR="003A2066" w:rsidRDefault="003A2066" w:rsidP="003A2066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l. </w:t>
      </w:r>
      <w:r w:rsidRPr="00BC5B50">
        <w:rPr>
          <w:rFonts w:ascii="Times New Roman" w:hAnsi="Times New Roman"/>
          <w:sz w:val="24"/>
          <w:szCs w:val="24"/>
        </w:rPr>
        <w:t xml:space="preserve">Harga adalah nilai pengganti yang harus dibayarkan pedagang kepada petani yang telah </w:t>
      </w:r>
      <w:proofErr w:type="gramStart"/>
      <w:r w:rsidRPr="00BC5B50">
        <w:rPr>
          <w:rFonts w:ascii="Times New Roman" w:hAnsi="Times New Roman"/>
          <w:sz w:val="24"/>
          <w:szCs w:val="24"/>
        </w:rPr>
        <w:t xml:space="preserve">menjual  </w:t>
      </w:r>
      <w:r>
        <w:rPr>
          <w:rFonts w:ascii="Times New Roman" w:hAnsi="Times New Roman"/>
          <w:sz w:val="24"/>
          <w:szCs w:val="24"/>
        </w:rPr>
        <w:t>cabai</w:t>
      </w:r>
      <w:proofErr w:type="gramEnd"/>
      <w:r>
        <w:rPr>
          <w:rFonts w:ascii="Times New Roman" w:hAnsi="Times New Roman"/>
          <w:sz w:val="24"/>
          <w:szCs w:val="24"/>
        </w:rPr>
        <w:t xml:space="preserve"> merah</w:t>
      </w:r>
      <w:r w:rsidRPr="00BC5B50">
        <w:rPr>
          <w:rFonts w:ascii="Times New Roman" w:hAnsi="Times New Roman"/>
          <w:sz w:val="24"/>
          <w:szCs w:val="24"/>
        </w:rPr>
        <w:t xml:space="preserve"> dalam satuan rupiah (Rp)</w:t>
      </w:r>
    </w:p>
    <w:p w:rsidR="003A2066" w:rsidRDefault="003A2066" w:rsidP="003A2066">
      <w:pPr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m.</w:t>
      </w:r>
      <w:r w:rsidRPr="00BC5B50">
        <w:rPr>
          <w:rFonts w:ascii="Times New Roman" w:hAnsi="Times New Roman"/>
          <w:sz w:val="24"/>
          <w:szCs w:val="24"/>
        </w:rPr>
        <w:t>Biaya</w:t>
      </w:r>
      <w:proofErr w:type="gramEnd"/>
      <w:r w:rsidRPr="00BC5B50">
        <w:rPr>
          <w:rFonts w:ascii="Times New Roman" w:hAnsi="Times New Roman"/>
          <w:sz w:val="24"/>
          <w:szCs w:val="24"/>
        </w:rPr>
        <w:t xml:space="preserve"> adalah semua pengeluaran yang diperlukan untuk menghasilkan suatu produksi </w:t>
      </w:r>
      <w:r>
        <w:rPr>
          <w:rFonts w:ascii="Times New Roman" w:hAnsi="Times New Roman"/>
          <w:sz w:val="24"/>
          <w:szCs w:val="24"/>
        </w:rPr>
        <w:t>cabai merah</w:t>
      </w:r>
      <w:r w:rsidRPr="00BC5B50">
        <w:rPr>
          <w:rFonts w:ascii="Times New Roman" w:hAnsi="Times New Roman"/>
          <w:sz w:val="24"/>
          <w:szCs w:val="24"/>
        </w:rPr>
        <w:t xml:space="preserve"> dalam satuan rupiah (Rp)</w:t>
      </w:r>
    </w:p>
    <w:p w:rsidR="003A2066" w:rsidRDefault="003A2066" w:rsidP="003A2066">
      <w:pPr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C5B50">
        <w:rPr>
          <w:rFonts w:ascii="Times New Roman" w:hAnsi="Times New Roman"/>
          <w:sz w:val="24"/>
          <w:szCs w:val="24"/>
        </w:rPr>
        <w:t xml:space="preserve">Biaya Tetap adalah biaya yang tidak habis sekali pakai, biaya tetap dalam ini adalah seperti biaya peralatan tanaman </w:t>
      </w:r>
      <w:r>
        <w:rPr>
          <w:rFonts w:ascii="Times New Roman" w:hAnsi="Times New Roman"/>
          <w:sz w:val="24"/>
          <w:szCs w:val="24"/>
        </w:rPr>
        <w:t xml:space="preserve">cabai merah </w:t>
      </w:r>
      <w:r w:rsidRPr="00BC5B50">
        <w:rPr>
          <w:rFonts w:ascii="Times New Roman" w:hAnsi="Times New Roman"/>
          <w:sz w:val="24"/>
          <w:szCs w:val="24"/>
        </w:rPr>
        <w:t xml:space="preserve"> dengan satuan (Rp)</w:t>
      </w:r>
    </w:p>
    <w:p w:rsidR="003A2066" w:rsidRPr="00BC5B50" w:rsidRDefault="003A2066" w:rsidP="003A2066">
      <w:pPr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o. </w:t>
      </w:r>
      <w:r w:rsidRPr="00BC5B50">
        <w:rPr>
          <w:rFonts w:ascii="Times New Roman" w:hAnsi="Times New Roman"/>
          <w:sz w:val="24"/>
          <w:szCs w:val="24"/>
        </w:rPr>
        <w:t xml:space="preserve">Biaya </w:t>
      </w:r>
      <w:r>
        <w:rPr>
          <w:rFonts w:ascii="Times New Roman" w:hAnsi="Times New Roman"/>
          <w:sz w:val="24"/>
          <w:szCs w:val="24"/>
        </w:rPr>
        <w:t>v</w:t>
      </w:r>
      <w:r w:rsidRPr="00BC5B50">
        <w:rPr>
          <w:rFonts w:ascii="Times New Roman" w:hAnsi="Times New Roman"/>
          <w:sz w:val="24"/>
          <w:szCs w:val="24"/>
        </w:rPr>
        <w:t xml:space="preserve">ariabel adalah biaya yang habis dalam sekali pakai, biaya variabel dalam penelitian ini adalah seperti biaya pemupukan, penunasan dan biaya pemanenan tanaman </w:t>
      </w:r>
      <w:r>
        <w:rPr>
          <w:rFonts w:ascii="Times New Roman" w:hAnsi="Times New Roman"/>
          <w:sz w:val="24"/>
          <w:szCs w:val="24"/>
        </w:rPr>
        <w:t>cabai merah</w:t>
      </w:r>
      <w:r w:rsidRPr="00BC5B50">
        <w:rPr>
          <w:rFonts w:ascii="Times New Roman" w:hAnsi="Times New Roman"/>
          <w:sz w:val="24"/>
          <w:szCs w:val="24"/>
        </w:rPr>
        <w:t xml:space="preserve"> dengan satuan (Rp)</w:t>
      </w:r>
      <w:r>
        <w:rPr>
          <w:rFonts w:ascii="Times New Roman" w:hAnsi="Times New Roman"/>
          <w:sz w:val="24"/>
          <w:szCs w:val="24"/>
        </w:rPr>
        <w:t>.</w:t>
      </w:r>
    </w:p>
    <w:p w:rsidR="003A2066" w:rsidRPr="00BC5B50" w:rsidRDefault="003A2066" w:rsidP="003A2066">
      <w:pPr>
        <w:pStyle w:val="ListParagraph"/>
        <w:tabs>
          <w:tab w:val="left" w:pos="0"/>
          <w:tab w:val="left" w:pos="284"/>
          <w:tab w:val="left" w:pos="567"/>
          <w:tab w:val="left" w:pos="5040"/>
        </w:tabs>
        <w:spacing w:after="0" w:line="480" w:lineRule="auto"/>
        <w:ind w:left="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BC5B50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3.6.2</w:t>
      </w:r>
      <w:r w:rsidRPr="00BC5B50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BC5B50">
        <w:rPr>
          <w:rFonts w:ascii="Times New Roman" w:eastAsia="Times New Roman" w:hAnsi="Times New Roman"/>
          <w:b/>
          <w:iCs/>
          <w:sz w:val="24"/>
          <w:szCs w:val="24"/>
        </w:rPr>
        <w:t>Batasan Operasional</w:t>
      </w:r>
    </w:p>
    <w:p w:rsidR="003A2066" w:rsidRDefault="003A2066" w:rsidP="003A2066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B50">
        <w:rPr>
          <w:rFonts w:ascii="Times New Roman" w:eastAsia="Times New Roman" w:hAnsi="Times New Roman"/>
          <w:iCs/>
          <w:sz w:val="24"/>
          <w:szCs w:val="24"/>
        </w:rPr>
        <w:t xml:space="preserve">a. </w:t>
      </w:r>
      <w:r w:rsidRPr="00BC5B50">
        <w:rPr>
          <w:rFonts w:ascii="Times New Roman" w:hAnsi="Times New Roman"/>
          <w:sz w:val="24"/>
          <w:szCs w:val="24"/>
        </w:rPr>
        <w:t xml:space="preserve">Daerah penelitian adalah di </w:t>
      </w:r>
      <w:r>
        <w:rPr>
          <w:rFonts w:ascii="Times New Roman" w:hAnsi="Times New Roman"/>
          <w:sz w:val="24"/>
          <w:szCs w:val="24"/>
        </w:rPr>
        <w:t xml:space="preserve">Desa </w:t>
      </w:r>
      <w:r w:rsidRPr="00B14337">
        <w:rPr>
          <w:rFonts w:ascii="Times New Roman" w:hAnsi="Times New Roman"/>
          <w:bCs/>
        </w:rPr>
        <w:t xml:space="preserve">Pagaran Malaka Kecamatan </w:t>
      </w:r>
      <w:r>
        <w:rPr>
          <w:rFonts w:ascii="Times New Roman" w:hAnsi="Times New Roman"/>
          <w:bCs/>
        </w:rPr>
        <w:t xml:space="preserve">Lubuk </w:t>
      </w:r>
      <w:r w:rsidRPr="00B14337">
        <w:rPr>
          <w:rFonts w:ascii="Times New Roman" w:hAnsi="Times New Roman"/>
          <w:bCs/>
        </w:rPr>
        <w:t>Barumun Kabupaten Padang Lawa</w:t>
      </w:r>
      <w:r>
        <w:rPr>
          <w:rFonts w:ascii="Times New Roman" w:hAnsi="Times New Roman"/>
          <w:bCs/>
        </w:rPr>
        <w:t>s</w:t>
      </w:r>
    </w:p>
    <w:p w:rsidR="003A2066" w:rsidRDefault="003A2066" w:rsidP="003A2066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BC5B50">
        <w:rPr>
          <w:rFonts w:ascii="Times New Roman" w:hAnsi="Times New Roman"/>
          <w:sz w:val="24"/>
          <w:szCs w:val="24"/>
        </w:rPr>
        <w:t xml:space="preserve">Sampel </w:t>
      </w:r>
      <w:r>
        <w:rPr>
          <w:rFonts w:ascii="Times New Roman" w:hAnsi="Times New Roman"/>
          <w:sz w:val="24"/>
          <w:szCs w:val="24"/>
        </w:rPr>
        <w:t>penelitian yaitu konsumen yang mengkonsumsi</w:t>
      </w:r>
      <w:r w:rsidRPr="00BC5B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cabai merah</w:t>
      </w:r>
      <w:r w:rsidRPr="00BC5B50">
        <w:rPr>
          <w:rFonts w:ascii="Times New Roman" w:hAnsi="Times New Roman"/>
          <w:sz w:val="24"/>
          <w:szCs w:val="24"/>
        </w:rPr>
        <w:t xml:space="preserve"> dalam penelitian ini berjumlah </w:t>
      </w:r>
      <w:r>
        <w:rPr>
          <w:rFonts w:ascii="Times New Roman" w:hAnsi="Times New Roman"/>
          <w:sz w:val="24"/>
          <w:szCs w:val="24"/>
        </w:rPr>
        <w:t xml:space="preserve">35 </w:t>
      </w:r>
      <w:r w:rsidRPr="00BC5B50">
        <w:rPr>
          <w:rFonts w:ascii="Times New Roman" w:hAnsi="Times New Roman"/>
          <w:sz w:val="24"/>
          <w:szCs w:val="24"/>
        </w:rPr>
        <w:t>KK</w:t>
      </w:r>
    </w:p>
    <w:p w:rsidR="003A2066" w:rsidRPr="00BC5B50" w:rsidRDefault="003A2066" w:rsidP="003A2066">
      <w:p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Penelitian ini dilaksanakan pada bulan Juli hingga </w:t>
      </w:r>
      <w:proofErr w:type="gramStart"/>
      <w:r>
        <w:rPr>
          <w:rFonts w:ascii="Times New Roman" w:hAnsi="Times New Roman"/>
          <w:sz w:val="24"/>
          <w:szCs w:val="24"/>
        </w:rPr>
        <w:t>Agustus  tahun</w:t>
      </w:r>
      <w:proofErr w:type="gramEnd"/>
      <w:r>
        <w:rPr>
          <w:rFonts w:ascii="Times New Roman" w:hAnsi="Times New Roman"/>
          <w:sz w:val="24"/>
          <w:szCs w:val="24"/>
        </w:rPr>
        <w:t xml:space="preserve"> 2024 </w:t>
      </w:r>
    </w:p>
    <w:p w:rsidR="003A2066" w:rsidRDefault="003A2066" w:rsidP="003A2066">
      <w:pPr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3A2066" w:rsidRDefault="003A2066" w:rsidP="003A20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3A2066" w:rsidRDefault="003A2066" w:rsidP="003A2066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4E3F36" w:rsidRDefault="004E3F36"/>
    <w:sectPr w:rsidR="004E3F36" w:rsidSect="003A2066">
      <w:footerReference w:type="default" r:id="rId6"/>
      <w:pgSz w:w="11906" w:h="16838"/>
      <w:pgMar w:top="1440" w:right="1440" w:bottom="1440" w:left="1440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C1" w:rsidRDefault="00DC0EC1" w:rsidP="003A2066">
      <w:pPr>
        <w:spacing w:after="0" w:line="240" w:lineRule="auto"/>
      </w:pPr>
      <w:r>
        <w:separator/>
      </w:r>
    </w:p>
  </w:endnote>
  <w:endnote w:type="continuationSeparator" w:id="0">
    <w:p w:rsidR="00DC0EC1" w:rsidRDefault="00DC0EC1" w:rsidP="003A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5698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3A2066" w:rsidRPr="003A2066" w:rsidRDefault="003A2066">
        <w:pPr>
          <w:pStyle w:val="Footer"/>
          <w:jc w:val="center"/>
          <w:rPr>
            <w:rFonts w:ascii="Times New Roman" w:hAnsi="Times New Roman"/>
            <w:sz w:val="24"/>
          </w:rPr>
        </w:pPr>
        <w:r w:rsidRPr="003A2066">
          <w:rPr>
            <w:rFonts w:ascii="Times New Roman" w:hAnsi="Times New Roman"/>
            <w:sz w:val="24"/>
          </w:rPr>
          <w:fldChar w:fldCharType="begin"/>
        </w:r>
        <w:r w:rsidRPr="003A2066">
          <w:rPr>
            <w:rFonts w:ascii="Times New Roman" w:hAnsi="Times New Roman"/>
            <w:sz w:val="24"/>
          </w:rPr>
          <w:instrText xml:space="preserve"> PAGE   \* MERGEFORMAT </w:instrText>
        </w:r>
        <w:r w:rsidRPr="003A2066">
          <w:rPr>
            <w:rFonts w:ascii="Times New Roman" w:hAnsi="Times New Roman"/>
            <w:sz w:val="24"/>
          </w:rPr>
          <w:fldChar w:fldCharType="separate"/>
        </w:r>
        <w:r w:rsidR="00A75F89">
          <w:rPr>
            <w:rFonts w:ascii="Times New Roman" w:hAnsi="Times New Roman"/>
            <w:noProof/>
            <w:sz w:val="24"/>
          </w:rPr>
          <w:t>36</w:t>
        </w:r>
        <w:r w:rsidRPr="003A2066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3A2066" w:rsidRDefault="003A2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C1" w:rsidRDefault="00DC0EC1" w:rsidP="003A2066">
      <w:pPr>
        <w:spacing w:after="0" w:line="240" w:lineRule="auto"/>
      </w:pPr>
      <w:r>
        <w:separator/>
      </w:r>
    </w:p>
  </w:footnote>
  <w:footnote w:type="continuationSeparator" w:id="0">
    <w:p w:rsidR="00DC0EC1" w:rsidRDefault="00DC0EC1" w:rsidP="003A2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4NuUnIptALconqtPHMCzjv6CKJIJJpz++fWbzTmYWPivMH3Hm7o/ozvFND3QZHsB+w/sIFSQCdlwXo6VQzDKg==" w:salt="0DIw/Qsu+KUJjEHN6trQ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66"/>
    <w:rsid w:val="000011E9"/>
    <w:rsid w:val="00004D9C"/>
    <w:rsid w:val="00011CE7"/>
    <w:rsid w:val="00027174"/>
    <w:rsid w:val="00030AB4"/>
    <w:rsid w:val="00036C31"/>
    <w:rsid w:val="0005640A"/>
    <w:rsid w:val="00065B44"/>
    <w:rsid w:val="00065C5E"/>
    <w:rsid w:val="0006639B"/>
    <w:rsid w:val="00077150"/>
    <w:rsid w:val="00085A51"/>
    <w:rsid w:val="000872C7"/>
    <w:rsid w:val="00091801"/>
    <w:rsid w:val="000A4AE6"/>
    <w:rsid w:val="000A5036"/>
    <w:rsid w:val="000C7BB8"/>
    <w:rsid w:val="000D0466"/>
    <w:rsid w:val="000F4C77"/>
    <w:rsid w:val="001129E5"/>
    <w:rsid w:val="00121129"/>
    <w:rsid w:val="0012409B"/>
    <w:rsid w:val="0012731C"/>
    <w:rsid w:val="001360A5"/>
    <w:rsid w:val="00137868"/>
    <w:rsid w:val="00145C20"/>
    <w:rsid w:val="00163AA5"/>
    <w:rsid w:val="00172BBF"/>
    <w:rsid w:val="00181C72"/>
    <w:rsid w:val="0018670F"/>
    <w:rsid w:val="00195A60"/>
    <w:rsid w:val="001965AA"/>
    <w:rsid w:val="001B1C45"/>
    <w:rsid w:val="001B2750"/>
    <w:rsid w:val="001C2B76"/>
    <w:rsid w:val="001E25FF"/>
    <w:rsid w:val="001E3588"/>
    <w:rsid w:val="001F6CD5"/>
    <w:rsid w:val="002051BC"/>
    <w:rsid w:val="00214EBF"/>
    <w:rsid w:val="002150FB"/>
    <w:rsid w:val="00225876"/>
    <w:rsid w:val="00241BC7"/>
    <w:rsid w:val="002463DF"/>
    <w:rsid w:val="00250213"/>
    <w:rsid w:val="002662D8"/>
    <w:rsid w:val="002815EF"/>
    <w:rsid w:val="00293F19"/>
    <w:rsid w:val="002A74C0"/>
    <w:rsid w:val="002B2B69"/>
    <w:rsid w:val="002B4EF6"/>
    <w:rsid w:val="002B66BF"/>
    <w:rsid w:val="002C78E1"/>
    <w:rsid w:val="002D48DC"/>
    <w:rsid w:val="002E737A"/>
    <w:rsid w:val="00302A14"/>
    <w:rsid w:val="0031560F"/>
    <w:rsid w:val="00320481"/>
    <w:rsid w:val="00322C23"/>
    <w:rsid w:val="00323656"/>
    <w:rsid w:val="00330C89"/>
    <w:rsid w:val="00331B1B"/>
    <w:rsid w:val="00331C6B"/>
    <w:rsid w:val="00337173"/>
    <w:rsid w:val="00343193"/>
    <w:rsid w:val="00344EBD"/>
    <w:rsid w:val="003638A9"/>
    <w:rsid w:val="003644B4"/>
    <w:rsid w:val="00380DA5"/>
    <w:rsid w:val="00385639"/>
    <w:rsid w:val="00387896"/>
    <w:rsid w:val="0039103A"/>
    <w:rsid w:val="003977C7"/>
    <w:rsid w:val="00397D7A"/>
    <w:rsid w:val="003A079C"/>
    <w:rsid w:val="003A2066"/>
    <w:rsid w:val="003B46B6"/>
    <w:rsid w:val="003B6253"/>
    <w:rsid w:val="003C20FC"/>
    <w:rsid w:val="003D3871"/>
    <w:rsid w:val="003D3981"/>
    <w:rsid w:val="003E2933"/>
    <w:rsid w:val="003E29C1"/>
    <w:rsid w:val="003E688C"/>
    <w:rsid w:val="003F5F3F"/>
    <w:rsid w:val="00404751"/>
    <w:rsid w:val="00416447"/>
    <w:rsid w:val="00423912"/>
    <w:rsid w:val="00437E92"/>
    <w:rsid w:val="00444B2D"/>
    <w:rsid w:val="0045673F"/>
    <w:rsid w:val="00464980"/>
    <w:rsid w:val="00475F76"/>
    <w:rsid w:val="004844BC"/>
    <w:rsid w:val="004976E5"/>
    <w:rsid w:val="004A26F5"/>
    <w:rsid w:val="004A3219"/>
    <w:rsid w:val="004D153F"/>
    <w:rsid w:val="004D6058"/>
    <w:rsid w:val="004E3F36"/>
    <w:rsid w:val="004F11CD"/>
    <w:rsid w:val="004F701A"/>
    <w:rsid w:val="00510541"/>
    <w:rsid w:val="00514A2B"/>
    <w:rsid w:val="00516BA8"/>
    <w:rsid w:val="005224E0"/>
    <w:rsid w:val="00540669"/>
    <w:rsid w:val="00542C71"/>
    <w:rsid w:val="00550C77"/>
    <w:rsid w:val="00562C09"/>
    <w:rsid w:val="00564F35"/>
    <w:rsid w:val="00567818"/>
    <w:rsid w:val="00585549"/>
    <w:rsid w:val="005971CD"/>
    <w:rsid w:val="005B0DA8"/>
    <w:rsid w:val="005B43FD"/>
    <w:rsid w:val="005C20E6"/>
    <w:rsid w:val="005C58CF"/>
    <w:rsid w:val="005C5999"/>
    <w:rsid w:val="005D4583"/>
    <w:rsid w:val="005E5693"/>
    <w:rsid w:val="00600153"/>
    <w:rsid w:val="006009EA"/>
    <w:rsid w:val="0060243B"/>
    <w:rsid w:val="00603055"/>
    <w:rsid w:val="006032AB"/>
    <w:rsid w:val="00603A87"/>
    <w:rsid w:val="0061761D"/>
    <w:rsid w:val="0063194F"/>
    <w:rsid w:val="00637FF5"/>
    <w:rsid w:val="00651B22"/>
    <w:rsid w:val="00653E59"/>
    <w:rsid w:val="00661669"/>
    <w:rsid w:val="006628C0"/>
    <w:rsid w:val="006952B2"/>
    <w:rsid w:val="006A2563"/>
    <w:rsid w:val="006A7BAA"/>
    <w:rsid w:val="006B0C76"/>
    <w:rsid w:val="006B2D2F"/>
    <w:rsid w:val="006B72ED"/>
    <w:rsid w:val="006D186F"/>
    <w:rsid w:val="006D1E84"/>
    <w:rsid w:val="006E6B50"/>
    <w:rsid w:val="006F7178"/>
    <w:rsid w:val="00704FA5"/>
    <w:rsid w:val="007148CE"/>
    <w:rsid w:val="007214EA"/>
    <w:rsid w:val="00721872"/>
    <w:rsid w:val="007264AF"/>
    <w:rsid w:val="00731667"/>
    <w:rsid w:val="00733803"/>
    <w:rsid w:val="00734FBA"/>
    <w:rsid w:val="007352EC"/>
    <w:rsid w:val="00744011"/>
    <w:rsid w:val="007503E3"/>
    <w:rsid w:val="00771FFC"/>
    <w:rsid w:val="00773564"/>
    <w:rsid w:val="00777EA1"/>
    <w:rsid w:val="007845C2"/>
    <w:rsid w:val="00785E54"/>
    <w:rsid w:val="00794DA1"/>
    <w:rsid w:val="007A5898"/>
    <w:rsid w:val="007A7FEF"/>
    <w:rsid w:val="007C06A0"/>
    <w:rsid w:val="007C60E2"/>
    <w:rsid w:val="007C7CE4"/>
    <w:rsid w:val="007D1F4D"/>
    <w:rsid w:val="007D70DD"/>
    <w:rsid w:val="007D7588"/>
    <w:rsid w:val="007E2F86"/>
    <w:rsid w:val="007F469C"/>
    <w:rsid w:val="00816654"/>
    <w:rsid w:val="00826AA8"/>
    <w:rsid w:val="0083468C"/>
    <w:rsid w:val="00835D19"/>
    <w:rsid w:val="008401D4"/>
    <w:rsid w:val="008408FA"/>
    <w:rsid w:val="00842F83"/>
    <w:rsid w:val="00851643"/>
    <w:rsid w:val="008535A2"/>
    <w:rsid w:val="00877B05"/>
    <w:rsid w:val="00887820"/>
    <w:rsid w:val="00893FF5"/>
    <w:rsid w:val="008A4BCD"/>
    <w:rsid w:val="008B2E19"/>
    <w:rsid w:val="008B47A1"/>
    <w:rsid w:val="008C6AA3"/>
    <w:rsid w:val="008D52CD"/>
    <w:rsid w:val="008E021C"/>
    <w:rsid w:val="008E506A"/>
    <w:rsid w:val="008E5CB3"/>
    <w:rsid w:val="008E7919"/>
    <w:rsid w:val="008E7AE7"/>
    <w:rsid w:val="0090092B"/>
    <w:rsid w:val="00904B57"/>
    <w:rsid w:val="00915A9D"/>
    <w:rsid w:val="00916350"/>
    <w:rsid w:val="0094034A"/>
    <w:rsid w:val="0094472C"/>
    <w:rsid w:val="009460C4"/>
    <w:rsid w:val="009550AE"/>
    <w:rsid w:val="00961B6F"/>
    <w:rsid w:val="00961CB2"/>
    <w:rsid w:val="0097362F"/>
    <w:rsid w:val="00977C5A"/>
    <w:rsid w:val="009817A2"/>
    <w:rsid w:val="00981B09"/>
    <w:rsid w:val="00982C86"/>
    <w:rsid w:val="009A433C"/>
    <w:rsid w:val="009A62FF"/>
    <w:rsid w:val="009F30B7"/>
    <w:rsid w:val="00A03D2F"/>
    <w:rsid w:val="00A12589"/>
    <w:rsid w:val="00A16AF7"/>
    <w:rsid w:val="00A1729D"/>
    <w:rsid w:val="00A32C21"/>
    <w:rsid w:val="00A32FF7"/>
    <w:rsid w:val="00A3717B"/>
    <w:rsid w:val="00A42926"/>
    <w:rsid w:val="00A4483B"/>
    <w:rsid w:val="00A44D82"/>
    <w:rsid w:val="00A658C0"/>
    <w:rsid w:val="00A73830"/>
    <w:rsid w:val="00A7493F"/>
    <w:rsid w:val="00A75F89"/>
    <w:rsid w:val="00A77FAD"/>
    <w:rsid w:val="00A82F94"/>
    <w:rsid w:val="00A87FF5"/>
    <w:rsid w:val="00AA509D"/>
    <w:rsid w:val="00AA50B9"/>
    <w:rsid w:val="00AB17AB"/>
    <w:rsid w:val="00AD6A70"/>
    <w:rsid w:val="00AD6D23"/>
    <w:rsid w:val="00AE6B16"/>
    <w:rsid w:val="00AF3F34"/>
    <w:rsid w:val="00B0375B"/>
    <w:rsid w:val="00B07BDC"/>
    <w:rsid w:val="00B23E67"/>
    <w:rsid w:val="00B26EA9"/>
    <w:rsid w:val="00B317C5"/>
    <w:rsid w:val="00B36DA4"/>
    <w:rsid w:val="00B37414"/>
    <w:rsid w:val="00B410EE"/>
    <w:rsid w:val="00B51111"/>
    <w:rsid w:val="00B51C32"/>
    <w:rsid w:val="00B56F54"/>
    <w:rsid w:val="00B6448A"/>
    <w:rsid w:val="00B65CE1"/>
    <w:rsid w:val="00B7076F"/>
    <w:rsid w:val="00B76FAD"/>
    <w:rsid w:val="00B8155E"/>
    <w:rsid w:val="00B83916"/>
    <w:rsid w:val="00B84387"/>
    <w:rsid w:val="00B91B56"/>
    <w:rsid w:val="00B9401C"/>
    <w:rsid w:val="00B95E8E"/>
    <w:rsid w:val="00BA64D2"/>
    <w:rsid w:val="00BA7C4B"/>
    <w:rsid w:val="00BB4CFA"/>
    <w:rsid w:val="00BB56D8"/>
    <w:rsid w:val="00BB642A"/>
    <w:rsid w:val="00BD50F4"/>
    <w:rsid w:val="00BD6FCD"/>
    <w:rsid w:val="00BE6A94"/>
    <w:rsid w:val="00BF5448"/>
    <w:rsid w:val="00BF593F"/>
    <w:rsid w:val="00C055D2"/>
    <w:rsid w:val="00C14ABA"/>
    <w:rsid w:val="00C2268E"/>
    <w:rsid w:val="00C31DFA"/>
    <w:rsid w:val="00C342D3"/>
    <w:rsid w:val="00C46AFB"/>
    <w:rsid w:val="00C545CB"/>
    <w:rsid w:val="00C7428A"/>
    <w:rsid w:val="00C850A2"/>
    <w:rsid w:val="00C91855"/>
    <w:rsid w:val="00C961E7"/>
    <w:rsid w:val="00CA5F76"/>
    <w:rsid w:val="00CB2AF6"/>
    <w:rsid w:val="00CC439F"/>
    <w:rsid w:val="00CE00A6"/>
    <w:rsid w:val="00D0015A"/>
    <w:rsid w:val="00D03FF0"/>
    <w:rsid w:val="00D057EC"/>
    <w:rsid w:val="00D16DA6"/>
    <w:rsid w:val="00D43A0C"/>
    <w:rsid w:val="00D5324D"/>
    <w:rsid w:val="00D659DE"/>
    <w:rsid w:val="00D809F2"/>
    <w:rsid w:val="00DA4540"/>
    <w:rsid w:val="00DA4BC8"/>
    <w:rsid w:val="00DA5403"/>
    <w:rsid w:val="00DB4911"/>
    <w:rsid w:val="00DB651C"/>
    <w:rsid w:val="00DC0EC1"/>
    <w:rsid w:val="00DC4959"/>
    <w:rsid w:val="00DC7FDD"/>
    <w:rsid w:val="00DD5744"/>
    <w:rsid w:val="00DD701F"/>
    <w:rsid w:val="00DF6E7E"/>
    <w:rsid w:val="00E05E77"/>
    <w:rsid w:val="00E12ACD"/>
    <w:rsid w:val="00E22FAC"/>
    <w:rsid w:val="00E32332"/>
    <w:rsid w:val="00E474C6"/>
    <w:rsid w:val="00E5169A"/>
    <w:rsid w:val="00E52AC7"/>
    <w:rsid w:val="00E5427A"/>
    <w:rsid w:val="00E6355C"/>
    <w:rsid w:val="00E67C03"/>
    <w:rsid w:val="00E67E9A"/>
    <w:rsid w:val="00E83E9A"/>
    <w:rsid w:val="00E873EF"/>
    <w:rsid w:val="00EA501B"/>
    <w:rsid w:val="00EA5883"/>
    <w:rsid w:val="00EB1BC4"/>
    <w:rsid w:val="00EC13CF"/>
    <w:rsid w:val="00ED161E"/>
    <w:rsid w:val="00EE1841"/>
    <w:rsid w:val="00EF39DA"/>
    <w:rsid w:val="00F0043B"/>
    <w:rsid w:val="00F101DB"/>
    <w:rsid w:val="00F16E77"/>
    <w:rsid w:val="00F219AA"/>
    <w:rsid w:val="00F27BC7"/>
    <w:rsid w:val="00F4250E"/>
    <w:rsid w:val="00F430AB"/>
    <w:rsid w:val="00F53FD6"/>
    <w:rsid w:val="00F54058"/>
    <w:rsid w:val="00F63E7A"/>
    <w:rsid w:val="00F6545F"/>
    <w:rsid w:val="00F66AFB"/>
    <w:rsid w:val="00F73FC2"/>
    <w:rsid w:val="00F74E58"/>
    <w:rsid w:val="00F756C9"/>
    <w:rsid w:val="00F770AA"/>
    <w:rsid w:val="00F8614B"/>
    <w:rsid w:val="00F92B35"/>
    <w:rsid w:val="00F9740E"/>
    <w:rsid w:val="00FA1B78"/>
    <w:rsid w:val="00FB4F22"/>
    <w:rsid w:val="00FD6ECC"/>
    <w:rsid w:val="00FE330B"/>
    <w:rsid w:val="00FE73F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6596F-5F06-4922-8B8D-9D0DC2F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6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"/>
    <w:basedOn w:val="Normal"/>
    <w:link w:val="ListParagraphChar"/>
    <w:uiPriority w:val="34"/>
    <w:qFormat/>
    <w:rsid w:val="003A2066"/>
    <w:pPr>
      <w:ind w:left="720"/>
      <w:contextualSpacing/>
    </w:p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34"/>
    <w:qFormat/>
    <w:locked/>
    <w:rsid w:val="003A206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2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06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2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6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2025-09-02T04:46:00Z</dcterms:created>
  <dcterms:modified xsi:type="dcterms:W3CDTF">2025-09-02T04:46:00Z</dcterms:modified>
</cp:coreProperties>
</file>