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34" w:rsidRDefault="00A46F2B">
      <w:pPr>
        <w:pStyle w:val="Heading1"/>
        <w:spacing w:before="61" w:line="652" w:lineRule="auto"/>
        <w:ind w:left="4004" w:right="4154" w:hanging="3"/>
      </w:pPr>
      <w:bookmarkStart w:id="0" w:name="_TOC_250015"/>
      <w:bookmarkStart w:id="1" w:name="_GoBack"/>
      <w:bookmarkEnd w:id="1"/>
      <w:r>
        <w:t xml:space="preserve">CHAPTER I </w:t>
      </w:r>
      <w:bookmarkEnd w:id="0"/>
      <w:r>
        <w:rPr>
          <w:spacing w:val="-2"/>
        </w:rPr>
        <w:t>INTRODUCTION</w:t>
      </w:r>
    </w:p>
    <w:p w:rsidR="00980C34" w:rsidRDefault="00980C34">
      <w:pPr>
        <w:pStyle w:val="BodyText"/>
        <w:rPr>
          <w:b/>
        </w:rPr>
      </w:pPr>
    </w:p>
    <w:p w:rsidR="00980C34" w:rsidRDefault="00980C34">
      <w:pPr>
        <w:pStyle w:val="BodyText"/>
        <w:spacing w:before="202"/>
        <w:rPr>
          <w:b/>
        </w:rPr>
      </w:pPr>
    </w:p>
    <w:p w:rsidR="00980C34" w:rsidRDefault="00A46F2B">
      <w:pPr>
        <w:pStyle w:val="Heading2"/>
        <w:numPr>
          <w:ilvl w:val="1"/>
          <w:numId w:val="15"/>
        </w:numPr>
        <w:tabs>
          <w:tab w:val="left" w:pos="1188"/>
        </w:tabs>
        <w:spacing w:before="1"/>
      </w:pPr>
      <w:bookmarkStart w:id="2" w:name="_TOC_250014"/>
      <w:r>
        <w:t>Background</w:t>
      </w:r>
      <w:r>
        <w:rPr>
          <w:spacing w:val="-1"/>
        </w:rPr>
        <w:t xml:space="preserve"> </w:t>
      </w:r>
      <w:r>
        <w:t>of</w:t>
      </w:r>
      <w:r>
        <w:rPr>
          <w:spacing w:val="-1"/>
        </w:rPr>
        <w:t xml:space="preserve"> </w:t>
      </w:r>
      <w:bookmarkEnd w:id="2"/>
      <w:r>
        <w:rPr>
          <w:spacing w:val="-2"/>
        </w:rPr>
        <w:t>Study</w:t>
      </w:r>
    </w:p>
    <w:p w:rsidR="00980C34" w:rsidRDefault="00980C34">
      <w:pPr>
        <w:pStyle w:val="BodyText"/>
        <w:spacing w:before="199"/>
        <w:rPr>
          <w:b/>
        </w:rPr>
      </w:pPr>
    </w:p>
    <w:p w:rsidR="00980C34" w:rsidRDefault="00A46F2B">
      <w:pPr>
        <w:pStyle w:val="BodyText"/>
        <w:spacing w:line="480" w:lineRule="auto"/>
        <w:ind w:left="828" w:right="975" w:firstLine="360"/>
        <w:jc w:val="both"/>
      </w:pPr>
      <w:r>
        <w:t>English is one of the most important language skills to possess in today's world. By mastering English, one can at least open up opportunities for interaction and communication with the outside world, and, of course, create prospects and opportunities for the future.</w:t>
      </w:r>
    </w:p>
    <w:p w:rsidR="00980C34" w:rsidRDefault="00A46F2B">
      <w:pPr>
        <w:pStyle w:val="BodyText"/>
        <w:spacing w:before="200" w:line="480" w:lineRule="auto"/>
        <w:ind w:left="828" w:right="977" w:firstLine="360"/>
        <w:jc w:val="both"/>
      </w:pPr>
      <w:r>
        <w:t>One of the initial steps in learning a language is to get accustomed to listening to that language and understanding the meaning and intent of the spoken words. The next step is to follow along, practice, and apply it in everyday life. Listening is a crucial skill for English learners since effective verbal communication hinges on comprehending the speaker's expressions. Furthermore, there is a universal desire to grasp what English speakers convey at a natural pace, including comprehending English in films, TV shows, music, and announcements. In essence, the objective of English learning is real-world communication. Nevertheless, mastering the art of listening poses a formidable challenge for learners (</w:t>
      </w:r>
      <w:proofErr w:type="spellStart"/>
      <w:r>
        <w:t>Wah</w:t>
      </w:r>
      <w:proofErr w:type="spellEnd"/>
      <w:r>
        <w:t>, N.N, 2019).</w:t>
      </w:r>
    </w:p>
    <w:p w:rsidR="00980C34" w:rsidRDefault="00A46F2B">
      <w:pPr>
        <w:pStyle w:val="BodyText"/>
        <w:spacing w:before="200" w:line="480" w:lineRule="auto"/>
        <w:ind w:left="828" w:right="979" w:firstLine="360"/>
        <w:jc w:val="both"/>
      </w:pPr>
      <w:proofErr w:type="spellStart"/>
      <w:r>
        <w:t>Haris</w:t>
      </w:r>
      <w:proofErr w:type="spellEnd"/>
      <w:r>
        <w:t xml:space="preserve">, as mentioned by </w:t>
      </w:r>
      <w:proofErr w:type="spellStart"/>
      <w:r>
        <w:t>Isjoni</w:t>
      </w:r>
      <w:proofErr w:type="spellEnd"/>
      <w:r>
        <w:t xml:space="preserve">, state that </w:t>
      </w:r>
      <w:proofErr w:type="gramStart"/>
      <w:r>
        <w:t>In</w:t>
      </w:r>
      <w:proofErr w:type="gramEnd"/>
      <w:r>
        <w:t xml:space="preserve"> language learning, there are four essential skills to acquire, which can be categorized into encoding and decoding processes.</w:t>
      </w:r>
      <w:r>
        <w:rPr>
          <w:spacing w:val="7"/>
        </w:rPr>
        <w:t xml:space="preserve"> </w:t>
      </w:r>
      <w:r>
        <w:t>Speaking</w:t>
      </w:r>
      <w:r>
        <w:rPr>
          <w:spacing w:val="10"/>
        </w:rPr>
        <w:t xml:space="preserve"> </w:t>
      </w:r>
      <w:r>
        <w:t>and</w:t>
      </w:r>
      <w:r>
        <w:rPr>
          <w:spacing w:val="13"/>
        </w:rPr>
        <w:t xml:space="preserve"> </w:t>
      </w:r>
      <w:r>
        <w:t>writing</w:t>
      </w:r>
      <w:r>
        <w:rPr>
          <w:spacing w:val="10"/>
        </w:rPr>
        <w:t xml:space="preserve"> </w:t>
      </w:r>
      <w:r>
        <w:t>fall</w:t>
      </w:r>
      <w:r>
        <w:rPr>
          <w:spacing w:val="11"/>
        </w:rPr>
        <w:t xml:space="preserve"> </w:t>
      </w:r>
      <w:r>
        <w:t>under</w:t>
      </w:r>
      <w:r>
        <w:rPr>
          <w:spacing w:val="9"/>
        </w:rPr>
        <w:t xml:space="preserve"> </w:t>
      </w:r>
      <w:r>
        <w:t>the</w:t>
      </w:r>
      <w:r>
        <w:rPr>
          <w:spacing w:val="10"/>
        </w:rPr>
        <w:t xml:space="preserve"> </w:t>
      </w:r>
      <w:r>
        <w:t>encoding</w:t>
      </w:r>
      <w:r>
        <w:rPr>
          <w:spacing w:val="10"/>
        </w:rPr>
        <w:t xml:space="preserve"> </w:t>
      </w:r>
      <w:r>
        <w:t>processes,</w:t>
      </w:r>
      <w:r>
        <w:rPr>
          <w:spacing w:val="10"/>
        </w:rPr>
        <w:t xml:space="preserve"> </w:t>
      </w:r>
      <w:r>
        <w:t>where</w:t>
      </w:r>
      <w:r>
        <w:rPr>
          <w:spacing w:val="8"/>
        </w:rPr>
        <w:t xml:space="preserve"> </w:t>
      </w:r>
      <w:r>
        <w:t>we</w:t>
      </w:r>
      <w:r>
        <w:rPr>
          <w:spacing w:val="9"/>
        </w:rPr>
        <w:t xml:space="preserve"> </w:t>
      </w:r>
      <w:r>
        <w:rPr>
          <w:spacing w:val="-2"/>
        </w:rPr>
        <w:t>convey</w:t>
      </w:r>
    </w:p>
    <w:p w:rsidR="00980C34" w:rsidRDefault="00980C34">
      <w:pPr>
        <w:pStyle w:val="BodyText"/>
        <w:spacing w:line="480" w:lineRule="auto"/>
        <w:jc w:val="both"/>
        <w:sectPr w:rsidR="00980C34">
          <w:headerReference w:type="even" r:id="rId7"/>
          <w:headerReference w:type="default" r:id="rId8"/>
          <w:footerReference w:type="default" r:id="rId9"/>
          <w:headerReference w:type="first" r:id="rId10"/>
          <w:pgSz w:w="12240" w:h="15840"/>
          <w:pgMar w:top="1640" w:right="720" w:bottom="920" w:left="1440" w:header="0" w:footer="731"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81"/>
        <w:jc w:val="both"/>
      </w:pPr>
      <w:proofErr w:type="gramStart"/>
      <w:r>
        <w:t>our</w:t>
      </w:r>
      <w:proofErr w:type="gramEnd"/>
      <w:r>
        <w:t xml:space="preserve"> ideas, thoughts, or feelings using language forms. On the other hand, listening</w:t>
      </w:r>
      <w:r>
        <w:rPr>
          <w:spacing w:val="40"/>
        </w:rPr>
        <w:t xml:space="preserve"> </w:t>
      </w:r>
      <w:r>
        <w:t>and reading are considered decoding processes, as they involve receiving spoken or written messages. To achieve fluency in English, students must master all four of these skills (</w:t>
      </w:r>
      <w:proofErr w:type="spellStart"/>
      <w:r>
        <w:t>Isjoni</w:t>
      </w:r>
      <w:proofErr w:type="spellEnd"/>
      <w:r>
        <w:t>, 2009:22).</w:t>
      </w:r>
    </w:p>
    <w:p w:rsidR="00980C34" w:rsidRDefault="00A46F2B">
      <w:pPr>
        <w:pStyle w:val="BodyText"/>
        <w:spacing w:before="199" w:line="480" w:lineRule="auto"/>
        <w:ind w:left="828" w:right="976" w:firstLine="360"/>
        <w:jc w:val="both"/>
      </w:pPr>
      <w:r>
        <w:t>Hong ho Sin state in his journal that “The statistical effect of listening comprehension on their overall second language proficiency was significant, suggesting that listening skills matters in ESL/EFL curriculum" (Hong, H.S,</w:t>
      </w:r>
      <w:r>
        <w:rPr>
          <w:spacing w:val="40"/>
        </w:rPr>
        <w:t xml:space="preserve"> </w:t>
      </w:r>
      <w:r>
        <w:rPr>
          <w:spacing w:val="-2"/>
        </w:rPr>
        <w:t>2016:15).</w:t>
      </w:r>
    </w:p>
    <w:p w:rsidR="00980C34" w:rsidRDefault="00A46F2B">
      <w:pPr>
        <w:pStyle w:val="BodyText"/>
        <w:spacing w:before="200" w:line="480" w:lineRule="auto"/>
        <w:ind w:left="828" w:right="976" w:firstLine="360"/>
        <w:jc w:val="both"/>
      </w:pPr>
      <w:proofErr w:type="spellStart"/>
      <w:r>
        <w:t>Hamad</w:t>
      </w:r>
      <w:proofErr w:type="spellEnd"/>
      <w:r>
        <w:t xml:space="preserve"> et al in their research state that, “the development of aural and oral skills, along with a quicker response in interaction, is observed in the experimental group when it is compared to the results of the control group. This highlights the success of the </w:t>
      </w:r>
      <w:proofErr w:type="spellStart"/>
      <w:r>
        <w:t>Youtube</w:t>
      </w:r>
      <w:proofErr w:type="spellEnd"/>
      <w:r>
        <w:t xml:space="preserve"> and Audio track Imitation (YATI) approach as an effective tool that curriculum designers can develop and utilize to enhance the aural and oral</w:t>
      </w:r>
      <w:r>
        <w:rPr>
          <w:spacing w:val="40"/>
        </w:rPr>
        <w:t xml:space="preserve"> </w:t>
      </w:r>
      <w:r>
        <w:t>proficiency of EFL learners in accordance with their desired learning outcomes” (Mona, M.H, 2019:196).</w:t>
      </w:r>
    </w:p>
    <w:p w:rsidR="00980C34" w:rsidRDefault="00A46F2B">
      <w:pPr>
        <w:pStyle w:val="BodyText"/>
        <w:spacing w:before="200" w:line="480" w:lineRule="auto"/>
        <w:ind w:left="828" w:right="980" w:firstLine="360"/>
        <w:jc w:val="both"/>
      </w:pPr>
      <w:r>
        <w:t>Listening and reading are considered receptive skills since they involve understanding language without the need to produce it. These skills entail accepting and comprehending language input. Among the four aspects mentioned above, listening tends to be particularly challenging for young learners, especially students. Many</w:t>
      </w:r>
      <w:r>
        <w:rPr>
          <w:spacing w:val="-2"/>
        </w:rPr>
        <w:t xml:space="preserve"> </w:t>
      </w:r>
      <w:r>
        <w:t>students</w:t>
      </w:r>
      <w:r>
        <w:rPr>
          <w:spacing w:val="-2"/>
        </w:rPr>
        <w:t xml:space="preserve"> </w:t>
      </w:r>
      <w:r>
        <w:t>face</w:t>
      </w:r>
      <w:r>
        <w:rPr>
          <w:spacing w:val="-3"/>
        </w:rPr>
        <w:t xml:space="preserve"> </w:t>
      </w:r>
      <w:r>
        <w:t>difficulties</w:t>
      </w:r>
      <w:r>
        <w:rPr>
          <w:spacing w:val="-3"/>
        </w:rPr>
        <w:t xml:space="preserve"> </w:t>
      </w:r>
      <w:r>
        <w:t>in</w:t>
      </w:r>
      <w:r>
        <w:rPr>
          <w:spacing w:val="-2"/>
        </w:rPr>
        <w:t xml:space="preserve"> </w:t>
      </w:r>
      <w:r>
        <w:t>comprehending spoken</w:t>
      </w:r>
      <w:r>
        <w:rPr>
          <w:spacing w:val="-2"/>
        </w:rPr>
        <w:t xml:space="preserve"> </w:t>
      </w:r>
      <w:r>
        <w:t>English</w:t>
      </w:r>
      <w:r>
        <w:rPr>
          <w:spacing w:val="-2"/>
        </w:rPr>
        <w:t xml:space="preserve"> </w:t>
      </w:r>
      <w:r>
        <w:t>words</w:t>
      </w:r>
      <w:r>
        <w:rPr>
          <w:spacing w:val="-2"/>
        </w:rPr>
        <w:t xml:space="preserve"> </w:t>
      </w:r>
      <w:r>
        <w:t>or</w:t>
      </w:r>
      <w:r>
        <w:rPr>
          <w:spacing w:val="-1"/>
        </w:rPr>
        <w:t xml:space="preserve"> </w:t>
      </w:r>
      <w:r>
        <w:t>sentences. Typically,</w:t>
      </w:r>
      <w:r>
        <w:rPr>
          <w:spacing w:val="34"/>
        </w:rPr>
        <w:t xml:space="preserve"> </w:t>
      </w:r>
      <w:r>
        <w:t>the</w:t>
      </w:r>
      <w:r>
        <w:rPr>
          <w:spacing w:val="34"/>
        </w:rPr>
        <w:t xml:space="preserve"> </w:t>
      </w:r>
      <w:r>
        <w:t>listening</w:t>
      </w:r>
      <w:r>
        <w:rPr>
          <w:spacing w:val="37"/>
        </w:rPr>
        <w:t xml:space="preserve"> </w:t>
      </w:r>
      <w:r>
        <w:t>instruction</w:t>
      </w:r>
      <w:r>
        <w:rPr>
          <w:spacing w:val="34"/>
        </w:rPr>
        <w:t xml:space="preserve"> </w:t>
      </w:r>
      <w:r>
        <w:t>methods</w:t>
      </w:r>
      <w:r>
        <w:rPr>
          <w:spacing w:val="36"/>
        </w:rPr>
        <w:t xml:space="preserve"> </w:t>
      </w:r>
      <w:r>
        <w:t>in</w:t>
      </w:r>
      <w:r>
        <w:rPr>
          <w:spacing w:val="35"/>
        </w:rPr>
        <w:t xml:space="preserve"> </w:t>
      </w:r>
      <w:r>
        <w:t>schools</w:t>
      </w:r>
      <w:r>
        <w:rPr>
          <w:spacing w:val="35"/>
        </w:rPr>
        <w:t xml:space="preserve"> </w:t>
      </w:r>
      <w:r>
        <w:t>remain</w:t>
      </w:r>
      <w:r>
        <w:rPr>
          <w:spacing w:val="36"/>
        </w:rPr>
        <w:t xml:space="preserve"> </w:t>
      </w:r>
      <w:r>
        <w:t>relatively</w:t>
      </w:r>
      <w:r>
        <w:rPr>
          <w:spacing w:val="37"/>
        </w:rPr>
        <w:t xml:space="preserve"> </w:t>
      </w:r>
      <w:r>
        <w:rPr>
          <w:spacing w:val="-2"/>
        </w:rPr>
        <w:t>inflexible,</w:t>
      </w:r>
    </w:p>
    <w:p w:rsidR="00980C34" w:rsidRDefault="00980C34">
      <w:pPr>
        <w:pStyle w:val="BodyText"/>
        <w:spacing w:line="480" w:lineRule="auto"/>
        <w:jc w:val="both"/>
        <w:sectPr w:rsidR="00980C34">
          <w:headerReference w:type="even" r:id="rId11"/>
          <w:headerReference w:type="default" r:id="rId12"/>
          <w:footerReference w:type="default" r:id="rId13"/>
          <w:headerReference w:type="first" r:id="rId14"/>
          <w:pgSz w:w="12240" w:h="15840"/>
          <w:pgMar w:top="960" w:right="720" w:bottom="280" w:left="1440" w:header="751" w:footer="0" w:gutter="0"/>
          <w:pgNumType w:start="2"/>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84"/>
        <w:jc w:val="both"/>
      </w:pPr>
      <w:proofErr w:type="gramStart"/>
      <w:r>
        <w:t>primarily</w:t>
      </w:r>
      <w:proofErr w:type="gramEnd"/>
      <w:r>
        <w:t xml:space="preserve"> focusing on exercises such as those found in TOEFL conversations (</w:t>
      </w:r>
      <w:proofErr w:type="spellStart"/>
      <w:r>
        <w:t>Mailawati</w:t>
      </w:r>
      <w:proofErr w:type="spellEnd"/>
      <w:r>
        <w:t xml:space="preserve">, A., </w:t>
      </w:r>
      <w:proofErr w:type="spellStart"/>
      <w:r>
        <w:t>dan</w:t>
      </w:r>
      <w:proofErr w:type="spellEnd"/>
      <w:r>
        <w:t xml:space="preserve"> Anita, A, 2022:62).</w:t>
      </w:r>
    </w:p>
    <w:p w:rsidR="00980C34" w:rsidRDefault="00A46F2B">
      <w:pPr>
        <w:pStyle w:val="BodyText"/>
        <w:spacing w:before="199" w:line="480" w:lineRule="auto"/>
        <w:ind w:left="828" w:right="980" w:firstLine="360"/>
        <w:jc w:val="both"/>
      </w:pPr>
      <w:r>
        <w:t xml:space="preserve">SMPN 2 </w:t>
      </w:r>
      <w:proofErr w:type="spellStart"/>
      <w:r>
        <w:t>Aek</w:t>
      </w:r>
      <w:proofErr w:type="spellEnd"/>
      <w:r>
        <w:t xml:space="preserve"> </w:t>
      </w:r>
      <w:proofErr w:type="spellStart"/>
      <w:r>
        <w:t>Ledong</w:t>
      </w:r>
      <w:proofErr w:type="spellEnd"/>
      <w:r>
        <w:t xml:space="preserve"> is one of the schools that understands the importance of enhancing students' foreign language skills, and thus, to date, various teaching methods have been implemented to improve students' foreign language abilities, especially in English. However, up to this point, a suitable method for enhancing students' foreign language skills has not yet been found.</w:t>
      </w:r>
    </w:p>
    <w:p w:rsidR="00980C34" w:rsidRDefault="00A46F2B">
      <w:pPr>
        <w:pStyle w:val="BodyText"/>
        <w:spacing w:before="200" w:line="480" w:lineRule="auto"/>
        <w:ind w:left="828" w:right="977" w:firstLine="360"/>
        <w:jc w:val="both"/>
      </w:pPr>
      <w:r>
        <w:t>The interesting thing observed by the researcher during their observation at</w:t>
      </w:r>
      <w:r>
        <w:rPr>
          <w:spacing w:val="40"/>
        </w:rPr>
        <w:t xml:space="preserve"> </w:t>
      </w:r>
      <w:r>
        <w:t xml:space="preserve">SMPN 2 </w:t>
      </w:r>
      <w:proofErr w:type="spellStart"/>
      <w:r>
        <w:t>Aek</w:t>
      </w:r>
      <w:proofErr w:type="spellEnd"/>
      <w:r>
        <w:t xml:space="preserve"> </w:t>
      </w:r>
      <w:proofErr w:type="spellStart"/>
      <w:r>
        <w:t>Ledong</w:t>
      </w:r>
      <w:proofErr w:type="spellEnd"/>
      <w:r>
        <w:t xml:space="preserve"> was that in one classroom, there was a teacher who presented the guessing word method as part of the teaching process. In this process, students were asked to guess the desired mystery word.</w:t>
      </w:r>
    </w:p>
    <w:p w:rsidR="00980C34" w:rsidRDefault="00A46F2B">
      <w:pPr>
        <w:pStyle w:val="BodyText"/>
        <w:spacing w:before="202" w:line="480" w:lineRule="auto"/>
        <w:ind w:left="828" w:right="983" w:firstLine="360"/>
        <w:jc w:val="both"/>
      </w:pPr>
      <w:r>
        <w:t xml:space="preserve">The method applied actually has the potential to enhance students' listening and foreign language skills. However, in reality, students' listening abilities in foreign languages can still be considered low or even very inadequate. This can be observed in the observation table below, which indicates that students' foreign language listening skills at SMPN2 </w:t>
      </w:r>
      <w:proofErr w:type="spellStart"/>
      <w:r>
        <w:t>Aek</w:t>
      </w:r>
      <w:proofErr w:type="spellEnd"/>
      <w:r>
        <w:t xml:space="preserve"> </w:t>
      </w:r>
      <w:proofErr w:type="spellStart"/>
      <w:r>
        <w:t>Ledong</w:t>
      </w:r>
      <w:proofErr w:type="spellEnd"/>
      <w:r>
        <w:t xml:space="preserve"> are still relatively low.</w:t>
      </w:r>
    </w:p>
    <w:p w:rsidR="00980C34" w:rsidRDefault="00980C34">
      <w:pPr>
        <w:pStyle w:val="BodyText"/>
        <w:spacing w:line="480" w:lineRule="auto"/>
        <w:jc w:val="both"/>
        <w:sectPr w:rsidR="00980C34">
          <w:headerReference w:type="even" r:id="rId15"/>
          <w:headerReference w:type="default" r:id="rId16"/>
          <w:footerReference w:type="default" r:id="rId17"/>
          <w:headerReference w:type="first" r:id="rId18"/>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ind w:left="828"/>
      </w:pPr>
      <w:proofErr w:type="spellStart"/>
      <w:r>
        <w:t>Tabel</w:t>
      </w:r>
      <w:proofErr w:type="spellEnd"/>
      <w:r>
        <w:t>.</w:t>
      </w:r>
      <w:r>
        <w:rPr>
          <w:spacing w:val="-1"/>
        </w:rPr>
        <w:t xml:space="preserve"> </w:t>
      </w:r>
      <w:r>
        <w:t>1.1</w:t>
      </w:r>
      <w:r>
        <w:rPr>
          <w:spacing w:val="-1"/>
        </w:rPr>
        <w:t xml:space="preserve"> </w:t>
      </w:r>
      <w:r>
        <w:t>Student listening</w:t>
      </w:r>
      <w:r>
        <w:rPr>
          <w:spacing w:val="-1"/>
        </w:rPr>
        <w:t xml:space="preserve"> </w:t>
      </w:r>
      <w:r>
        <w:t xml:space="preserve">Skill </w:t>
      </w:r>
      <w:r>
        <w:rPr>
          <w:spacing w:val="-2"/>
        </w:rPr>
        <w:t>Indicator</w:t>
      </w:r>
    </w:p>
    <w:p w:rsidR="00980C34" w:rsidRDefault="00980C34">
      <w:pPr>
        <w:pStyle w:val="BodyText"/>
        <w:spacing w:before="4"/>
        <w:rPr>
          <w:sz w:val="17"/>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2888"/>
        <w:gridCol w:w="4976"/>
      </w:tblGrid>
      <w:tr w:rsidR="00980C34">
        <w:trPr>
          <w:trHeight w:val="275"/>
        </w:trPr>
        <w:tc>
          <w:tcPr>
            <w:tcW w:w="624" w:type="dxa"/>
          </w:tcPr>
          <w:p w:rsidR="00980C34" w:rsidRDefault="00A46F2B">
            <w:pPr>
              <w:pStyle w:val="TableParagraph"/>
              <w:spacing w:line="256" w:lineRule="exact"/>
              <w:ind w:left="107"/>
              <w:jc w:val="left"/>
              <w:rPr>
                <w:b/>
                <w:sz w:val="24"/>
              </w:rPr>
            </w:pPr>
            <w:r>
              <w:rPr>
                <w:b/>
                <w:spacing w:val="-5"/>
                <w:sz w:val="24"/>
              </w:rPr>
              <w:t>No</w:t>
            </w:r>
          </w:p>
        </w:tc>
        <w:tc>
          <w:tcPr>
            <w:tcW w:w="2888" w:type="dxa"/>
          </w:tcPr>
          <w:p w:rsidR="00980C34" w:rsidRDefault="00A46F2B">
            <w:pPr>
              <w:pStyle w:val="TableParagraph"/>
              <w:spacing w:line="256" w:lineRule="exact"/>
              <w:ind w:left="652"/>
              <w:jc w:val="left"/>
              <w:rPr>
                <w:b/>
                <w:sz w:val="24"/>
              </w:rPr>
            </w:pPr>
            <w:r>
              <w:rPr>
                <w:b/>
                <w:sz w:val="24"/>
              </w:rPr>
              <w:t xml:space="preserve">Listening </w:t>
            </w:r>
            <w:r>
              <w:rPr>
                <w:b/>
                <w:spacing w:val="-2"/>
                <w:sz w:val="24"/>
              </w:rPr>
              <w:t>Skills</w:t>
            </w:r>
          </w:p>
        </w:tc>
        <w:tc>
          <w:tcPr>
            <w:tcW w:w="4976" w:type="dxa"/>
          </w:tcPr>
          <w:p w:rsidR="00980C34" w:rsidRDefault="00A46F2B">
            <w:pPr>
              <w:pStyle w:val="TableParagraph"/>
              <w:spacing w:line="256" w:lineRule="exact"/>
              <w:ind w:left="6"/>
              <w:rPr>
                <w:b/>
                <w:sz w:val="24"/>
              </w:rPr>
            </w:pPr>
            <w:r>
              <w:rPr>
                <w:b/>
                <w:spacing w:val="-2"/>
                <w:sz w:val="24"/>
              </w:rPr>
              <w:t>Details</w:t>
            </w:r>
          </w:p>
        </w:tc>
      </w:tr>
      <w:tr w:rsidR="00980C34">
        <w:trPr>
          <w:trHeight w:val="827"/>
        </w:trPr>
        <w:tc>
          <w:tcPr>
            <w:tcW w:w="624" w:type="dxa"/>
          </w:tcPr>
          <w:p w:rsidR="00980C34" w:rsidRDefault="00A46F2B">
            <w:pPr>
              <w:pStyle w:val="TableParagraph"/>
              <w:spacing w:line="275" w:lineRule="exact"/>
              <w:ind w:left="107"/>
              <w:jc w:val="left"/>
              <w:rPr>
                <w:b/>
                <w:sz w:val="24"/>
              </w:rPr>
            </w:pPr>
            <w:r>
              <w:rPr>
                <w:b/>
                <w:spacing w:val="-10"/>
                <w:sz w:val="24"/>
              </w:rPr>
              <w:t>1</w:t>
            </w:r>
          </w:p>
        </w:tc>
        <w:tc>
          <w:tcPr>
            <w:tcW w:w="2888" w:type="dxa"/>
          </w:tcPr>
          <w:p w:rsidR="00980C34" w:rsidRDefault="00A46F2B">
            <w:pPr>
              <w:pStyle w:val="TableParagraph"/>
              <w:spacing w:line="275" w:lineRule="exact"/>
              <w:ind w:left="107"/>
              <w:jc w:val="left"/>
              <w:rPr>
                <w:sz w:val="24"/>
              </w:rPr>
            </w:pPr>
            <w:r>
              <w:rPr>
                <w:sz w:val="24"/>
              </w:rPr>
              <w:t>Detail</w:t>
            </w:r>
            <w:r>
              <w:rPr>
                <w:spacing w:val="-2"/>
                <w:sz w:val="24"/>
              </w:rPr>
              <w:t xml:space="preserve"> Understanding</w:t>
            </w:r>
          </w:p>
        </w:tc>
        <w:tc>
          <w:tcPr>
            <w:tcW w:w="4976" w:type="dxa"/>
          </w:tcPr>
          <w:p w:rsidR="00980C34" w:rsidRDefault="00A46F2B">
            <w:pPr>
              <w:pStyle w:val="TableParagraph"/>
              <w:spacing w:line="276" w:lineRule="exact"/>
              <w:ind w:left="105" w:right="99"/>
              <w:jc w:val="both"/>
              <w:rPr>
                <w:sz w:val="24"/>
              </w:rPr>
            </w:pPr>
            <w:r>
              <w:rPr>
                <w:sz w:val="24"/>
              </w:rPr>
              <w:t>Students can identify specific details and information in foreign language texts or conversations (</w:t>
            </w:r>
            <w:proofErr w:type="spellStart"/>
            <w:r>
              <w:rPr>
                <w:sz w:val="24"/>
              </w:rPr>
              <w:t>Rost</w:t>
            </w:r>
            <w:proofErr w:type="gramStart"/>
            <w:r>
              <w:rPr>
                <w:sz w:val="24"/>
              </w:rPr>
              <w:t>,M</w:t>
            </w:r>
            <w:proofErr w:type="spellEnd"/>
            <w:proofErr w:type="gramEnd"/>
            <w:r>
              <w:rPr>
                <w:sz w:val="24"/>
              </w:rPr>
              <w:t>, 2011:11).</w:t>
            </w:r>
          </w:p>
        </w:tc>
      </w:tr>
      <w:tr w:rsidR="00980C34">
        <w:trPr>
          <w:trHeight w:val="830"/>
        </w:trPr>
        <w:tc>
          <w:tcPr>
            <w:tcW w:w="624" w:type="dxa"/>
          </w:tcPr>
          <w:p w:rsidR="00980C34" w:rsidRDefault="00A46F2B">
            <w:pPr>
              <w:pStyle w:val="TableParagraph"/>
              <w:spacing w:before="1"/>
              <w:ind w:left="107"/>
              <w:jc w:val="left"/>
              <w:rPr>
                <w:b/>
                <w:sz w:val="24"/>
              </w:rPr>
            </w:pPr>
            <w:r>
              <w:rPr>
                <w:b/>
                <w:spacing w:val="-10"/>
                <w:sz w:val="24"/>
              </w:rPr>
              <w:t>2</w:t>
            </w:r>
          </w:p>
        </w:tc>
        <w:tc>
          <w:tcPr>
            <w:tcW w:w="2888" w:type="dxa"/>
          </w:tcPr>
          <w:p w:rsidR="00980C34" w:rsidRDefault="00A46F2B">
            <w:pPr>
              <w:pStyle w:val="TableParagraph"/>
              <w:spacing w:before="1"/>
              <w:ind w:left="107"/>
              <w:jc w:val="left"/>
              <w:rPr>
                <w:sz w:val="24"/>
              </w:rPr>
            </w:pPr>
            <w:r>
              <w:rPr>
                <w:sz w:val="24"/>
              </w:rPr>
              <w:t xml:space="preserve">Content </w:t>
            </w:r>
            <w:r>
              <w:rPr>
                <w:spacing w:val="-2"/>
                <w:sz w:val="24"/>
              </w:rPr>
              <w:t>Comprehension</w:t>
            </w:r>
          </w:p>
        </w:tc>
        <w:tc>
          <w:tcPr>
            <w:tcW w:w="4976" w:type="dxa"/>
          </w:tcPr>
          <w:p w:rsidR="00980C34" w:rsidRDefault="00A46F2B">
            <w:pPr>
              <w:pStyle w:val="TableParagraph"/>
              <w:spacing w:line="270" w:lineRule="atLeast"/>
              <w:ind w:left="105" w:right="102"/>
              <w:jc w:val="both"/>
              <w:rPr>
                <w:sz w:val="24"/>
              </w:rPr>
            </w:pPr>
            <w:r>
              <w:rPr>
                <w:sz w:val="24"/>
              </w:rPr>
              <w:t>Students can understand general information and the content of texts or conversations in a foreign language correctly (</w:t>
            </w:r>
            <w:proofErr w:type="spellStart"/>
            <w:r>
              <w:rPr>
                <w:sz w:val="24"/>
              </w:rPr>
              <w:t>Vandergrift</w:t>
            </w:r>
            <w:proofErr w:type="gramStart"/>
            <w:r>
              <w:rPr>
                <w:sz w:val="24"/>
              </w:rPr>
              <w:t>,L</w:t>
            </w:r>
            <w:proofErr w:type="spellEnd"/>
            <w:proofErr w:type="gramEnd"/>
            <w:r>
              <w:rPr>
                <w:sz w:val="24"/>
              </w:rPr>
              <w:t>, 2007:191).</w:t>
            </w:r>
          </w:p>
        </w:tc>
      </w:tr>
      <w:tr w:rsidR="00980C34">
        <w:trPr>
          <w:trHeight w:val="828"/>
        </w:trPr>
        <w:tc>
          <w:tcPr>
            <w:tcW w:w="624" w:type="dxa"/>
          </w:tcPr>
          <w:p w:rsidR="00980C34" w:rsidRDefault="00A46F2B">
            <w:pPr>
              <w:pStyle w:val="TableParagraph"/>
              <w:spacing w:line="275" w:lineRule="exact"/>
              <w:ind w:left="107"/>
              <w:jc w:val="left"/>
              <w:rPr>
                <w:b/>
                <w:sz w:val="24"/>
              </w:rPr>
            </w:pPr>
            <w:r>
              <w:rPr>
                <w:b/>
                <w:spacing w:val="-10"/>
                <w:sz w:val="24"/>
              </w:rPr>
              <w:t>3</w:t>
            </w:r>
          </w:p>
        </w:tc>
        <w:tc>
          <w:tcPr>
            <w:tcW w:w="2888" w:type="dxa"/>
          </w:tcPr>
          <w:p w:rsidR="00980C34" w:rsidRDefault="00A46F2B">
            <w:pPr>
              <w:pStyle w:val="TableParagraph"/>
              <w:spacing w:line="275" w:lineRule="exact"/>
              <w:ind w:left="107"/>
              <w:jc w:val="left"/>
              <w:rPr>
                <w:sz w:val="24"/>
              </w:rPr>
            </w:pPr>
            <w:r>
              <w:rPr>
                <w:sz w:val="24"/>
              </w:rPr>
              <w:t>Capturing</w:t>
            </w:r>
            <w:r>
              <w:rPr>
                <w:spacing w:val="-1"/>
                <w:sz w:val="24"/>
              </w:rPr>
              <w:t xml:space="preserve"> </w:t>
            </w:r>
            <w:r>
              <w:rPr>
                <w:spacing w:val="-2"/>
                <w:sz w:val="24"/>
              </w:rPr>
              <w:t>Nuances</w:t>
            </w:r>
          </w:p>
        </w:tc>
        <w:tc>
          <w:tcPr>
            <w:tcW w:w="4976" w:type="dxa"/>
          </w:tcPr>
          <w:p w:rsidR="00980C34" w:rsidRDefault="00A46F2B">
            <w:pPr>
              <w:pStyle w:val="TableParagraph"/>
              <w:ind w:left="105"/>
              <w:jc w:val="left"/>
              <w:rPr>
                <w:sz w:val="24"/>
              </w:rPr>
            </w:pPr>
            <w:r>
              <w:rPr>
                <w:sz w:val="24"/>
              </w:rPr>
              <w:t>Students can capture nuances, implied meanings, or</w:t>
            </w:r>
            <w:r>
              <w:rPr>
                <w:spacing w:val="59"/>
                <w:w w:val="150"/>
                <w:sz w:val="24"/>
              </w:rPr>
              <w:t xml:space="preserve"> </w:t>
            </w:r>
            <w:r>
              <w:rPr>
                <w:sz w:val="24"/>
              </w:rPr>
              <w:t>emotions</w:t>
            </w:r>
            <w:r>
              <w:rPr>
                <w:spacing w:val="60"/>
                <w:w w:val="150"/>
                <w:sz w:val="24"/>
              </w:rPr>
              <w:t xml:space="preserve"> </w:t>
            </w:r>
            <w:r>
              <w:rPr>
                <w:sz w:val="24"/>
              </w:rPr>
              <w:t>conveyed</w:t>
            </w:r>
            <w:r>
              <w:rPr>
                <w:spacing w:val="63"/>
                <w:w w:val="150"/>
                <w:sz w:val="24"/>
              </w:rPr>
              <w:t xml:space="preserve"> </w:t>
            </w:r>
            <w:r>
              <w:rPr>
                <w:sz w:val="24"/>
              </w:rPr>
              <w:t>in</w:t>
            </w:r>
            <w:r>
              <w:rPr>
                <w:spacing w:val="60"/>
                <w:w w:val="150"/>
                <w:sz w:val="24"/>
              </w:rPr>
              <w:t xml:space="preserve"> </w:t>
            </w:r>
            <w:r>
              <w:rPr>
                <w:sz w:val="24"/>
              </w:rPr>
              <w:t>a</w:t>
            </w:r>
            <w:r>
              <w:rPr>
                <w:spacing w:val="60"/>
                <w:w w:val="150"/>
                <w:sz w:val="24"/>
              </w:rPr>
              <w:t xml:space="preserve"> </w:t>
            </w:r>
            <w:r>
              <w:rPr>
                <w:sz w:val="24"/>
              </w:rPr>
              <w:t>foreign</w:t>
            </w:r>
            <w:r>
              <w:rPr>
                <w:spacing w:val="60"/>
                <w:w w:val="150"/>
                <w:sz w:val="24"/>
              </w:rPr>
              <w:t xml:space="preserve"> </w:t>
            </w:r>
            <w:r>
              <w:rPr>
                <w:spacing w:val="-2"/>
                <w:sz w:val="24"/>
              </w:rPr>
              <w:t>language</w:t>
            </w:r>
          </w:p>
          <w:p w:rsidR="00980C34" w:rsidRDefault="00A46F2B">
            <w:pPr>
              <w:pStyle w:val="TableParagraph"/>
              <w:spacing w:line="257" w:lineRule="exact"/>
              <w:ind w:left="105"/>
              <w:jc w:val="left"/>
              <w:rPr>
                <w:sz w:val="24"/>
              </w:rPr>
            </w:pPr>
            <w:r>
              <w:rPr>
                <w:sz w:val="24"/>
              </w:rPr>
              <w:t>(Mendelsohn,</w:t>
            </w:r>
            <w:r>
              <w:rPr>
                <w:spacing w:val="-3"/>
                <w:sz w:val="24"/>
              </w:rPr>
              <w:t xml:space="preserve"> </w:t>
            </w:r>
            <w:r>
              <w:rPr>
                <w:spacing w:val="-2"/>
                <w:sz w:val="24"/>
              </w:rPr>
              <w:t>D.J:1999)</w:t>
            </w:r>
          </w:p>
        </w:tc>
      </w:tr>
      <w:tr w:rsidR="00980C34">
        <w:trPr>
          <w:trHeight w:val="827"/>
        </w:trPr>
        <w:tc>
          <w:tcPr>
            <w:tcW w:w="624" w:type="dxa"/>
          </w:tcPr>
          <w:p w:rsidR="00980C34" w:rsidRDefault="00A46F2B">
            <w:pPr>
              <w:pStyle w:val="TableParagraph"/>
              <w:spacing w:line="275" w:lineRule="exact"/>
              <w:ind w:left="107"/>
              <w:jc w:val="left"/>
              <w:rPr>
                <w:b/>
                <w:sz w:val="24"/>
              </w:rPr>
            </w:pPr>
            <w:r>
              <w:rPr>
                <w:b/>
                <w:spacing w:val="-10"/>
                <w:sz w:val="24"/>
              </w:rPr>
              <w:t>4</w:t>
            </w:r>
          </w:p>
        </w:tc>
        <w:tc>
          <w:tcPr>
            <w:tcW w:w="2888" w:type="dxa"/>
          </w:tcPr>
          <w:p w:rsidR="00980C34" w:rsidRDefault="00A46F2B">
            <w:pPr>
              <w:pStyle w:val="TableParagraph"/>
              <w:spacing w:line="275" w:lineRule="exact"/>
              <w:ind w:left="107"/>
              <w:jc w:val="left"/>
              <w:rPr>
                <w:sz w:val="24"/>
              </w:rPr>
            </w:pPr>
            <w:r>
              <w:rPr>
                <w:sz w:val="24"/>
              </w:rPr>
              <w:t>Interpreting</w:t>
            </w:r>
            <w:r>
              <w:rPr>
                <w:spacing w:val="-6"/>
                <w:sz w:val="24"/>
              </w:rPr>
              <w:t xml:space="preserve"> </w:t>
            </w:r>
            <w:r>
              <w:rPr>
                <w:spacing w:val="-2"/>
                <w:sz w:val="24"/>
              </w:rPr>
              <w:t>Messages</w:t>
            </w:r>
          </w:p>
        </w:tc>
        <w:tc>
          <w:tcPr>
            <w:tcW w:w="4976" w:type="dxa"/>
          </w:tcPr>
          <w:p w:rsidR="00980C34" w:rsidRDefault="00A46F2B">
            <w:pPr>
              <w:pStyle w:val="TableParagraph"/>
              <w:spacing w:line="276" w:lineRule="exact"/>
              <w:ind w:left="105" w:right="101"/>
              <w:jc w:val="both"/>
              <w:rPr>
                <w:sz w:val="24"/>
              </w:rPr>
            </w:pPr>
            <w:r>
              <w:rPr>
                <w:sz w:val="24"/>
              </w:rPr>
              <w:t>Students can interpret messages or ideas conveyed by speakers in a foreign language (</w:t>
            </w:r>
            <w:proofErr w:type="spellStart"/>
            <w:r>
              <w:rPr>
                <w:sz w:val="24"/>
              </w:rPr>
              <w:t>Rost</w:t>
            </w:r>
            <w:proofErr w:type="gramStart"/>
            <w:r>
              <w:rPr>
                <w:sz w:val="24"/>
              </w:rPr>
              <w:t>,M</w:t>
            </w:r>
            <w:proofErr w:type="spellEnd"/>
            <w:proofErr w:type="gramEnd"/>
            <w:r>
              <w:rPr>
                <w:sz w:val="24"/>
              </w:rPr>
              <w:t>, 2011:11).</w:t>
            </w:r>
          </w:p>
        </w:tc>
      </w:tr>
      <w:tr w:rsidR="00980C34">
        <w:trPr>
          <w:trHeight w:val="827"/>
        </w:trPr>
        <w:tc>
          <w:tcPr>
            <w:tcW w:w="624" w:type="dxa"/>
          </w:tcPr>
          <w:p w:rsidR="00980C34" w:rsidRDefault="00A46F2B">
            <w:pPr>
              <w:pStyle w:val="TableParagraph"/>
              <w:spacing w:line="275" w:lineRule="exact"/>
              <w:ind w:left="107"/>
              <w:jc w:val="left"/>
              <w:rPr>
                <w:b/>
                <w:sz w:val="24"/>
              </w:rPr>
            </w:pPr>
            <w:r>
              <w:rPr>
                <w:b/>
                <w:spacing w:val="-10"/>
                <w:sz w:val="24"/>
              </w:rPr>
              <w:t>5</w:t>
            </w:r>
          </w:p>
        </w:tc>
        <w:tc>
          <w:tcPr>
            <w:tcW w:w="2888" w:type="dxa"/>
          </w:tcPr>
          <w:p w:rsidR="00980C34" w:rsidRDefault="00A46F2B">
            <w:pPr>
              <w:pStyle w:val="TableParagraph"/>
              <w:spacing w:line="275" w:lineRule="exact"/>
              <w:ind w:left="107"/>
              <w:jc w:val="left"/>
              <w:rPr>
                <w:sz w:val="24"/>
              </w:rPr>
            </w:pPr>
            <w:r>
              <w:rPr>
                <w:sz w:val="24"/>
              </w:rPr>
              <w:t>Identifying</w:t>
            </w:r>
            <w:r>
              <w:rPr>
                <w:spacing w:val="-5"/>
                <w:sz w:val="24"/>
              </w:rPr>
              <w:t xml:space="preserve"> </w:t>
            </w:r>
            <w:r>
              <w:rPr>
                <w:spacing w:val="-2"/>
                <w:sz w:val="24"/>
              </w:rPr>
              <w:t>Keywords</w:t>
            </w:r>
          </w:p>
        </w:tc>
        <w:tc>
          <w:tcPr>
            <w:tcW w:w="4976" w:type="dxa"/>
          </w:tcPr>
          <w:p w:rsidR="00980C34" w:rsidRDefault="00A46F2B">
            <w:pPr>
              <w:pStyle w:val="TableParagraph"/>
              <w:spacing w:line="276" w:lineRule="exact"/>
              <w:ind w:left="105" w:right="99"/>
              <w:jc w:val="both"/>
              <w:rPr>
                <w:sz w:val="24"/>
              </w:rPr>
            </w:pPr>
            <w:r>
              <w:rPr>
                <w:sz w:val="24"/>
              </w:rPr>
              <w:t>Students can identify keywords or key phrases in foreign language conversations or texts (Anderson, N.J 1991:75)</w:t>
            </w:r>
          </w:p>
        </w:tc>
      </w:tr>
      <w:tr w:rsidR="00980C34">
        <w:trPr>
          <w:trHeight w:val="826"/>
        </w:trPr>
        <w:tc>
          <w:tcPr>
            <w:tcW w:w="624" w:type="dxa"/>
          </w:tcPr>
          <w:p w:rsidR="00980C34" w:rsidRDefault="00A46F2B">
            <w:pPr>
              <w:pStyle w:val="TableParagraph"/>
              <w:spacing w:line="274" w:lineRule="exact"/>
              <w:ind w:left="107"/>
              <w:jc w:val="left"/>
              <w:rPr>
                <w:b/>
                <w:sz w:val="24"/>
              </w:rPr>
            </w:pPr>
            <w:r>
              <w:rPr>
                <w:b/>
                <w:spacing w:val="-10"/>
                <w:sz w:val="24"/>
              </w:rPr>
              <w:t>6</w:t>
            </w:r>
          </w:p>
        </w:tc>
        <w:tc>
          <w:tcPr>
            <w:tcW w:w="2888" w:type="dxa"/>
          </w:tcPr>
          <w:p w:rsidR="00980C34" w:rsidRDefault="00A46F2B">
            <w:pPr>
              <w:pStyle w:val="TableParagraph"/>
              <w:spacing w:line="274" w:lineRule="exact"/>
              <w:ind w:left="107"/>
              <w:jc w:val="left"/>
              <w:rPr>
                <w:sz w:val="24"/>
              </w:rPr>
            </w:pPr>
            <w:r>
              <w:rPr>
                <w:sz w:val="24"/>
              </w:rPr>
              <w:t xml:space="preserve">Evaluating </w:t>
            </w:r>
            <w:r>
              <w:rPr>
                <w:spacing w:val="-2"/>
                <w:sz w:val="24"/>
              </w:rPr>
              <w:t>Information</w:t>
            </w:r>
          </w:p>
        </w:tc>
        <w:tc>
          <w:tcPr>
            <w:tcW w:w="4976" w:type="dxa"/>
          </w:tcPr>
          <w:p w:rsidR="00980C34" w:rsidRDefault="00A46F2B">
            <w:pPr>
              <w:pStyle w:val="TableParagraph"/>
              <w:spacing w:line="276" w:lineRule="exact"/>
              <w:ind w:left="105" w:right="102"/>
              <w:jc w:val="both"/>
              <w:rPr>
                <w:sz w:val="24"/>
              </w:rPr>
            </w:pPr>
            <w:r>
              <w:rPr>
                <w:sz w:val="24"/>
              </w:rPr>
              <w:t>Students can critique or assess the accuracy or relevance of information they hear in a foreign language (</w:t>
            </w:r>
            <w:proofErr w:type="spellStart"/>
            <w:r>
              <w:rPr>
                <w:sz w:val="24"/>
              </w:rPr>
              <w:t>Goh</w:t>
            </w:r>
            <w:proofErr w:type="spellEnd"/>
            <w:r>
              <w:rPr>
                <w:sz w:val="24"/>
              </w:rPr>
              <w:t>, C.C.M, 2000:55)</w:t>
            </w:r>
          </w:p>
        </w:tc>
      </w:tr>
    </w:tbl>
    <w:p w:rsidR="00980C34" w:rsidRDefault="00980C34">
      <w:pPr>
        <w:pStyle w:val="BodyText"/>
      </w:pPr>
    </w:p>
    <w:p w:rsidR="00980C34" w:rsidRDefault="00980C34">
      <w:pPr>
        <w:pStyle w:val="BodyText"/>
        <w:spacing w:before="203"/>
      </w:pPr>
    </w:p>
    <w:p w:rsidR="00980C34" w:rsidRDefault="00A46F2B">
      <w:pPr>
        <w:pStyle w:val="BodyText"/>
        <w:spacing w:before="1"/>
        <w:ind w:left="828"/>
      </w:pPr>
      <w:r>
        <w:t>Table</w:t>
      </w:r>
      <w:r>
        <w:rPr>
          <w:spacing w:val="-2"/>
        </w:rPr>
        <w:t xml:space="preserve"> </w:t>
      </w:r>
      <w:r>
        <w:t>1.2:</w:t>
      </w:r>
      <w:r>
        <w:rPr>
          <w:spacing w:val="-1"/>
        </w:rPr>
        <w:t xml:space="preserve"> </w:t>
      </w:r>
      <w:r>
        <w:t>Random Pre-test</w:t>
      </w:r>
      <w:r>
        <w:rPr>
          <w:spacing w:val="-1"/>
        </w:rPr>
        <w:t xml:space="preserve"> </w:t>
      </w:r>
      <w:r>
        <w:t>Student</w:t>
      </w:r>
      <w:r>
        <w:rPr>
          <w:spacing w:val="-1"/>
        </w:rPr>
        <w:t xml:space="preserve"> </w:t>
      </w:r>
      <w:r>
        <w:t>Observation</w:t>
      </w:r>
      <w:r>
        <w:rPr>
          <w:spacing w:val="-1"/>
        </w:rPr>
        <w:t xml:space="preserve"> </w:t>
      </w:r>
      <w:r>
        <w:t>(Student</w:t>
      </w:r>
      <w:r>
        <w:rPr>
          <w:spacing w:val="-1"/>
        </w:rPr>
        <w:t xml:space="preserve"> </w:t>
      </w:r>
      <w:r>
        <w:t xml:space="preserve">listening </w:t>
      </w:r>
      <w:r>
        <w:rPr>
          <w:spacing w:val="-2"/>
        </w:rPr>
        <w:t>abilities)</w:t>
      </w:r>
    </w:p>
    <w:p w:rsidR="00980C34" w:rsidRDefault="00980C34">
      <w:pPr>
        <w:pStyle w:val="BodyText"/>
        <w:spacing w:before="4"/>
        <w:rPr>
          <w:sz w:val="17"/>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1122"/>
        <w:gridCol w:w="1121"/>
        <w:gridCol w:w="1126"/>
        <w:gridCol w:w="1094"/>
        <w:gridCol w:w="1039"/>
        <w:gridCol w:w="1088"/>
        <w:gridCol w:w="778"/>
      </w:tblGrid>
      <w:tr w:rsidR="00980C34">
        <w:trPr>
          <w:trHeight w:val="251"/>
        </w:trPr>
        <w:tc>
          <w:tcPr>
            <w:tcW w:w="1121" w:type="dxa"/>
            <w:vMerge w:val="restart"/>
          </w:tcPr>
          <w:p w:rsidR="00980C34" w:rsidRDefault="00A46F2B">
            <w:pPr>
              <w:pStyle w:val="TableParagraph"/>
              <w:spacing w:before="197"/>
              <w:ind w:left="191" w:right="155" w:hanging="27"/>
              <w:jc w:val="left"/>
              <w:rPr>
                <w:b/>
              </w:rPr>
            </w:pPr>
            <w:r>
              <w:rPr>
                <w:b/>
              </w:rPr>
              <w:t>Name</w:t>
            </w:r>
            <w:r>
              <w:rPr>
                <w:b/>
                <w:spacing w:val="-14"/>
              </w:rPr>
              <w:t xml:space="preserve"> </w:t>
            </w:r>
            <w:r>
              <w:rPr>
                <w:b/>
              </w:rPr>
              <w:t xml:space="preserve">of </w:t>
            </w:r>
            <w:r>
              <w:rPr>
                <w:b/>
                <w:spacing w:val="-2"/>
              </w:rPr>
              <w:t>Student</w:t>
            </w:r>
          </w:p>
        </w:tc>
        <w:tc>
          <w:tcPr>
            <w:tcW w:w="7368" w:type="dxa"/>
            <w:gridSpan w:val="7"/>
          </w:tcPr>
          <w:p w:rsidR="00980C34" w:rsidRDefault="00A46F2B">
            <w:pPr>
              <w:pStyle w:val="TableParagraph"/>
              <w:spacing w:line="232" w:lineRule="exact"/>
              <w:ind w:left="9"/>
              <w:rPr>
                <w:b/>
              </w:rPr>
            </w:pPr>
            <w:r>
              <w:rPr>
                <w:b/>
              </w:rPr>
              <w:t>Student</w:t>
            </w:r>
            <w:r>
              <w:rPr>
                <w:b/>
                <w:spacing w:val="-5"/>
              </w:rPr>
              <w:t xml:space="preserve"> </w:t>
            </w:r>
            <w:r>
              <w:rPr>
                <w:b/>
              </w:rPr>
              <w:t>Speaking</w:t>
            </w:r>
            <w:r>
              <w:rPr>
                <w:b/>
                <w:spacing w:val="-3"/>
              </w:rPr>
              <w:t xml:space="preserve"> </w:t>
            </w:r>
            <w:r>
              <w:rPr>
                <w:b/>
                <w:spacing w:val="-4"/>
              </w:rPr>
              <w:t>Sill</w:t>
            </w:r>
          </w:p>
        </w:tc>
      </w:tr>
      <w:tr w:rsidR="00980C34">
        <w:trPr>
          <w:trHeight w:val="642"/>
        </w:trPr>
        <w:tc>
          <w:tcPr>
            <w:tcW w:w="1121" w:type="dxa"/>
            <w:vMerge/>
            <w:tcBorders>
              <w:top w:val="nil"/>
            </w:tcBorders>
          </w:tcPr>
          <w:p w:rsidR="00980C34" w:rsidRDefault="00980C34">
            <w:pPr>
              <w:rPr>
                <w:sz w:val="2"/>
                <w:szCs w:val="2"/>
              </w:rPr>
            </w:pPr>
          </w:p>
        </w:tc>
        <w:tc>
          <w:tcPr>
            <w:tcW w:w="1122" w:type="dxa"/>
          </w:tcPr>
          <w:p w:rsidR="00980C34" w:rsidRDefault="00A46F2B">
            <w:pPr>
              <w:pStyle w:val="TableParagraph"/>
              <w:spacing w:before="118" w:line="252" w:lineRule="exact"/>
              <w:ind w:left="503" w:right="154" w:hanging="344"/>
              <w:jc w:val="left"/>
            </w:pPr>
            <w:r>
              <w:rPr>
                <w:spacing w:val="-2"/>
              </w:rPr>
              <w:t xml:space="preserve">Indicator </w:t>
            </w:r>
            <w:r>
              <w:rPr>
                <w:spacing w:val="-10"/>
              </w:rPr>
              <w:t>1</w:t>
            </w:r>
          </w:p>
        </w:tc>
        <w:tc>
          <w:tcPr>
            <w:tcW w:w="1121" w:type="dxa"/>
          </w:tcPr>
          <w:p w:rsidR="00980C34" w:rsidRDefault="00A46F2B">
            <w:pPr>
              <w:pStyle w:val="TableParagraph"/>
              <w:spacing w:before="118" w:line="252" w:lineRule="exact"/>
              <w:ind w:left="505" w:right="93" w:hanging="344"/>
              <w:jc w:val="left"/>
            </w:pPr>
            <w:r>
              <w:rPr>
                <w:spacing w:val="-2"/>
              </w:rPr>
              <w:t xml:space="preserve">Indicator </w:t>
            </w:r>
            <w:r>
              <w:rPr>
                <w:spacing w:val="-10"/>
              </w:rPr>
              <w:t>2</w:t>
            </w:r>
          </w:p>
        </w:tc>
        <w:tc>
          <w:tcPr>
            <w:tcW w:w="1126" w:type="dxa"/>
          </w:tcPr>
          <w:p w:rsidR="00980C34" w:rsidRDefault="00A46F2B">
            <w:pPr>
              <w:pStyle w:val="TableParagraph"/>
              <w:spacing w:before="118" w:line="252" w:lineRule="exact"/>
              <w:ind w:left="505" w:right="98" w:hanging="344"/>
              <w:jc w:val="left"/>
            </w:pPr>
            <w:r>
              <w:rPr>
                <w:spacing w:val="-2"/>
              </w:rPr>
              <w:t xml:space="preserve">Indicator </w:t>
            </w:r>
            <w:r>
              <w:rPr>
                <w:spacing w:val="-10"/>
              </w:rPr>
              <w:t>3</w:t>
            </w:r>
          </w:p>
        </w:tc>
        <w:tc>
          <w:tcPr>
            <w:tcW w:w="1094" w:type="dxa"/>
          </w:tcPr>
          <w:p w:rsidR="00980C34" w:rsidRDefault="00A46F2B">
            <w:pPr>
              <w:pStyle w:val="TableParagraph"/>
              <w:spacing w:before="118" w:line="252" w:lineRule="exact"/>
              <w:ind w:left="490" w:right="81" w:hanging="344"/>
              <w:jc w:val="left"/>
            </w:pPr>
            <w:r>
              <w:rPr>
                <w:spacing w:val="-2"/>
              </w:rPr>
              <w:t xml:space="preserve">Indicator </w:t>
            </w:r>
            <w:r>
              <w:rPr>
                <w:spacing w:val="-10"/>
              </w:rPr>
              <w:t>4</w:t>
            </w:r>
          </w:p>
        </w:tc>
        <w:tc>
          <w:tcPr>
            <w:tcW w:w="1039" w:type="dxa"/>
          </w:tcPr>
          <w:p w:rsidR="00980C34" w:rsidRDefault="00A46F2B">
            <w:pPr>
              <w:pStyle w:val="TableParagraph"/>
              <w:spacing w:before="68"/>
              <w:ind w:left="462" w:right="54" w:hanging="344"/>
              <w:jc w:val="left"/>
            </w:pPr>
            <w:r>
              <w:rPr>
                <w:spacing w:val="-2"/>
              </w:rPr>
              <w:t xml:space="preserve">Indicator </w:t>
            </w:r>
            <w:r>
              <w:rPr>
                <w:spacing w:val="-10"/>
              </w:rPr>
              <w:t>5</w:t>
            </w:r>
          </w:p>
        </w:tc>
        <w:tc>
          <w:tcPr>
            <w:tcW w:w="1088" w:type="dxa"/>
          </w:tcPr>
          <w:p w:rsidR="00980C34" w:rsidRDefault="00A46F2B">
            <w:pPr>
              <w:pStyle w:val="TableParagraph"/>
              <w:spacing w:before="68"/>
              <w:ind w:left="487" w:right="137" w:hanging="344"/>
              <w:jc w:val="left"/>
            </w:pPr>
            <w:r>
              <w:rPr>
                <w:spacing w:val="-2"/>
              </w:rPr>
              <w:t xml:space="preserve">Indicator </w:t>
            </w:r>
            <w:r>
              <w:rPr>
                <w:spacing w:val="-10"/>
              </w:rPr>
              <w:t>6</w:t>
            </w:r>
          </w:p>
        </w:tc>
        <w:tc>
          <w:tcPr>
            <w:tcW w:w="778" w:type="dxa"/>
          </w:tcPr>
          <w:p w:rsidR="00980C34" w:rsidRDefault="00A46F2B">
            <w:pPr>
              <w:pStyle w:val="TableParagraph"/>
              <w:spacing w:before="1"/>
              <w:ind w:left="8" w:right="2"/>
            </w:pPr>
            <w:r>
              <w:rPr>
                <w:spacing w:val="-2"/>
              </w:rPr>
              <w:t>Total</w:t>
            </w:r>
          </w:p>
        </w:tc>
      </w:tr>
      <w:tr w:rsidR="00980C34">
        <w:trPr>
          <w:trHeight w:val="390"/>
        </w:trPr>
        <w:tc>
          <w:tcPr>
            <w:tcW w:w="1121" w:type="dxa"/>
          </w:tcPr>
          <w:p w:rsidR="00980C34" w:rsidRDefault="00A46F2B">
            <w:pPr>
              <w:pStyle w:val="TableParagraph"/>
              <w:spacing w:before="137" w:line="233" w:lineRule="exact"/>
              <w:ind w:left="107"/>
              <w:jc w:val="left"/>
            </w:pPr>
            <w:proofErr w:type="spellStart"/>
            <w:r>
              <w:t>Agung</w:t>
            </w:r>
            <w:proofErr w:type="spellEnd"/>
            <w:r>
              <w:rPr>
                <w:spacing w:val="-2"/>
              </w:rPr>
              <w:t xml:space="preserve"> </w:t>
            </w:r>
            <w:r>
              <w:rPr>
                <w:spacing w:val="-10"/>
              </w:rPr>
              <w:t>P</w:t>
            </w:r>
          </w:p>
        </w:tc>
        <w:tc>
          <w:tcPr>
            <w:tcW w:w="1122" w:type="dxa"/>
          </w:tcPr>
          <w:p w:rsidR="00980C34" w:rsidRDefault="00A46F2B">
            <w:pPr>
              <w:pStyle w:val="TableParagraph"/>
              <w:spacing w:before="137" w:line="233" w:lineRule="exact"/>
              <w:ind w:left="5"/>
            </w:pPr>
            <w:r>
              <w:rPr>
                <w:spacing w:val="-10"/>
              </w:rPr>
              <w:t>3</w:t>
            </w:r>
          </w:p>
        </w:tc>
        <w:tc>
          <w:tcPr>
            <w:tcW w:w="1121" w:type="dxa"/>
          </w:tcPr>
          <w:p w:rsidR="00980C34" w:rsidRDefault="00A46F2B">
            <w:pPr>
              <w:pStyle w:val="TableParagraph"/>
              <w:spacing w:before="137" w:line="233" w:lineRule="exact"/>
              <w:ind w:left="10"/>
            </w:pPr>
            <w:r>
              <w:rPr>
                <w:spacing w:val="-10"/>
              </w:rPr>
              <w:t>2</w:t>
            </w:r>
          </w:p>
        </w:tc>
        <w:tc>
          <w:tcPr>
            <w:tcW w:w="1126" w:type="dxa"/>
          </w:tcPr>
          <w:p w:rsidR="00980C34" w:rsidRDefault="00A46F2B">
            <w:pPr>
              <w:pStyle w:val="TableParagraph"/>
              <w:spacing w:before="137" w:line="233" w:lineRule="exact"/>
              <w:ind w:left="4"/>
            </w:pPr>
            <w:r>
              <w:rPr>
                <w:spacing w:val="-10"/>
              </w:rPr>
              <w:t>2</w:t>
            </w:r>
          </w:p>
        </w:tc>
        <w:tc>
          <w:tcPr>
            <w:tcW w:w="1094" w:type="dxa"/>
          </w:tcPr>
          <w:p w:rsidR="00980C34" w:rsidRDefault="00A46F2B">
            <w:pPr>
              <w:pStyle w:val="TableParagraph"/>
              <w:spacing w:before="137" w:line="233" w:lineRule="exact"/>
              <w:ind w:left="8"/>
            </w:pPr>
            <w:r>
              <w:rPr>
                <w:spacing w:val="-10"/>
              </w:rPr>
              <w:t>2</w:t>
            </w:r>
          </w:p>
        </w:tc>
        <w:tc>
          <w:tcPr>
            <w:tcW w:w="1039" w:type="dxa"/>
          </w:tcPr>
          <w:p w:rsidR="00980C34" w:rsidRDefault="00A46F2B">
            <w:pPr>
              <w:pStyle w:val="TableParagraph"/>
              <w:spacing w:before="137" w:line="233" w:lineRule="exact"/>
              <w:ind w:left="6"/>
            </w:pPr>
            <w:r>
              <w:rPr>
                <w:spacing w:val="-10"/>
              </w:rPr>
              <w:t>2</w:t>
            </w:r>
          </w:p>
        </w:tc>
        <w:tc>
          <w:tcPr>
            <w:tcW w:w="1088" w:type="dxa"/>
          </w:tcPr>
          <w:p w:rsidR="00980C34" w:rsidRDefault="00A46F2B">
            <w:pPr>
              <w:pStyle w:val="TableParagraph"/>
              <w:spacing w:before="137" w:line="233" w:lineRule="exact"/>
              <w:ind w:left="6"/>
            </w:pPr>
            <w:r>
              <w:rPr>
                <w:spacing w:val="-10"/>
              </w:rPr>
              <w:t>3</w:t>
            </w:r>
          </w:p>
        </w:tc>
        <w:tc>
          <w:tcPr>
            <w:tcW w:w="778" w:type="dxa"/>
          </w:tcPr>
          <w:p w:rsidR="00980C34" w:rsidRDefault="00A46F2B">
            <w:pPr>
              <w:pStyle w:val="TableParagraph"/>
              <w:spacing w:before="68"/>
              <w:ind w:left="8"/>
            </w:pPr>
            <w:r>
              <w:rPr>
                <w:spacing w:val="-5"/>
              </w:rPr>
              <w:t>14</w:t>
            </w:r>
          </w:p>
        </w:tc>
      </w:tr>
      <w:tr w:rsidR="00980C34">
        <w:trPr>
          <w:trHeight w:val="390"/>
        </w:trPr>
        <w:tc>
          <w:tcPr>
            <w:tcW w:w="1121" w:type="dxa"/>
          </w:tcPr>
          <w:p w:rsidR="00980C34" w:rsidRDefault="00A46F2B">
            <w:pPr>
              <w:pStyle w:val="TableParagraph"/>
              <w:spacing w:before="135" w:line="236" w:lineRule="exact"/>
              <w:ind w:left="107"/>
              <w:jc w:val="left"/>
            </w:pPr>
            <w:r>
              <w:t xml:space="preserve">Budi </w:t>
            </w:r>
            <w:r>
              <w:rPr>
                <w:spacing w:val="-10"/>
              </w:rPr>
              <w:t>S</w:t>
            </w:r>
          </w:p>
        </w:tc>
        <w:tc>
          <w:tcPr>
            <w:tcW w:w="1122" w:type="dxa"/>
          </w:tcPr>
          <w:p w:rsidR="00980C34" w:rsidRDefault="00A46F2B">
            <w:pPr>
              <w:pStyle w:val="TableParagraph"/>
              <w:spacing w:before="135" w:line="236" w:lineRule="exact"/>
              <w:ind w:left="5"/>
            </w:pPr>
            <w:r>
              <w:rPr>
                <w:spacing w:val="-10"/>
              </w:rPr>
              <w:t>2</w:t>
            </w:r>
          </w:p>
        </w:tc>
        <w:tc>
          <w:tcPr>
            <w:tcW w:w="1121" w:type="dxa"/>
          </w:tcPr>
          <w:p w:rsidR="00980C34" w:rsidRDefault="00A46F2B">
            <w:pPr>
              <w:pStyle w:val="TableParagraph"/>
              <w:spacing w:before="135" w:line="236" w:lineRule="exact"/>
              <w:ind w:left="10"/>
            </w:pPr>
            <w:r>
              <w:rPr>
                <w:spacing w:val="-10"/>
              </w:rPr>
              <w:t>2</w:t>
            </w:r>
          </w:p>
        </w:tc>
        <w:tc>
          <w:tcPr>
            <w:tcW w:w="1126" w:type="dxa"/>
          </w:tcPr>
          <w:p w:rsidR="00980C34" w:rsidRDefault="00A46F2B">
            <w:pPr>
              <w:pStyle w:val="TableParagraph"/>
              <w:spacing w:before="135" w:line="236" w:lineRule="exact"/>
              <w:ind w:left="4"/>
            </w:pPr>
            <w:r>
              <w:rPr>
                <w:spacing w:val="-10"/>
              </w:rPr>
              <w:t>2</w:t>
            </w:r>
          </w:p>
        </w:tc>
        <w:tc>
          <w:tcPr>
            <w:tcW w:w="1094" w:type="dxa"/>
          </w:tcPr>
          <w:p w:rsidR="00980C34" w:rsidRDefault="00A46F2B">
            <w:pPr>
              <w:pStyle w:val="TableParagraph"/>
              <w:spacing w:before="135" w:line="236" w:lineRule="exact"/>
              <w:ind w:left="8"/>
            </w:pPr>
            <w:r>
              <w:rPr>
                <w:spacing w:val="-10"/>
              </w:rPr>
              <w:t>2</w:t>
            </w:r>
          </w:p>
        </w:tc>
        <w:tc>
          <w:tcPr>
            <w:tcW w:w="1039" w:type="dxa"/>
          </w:tcPr>
          <w:p w:rsidR="00980C34" w:rsidRDefault="00A46F2B">
            <w:pPr>
              <w:pStyle w:val="TableParagraph"/>
              <w:spacing w:before="135" w:line="236" w:lineRule="exact"/>
              <w:ind w:left="6"/>
            </w:pPr>
            <w:r>
              <w:rPr>
                <w:spacing w:val="-10"/>
              </w:rPr>
              <w:t>2</w:t>
            </w:r>
          </w:p>
        </w:tc>
        <w:tc>
          <w:tcPr>
            <w:tcW w:w="1088" w:type="dxa"/>
          </w:tcPr>
          <w:p w:rsidR="00980C34" w:rsidRDefault="00A46F2B">
            <w:pPr>
              <w:pStyle w:val="TableParagraph"/>
              <w:spacing w:before="135" w:line="236" w:lineRule="exact"/>
              <w:ind w:left="6"/>
            </w:pPr>
            <w:r>
              <w:rPr>
                <w:spacing w:val="-10"/>
              </w:rPr>
              <w:t>2</w:t>
            </w:r>
          </w:p>
        </w:tc>
        <w:tc>
          <w:tcPr>
            <w:tcW w:w="778" w:type="dxa"/>
          </w:tcPr>
          <w:p w:rsidR="00980C34" w:rsidRDefault="00A46F2B">
            <w:pPr>
              <w:pStyle w:val="TableParagraph"/>
              <w:spacing w:before="68"/>
              <w:ind w:left="8"/>
            </w:pPr>
            <w:r>
              <w:rPr>
                <w:spacing w:val="-5"/>
              </w:rPr>
              <w:t>12</w:t>
            </w:r>
          </w:p>
        </w:tc>
      </w:tr>
      <w:tr w:rsidR="00980C34">
        <w:trPr>
          <w:trHeight w:val="642"/>
        </w:trPr>
        <w:tc>
          <w:tcPr>
            <w:tcW w:w="1121" w:type="dxa"/>
          </w:tcPr>
          <w:p w:rsidR="00980C34" w:rsidRDefault="00A46F2B">
            <w:pPr>
              <w:pStyle w:val="TableParagraph"/>
              <w:spacing w:before="118" w:line="252" w:lineRule="exact"/>
              <w:ind w:left="107" w:right="155"/>
              <w:jc w:val="left"/>
            </w:pPr>
            <w:proofErr w:type="spellStart"/>
            <w:r>
              <w:rPr>
                <w:spacing w:val="-2"/>
              </w:rPr>
              <w:t>Chyntya</w:t>
            </w:r>
            <w:proofErr w:type="spellEnd"/>
            <w:r>
              <w:rPr>
                <w:spacing w:val="-2"/>
              </w:rPr>
              <w:t xml:space="preserve"> </w:t>
            </w:r>
            <w:r>
              <w:rPr>
                <w:spacing w:val="-10"/>
              </w:rPr>
              <w:t>C</w:t>
            </w:r>
          </w:p>
        </w:tc>
        <w:tc>
          <w:tcPr>
            <w:tcW w:w="1122" w:type="dxa"/>
          </w:tcPr>
          <w:p w:rsidR="00980C34" w:rsidRDefault="00A46F2B">
            <w:pPr>
              <w:pStyle w:val="TableParagraph"/>
              <w:spacing w:before="135"/>
              <w:ind w:left="5"/>
            </w:pPr>
            <w:r>
              <w:rPr>
                <w:spacing w:val="-10"/>
              </w:rPr>
              <w:t>3</w:t>
            </w:r>
          </w:p>
        </w:tc>
        <w:tc>
          <w:tcPr>
            <w:tcW w:w="1121" w:type="dxa"/>
          </w:tcPr>
          <w:p w:rsidR="00980C34" w:rsidRDefault="00A46F2B">
            <w:pPr>
              <w:pStyle w:val="TableParagraph"/>
              <w:spacing w:before="135"/>
              <w:ind w:left="10"/>
            </w:pPr>
            <w:r>
              <w:rPr>
                <w:spacing w:val="-10"/>
              </w:rPr>
              <w:t>2</w:t>
            </w:r>
          </w:p>
        </w:tc>
        <w:tc>
          <w:tcPr>
            <w:tcW w:w="1126" w:type="dxa"/>
          </w:tcPr>
          <w:p w:rsidR="00980C34" w:rsidRDefault="00A46F2B">
            <w:pPr>
              <w:pStyle w:val="TableParagraph"/>
              <w:spacing w:before="135"/>
              <w:ind w:left="4"/>
            </w:pPr>
            <w:r>
              <w:rPr>
                <w:spacing w:val="-10"/>
              </w:rPr>
              <w:t>2</w:t>
            </w:r>
          </w:p>
        </w:tc>
        <w:tc>
          <w:tcPr>
            <w:tcW w:w="1094" w:type="dxa"/>
          </w:tcPr>
          <w:p w:rsidR="00980C34" w:rsidRDefault="00A46F2B">
            <w:pPr>
              <w:pStyle w:val="TableParagraph"/>
              <w:spacing w:before="135"/>
              <w:ind w:left="8"/>
            </w:pPr>
            <w:r>
              <w:rPr>
                <w:spacing w:val="-10"/>
              </w:rPr>
              <w:t>2</w:t>
            </w:r>
          </w:p>
        </w:tc>
        <w:tc>
          <w:tcPr>
            <w:tcW w:w="1039" w:type="dxa"/>
          </w:tcPr>
          <w:p w:rsidR="00980C34" w:rsidRDefault="00A46F2B">
            <w:pPr>
              <w:pStyle w:val="TableParagraph"/>
              <w:spacing w:before="135"/>
              <w:ind w:left="6"/>
            </w:pPr>
            <w:r>
              <w:rPr>
                <w:spacing w:val="-10"/>
              </w:rPr>
              <w:t>2</w:t>
            </w:r>
          </w:p>
        </w:tc>
        <w:tc>
          <w:tcPr>
            <w:tcW w:w="1088" w:type="dxa"/>
          </w:tcPr>
          <w:p w:rsidR="00980C34" w:rsidRDefault="00A46F2B">
            <w:pPr>
              <w:pStyle w:val="TableParagraph"/>
              <w:spacing w:before="135"/>
              <w:ind w:left="6"/>
            </w:pPr>
            <w:r>
              <w:rPr>
                <w:spacing w:val="-10"/>
              </w:rPr>
              <w:t>2</w:t>
            </w:r>
          </w:p>
        </w:tc>
        <w:tc>
          <w:tcPr>
            <w:tcW w:w="778" w:type="dxa"/>
          </w:tcPr>
          <w:p w:rsidR="00980C34" w:rsidRDefault="00A46F2B">
            <w:pPr>
              <w:pStyle w:val="TableParagraph"/>
              <w:spacing w:before="193"/>
              <w:ind w:left="8"/>
            </w:pPr>
            <w:r>
              <w:rPr>
                <w:spacing w:val="-5"/>
              </w:rPr>
              <w:t>13</w:t>
            </w:r>
          </w:p>
        </w:tc>
      </w:tr>
      <w:tr w:rsidR="00980C34">
        <w:trPr>
          <w:trHeight w:val="390"/>
        </w:trPr>
        <w:tc>
          <w:tcPr>
            <w:tcW w:w="1121" w:type="dxa"/>
          </w:tcPr>
          <w:p w:rsidR="00980C34" w:rsidRDefault="00A46F2B">
            <w:pPr>
              <w:pStyle w:val="TableParagraph"/>
              <w:spacing w:before="135" w:line="236" w:lineRule="exact"/>
              <w:ind w:left="107"/>
              <w:jc w:val="left"/>
            </w:pPr>
            <w:proofErr w:type="spellStart"/>
            <w:r>
              <w:rPr>
                <w:spacing w:val="-2"/>
              </w:rPr>
              <w:t>Clarabella</w:t>
            </w:r>
            <w:proofErr w:type="spellEnd"/>
          </w:p>
        </w:tc>
        <w:tc>
          <w:tcPr>
            <w:tcW w:w="1122" w:type="dxa"/>
          </w:tcPr>
          <w:p w:rsidR="00980C34" w:rsidRDefault="00A46F2B">
            <w:pPr>
              <w:pStyle w:val="TableParagraph"/>
              <w:spacing w:before="135" w:line="236" w:lineRule="exact"/>
              <w:ind w:left="5"/>
            </w:pPr>
            <w:r>
              <w:rPr>
                <w:spacing w:val="-10"/>
              </w:rPr>
              <w:t>3</w:t>
            </w:r>
          </w:p>
        </w:tc>
        <w:tc>
          <w:tcPr>
            <w:tcW w:w="1121" w:type="dxa"/>
          </w:tcPr>
          <w:p w:rsidR="00980C34" w:rsidRDefault="00A46F2B">
            <w:pPr>
              <w:pStyle w:val="TableParagraph"/>
              <w:spacing w:before="135" w:line="236" w:lineRule="exact"/>
              <w:ind w:left="10"/>
            </w:pPr>
            <w:r>
              <w:rPr>
                <w:spacing w:val="-10"/>
              </w:rPr>
              <w:t>3</w:t>
            </w:r>
          </w:p>
        </w:tc>
        <w:tc>
          <w:tcPr>
            <w:tcW w:w="1126" w:type="dxa"/>
          </w:tcPr>
          <w:p w:rsidR="00980C34" w:rsidRDefault="00A46F2B">
            <w:pPr>
              <w:pStyle w:val="TableParagraph"/>
              <w:spacing w:before="135" w:line="236" w:lineRule="exact"/>
              <w:ind w:left="4"/>
            </w:pPr>
            <w:r>
              <w:rPr>
                <w:spacing w:val="-10"/>
              </w:rPr>
              <w:t>2</w:t>
            </w:r>
          </w:p>
        </w:tc>
        <w:tc>
          <w:tcPr>
            <w:tcW w:w="1094" w:type="dxa"/>
          </w:tcPr>
          <w:p w:rsidR="00980C34" w:rsidRDefault="00A46F2B">
            <w:pPr>
              <w:pStyle w:val="TableParagraph"/>
              <w:spacing w:before="135" w:line="236" w:lineRule="exact"/>
              <w:ind w:left="8"/>
            </w:pPr>
            <w:r>
              <w:rPr>
                <w:spacing w:val="-10"/>
              </w:rPr>
              <w:t>2</w:t>
            </w:r>
          </w:p>
        </w:tc>
        <w:tc>
          <w:tcPr>
            <w:tcW w:w="1039" w:type="dxa"/>
          </w:tcPr>
          <w:p w:rsidR="00980C34" w:rsidRDefault="00A46F2B">
            <w:pPr>
              <w:pStyle w:val="TableParagraph"/>
              <w:spacing w:before="135" w:line="236" w:lineRule="exact"/>
              <w:ind w:left="6"/>
            </w:pPr>
            <w:r>
              <w:rPr>
                <w:spacing w:val="-10"/>
              </w:rPr>
              <w:t>3</w:t>
            </w:r>
          </w:p>
        </w:tc>
        <w:tc>
          <w:tcPr>
            <w:tcW w:w="1088" w:type="dxa"/>
          </w:tcPr>
          <w:p w:rsidR="00980C34" w:rsidRDefault="00A46F2B">
            <w:pPr>
              <w:pStyle w:val="TableParagraph"/>
              <w:spacing w:before="135" w:line="236" w:lineRule="exact"/>
              <w:ind w:left="6"/>
            </w:pPr>
            <w:r>
              <w:rPr>
                <w:spacing w:val="-10"/>
              </w:rPr>
              <w:t>3</w:t>
            </w:r>
          </w:p>
        </w:tc>
        <w:tc>
          <w:tcPr>
            <w:tcW w:w="778" w:type="dxa"/>
          </w:tcPr>
          <w:p w:rsidR="00980C34" w:rsidRDefault="00A46F2B">
            <w:pPr>
              <w:pStyle w:val="TableParagraph"/>
              <w:spacing w:before="68"/>
              <w:ind w:left="8"/>
            </w:pPr>
            <w:r>
              <w:rPr>
                <w:spacing w:val="-5"/>
              </w:rPr>
              <w:t>16</w:t>
            </w:r>
          </w:p>
        </w:tc>
      </w:tr>
      <w:tr w:rsidR="00980C34">
        <w:trPr>
          <w:trHeight w:val="388"/>
        </w:trPr>
        <w:tc>
          <w:tcPr>
            <w:tcW w:w="1121" w:type="dxa"/>
          </w:tcPr>
          <w:p w:rsidR="00980C34" w:rsidRDefault="00A46F2B">
            <w:pPr>
              <w:pStyle w:val="TableParagraph"/>
              <w:spacing w:before="136" w:line="233" w:lineRule="exact"/>
              <w:ind w:left="107"/>
              <w:jc w:val="left"/>
            </w:pPr>
            <w:r>
              <w:t>Dave</w:t>
            </w:r>
            <w:r>
              <w:rPr>
                <w:spacing w:val="-2"/>
              </w:rPr>
              <w:t xml:space="preserve"> </w:t>
            </w:r>
            <w:r>
              <w:rPr>
                <w:spacing w:val="-5"/>
              </w:rPr>
              <w:t>M.S</w:t>
            </w:r>
          </w:p>
        </w:tc>
        <w:tc>
          <w:tcPr>
            <w:tcW w:w="1122" w:type="dxa"/>
          </w:tcPr>
          <w:p w:rsidR="00980C34" w:rsidRDefault="00A46F2B">
            <w:pPr>
              <w:pStyle w:val="TableParagraph"/>
              <w:spacing w:before="136" w:line="233" w:lineRule="exact"/>
              <w:ind w:left="5"/>
            </w:pPr>
            <w:r>
              <w:rPr>
                <w:spacing w:val="-10"/>
              </w:rPr>
              <w:t>3</w:t>
            </w:r>
          </w:p>
        </w:tc>
        <w:tc>
          <w:tcPr>
            <w:tcW w:w="1121" w:type="dxa"/>
          </w:tcPr>
          <w:p w:rsidR="00980C34" w:rsidRDefault="00A46F2B">
            <w:pPr>
              <w:pStyle w:val="TableParagraph"/>
              <w:spacing w:before="136" w:line="233" w:lineRule="exact"/>
              <w:ind w:left="10"/>
            </w:pPr>
            <w:r>
              <w:rPr>
                <w:spacing w:val="-10"/>
              </w:rPr>
              <w:t>3</w:t>
            </w:r>
          </w:p>
        </w:tc>
        <w:tc>
          <w:tcPr>
            <w:tcW w:w="1126" w:type="dxa"/>
          </w:tcPr>
          <w:p w:rsidR="00980C34" w:rsidRDefault="00A46F2B">
            <w:pPr>
              <w:pStyle w:val="TableParagraph"/>
              <w:spacing w:before="136" w:line="233" w:lineRule="exact"/>
              <w:ind w:left="4"/>
            </w:pPr>
            <w:r>
              <w:rPr>
                <w:spacing w:val="-10"/>
              </w:rPr>
              <w:t>3</w:t>
            </w:r>
          </w:p>
        </w:tc>
        <w:tc>
          <w:tcPr>
            <w:tcW w:w="1094" w:type="dxa"/>
          </w:tcPr>
          <w:p w:rsidR="00980C34" w:rsidRDefault="00A46F2B">
            <w:pPr>
              <w:pStyle w:val="TableParagraph"/>
              <w:spacing w:before="136" w:line="233" w:lineRule="exact"/>
              <w:ind w:left="8"/>
            </w:pPr>
            <w:r>
              <w:rPr>
                <w:spacing w:val="-10"/>
              </w:rPr>
              <w:t>4</w:t>
            </w:r>
          </w:p>
        </w:tc>
        <w:tc>
          <w:tcPr>
            <w:tcW w:w="1039" w:type="dxa"/>
          </w:tcPr>
          <w:p w:rsidR="00980C34" w:rsidRDefault="00A46F2B">
            <w:pPr>
              <w:pStyle w:val="TableParagraph"/>
              <w:spacing w:before="136" w:line="233" w:lineRule="exact"/>
              <w:ind w:left="6"/>
            </w:pPr>
            <w:r>
              <w:rPr>
                <w:spacing w:val="-10"/>
              </w:rPr>
              <w:t>3</w:t>
            </w:r>
          </w:p>
        </w:tc>
        <w:tc>
          <w:tcPr>
            <w:tcW w:w="1088" w:type="dxa"/>
          </w:tcPr>
          <w:p w:rsidR="00980C34" w:rsidRDefault="00A46F2B">
            <w:pPr>
              <w:pStyle w:val="TableParagraph"/>
              <w:spacing w:before="136" w:line="233" w:lineRule="exact"/>
              <w:ind w:left="6"/>
            </w:pPr>
            <w:r>
              <w:rPr>
                <w:spacing w:val="-10"/>
              </w:rPr>
              <w:t>2</w:t>
            </w:r>
          </w:p>
        </w:tc>
        <w:tc>
          <w:tcPr>
            <w:tcW w:w="778" w:type="dxa"/>
          </w:tcPr>
          <w:p w:rsidR="00980C34" w:rsidRDefault="00A46F2B">
            <w:pPr>
              <w:pStyle w:val="TableParagraph"/>
              <w:spacing w:before="66"/>
              <w:ind w:left="8"/>
            </w:pPr>
            <w:r>
              <w:rPr>
                <w:spacing w:val="-5"/>
              </w:rPr>
              <w:t>18</w:t>
            </w:r>
          </w:p>
        </w:tc>
      </w:tr>
      <w:tr w:rsidR="00980C34">
        <w:trPr>
          <w:trHeight w:val="390"/>
        </w:trPr>
        <w:tc>
          <w:tcPr>
            <w:tcW w:w="1121" w:type="dxa"/>
          </w:tcPr>
          <w:p w:rsidR="00980C34" w:rsidRDefault="00A46F2B">
            <w:pPr>
              <w:pStyle w:val="TableParagraph"/>
              <w:spacing w:before="135" w:line="236" w:lineRule="exact"/>
              <w:ind w:left="107"/>
              <w:jc w:val="left"/>
            </w:pPr>
            <w:proofErr w:type="spellStart"/>
            <w:r>
              <w:t>Dwi</w:t>
            </w:r>
            <w:proofErr w:type="spellEnd"/>
            <w:r>
              <w:rPr>
                <w:spacing w:val="-3"/>
              </w:rPr>
              <w:t xml:space="preserve"> </w:t>
            </w:r>
            <w:r>
              <w:rPr>
                <w:spacing w:val="-10"/>
              </w:rPr>
              <w:t>P</w:t>
            </w:r>
          </w:p>
        </w:tc>
        <w:tc>
          <w:tcPr>
            <w:tcW w:w="1122" w:type="dxa"/>
          </w:tcPr>
          <w:p w:rsidR="00980C34" w:rsidRDefault="00A46F2B">
            <w:pPr>
              <w:pStyle w:val="TableParagraph"/>
              <w:spacing w:before="135" w:line="236" w:lineRule="exact"/>
              <w:ind w:left="5"/>
            </w:pPr>
            <w:r>
              <w:rPr>
                <w:spacing w:val="-10"/>
              </w:rPr>
              <w:t>3</w:t>
            </w:r>
          </w:p>
        </w:tc>
        <w:tc>
          <w:tcPr>
            <w:tcW w:w="1121" w:type="dxa"/>
          </w:tcPr>
          <w:p w:rsidR="00980C34" w:rsidRDefault="00A46F2B">
            <w:pPr>
              <w:pStyle w:val="TableParagraph"/>
              <w:spacing w:before="135" w:line="236" w:lineRule="exact"/>
              <w:ind w:left="10"/>
            </w:pPr>
            <w:r>
              <w:rPr>
                <w:spacing w:val="-10"/>
              </w:rPr>
              <w:t>3</w:t>
            </w:r>
          </w:p>
        </w:tc>
        <w:tc>
          <w:tcPr>
            <w:tcW w:w="1126" w:type="dxa"/>
          </w:tcPr>
          <w:p w:rsidR="00980C34" w:rsidRDefault="00A46F2B">
            <w:pPr>
              <w:pStyle w:val="TableParagraph"/>
              <w:spacing w:before="135" w:line="236" w:lineRule="exact"/>
              <w:ind w:left="4"/>
            </w:pPr>
            <w:r>
              <w:rPr>
                <w:spacing w:val="-10"/>
              </w:rPr>
              <w:t>2</w:t>
            </w:r>
          </w:p>
        </w:tc>
        <w:tc>
          <w:tcPr>
            <w:tcW w:w="1094" w:type="dxa"/>
          </w:tcPr>
          <w:p w:rsidR="00980C34" w:rsidRDefault="00A46F2B">
            <w:pPr>
              <w:pStyle w:val="TableParagraph"/>
              <w:spacing w:before="135" w:line="236" w:lineRule="exact"/>
              <w:ind w:left="8"/>
            </w:pPr>
            <w:r>
              <w:rPr>
                <w:spacing w:val="-10"/>
              </w:rPr>
              <w:t>2</w:t>
            </w:r>
          </w:p>
        </w:tc>
        <w:tc>
          <w:tcPr>
            <w:tcW w:w="1039" w:type="dxa"/>
          </w:tcPr>
          <w:p w:rsidR="00980C34" w:rsidRDefault="00A46F2B">
            <w:pPr>
              <w:pStyle w:val="TableParagraph"/>
              <w:spacing w:before="135" w:line="236" w:lineRule="exact"/>
              <w:ind w:left="6"/>
            </w:pPr>
            <w:r>
              <w:rPr>
                <w:spacing w:val="-10"/>
              </w:rPr>
              <w:t>2</w:t>
            </w:r>
          </w:p>
        </w:tc>
        <w:tc>
          <w:tcPr>
            <w:tcW w:w="1088" w:type="dxa"/>
          </w:tcPr>
          <w:p w:rsidR="00980C34" w:rsidRDefault="00A46F2B">
            <w:pPr>
              <w:pStyle w:val="TableParagraph"/>
              <w:spacing w:before="135" w:line="236" w:lineRule="exact"/>
              <w:ind w:left="6"/>
            </w:pPr>
            <w:r>
              <w:rPr>
                <w:spacing w:val="-10"/>
              </w:rPr>
              <w:t>2</w:t>
            </w:r>
          </w:p>
        </w:tc>
        <w:tc>
          <w:tcPr>
            <w:tcW w:w="778" w:type="dxa"/>
          </w:tcPr>
          <w:p w:rsidR="00980C34" w:rsidRDefault="00A46F2B">
            <w:pPr>
              <w:pStyle w:val="TableParagraph"/>
              <w:spacing w:before="68"/>
              <w:ind w:left="8"/>
            </w:pPr>
            <w:r>
              <w:rPr>
                <w:spacing w:val="-5"/>
              </w:rPr>
              <w:t>14</w:t>
            </w:r>
          </w:p>
        </w:tc>
      </w:tr>
      <w:tr w:rsidR="00980C34">
        <w:trPr>
          <w:trHeight w:val="390"/>
        </w:trPr>
        <w:tc>
          <w:tcPr>
            <w:tcW w:w="1121" w:type="dxa"/>
          </w:tcPr>
          <w:p w:rsidR="00980C34" w:rsidRDefault="00A46F2B">
            <w:pPr>
              <w:pStyle w:val="TableParagraph"/>
              <w:spacing w:before="135" w:line="236" w:lineRule="exact"/>
              <w:ind w:left="107"/>
              <w:jc w:val="left"/>
            </w:pPr>
            <w:r>
              <w:t xml:space="preserve">Luna </w:t>
            </w:r>
            <w:r>
              <w:rPr>
                <w:spacing w:val="-10"/>
              </w:rPr>
              <w:t>S</w:t>
            </w:r>
          </w:p>
        </w:tc>
        <w:tc>
          <w:tcPr>
            <w:tcW w:w="1122" w:type="dxa"/>
          </w:tcPr>
          <w:p w:rsidR="00980C34" w:rsidRDefault="00A46F2B">
            <w:pPr>
              <w:pStyle w:val="TableParagraph"/>
              <w:spacing w:before="135" w:line="236" w:lineRule="exact"/>
              <w:ind w:left="5"/>
            </w:pPr>
            <w:r>
              <w:rPr>
                <w:spacing w:val="-10"/>
              </w:rPr>
              <w:t>3</w:t>
            </w:r>
          </w:p>
        </w:tc>
        <w:tc>
          <w:tcPr>
            <w:tcW w:w="1121" w:type="dxa"/>
          </w:tcPr>
          <w:p w:rsidR="00980C34" w:rsidRDefault="00A46F2B">
            <w:pPr>
              <w:pStyle w:val="TableParagraph"/>
              <w:spacing w:before="135" w:line="236" w:lineRule="exact"/>
              <w:ind w:left="10"/>
            </w:pPr>
            <w:r>
              <w:rPr>
                <w:spacing w:val="-10"/>
              </w:rPr>
              <w:t>3</w:t>
            </w:r>
          </w:p>
        </w:tc>
        <w:tc>
          <w:tcPr>
            <w:tcW w:w="1126" w:type="dxa"/>
          </w:tcPr>
          <w:p w:rsidR="00980C34" w:rsidRDefault="00A46F2B">
            <w:pPr>
              <w:pStyle w:val="TableParagraph"/>
              <w:spacing w:before="135" w:line="236" w:lineRule="exact"/>
              <w:ind w:left="4"/>
            </w:pPr>
            <w:r>
              <w:rPr>
                <w:spacing w:val="-10"/>
              </w:rPr>
              <w:t>3</w:t>
            </w:r>
          </w:p>
        </w:tc>
        <w:tc>
          <w:tcPr>
            <w:tcW w:w="1094" w:type="dxa"/>
          </w:tcPr>
          <w:p w:rsidR="00980C34" w:rsidRDefault="00A46F2B">
            <w:pPr>
              <w:pStyle w:val="TableParagraph"/>
              <w:spacing w:before="135" w:line="236" w:lineRule="exact"/>
              <w:ind w:left="8"/>
            </w:pPr>
            <w:r>
              <w:rPr>
                <w:spacing w:val="-10"/>
              </w:rPr>
              <w:t>3</w:t>
            </w:r>
          </w:p>
        </w:tc>
        <w:tc>
          <w:tcPr>
            <w:tcW w:w="1039" w:type="dxa"/>
          </w:tcPr>
          <w:p w:rsidR="00980C34" w:rsidRDefault="00A46F2B">
            <w:pPr>
              <w:pStyle w:val="TableParagraph"/>
              <w:spacing w:before="135" w:line="236" w:lineRule="exact"/>
              <w:ind w:left="6"/>
            </w:pPr>
            <w:r>
              <w:rPr>
                <w:spacing w:val="-10"/>
              </w:rPr>
              <w:t>3</w:t>
            </w:r>
          </w:p>
        </w:tc>
        <w:tc>
          <w:tcPr>
            <w:tcW w:w="1088" w:type="dxa"/>
          </w:tcPr>
          <w:p w:rsidR="00980C34" w:rsidRDefault="00A46F2B">
            <w:pPr>
              <w:pStyle w:val="TableParagraph"/>
              <w:spacing w:before="135" w:line="236" w:lineRule="exact"/>
              <w:ind w:left="6"/>
            </w:pPr>
            <w:r>
              <w:rPr>
                <w:spacing w:val="-10"/>
              </w:rPr>
              <w:t>3</w:t>
            </w:r>
          </w:p>
        </w:tc>
        <w:tc>
          <w:tcPr>
            <w:tcW w:w="778" w:type="dxa"/>
          </w:tcPr>
          <w:p w:rsidR="00980C34" w:rsidRDefault="00A46F2B">
            <w:pPr>
              <w:pStyle w:val="TableParagraph"/>
              <w:spacing w:before="68"/>
              <w:ind w:left="8"/>
            </w:pPr>
            <w:r>
              <w:rPr>
                <w:spacing w:val="-5"/>
              </w:rPr>
              <w:t>18</w:t>
            </w:r>
          </w:p>
        </w:tc>
      </w:tr>
    </w:tbl>
    <w:p w:rsidR="00980C34" w:rsidRDefault="00980C34">
      <w:pPr>
        <w:pStyle w:val="TableParagraph"/>
        <w:sectPr w:rsidR="00980C34">
          <w:headerReference w:type="even" r:id="rId19"/>
          <w:headerReference w:type="default" r:id="rId20"/>
          <w:footerReference w:type="default" r:id="rId21"/>
          <w:headerReference w:type="first" r:id="rId22"/>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ind w:left="828"/>
      </w:pPr>
      <w:r>
        <w:t>Sustain:</w:t>
      </w:r>
      <w:r>
        <w:rPr>
          <w:spacing w:val="-1"/>
        </w:rPr>
        <w:t xml:space="preserve"> </w:t>
      </w:r>
      <w:r>
        <w:t>Table1.</w:t>
      </w:r>
      <w:r>
        <w:rPr>
          <w:spacing w:val="-1"/>
        </w:rPr>
        <w:t xml:space="preserve"> </w:t>
      </w:r>
      <w:r>
        <w:rPr>
          <w:spacing w:val="-10"/>
        </w:rPr>
        <w:t>2</w:t>
      </w:r>
    </w:p>
    <w:p w:rsidR="00980C34" w:rsidRDefault="00980C34">
      <w:pPr>
        <w:pStyle w:val="BodyText"/>
        <w:spacing w:before="11"/>
        <w:rPr>
          <w:sz w:val="2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
        <w:gridCol w:w="1145"/>
        <w:gridCol w:w="1140"/>
        <w:gridCol w:w="1143"/>
        <w:gridCol w:w="1107"/>
        <w:gridCol w:w="1045"/>
        <w:gridCol w:w="1101"/>
        <w:gridCol w:w="808"/>
      </w:tblGrid>
      <w:tr w:rsidR="00980C34">
        <w:trPr>
          <w:trHeight w:val="230"/>
        </w:trPr>
        <w:tc>
          <w:tcPr>
            <w:tcW w:w="1003" w:type="dxa"/>
            <w:vMerge w:val="restart"/>
          </w:tcPr>
          <w:p w:rsidR="00980C34" w:rsidRDefault="00A46F2B">
            <w:pPr>
              <w:pStyle w:val="TableParagraph"/>
              <w:spacing w:before="120"/>
              <w:ind w:left="167" w:right="129" w:hanging="27"/>
              <w:jc w:val="left"/>
              <w:rPr>
                <w:b/>
                <w:sz w:val="20"/>
              </w:rPr>
            </w:pPr>
            <w:r>
              <w:rPr>
                <w:b/>
                <w:sz w:val="20"/>
              </w:rPr>
              <w:t>Name</w:t>
            </w:r>
            <w:r>
              <w:rPr>
                <w:b/>
                <w:spacing w:val="-13"/>
                <w:sz w:val="20"/>
              </w:rPr>
              <w:t xml:space="preserve"> </w:t>
            </w:r>
            <w:r>
              <w:rPr>
                <w:b/>
                <w:sz w:val="20"/>
              </w:rPr>
              <w:t xml:space="preserve">of </w:t>
            </w:r>
            <w:r>
              <w:rPr>
                <w:b/>
                <w:spacing w:val="-2"/>
                <w:sz w:val="20"/>
              </w:rPr>
              <w:t>Student</w:t>
            </w:r>
          </w:p>
        </w:tc>
        <w:tc>
          <w:tcPr>
            <w:tcW w:w="7489" w:type="dxa"/>
            <w:gridSpan w:val="7"/>
          </w:tcPr>
          <w:p w:rsidR="00980C34" w:rsidRDefault="00A46F2B">
            <w:pPr>
              <w:pStyle w:val="TableParagraph"/>
              <w:spacing w:line="210" w:lineRule="exact"/>
              <w:ind w:left="1"/>
              <w:rPr>
                <w:b/>
                <w:sz w:val="20"/>
              </w:rPr>
            </w:pPr>
            <w:r>
              <w:rPr>
                <w:b/>
                <w:sz w:val="20"/>
              </w:rPr>
              <w:t>Student</w:t>
            </w:r>
            <w:r>
              <w:rPr>
                <w:b/>
                <w:spacing w:val="-7"/>
                <w:sz w:val="20"/>
              </w:rPr>
              <w:t xml:space="preserve"> </w:t>
            </w:r>
            <w:r>
              <w:rPr>
                <w:b/>
                <w:sz w:val="20"/>
              </w:rPr>
              <w:t>Speaking</w:t>
            </w:r>
            <w:r>
              <w:rPr>
                <w:b/>
                <w:spacing w:val="-7"/>
                <w:sz w:val="20"/>
              </w:rPr>
              <w:t xml:space="preserve"> </w:t>
            </w:r>
            <w:r>
              <w:rPr>
                <w:b/>
                <w:spacing w:val="-4"/>
                <w:sz w:val="20"/>
              </w:rPr>
              <w:t>Sill</w:t>
            </w:r>
          </w:p>
        </w:tc>
      </w:tr>
      <w:tr w:rsidR="00980C34">
        <w:trPr>
          <w:trHeight w:val="460"/>
        </w:trPr>
        <w:tc>
          <w:tcPr>
            <w:tcW w:w="1003" w:type="dxa"/>
            <w:vMerge/>
            <w:tcBorders>
              <w:top w:val="nil"/>
            </w:tcBorders>
          </w:tcPr>
          <w:p w:rsidR="00980C34" w:rsidRDefault="00980C34">
            <w:pPr>
              <w:rPr>
                <w:sz w:val="2"/>
                <w:szCs w:val="2"/>
              </w:rPr>
            </w:pPr>
          </w:p>
        </w:tc>
        <w:tc>
          <w:tcPr>
            <w:tcW w:w="1145" w:type="dxa"/>
          </w:tcPr>
          <w:p w:rsidR="00980C34" w:rsidRDefault="00A46F2B">
            <w:pPr>
              <w:pStyle w:val="TableParagraph"/>
              <w:spacing w:before="185"/>
              <w:ind w:left="11" w:right="2"/>
              <w:rPr>
                <w:sz w:val="20"/>
              </w:rPr>
            </w:pPr>
            <w:r>
              <w:rPr>
                <w:sz w:val="20"/>
              </w:rPr>
              <w:t>Indicator</w:t>
            </w:r>
            <w:r>
              <w:rPr>
                <w:spacing w:val="-7"/>
                <w:sz w:val="20"/>
              </w:rPr>
              <w:t xml:space="preserve"> </w:t>
            </w:r>
            <w:r>
              <w:rPr>
                <w:spacing w:val="-10"/>
                <w:sz w:val="20"/>
              </w:rPr>
              <w:t>1</w:t>
            </w:r>
          </w:p>
        </w:tc>
        <w:tc>
          <w:tcPr>
            <w:tcW w:w="1140" w:type="dxa"/>
          </w:tcPr>
          <w:p w:rsidR="00980C34" w:rsidRDefault="00A46F2B">
            <w:pPr>
              <w:pStyle w:val="TableParagraph"/>
              <w:spacing w:before="185"/>
              <w:ind w:left="7" w:right="2"/>
              <w:rPr>
                <w:sz w:val="20"/>
              </w:rPr>
            </w:pPr>
            <w:r>
              <w:rPr>
                <w:sz w:val="20"/>
              </w:rPr>
              <w:t>Indicator</w:t>
            </w:r>
            <w:r>
              <w:rPr>
                <w:spacing w:val="-7"/>
                <w:sz w:val="20"/>
              </w:rPr>
              <w:t xml:space="preserve"> </w:t>
            </w:r>
            <w:r>
              <w:rPr>
                <w:spacing w:val="-10"/>
                <w:sz w:val="20"/>
              </w:rPr>
              <w:t>2</w:t>
            </w:r>
          </w:p>
        </w:tc>
        <w:tc>
          <w:tcPr>
            <w:tcW w:w="1143" w:type="dxa"/>
          </w:tcPr>
          <w:p w:rsidR="00980C34" w:rsidRDefault="00A46F2B">
            <w:pPr>
              <w:pStyle w:val="TableParagraph"/>
              <w:spacing w:before="185"/>
              <w:ind w:left="9" w:right="2"/>
              <w:rPr>
                <w:sz w:val="20"/>
              </w:rPr>
            </w:pPr>
            <w:r>
              <w:rPr>
                <w:sz w:val="20"/>
              </w:rPr>
              <w:t>Indicator</w:t>
            </w:r>
            <w:r>
              <w:rPr>
                <w:spacing w:val="-7"/>
                <w:sz w:val="20"/>
              </w:rPr>
              <w:t xml:space="preserve"> </w:t>
            </w:r>
            <w:r>
              <w:rPr>
                <w:spacing w:val="-10"/>
                <w:sz w:val="20"/>
              </w:rPr>
              <w:t>3</w:t>
            </w:r>
          </w:p>
        </w:tc>
        <w:tc>
          <w:tcPr>
            <w:tcW w:w="1107" w:type="dxa"/>
          </w:tcPr>
          <w:p w:rsidR="00980C34" w:rsidRDefault="00A46F2B">
            <w:pPr>
              <w:pStyle w:val="TableParagraph"/>
              <w:spacing w:before="185"/>
              <w:ind w:left="9"/>
              <w:rPr>
                <w:sz w:val="20"/>
              </w:rPr>
            </w:pPr>
            <w:r>
              <w:rPr>
                <w:sz w:val="20"/>
              </w:rPr>
              <w:t>Indicator</w:t>
            </w:r>
            <w:r>
              <w:rPr>
                <w:spacing w:val="-7"/>
                <w:sz w:val="20"/>
              </w:rPr>
              <w:t xml:space="preserve"> </w:t>
            </w:r>
            <w:r>
              <w:rPr>
                <w:spacing w:val="-10"/>
                <w:sz w:val="20"/>
              </w:rPr>
              <w:t>4</w:t>
            </w:r>
          </w:p>
        </w:tc>
        <w:tc>
          <w:tcPr>
            <w:tcW w:w="1045" w:type="dxa"/>
          </w:tcPr>
          <w:p w:rsidR="00980C34" w:rsidRDefault="00A46F2B">
            <w:pPr>
              <w:pStyle w:val="TableParagraph"/>
              <w:spacing w:line="230" w:lineRule="atLeast"/>
              <w:ind w:left="470" w:right="152" w:hanging="312"/>
              <w:jc w:val="left"/>
              <w:rPr>
                <w:sz w:val="20"/>
              </w:rPr>
            </w:pPr>
            <w:r>
              <w:rPr>
                <w:spacing w:val="-2"/>
                <w:sz w:val="20"/>
              </w:rPr>
              <w:t xml:space="preserve">Indicator </w:t>
            </w:r>
            <w:r>
              <w:rPr>
                <w:spacing w:val="-10"/>
                <w:sz w:val="20"/>
              </w:rPr>
              <w:t>5</w:t>
            </w:r>
          </w:p>
        </w:tc>
        <w:tc>
          <w:tcPr>
            <w:tcW w:w="1101" w:type="dxa"/>
          </w:tcPr>
          <w:p w:rsidR="00980C34" w:rsidRDefault="00A46F2B">
            <w:pPr>
              <w:pStyle w:val="TableParagraph"/>
              <w:spacing w:before="115"/>
              <w:ind w:left="5" w:right="3"/>
              <w:rPr>
                <w:sz w:val="20"/>
              </w:rPr>
            </w:pPr>
            <w:r>
              <w:rPr>
                <w:sz w:val="20"/>
              </w:rPr>
              <w:t>Indicator</w:t>
            </w:r>
            <w:r>
              <w:rPr>
                <w:spacing w:val="-7"/>
                <w:sz w:val="20"/>
              </w:rPr>
              <w:t xml:space="preserve"> </w:t>
            </w:r>
            <w:r>
              <w:rPr>
                <w:spacing w:val="-10"/>
                <w:sz w:val="20"/>
              </w:rPr>
              <w:t>6</w:t>
            </w:r>
          </w:p>
        </w:tc>
        <w:tc>
          <w:tcPr>
            <w:tcW w:w="808" w:type="dxa"/>
          </w:tcPr>
          <w:p w:rsidR="00980C34" w:rsidRDefault="00A46F2B">
            <w:pPr>
              <w:pStyle w:val="TableParagraph"/>
              <w:ind w:left="3" w:right="1"/>
              <w:rPr>
                <w:sz w:val="20"/>
              </w:rPr>
            </w:pPr>
            <w:r>
              <w:rPr>
                <w:spacing w:val="-2"/>
                <w:sz w:val="20"/>
              </w:rPr>
              <w:t>Total</w:t>
            </w:r>
          </w:p>
        </w:tc>
      </w:tr>
      <w:tr w:rsidR="00980C34">
        <w:trPr>
          <w:trHeight w:val="366"/>
        </w:trPr>
        <w:tc>
          <w:tcPr>
            <w:tcW w:w="1003" w:type="dxa"/>
          </w:tcPr>
          <w:p w:rsidR="00980C34" w:rsidRDefault="00A46F2B">
            <w:pPr>
              <w:pStyle w:val="TableParagraph"/>
              <w:spacing w:before="137" w:line="210" w:lineRule="exact"/>
              <w:ind w:left="107"/>
              <w:jc w:val="left"/>
              <w:rPr>
                <w:sz w:val="20"/>
              </w:rPr>
            </w:pPr>
            <w:r>
              <w:rPr>
                <w:sz w:val="20"/>
              </w:rPr>
              <w:t>M.</w:t>
            </w:r>
            <w:r>
              <w:rPr>
                <w:spacing w:val="-2"/>
                <w:sz w:val="20"/>
              </w:rPr>
              <w:t xml:space="preserve"> </w:t>
            </w:r>
            <w:proofErr w:type="spellStart"/>
            <w:r>
              <w:rPr>
                <w:spacing w:val="-2"/>
                <w:sz w:val="20"/>
              </w:rPr>
              <w:t>Qodri</w:t>
            </w:r>
            <w:proofErr w:type="spellEnd"/>
          </w:p>
        </w:tc>
        <w:tc>
          <w:tcPr>
            <w:tcW w:w="1145" w:type="dxa"/>
          </w:tcPr>
          <w:p w:rsidR="00980C34" w:rsidRDefault="00A46F2B">
            <w:pPr>
              <w:pStyle w:val="TableParagraph"/>
              <w:spacing w:before="137" w:line="210" w:lineRule="exact"/>
              <w:ind w:left="11"/>
              <w:rPr>
                <w:sz w:val="20"/>
              </w:rPr>
            </w:pPr>
            <w:r>
              <w:rPr>
                <w:spacing w:val="-10"/>
                <w:sz w:val="20"/>
              </w:rPr>
              <w:t>3</w:t>
            </w:r>
          </w:p>
        </w:tc>
        <w:tc>
          <w:tcPr>
            <w:tcW w:w="1140" w:type="dxa"/>
          </w:tcPr>
          <w:p w:rsidR="00980C34" w:rsidRDefault="00A46F2B">
            <w:pPr>
              <w:pStyle w:val="TableParagraph"/>
              <w:spacing w:before="137" w:line="210" w:lineRule="exact"/>
              <w:ind w:left="7"/>
              <w:rPr>
                <w:sz w:val="20"/>
              </w:rPr>
            </w:pPr>
            <w:r>
              <w:rPr>
                <w:spacing w:val="-10"/>
                <w:sz w:val="20"/>
              </w:rPr>
              <w:t>2</w:t>
            </w:r>
          </w:p>
        </w:tc>
        <w:tc>
          <w:tcPr>
            <w:tcW w:w="1143" w:type="dxa"/>
          </w:tcPr>
          <w:p w:rsidR="00980C34" w:rsidRDefault="00A46F2B">
            <w:pPr>
              <w:pStyle w:val="TableParagraph"/>
              <w:spacing w:before="137" w:line="210" w:lineRule="exact"/>
              <w:ind w:left="9"/>
              <w:rPr>
                <w:sz w:val="20"/>
              </w:rPr>
            </w:pPr>
            <w:r>
              <w:rPr>
                <w:spacing w:val="-10"/>
                <w:sz w:val="20"/>
              </w:rPr>
              <w:t>2</w:t>
            </w:r>
          </w:p>
        </w:tc>
        <w:tc>
          <w:tcPr>
            <w:tcW w:w="1107" w:type="dxa"/>
          </w:tcPr>
          <w:p w:rsidR="00980C34" w:rsidRDefault="00A46F2B">
            <w:pPr>
              <w:pStyle w:val="TableParagraph"/>
              <w:spacing w:before="137" w:line="210" w:lineRule="exact"/>
              <w:ind w:left="9" w:right="3"/>
              <w:rPr>
                <w:sz w:val="20"/>
              </w:rPr>
            </w:pPr>
            <w:r>
              <w:rPr>
                <w:spacing w:val="-10"/>
                <w:sz w:val="20"/>
              </w:rPr>
              <w:t>2</w:t>
            </w:r>
          </w:p>
        </w:tc>
        <w:tc>
          <w:tcPr>
            <w:tcW w:w="1045" w:type="dxa"/>
          </w:tcPr>
          <w:p w:rsidR="00980C34" w:rsidRDefault="00A46F2B">
            <w:pPr>
              <w:pStyle w:val="TableParagraph"/>
              <w:spacing w:before="70"/>
              <w:ind w:left="4"/>
              <w:rPr>
                <w:sz w:val="20"/>
              </w:rPr>
            </w:pPr>
            <w:r>
              <w:rPr>
                <w:spacing w:val="-10"/>
                <w:sz w:val="20"/>
              </w:rPr>
              <w:t>3</w:t>
            </w:r>
          </w:p>
        </w:tc>
        <w:tc>
          <w:tcPr>
            <w:tcW w:w="1101" w:type="dxa"/>
          </w:tcPr>
          <w:p w:rsidR="00980C34" w:rsidRDefault="00A46F2B">
            <w:pPr>
              <w:pStyle w:val="TableParagraph"/>
              <w:spacing w:before="70"/>
              <w:ind w:left="5"/>
              <w:rPr>
                <w:sz w:val="20"/>
              </w:rPr>
            </w:pPr>
            <w:r>
              <w:rPr>
                <w:spacing w:val="-10"/>
                <w:sz w:val="20"/>
              </w:rPr>
              <w:t>3</w:t>
            </w:r>
          </w:p>
        </w:tc>
        <w:tc>
          <w:tcPr>
            <w:tcW w:w="808" w:type="dxa"/>
          </w:tcPr>
          <w:p w:rsidR="00980C34" w:rsidRDefault="00A46F2B">
            <w:pPr>
              <w:pStyle w:val="TableParagraph"/>
              <w:ind w:left="3"/>
              <w:rPr>
                <w:sz w:val="20"/>
              </w:rPr>
            </w:pPr>
            <w:r>
              <w:rPr>
                <w:spacing w:val="-5"/>
                <w:sz w:val="20"/>
              </w:rPr>
              <w:t>15</w:t>
            </w:r>
          </w:p>
        </w:tc>
      </w:tr>
      <w:tr w:rsidR="00980C34">
        <w:trPr>
          <w:trHeight w:val="366"/>
        </w:trPr>
        <w:tc>
          <w:tcPr>
            <w:tcW w:w="1003" w:type="dxa"/>
          </w:tcPr>
          <w:p w:rsidR="00980C34" w:rsidRDefault="00A46F2B">
            <w:pPr>
              <w:pStyle w:val="TableParagraph"/>
              <w:spacing w:before="137" w:line="210" w:lineRule="exact"/>
              <w:ind w:right="93"/>
              <w:rPr>
                <w:sz w:val="20"/>
              </w:rPr>
            </w:pPr>
            <w:r>
              <w:rPr>
                <w:sz w:val="20"/>
              </w:rPr>
              <w:t>Olivia</w:t>
            </w:r>
            <w:r>
              <w:rPr>
                <w:spacing w:val="-5"/>
                <w:sz w:val="20"/>
              </w:rPr>
              <w:t xml:space="preserve"> </w:t>
            </w:r>
            <w:r>
              <w:rPr>
                <w:spacing w:val="-10"/>
                <w:sz w:val="20"/>
              </w:rPr>
              <w:t>R</w:t>
            </w:r>
          </w:p>
        </w:tc>
        <w:tc>
          <w:tcPr>
            <w:tcW w:w="1145" w:type="dxa"/>
          </w:tcPr>
          <w:p w:rsidR="00980C34" w:rsidRDefault="00A46F2B">
            <w:pPr>
              <w:pStyle w:val="TableParagraph"/>
              <w:spacing w:before="137" w:line="210" w:lineRule="exact"/>
              <w:ind w:left="11"/>
              <w:rPr>
                <w:sz w:val="20"/>
              </w:rPr>
            </w:pPr>
            <w:r>
              <w:rPr>
                <w:spacing w:val="-10"/>
                <w:sz w:val="20"/>
              </w:rPr>
              <w:t>2</w:t>
            </w:r>
          </w:p>
        </w:tc>
        <w:tc>
          <w:tcPr>
            <w:tcW w:w="1140" w:type="dxa"/>
          </w:tcPr>
          <w:p w:rsidR="00980C34" w:rsidRDefault="00A46F2B">
            <w:pPr>
              <w:pStyle w:val="TableParagraph"/>
              <w:spacing w:before="137" w:line="210" w:lineRule="exact"/>
              <w:ind w:left="7"/>
              <w:rPr>
                <w:sz w:val="20"/>
              </w:rPr>
            </w:pPr>
            <w:r>
              <w:rPr>
                <w:spacing w:val="-10"/>
                <w:sz w:val="20"/>
              </w:rPr>
              <w:t>2</w:t>
            </w:r>
          </w:p>
        </w:tc>
        <w:tc>
          <w:tcPr>
            <w:tcW w:w="1143" w:type="dxa"/>
          </w:tcPr>
          <w:p w:rsidR="00980C34" w:rsidRDefault="00A46F2B">
            <w:pPr>
              <w:pStyle w:val="TableParagraph"/>
              <w:spacing w:before="137" w:line="210" w:lineRule="exact"/>
              <w:ind w:left="9"/>
              <w:rPr>
                <w:sz w:val="20"/>
              </w:rPr>
            </w:pPr>
            <w:r>
              <w:rPr>
                <w:spacing w:val="-10"/>
                <w:sz w:val="20"/>
              </w:rPr>
              <w:t>2</w:t>
            </w:r>
          </w:p>
        </w:tc>
        <w:tc>
          <w:tcPr>
            <w:tcW w:w="1107" w:type="dxa"/>
          </w:tcPr>
          <w:p w:rsidR="00980C34" w:rsidRDefault="00A46F2B">
            <w:pPr>
              <w:pStyle w:val="TableParagraph"/>
              <w:spacing w:before="137" w:line="210" w:lineRule="exact"/>
              <w:ind w:left="9" w:right="3"/>
              <w:rPr>
                <w:sz w:val="20"/>
              </w:rPr>
            </w:pPr>
            <w:r>
              <w:rPr>
                <w:spacing w:val="-10"/>
                <w:sz w:val="20"/>
              </w:rPr>
              <w:t>2</w:t>
            </w:r>
          </w:p>
        </w:tc>
        <w:tc>
          <w:tcPr>
            <w:tcW w:w="1045" w:type="dxa"/>
          </w:tcPr>
          <w:p w:rsidR="00980C34" w:rsidRDefault="00A46F2B">
            <w:pPr>
              <w:pStyle w:val="TableParagraph"/>
              <w:spacing w:before="137" w:line="210" w:lineRule="exact"/>
              <w:ind w:left="4"/>
              <w:rPr>
                <w:sz w:val="20"/>
              </w:rPr>
            </w:pPr>
            <w:r>
              <w:rPr>
                <w:spacing w:val="-10"/>
                <w:sz w:val="20"/>
              </w:rPr>
              <w:t>2</w:t>
            </w:r>
          </w:p>
        </w:tc>
        <w:tc>
          <w:tcPr>
            <w:tcW w:w="1101" w:type="dxa"/>
          </w:tcPr>
          <w:p w:rsidR="00980C34" w:rsidRDefault="00A46F2B">
            <w:pPr>
              <w:pStyle w:val="TableParagraph"/>
              <w:spacing w:before="137" w:line="210" w:lineRule="exact"/>
              <w:ind w:left="5"/>
              <w:rPr>
                <w:sz w:val="20"/>
              </w:rPr>
            </w:pPr>
            <w:r>
              <w:rPr>
                <w:spacing w:val="-10"/>
                <w:sz w:val="20"/>
              </w:rPr>
              <w:t>2</w:t>
            </w:r>
          </w:p>
        </w:tc>
        <w:tc>
          <w:tcPr>
            <w:tcW w:w="808" w:type="dxa"/>
          </w:tcPr>
          <w:p w:rsidR="00980C34" w:rsidRDefault="00A46F2B">
            <w:pPr>
              <w:pStyle w:val="TableParagraph"/>
              <w:spacing w:before="137" w:line="210" w:lineRule="exact"/>
              <w:ind w:left="3"/>
              <w:rPr>
                <w:sz w:val="20"/>
              </w:rPr>
            </w:pPr>
            <w:r>
              <w:rPr>
                <w:spacing w:val="-5"/>
                <w:sz w:val="20"/>
              </w:rPr>
              <w:t>12</w:t>
            </w:r>
          </w:p>
        </w:tc>
      </w:tr>
      <w:tr w:rsidR="00980C34">
        <w:trPr>
          <w:trHeight w:val="369"/>
        </w:trPr>
        <w:tc>
          <w:tcPr>
            <w:tcW w:w="1003" w:type="dxa"/>
          </w:tcPr>
          <w:p w:rsidR="00980C34" w:rsidRDefault="00A46F2B">
            <w:pPr>
              <w:pStyle w:val="TableParagraph"/>
              <w:spacing w:before="137" w:line="212" w:lineRule="exact"/>
              <w:ind w:left="57" w:right="93"/>
              <w:rPr>
                <w:sz w:val="20"/>
              </w:rPr>
            </w:pPr>
            <w:proofErr w:type="spellStart"/>
            <w:r>
              <w:rPr>
                <w:sz w:val="20"/>
              </w:rPr>
              <w:t>Sukma</w:t>
            </w:r>
            <w:proofErr w:type="spellEnd"/>
            <w:r>
              <w:rPr>
                <w:spacing w:val="-5"/>
                <w:sz w:val="20"/>
              </w:rPr>
              <w:t xml:space="preserve"> </w:t>
            </w:r>
            <w:r>
              <w:rPr>
                <w:spacing w:val="-10"/>
                <w:sz w:val="20"/>
              </w:rPr>
              <w:t>B</w:t>
            </w:r>
          </w:p>
        </w:tc>
        <w:tc>
          <w:tcPr>
            <w:tcW w:w="1145" w:type="dxa"/>
          </w:tcPr>
          <w:p w:rsidR="00980C34" w:rsidRDefault="00A46F2B">
            <w:pPr>
              <w:pStyle w:val="TableParagraph"/>
              <w:spacing w:before="137" w:line="212" w:lineRule="exact"/>
              <w:ind w:left="11"/>
              <w:rPr>
                <w:sz w:val="20"/>
              </w:rPr>
            </w:pPr>
            <w:r>
              <w:rPr>
                <w:spacing w:val="-10"/>
                <w:sz w:val="20"/>
              </w:rPr>
              <w:t>3</w:t>
            </w:r>
          </w:p>
        </w:tc>
        <w:tc>
          <w:tcPr>
            <w:tcW w:w="1140" w:type="dxa"/>
          </w:tcPr>
          <w:p w:rsidR="00980C34" w:rsidRDefault="00A46F2B">
            <w:pPr>
              <w:pStyle w:val="TableParagraph"/>
              <w:spacing w:before="137" w:line="212" w:lineRule="exact"/>
              <w:ind w:left="7"/>
              <w:rPr>
                <w:sz w:val="20"/>
              </w:rPr>
            </w:pPr>
            <w:r>
              <w:rPr>
                <w:spacing w:val="-10"/>
                <w:sz w:val="20"/>
              </w:rPr>
              <w:t>2</w:t>
            </w:r>
          </w:p>
        </w:tc>
        <w:tc>
          <w:tcPr>
            <w:tcW w:w="1143" w:type="dxa"/>
          </w:tcPr>
          <w:p w:rsidR="00980C34" w:rsidRDefault="00A46F2B">
            <w:pPr>
              <w:pStyle w:val="TableParagraph"/>
              <w:spacing w:before="137" w:line="212" w:lineRule="exact"/>
              <w:ind w:left="9"/>
              <w:rPr>
                <w:sz w:val="20"/>
              </w:rPr>
            </w:pPr>
            <w:r>
              <w:rPr>
                <w:spacing w:val="-10"/>
                <w:sz w:val="20"/>
              </w:rPr>
              <w:t>3</w:t>
            </w:r>
          </w:p>
        </w:tc>
        <w:tc>
          <w:tcPr>
            <w:tcW w:w="1107" w:type="dxa"/>
          </w:tcPr>
          <w:p w:rsidR="00980C34" w:rsidRDefault="00A46F2B">
            <w:pPr>
              <w:pStyle w:val="TableParagraph"/>
              <w:spacing w:before="137" w:line="212" w:lineRule="exact"/>
              <w:ind w:left="9" w:right="3"/>
              <w:rPr>
                <w:sz w:val="20"/>
              </w:rPr>
            </w:pPr>
            <w:r>
              <w:rPr>
                <w:spacing w:val="-10"/>
                <w:sz w:val="20"/>
              </w:rPr>
              <w:t>2</w:t>
            </w:r>
          </w:p>
        </w:tc>
        <w:tc>
          <w:tcPr>
            <w:tcW w:w="1045" w:type="dxa"/>
          </w:tcPr>
          <w:p w:rsidR="00980C34" w:rsidRDefault="00A46F2B">
            <w:pPr>
              <w:pStyle w:val="TableParagraph"/>
              <w:spacing w:before="137" w:line="212" w:lineRule="exact"/>
              <w:ind w:left="4"/>
              <w:rPr>
                <w:sz w:val="20"/>
              </w:rPr>
            </w:pPr>
            <w:r>
              <w:rPr>
                <w:spacing w:val="-10"/>
                <w:sz w:val="20"/>
              </w:rPr>
              <w:t>2</w:t>
            </w:r>
          </w:p>
        </w:tc>
        <w:tc>
          <w:tcPr>
            <w:tcW w:w="1101" w:type="dxa"/>
          </w:tcPr>
          <w:p w:rsidR="00980C34" w:rsidRDefault="00A46F2B">
            <w:pPr>
              <w:pStyle w:val="TableParagraph"/>
              <w:spacing w:before="137" w:line="212" w:lineRule="exact"/>
              <w:ind w:left="5"/>
              <w:rPr>
                <w:sz w:val="20"/>
              </w:rPr>
            </w:pPr>
            <w:r>
              <w:rPr>
                <w:spacing w:val="-10"/>
                <w:sz w:val="20"/>
              </w:rPr>
              <w:t>3</w:t>
            </w:r>
          </w:p>
        </w:tc>
        <w:tc>
          <w:tcPr>
            <w:tcW w:w="808" w:type="dxa"/>
          </w:tcPr>
          <w:p w:rsidR="00980C34" w:rsidRDefault="00A46F2B">
            <w:pPr>
              <w:pStyle w:val="TableParagraph"/>
              <w:spacing w:before="137" w:line="212" w:lineRule="exact"/>
              <w:ind w:left="3"/>
              <w:rPr>
                <w:sz w:val="20"/>
              </w:rPr>
            </w:pPr>
            <w:r>
              <w:rPr>
                <w:spacing w:val="-5"/>
                <w:sz w:val="20"/>
              </w:rPr>
              <w:t>15</w:t>
            </w:r>
          </w:p>
        </w:tc>
      </w:tr>
    </w:tbl>
    <w:p w:rsidR="00980C34" w:rsidRDefault="00980C34">
      <w:pPr>
        <w:pStyle w:val="BodyText"/>
      </w:pPr>
    </w:p>
    <w:p w:rsidR="00980C34" w:rsidRDefault="00980C34">
      <w:pPr>
        <w:pStyle w:val="BodyText"/>
        <w:spacing w:before="200"/>
      </w:pPr>
    </w:p>
    <w:p w:rsidR="00980C34" w:rsidRDefault="00A46F2B">
      <w:pPr>
        <w:pStyle w:val="BodyText"/>
        <w:ind w:left="828"/>
      </w:pPr>
      <w:proofErr w:type="spellStart"/>
      <w:r>
        <w:t>Tabel</w:t>
      </w:r>
      <w:proofErr w:type="spellEnd"/>
      <w:r>
        <w:rPr>
          <w:spacing w:val="-1"/>
        </w:rPr>
        <w:t xml:space="preserve"> </w:t>
      </w:r>
      <w:r>
        <w:t>1.</w:t>
      </w:r>
      <w:r>
        <w:rPr>
          <w:spacing w:val="-1"/>
        </w:rPr>
        <w:t xml:space="preserve"> </w:t>
      </w:r>
      <w:r>
        <w:t>3: Random</w:t>
      </w:r>
      <w:r>
        <w:rPr>
          <w:spacing w:val="-1"/>
        </w:rPr>
        <w:t xml:space="preserve"> </w:t>
      </w:r>
      <w:r>
        <w:t xml:space="preserve">Student </w:t>
      </w:r>
      <w:r>
        <w:rPr>
          <w:spacing w:val="-2"/>
        </w:rPr>
        <w:t>Assessment</w:t>
      </w:r>
    </w:p>
    <w:p w:rsidR="00980C34" w:rsidRDefault="00980C34">
      <w:pPr>
        <w:pStyle w:val="BodyText"/>
        <w:spacing w:before="5"/>
        <w:rPr>
          <w:sz w:val="17"/>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4647"/>
        <w:gridCol w:w="866"/>
      </w:tblGrid>
      <w:tr w:rsidR="00980C34">
        <w:trPr>
          <w:trHeight w:val="275"/>
        </w:trPr>
        <w:tc>
          <w:tcPr>
            <w:tcW w:w="2974" w:type="dxa"/>
          </w:tcPr>
          <w:p w:rsidR="00980C34" w:rsidRDefault="00A46F2B">
            <w:pPr>
              <w:pStyle w:val="TableParagraph"/>
              <w:spacing w:line="256" w:lineRule="exact"/>
              <w:ind w:left="107"/>
              <w:jc w:val="left"/>
              <w:rPr>
                <w:b/>
                <w:sz w:val="24"/>
              </w:rPr>
            </w:pPr>
            <w:r>
              <w:rPr>
                <w:b/>
                <w:spacing w:val="-2"/>
                <w:sz w:val="24"/>
              </w:rPr>
              <w:t>Criteria</w:t>
            </w:r>
          </w:p>
        </w:tc>
        <w:tc>
          <w:tcPr>
            <w:tcW w:w="4647" w:type="dxa"/>
          </w:tcPr>
          <w:p w:rsidR="00980C34" w:rsidRDefault="00A46F2B">
            <w:pPr>
              <w:pStyle w:val="TableParagraph"/>
              <w:spacing w:line="256" w:lineRule="exact"/>
              <w:ind w:left="107"/>
              <w:jc w:val="left"/>
              <w:rPr>
                <w:b/>
                <w:sz w:val="24"/>
              </w:rPr>
            </w:pPr>
            <w:r>
              <w:rPr>
                <w:b/>
                <w:spacing w:val="-2"/>
                <w:sz w:val="24"/>
              </w:rPr>
              <w:t>Condition</w:t>
            </w:r>
          </w:p>
        </w:tc>
        <w:tc>
          <w:tcPr>
            <w:tcW w:w="866" w:type="dxa"/>
          </w:tcPr>
          <w:p w:rsidR="00980C34" w:rsidRDefault="00A46F2B">
            <w:pPr>
              <w:pStyle w:val="TableParagraph"/>
              <w:spacing w:line="256" w:lineRule="exact"/>
              <w:ind w:left="108"/>
              <w:jc w:val="left"/>
              <w:rPr>
                <w:b/>
                <w:sz w:val="24"/>
              </w:rPr>
            </w:pPr>
            <w:r>
              <w:rPr>
                <w:b/>
                <w:spacing w:val="-2"/>
                <w:sz w:val="24"/>
              </w:rPr>
              <w:t>Score</w:t>
            </w:r>
          </w:p>
        </w:tc>
      </w:tr>
      <w:tr w:rsidR="00980C34">
        <w:trPr>
          <w:trHeight w:val="551"/>
        </w:trPr>
        <w:tc>
          <w:tcPr>
            <w:tcW w:w="2974" w:type="dxa"/>
          </w:tcPr>
          <w:p w:rsidR="00980C34" w:rsidRDefault="00A46F2B">
            <w:pPr>
              <w:pStyle w:val="TableParagraph"/>
              <w:spacing w:before="94"/>
              <w:ind w:left="110"/>
              <w:jc w:val="left"/>
            </w:pPr>
            <w:r>
              <w:rPr>
                <w:spacing w:val="-2"/>
              </w:rPr>
              <w:t>Excellent</w:t>
            </w:r>
          </w:p>
        </w:tc>
        <w:tc>
          <w:tcPr>
            <w:tcW w:w="4647" w:type="dxa"/>
          </w:tcPr>
          <w:p w:rsidR="00980C34" w:rsidRDefault="00A46F2B">
            <w:pPr>
              <w:pStyle w:val="TableParagraph"/>
              <w:spacing w:line="276" w:lineRule="exact"/>
              <w:ind w:left="107"/>
              <w:jc w:val="left"/>
              <w:rPr>
                <w:sz w:val="24"/>
              </w:rPr>
            </w:pPr>
            <w:r>
              <w:rPr>
                <w:sz w:val="24"/>
              </w:rPr>
              <w:t>If students have &gt;90%-100% condition fulfill by the details</w:t>
            </w:r>
          </w:p>
        </w:tc>
        <w:tc>
          <w:tcPr>
            <w:tcW w:w="866" w:type="dxa"/>
          </w:tcPr>
          <w:p w:rsidR="00980C34" w:rsidRDefault="00A46F2B">
            <w:pPr>
              <w:pStyle w:val="TableParagraph"/>
              <w:spacing w:line="275" w:lineRule="exact"/>
              <w:ind w:left="108"/>
              <w:jc w:val="left"/>
              <w:rPr>
                <w:sz w:val="24"/>
              </w:rPr>
            </w:pPr>
            <w:r>
              <w:rPr>
                <w:spacing w:val="-10"/>
                <w:sz w:val="24"/>
              </w:rPr>
              <w:t>5</w:t>
            </w:r>
          </w:p>
        </w:tc>
      </w:tr>
      <w:tr w:rsidR="00980C34">
        <w:trPr>
          <w:trHeight w:val="553"/>
        </w:trPr>
        <w:tc>
          <w:tcPr>
            <w:tcW w:w="2974" w:type="dxa"/>
          </w:tcPr>
          <w:p w:rsidR="00980C34" w:rsidRDefault="00A46F2B">
            <w:pPr>
              <w:pStyle w:val="TableParagraph"/>
              <w:spacing w:before="12"/>
              <w:ind w:left="110"/>
              <w:jc w:val="left"/>
            </w:pPr>
            <w:r>
              <w:t>Very</w:t>
            </w:r>
            <w:r>
              <w:rPr>
                <w:spacing w:val="-1"/>
              </w:rPr>
              <w:t xml:space="preserve"> </w:t>
            </w:r>
            <w:r>
              <w:rPr>
                <w:spacing w:val="-4"/>
              </w:rPr>
              <w:t>Good</w:t>
            </w:r>
          </w:p>
        </w:tc>
        <w:tc>
          <w:tcPr>
            <w:tcW w:w="4647" w:type="dxa"/>
          </w:tcPr>
          <w:p w:rsidR="00980C34" w:rsidRDefault="00A46F2B">
            <w:pPr>
              <w:pStyle w:val="TableParagraph"/>
              <w:spacing w:line="270" w:lineRule="atLeast"/>
              <w:ind w:left="107"/>
              <w:jc w:val="left"/>
              <w:rPr>
                <w:sz w:val="24"/>
              </w:rPr>
            </w:pPr>
            <w:r>
              <w:rPr>
                <w:sz w:val="24"/>
              </w:rPr>
              <w:t>If</w:t>
            </w:r>
            <w:r>
              <w:rPr>
                <w:spacing w:val="27"/>
                <w:sz w:val="24"/>
              </w:rPr>
              <w:t xml:space="preserve"> </w:t>
            </w:r>
            <w:r>
              <w:rPr>
                <w:sz w:val="24"/>
              </w:rPr>
              <w:t>students</w:t>
            </w:r>
            <w:r>
              <w:rPr>
                <w:spacing w:val="29"/>
                <w:sz w:val="24"/>
              </w:rPr>
              <w:t xml:space="preserve"> </w:t>
            </w:r>
            <w:r>
              <w:rPr>
                <w:sz w:val="24"/>
              </w:rPr>
              <w:t>have</w:t>
            </w:r>
            <w:r>
              <w:rPr>
                <w:spacing w:val="30"/>
                <w:sz w:val="24"/>
              </w:rPr>
              <w:t xml:space="preserve"> </w:t>
            </w:r>
            <w:r>
              <w:rPr>
                <w:sz w:val="24"/>
              </w:rPr>
              <w:t>&gt;80%-90%</w:t>
            </w:r>
            <w:r>
              <w:rPr>
                <w:spacing w:val="28"/>
                <w:sz w:val="24"/>
              </w:rPr>
              <w:t xml:space="preserve"> </w:t>
            </w:r>
            <w:r>
              <w:rPr>
                <w:sz w:val="24"/>
              </w:rPr>
              <w:t>condition</w:t>
            </w:r>
            <w:r>
              <w:rPr>
                <w:spacing w:val="29"/>
                <w:sz w:val="24"/>
              </w:rPr>
              <w:t xml:space="preserve"> </w:t>
            </w:r>
            <w:r>
              <w:rPr>
                <w:sz w:val="24"/>
              </w:rPr>
              <w:t>fulfill by the details</w:t>
            </w:r>
          </w:p>
        </w:tc>
        <w:tc>
          <w:tcPr>
            <w:tcW w:w="866" w:type="dxa"/>
          </w:tcPr>
          <w:p w:rsidR="00980C34" w:rsidRDefault="00A46F2B">
            <w:pPr>
              <w:pStyle w:val="TableParagraph"/>
              <w:spacing w:before="1"/>
              <w:ind w:left="108"/>
              <w:jc w:val="left"/>
              <w:rPr>
                <w:sz w:val="24"/>
              </w:rPr>
            </w:pPr>
            <w:r>
              <w:rPr>
                <w:spacing w:val="-10"/>
                <w:sz w:val="24"/>
              </w:rPr>
              <w:t>4</w:t>
            </w:r>
          </w:p>
        </w:tc>
      </w:tr>
      <w:tr w:rsidR="00980C34">
        <w:trPr>
          <w:trHeight w:val="551"/>
        </w:trPr>
        <w:tc>
          <w:tcPr>
            <w:tcW w:w="2974" w:type="dxa"/>
          </w:tcPr>
          <w:p w:rsidR="00980C34" w:rsidRDefault="00A46F2B">
            <w:pPr>
              <w:pStyle w:val="TableParagraph"/>
              <w:spacing w:before="10"/>
              <w:ind w:left="110"/>
              <w:jc w:val="left"/>
            </w:pPr>
            <w:r>
              <w:rPr>
                <w:spacing w:val="-4"/>
              </w:rPr>
              <w:t>Good</w:t>
            </w:r>
          </w:p>
        </w:tc>
        <w:tc>
          <w:tcPr>
            <w:tcW w:w="4647" w:type="dxa"/>
          </w:tcPr>
          <w:p w:rsidR="00980C34" w:rsidRDefault="00A46F2B">
            <w:pPr>
              <w:pStyle w:val="TableParagraph"/>
              <w:spacing w:line="276" w:lineRule="exact"/>
              <w:ind w:left="107"/>
              <w:jc w:val="left"/>
              <w:rPr>
                <w:sz w:val="24"/>
              </w:rPr>
            </w:pPr>
            <w:r>
              <w:rPr>
                <w:sz w:val="24"/>
              </w:rPr>
              <w:t>If</w:t>
            </w:r>
            <w:r>
              <w:rPr>
                <w:spacing w:val="27"/>
                <w:sz w:val="24"/>
              </w:rPr>
              <w:t xml:space="preserve"> </w:t>
            </w:r>
            <w:r>
              <w:rPr>
                <w:sz w:val="24"/>
              </w:rPr>
              <w:t>students</w:t>
            </w:r>
            <w:r>
              <w:rPr>
                <w:spacing w:val="29"/>
                <w:sz w:val="24"/>
              </w:rPr>
              <w:t xml:space="preserve"> </w:t>
            </w:r>
            <w:r>
              <w:rPr>
                <w:sz w:val="24"/>
              </w:rPr>
              <w:t>have</w:t>
            </w:r>
            <w:r>
              <w:rPr>
                <w:spacing w:val="30"/>
                <w:sz w:val="24"/>
              </w:rPr>
              <w:t xml:space="preserve"> </w:t>
            </w:r>
            <w:r>
              <w:rPr>
                <w:sz w:val="24"/>
              </w:rPr>
              <w:t>&gt;70%-80%</w:t>
            </w:r>
            <w:r>
              <w:rPr>
                <w:spacing w:val="28"/>
                <w:sz w:val="24"/>
              </w:rPr>
              <w:t xml:space="preserve"> </w:t>
            </w:r>
            <w:r>
              <w:rPr>
                <w:sz w:val="24"/>
              </w:rPr>
              <w:t>condition</w:t>
            </w:r>
            <w:r>
              <w:rPr>
                <w:spacing w:val="29"/>
                <w:sz w:val="24"/>
              </w:rPr>
              <w:t xml:space="preserve"> </w:t>
            </w:r>
            <w:r>
              <w:rPr>
                <w:sz w:val="24"/>
              </w:rPr>
              <w:t>fulfill by the details</w:t>
            </w:r>
          </w:p>
        </w:tc>
        <w:tc>
          <w:tcPr>
            <w:tcW w:w="866" w:type="dxa"/>
          </w:tcPr>
          <w:p w:rsidR="00980C34" w:rsidRDefault="00A46F2B">
            <w:pPr>
              <w:pStyle w:val="TableParagraph"/>
              <w:spacing w:line="275" w:lineRule="exact"/>
              <w:ind w:left="108"/>
              <w:jc w:val="left"/>
              <w:rPr>
                <w:sz w:val="24"/>
              </w:rPr>
            </w:pPr>
            <w:r>
              <w:rPr>
                <w:spacing w:val="-10"/>
                <w:sz w:val="24"/>
              </w:rPr>
              <w:t>3</w:t>
            </w:r>
          </w:p>
        </w:tc>
      </w:tr>
      <w:tr w:rsidR="00980C34">
        <w:trPr>
          <w:trHeight w:val="551"/>
        </w:trPr>
        <w:tc>
          <w:tcPr>
            <w:tcW w:w="2974" w:type="dxa"/>
          </w:tcPr>
          <w:p w:rsidR="00980C34" w:rsidRDefault="00A46F2B">
            <w:pPr>
              <w:pStyle w:val="TableParagraph"/>
              <w:spacing w:before="10"/>
              <w:ind w:left="110"/>
              <w:jc w:val="left"/>
            </w:pPr>
            <w:r>
              <w:rPr>
                <w:spacing w:val="-4"/>
              </w:rPr>
              <w:t>Fair</w:t>
            </w:r>
          </w:p>
        </w:tc>
        <w:tc>
          <w:tcPr>
            <w:tcW w:w="4647" w:type="dxa"/>
          </w:tcPr>
          <w:p w:rsidR="00980C34" w:rsidRDefault="00A46F2B">
            <w:pPr>
              <w:pStyle w:val="TableParagraph"/>
              <w:spacing w:line="276" w:lineRule="exact"/>
              <w:ind w:left="107"/>
              <w:jc w:val="left"/>
              <w:rPr>
                <w:sz w:val="24"/>
              </w:rPr>
            </w:pPr>
            <w:r>
              <w:rPr>
                <w:sz w:val="24"/>
              </w:rPr>
              <w:t>If</w:t>
            </w:r>
            <w:r>
              <w:rPr>
                <w:spacing w:val="27"/>
                <w:sz w:val="24"/>
              </w:rPr>
              <w:t xml:space="preserve"> </w:t>
            </w:r>
            <w:r>
              <w:rPr>
                <w:sz w:val="24"/>
              </w:rPr>
              <w:t>students</w:t>
            </w:r>
            <w:r>
              <w:rPr>
                <w:spacing w:val="29"/>
                <w:sz w:val="24"/>
              </w:rPr>
              <w:t xml:space="preserve"> </w:t>
            </w:r>
            <w:r>
              <w:rPr>
                <w:sz w:val="24"/>
              </w:rPr>
              <w:t>have</w:t>
            </w:r>
            <w:r>
              <w:rPr>
                <w:spacing w:val="30"/>
                <w:sz w:val="24"/>
              </w:rPr>
              <w:t xml:space="preserve"> </w:t>
            </w:r>
            <w:r>
              <w:rPr>
                <w:sz w:val="24"/>
              </w:rPr>
              <w:t>&gt;60%-70%</w:t>
            </w:r>
            <w:r>
              <w:rPr>
                <w:spacing w:val="28"/>
                <w:sz w:val="24"/>
              </w:rPr>
              <w:t xml:space="preserve"> </w:t>
            </w:r>
            <w:r>
              <w:rPr>
                <w:sz w:val="24"/>
              </w:rPr>
              <w:t>condition</w:t>
            </w:r>
            <w:r>
              <w:rPr>
                <w:spacing w:val="29"/>
                <w:sz w:val="24"/>
              </w:rPr>
              <w:t xml:space="preserve"> </w:t>
            </w:r>
            <w:r>
              <w:rPr>
                <w:sz w:val="24"/>
              </w:rPr>
              <w:t>fulfill by the details</w:t>
            </w:r>
          </w:p>
        </w:tc>
        <w:tc>
          <w:tcPr>
            <w:tcW w:w="866" w:type="dxa"/>
          </w:tcPr>
          <w:p w:rsidR="00980C34" w:rsidRDefault="00A46F2B">
            <w:pPr>
              <w:pStyle w:val="TableParagraph"/>
              <w:spacing w:line="275" w:lineRule="exact"/>
              <w:ind w:left="108"/>
              <w:jc w:val="left"/>
              <w:rPr>
                <w:sz w:val="24"/>
              </w:rPr>
            </w:pPr>
            <w:r>
              <w:rPr>
                <w:spacing w:val="-10"/>
                <w:sz w:val="24"/>
              </w:rPr>
              <w:t>2</w:t>
            </w:r>
          </w:p>
        </w:tc>
      </w:tr>
      <w:tr w:rsidR="00980C34">
        <w:trPr>
          <w:trHeight w:val="551"/>
        </w:trPr>
        <w:tc>
          <w:tcPr>
            <w:tcW w:w="2974" w:type="dxa"/>
          </w:tcPr>
          <w:p w:rsidR="00980C34" w:rsidRDefault="00A46F2B">
            <w:pPr>
              <w:pStyle w:val="TableParagraph"/>
              <w:spacing w:line="251" w:lineRule="exact"/>
              <w:ind w:left="107"/>
              <w:jc w:val="left"/>
            </w:pPr>
            <w:r>
              <w:rPr>
                <w:spacing w:val="-4"/>
              </w:rPr>
              <w:t>Poor</w:t>
            </w:r>
          </w:p>
        </w:tc>
        <w:tc>
          <w:tcPr>
            <w:tcW w:w="4647" w:type="dxa"/>
          </w:tcPr>
          <w:p w:rsidR="00980C34" w:rsidRDefault="00A46F2B">
            <w:pPr>
              <w:pStyle w:val="TableParagraph"/>
              <w:spacing w:line="276" w:lineRule="exact"/>
              <w:ind w:left="107"/>
              <w:jc w:val="left"/>
              <w:rPr>
                <w:sz w:val="24"/>
              </w:rPr>
            </w:pPr>
            <w:r>
              <w:rPr>
                <w:sz w:val="24"/>
              </w:rPr>
              <w:t>If</w:t>
            </w:r>
            <w:r>
              <w:rPr>
                <w:spacing w:val="37"/>
                <w:sz w:val="24"/>
              </w:rPr>
              <w:t xml:space="preserve"> </w:t>
            </w:r>
            <w:r>
              <w:rPr>
                <w:sz w:val="24"/>
              </w:rPr>
              <w:t>students</w:t>
            </w:r>
            <w:r>
              <w:rPr>
                <w:spacing w:val="39"/>
                <w:sz w:val="24"/>
              </w:rPr>
              <w:t xml:space="preserve"> </w:t>
            </w:r>
            <w:r>
              <w:rPr>
                <w:sz w:val="24"/>
              </w:rPr>
              <w:t>have</w:t>
            </w:r>
            <w:r>
              <w:rPr>
                <w:spacing w:val="38"/>
                <w:sz w:val="24"/>
              </w:rPr>
              <w:t xml:space="preserve"> </w:t>
            </w:r>
            <w:r>
              <w:rPr>
                <w:sz w:val="24"/>
              </w:rPr>
              <w:t>&lt;=60%</w:t>
            </w:r>
            <w:r>
              <w:rPr>
                <w:spacing w:val="40"/>
                <w:sz w:val="24"/>
              </w:rPr>
              <w:t xml:space="preserve"> </w:t>
            </w:r>
            <w:r>
              <w:rPr>
                <w:sz w:val="24"/>
              </w:rPr>
              <w:t>condition</w:t>
            </w:r>
            <w:r>
              <w:rPr>
                <w:spacing w:val="39"/>
                <w:sz w:val="24"/>
              </w:rPr>
              <w:t xml:space="preserve"> </w:t>
            </w:r>
            <w:r>
              <w:rPr>
                <w:sz w:val="24"/>
              </w:rPr>
              <w:t>fulfill</w:t>
            </w:r>
            <w:r>
              <w:rPr>
                <w:spacing w:val="39"/>
                <w:sz w:val="24"/>
              </w:rPr>
              <w:t xml:space="preserve"> </w:t>
            </w:r>
            <w:r>
              <w:rPr>
                <w:sz w:val="24"/>
              </w:rPr>
              <w:t>by the details</w:t>
            </w:r>
          </w:p>
        </w:tc>
        <w:tc>
          <w:tcPr>
            <w:tcW w:w="866" w:type="dxa"/>
          </w:tcPr>
          <w:p w:rsidR="00980C34" w:rsidRDefault="00A46F2B">
            <w:pPr>
              <w:pStyle w:val="TableParagraph"/>
              <w:spacing w:line="274" w:lineRule="exact"/>
              <w:ind w:left="108"/>
              <w:jc w:val="left"/>
              <w:rPr>
                <w:sz w:val="24"/>
              </w:rPr>
            </w:pPr>
            <w:r>
              <w:rPr>
                <w:spacing w:val="-10"/>
                <w:sz w:val="24"/>
              </w:rPr>
              <w:t>1</w:t>
            </w:r>
          </w:p>
        </w:tc>
      </w:tr>
    </w:tbl>
    <w:p w:rsidR="00980C34" w:rsidRDefault="00980C34">
      <w:pPr>
        <w:pStyle w:val="BodyText"/>
      </w:pPr>
    </w:p>
    <w:p w:rsidR="00980C34" w:rsidRDefault="00980C34">
      <w:pPr>
        <w:pStyle w:val="BodyText"/>
        <w:spacing w:before="203"/>
      </w:pPr>
    </w:p>
    <w:p w:rsidR="00980C34" w:rsidRDefault="00A46F2B">
      <w:pPr>
        <w:pStyle w:val="BodyText"/>
        <w:spacing w:line="480" w:lineRule="auto"/>
        <w:ind w:left="828" w:right="977" w:firstLine="720"/>
        <w:jc w:val="both"/>
      </w:pPr>
      <w:r>
        <w:t xml:space="preserve">Based on the data above, the researcher attempts to investigate what factors causing the low foreign language listening skills of students at SMPN 2 </w:t>
      </w:r>
      <w:proofErr w:type="spellStart"/>
      <w:r>
        <w:t>Aek</w:t>
      </w:r>
      <w:proofErr w:type="spellEnd"/>
      <w:r>
        <w:t xml:space="preserve"> </w:t>
      </w:r>
      <w:proofErr w:type="spellStart"/>
      <w:r>
        <w:t>Ledong</w:t>
      </w:r>
      <w:proofErr w:type="spellEnd"/>
      <w:r>
        <w:t>, even</w:t>
      </w:r>
      <w:r>
        <w:rPr>
          <w:spacing w:val="-1"/>
        </w:rPr>
        <w:t xml:space="preserve"> </w:t>
      </w:r>
      <w:r>
        <w:t>though</w:t>
      </w:r>
      <w:r>
        <w:rPr>
          <w:spacing w:val="-1"/>
        </w:rPr>
        <w:t xml:space="preserve"> </w:t>
      </w:r>
      <w:r>
        <w:t>the</w:t>
      </w:r>
      <w:r>
        <w:rPr>
          <w:spacing w:val="-2"/>
        </w:rPr>
        <w:t xml:space="preserve"> </w:t>
      </w:r>
      <w:r>
        <w:t>teachers have</w:t>
      </w:r>
      <w:r>
        <w:rPr>
          <w:spacing w:val="-2"/>
        </w:rPr>
        <w:t xml:space="preserve"> </w:t>
      </w:r>
      <w:r>
        <w:t>been</w:t>
      </w:r>
      <w:r>
        <w:rPr>
          <w:spacing w:val="-1"/>
        </w:rPr>
        <w:t xml:space="preserve"> </w:t>
      </w:r>
      <w:r>
        <w:t>trying</w:t>
      </w:r>
      <w:r>
        <w:rPr>
          <w:spacing w:val="-1"/>
        </w:rPr>
        <w:t xml:space="preserve"> </w:t>
      </w:r>
      <w:r>
        <w:t>to</w:t>
      </w:r>
      <w:r>
        <w:rPr>
          <w:spacing w:val="-1"/>
        </w:rPr>
        <w:t xml:space="preserve"> </w:t>
      </w:r>
      <w:r>
        <w:t>implement</w:t>
      </w:r>
      <w:r>
        <w:rPr>
          <w:spacing w:val="-1"/>
        </w:rPr>
        <w:t xml:space="preserve"> </w:t>
      </w:r>
      <w:r>
        <w:t>effective</w:t>
      </w:r>
      <w:r>
        <w:rPr>
          <w:spacing w:val="-2"/>
        </w:rPr>
        <w:t xml:space="preserve"> </w:t>
      </w:r>
      <w:r>
        <w:t>methods to</w:t>
      </w:r>
      <w:r>
        <w:rPr>
          <w:spacing w:val="-1"/>
        </w:rPr>
        <w:t xml:space="preserve"> </w:t>
      </w:r>
      <w:r>
        <w:t xml:space="preserve">enhance the students' foreign language proficiency. </w:t>
      </w:r>
      <w:proofErr w:type="spellStart"/>
      <w:r>
        <w:t>Takarroucht</w:t>
      </w:r>
      <w:proofErr w:type="spellEnd"/>
      <w:r>
        <w:t xml:space="preserve"> et al, in their research stated that study applied team games-based language learning had good effect on speaking and skills in the experimental group (</w:t>
      </w:r>
      <w:proofErr w:type="spellStart"/>
      <w:r>
        <w:t>Takarroucht</w:t>
      </w:r>
      <w:proofErr w:type="spellEnd"/>
      <w:r>
        <w:t xml:space="preserve">, K., </w:t>
      </w:r>
      <w:proofErr w:type="spellStart"/>
      <w:r>
        <w:t>dkk</w:t>
      </w:r>
      <w:proofErr w:type="spellEnd"/>
      <w:r>
        <w:t>, (2022:53).</w:t>
      </w:r>
    </w:p>
    <w:p w:rsidR="00980C34" w:rsidRDefault="00A46F2B">
      <w:pPr>
        <w:pStyle w:val="BodyText"/>
        <w:spacing w:before="201" w:line="480" w:lineRule="auto"/>
        <w:ind w:left="828" w:right="981" w:firstLine="720"/>
        <w:jc w:val="both"/>
      </w:pPr>
      <w:proofErr w:type="spellStart"/>
      <w:r>
        <w:t>Yuliani</w:t>
      </w:r>
      <w:proofErr w:type="spellEnd"/>
      <w:r>
        <w:t xml:space="preserve"> claimed that “The word-guessing method is one of the techniques that can enhance students' speaking skills. This method fosters interactive exchanges, which</w:t>
      </w:r>
      <w:r>
        <w:rPr>
          <w:spacing w:val="37"/>
        </w:rPr>
        <w:t xml:space="preserve"> </w:t>
      </w:r>
      <w:r>
        <w:t>are</w:t>
      </w:r>
      <w:r>
        <w:rPr>
          <w:spacing w:val="37"/>
        </w:rPr>
        <w:t xml:space="preserve"> </w:t>
      </w:r>
      <w:r>
        <w:t>highly</w:t>
      </w:r>
      <w:r>
        <w:rPr>
          <w:spacing w:val="39"/>
        </w:rPr>
        <w:t xml:space="preserve"> </w:t>
      </w:r>
      <w:r>
        <w:t>suitable</w:t>
      </w:r>
      <w:r>
        <w:rPr>
          <w:spacing w:val="39"/>
        </w:rPr>
        <w:t xml:space="preserve"> </w:t>
      </w:r>
      <w:r>
        <w:t>for</w:t>
      </w:r>
      <w:r>
        <w:rPr>
          <w:spacing w:val="38"/>
        </w:rPr>
        <w:t xml:space="preserve"> </w:t>
      </w:r>
      <w:r>
        <w:t>improving</w:t>
      </w:r>
      <w:r>
        <w:rPr>
          <w:spacing w:val="40"/>
        </w:rPr>
        <w:t xml:space="preserve"> </w:t>
      </w:r>
      <w:r>
        <w:t>speaking</w:t>
      </w:r>
      <w:r>
        <w:rPr>
          <w:spacing w:val="40"/>
        </w:rPr>
        <w:t xml:space="preserve"> </w:t>
      </w:r>
      <w:r>
        <w:t>skills</w:t>
      </w:r>
      <w:r>
        <w:rPr>
          <w:spacing w:val="37"/>
        </w:rPr>
        <w:t xml:space="preserve"> </w:t>
      </w:r>
      <w:r>
        <w:t>in</w:t>
      </w:r>
      <w:r>
        <w:rPr>
          <w:spacing w:val="40"/>
        </w:rPr>
        <w:t xml:space="preserve"> </w:t>
      </w:r>
      <w:r>
        <w:t>the</w:t>
      </w:r>
      <w:r>
        <w:rPr>
          <w:spacing w:val="39"/>
        </w:rPr>
        <w:t xml:space="preserve"> </w:t>
      </w:r>
      <w:r>
        <w:t>learning</w:t>
      </w:r>
      <w:r>
        <w:rPr>
          <w:spacing w:val="36"/>
        </w:rPr>
        <w:t xml:space="preserve"> </w:t>
      </w:r>
      <w:r>
        <w:t>process.</w:t>
      </w:r>
      <w:r>
        <w:rPr>
          <w:spacing w:val="43"/>
        </w:rPr>
        <w:t xml:space="preserve"> </w:t>
      </w:r>
      <w:r>
        <w:rPr>
          <w:spacing w:val="-5"/>
        </w:rPr>
        <w:t>It</w:t>
      </w:r>
    </w:p>
    <w:p w:rsidR="00980C34" w:rsidRDefault="00980C34">
      <w:pPr>
        <w:pStyle w:val="BodyText"/>
        <w:spacing w:line="480" w:lineRule="auto"/>
        <w:jc w:val="both"/>
        <w:sectPr w:rsidR="00980C34">
          <w:headerReference w:type="even" r:id="rId23"/>
          <w:headerReference w:type="default" r:id="rId24"/>
          <w:footerReference w:type="default" r:id="rId25"/>
          <w:headerReference w:type="first" r:id="rId26"/>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81"/>
        <w:jc w:val="both"/>
      </w:pPr>
      <w:proofErr w:type="gramStart"/>
      <w:r>
        <w:t>enables</w:t>
      </w:r>
      <w:proofErr w:type="gramEnd"/>
      <w:r>
        <w:t xml:space="preserve"> students to enhance their speaking abilities through active participation and engagement” (</w:t>
      </w:r>
      <w:proofErr w:type="spellStart"/>
      <w:r>
        <w:t>Yuliani</w:t>
      </w:r>
      <w:proofErr w:type="spellEnd"/>
      <w:r>
        <w:t>, 2020:VIII).</w:t>
      </w:r>
    </w:p>
    <w:p w:rsidR="00980C34" w:rsidRDefault="00A46F2B">
      <w:pPr>
        <w:pStyle w:val="BodyText"/>
        <w:spacing w:before="199" w:line="480" w:lineRule="auto"/>
        <w:ind w:left="828" w:right="980" w:firstLine="720"/>
        <w:jc w:val="both"/>
      </w:pPr>
      <w:r>
        <w:t xml:space="preserve">In line with what was conveyed by </w:t>
      </w:r>
      <w:proofErr w:type="spellStart"/>
      <w:r>
        <w:t>Hayati</w:t>
      </w:r>
      <w:proofErr w:type="spellEnd"/>
      <w:r>
        <w:t xml:space="preserve"> in her research titled "The Use of Digital Guessing Game to Improve Students’ Speaking Ability," it can be further emphasized that the use of digital guessing games aligns with the notion that interactive and engaging methods, such as guessing games, can significantly enhance students' speaking skills. The digital format adds an element of technology and interactivity, making the learning experience even more captivating and effective in fostering speaking proficiency among students (</w:t>
      </w:r>
      <w:proofErr w:type="spellStart"/>
      <w:r>
        <w:t>Hayati</w:t>
      </w:r>
      <w:proofErr w:type="spellEnd"/>
      <w:r>
        <w:t>, A, 2020:115).</w:t>
      </w:r>
    </w:p>
    <w:p w:rsidR="00980C34" w:rsidRDefault="00A46F2B">
      <w:pPr>
        <w:pStyle w:val="BodyText"/>
        <w:spacing w:before="200" w:line="480" w:lineRule="auto"/>
        <w:ind w:left="828" w:right="981" w:firstLine="720"/>
        <w:jc w:val="both"/>
      </w:pPr>
      <w:r>
        <w:t>Through this literature review, it can be understood that there is nothing inherently wrong with implementing the word-guessing method in the teaching and learning process. On the contrary, the results demonstrated in the aforementioned research show a positive impact on the development of students' language abilities.</w:t>
      </w:r>
    </w:p>
    <w:p w:rsidR="00980C34" w:rsidRDefault="00A46F2B">
      <w:pPr>
        <w:pStyle w:val="BodyText"/>
        <w:spacing w:before="200" w:line="480" w:lineRule="auto"/>
        <w:ind w:left="828" w:right="976" w:firstLine="720"/>
        <w:jc w:val="both"/>
      </w:pPr>
      <w:r>
        <w:t>Methods are learning procedures aimed at achieving objectives. A teaching method can be implemented through various learning techniques. It is the responsibility of educators to determine whether a method can be applied to their students or not (</w:t>
      </w:r>
      <w:proofErr w:type="spellStart"/>
      <w:r>
        <w:t>Suyatno</w:t>
      </w:r>
      <w:proofErr w:type="spellEnd"/>
      <w:r>
        <w:t>, 2009:26).</w:t>
      </w:r>
    </w:p>
    <w:p w:rsidR="00980C34" w:rsidRDefault="00A46F2B">
      <w:pPr>
        <w:pStyle w:val="BodyText"/>
        <w:spacing w:before="202" w:line="480" w:lineRule="auto"/>
        <w:ind w:left="828" w:right="978" w:firstLine="720"/>
        <w:jc w:val="both"/>
      </w:pPr>
      <w:r>
        <w:t>Joyce, Weil, and Calhoun emphasize that errors in carrying out the steps of a teaching method can hinder the achievement of learning objectives. In this context, adaptation</w:t>
      </w:r>
      <w:r>
        <w:rPr>
          <w:spacing w:val="-3"/>
        </w:rPr>
        <w:t xml:space="preserve"> </w:t>
      </w:r>
      <w:r>
        <w:t>and a</w:t>
      </w:r>
      <w:r>
        <w:rPr>
          <w:spacing w:val="-2"/>
        </w:rPr>
        <w:t xml:space="preserve"> </w:t>
      </w:r>
      <w:r>
        <w:t>good understanding of the</w:t>
      </w:r>
      <w:r>
        <w:rPr>
          <w:spacing w:val="-1"/>
        </w:rPr>
        <w:t xml:space="preserve"> </w:t>
      </w:r>
      <w:r>
        <w:t>method are</w:t>
      </w:r>
      <w:r>
        <w:rPr>
          <w:spacing w:val="-2"/>
        </w:rPr>
        <w:t xml:space="preserve"> </w:t>
      </w:r>
      <w:r>
        <w:t>crucial</w:t>
      </w:r>
      <w:r>
        <w:rPr>
          <w:spacing w:val="2"/>
        </w:rPr>
        <w:t xml:space="preserve"> </w:t>
      </w:r>
      <w:r>
        <w:t xml:space="preserve">(Joyce, B, </w:t>
      </w:r>
      <w:proofErr w:type="spellStart"/>
      <w:proofErr w:type="gramStart"/>
      <w:r>
        <w:t>dkk</w:t>
      </w:r>
      <w:proofErr w:type="spellEnd"/>
      <w:r>
        <w:t xml:space="preserve"> :</w:t>
      </w:r>
      <w:proofErr w:type="gramEnd"/>
      <w:r>
        <w:t xml:space="preserve"> </w:t>
      </w:r>
      <w:r>
        <w:rPr>
          <w:spacing w:val="-2"/>
        </w:rPr>
        <w:t>2015).</w:t>
      </w:r>
    </w:p>
    <w:p w:rsidR="00980C34" w:rsidRDefault="00980C34">
      <w:pPr>
        <w:pStyle w:val="BodyText"/>
        <w:spacing w:line="480" w:lineRule="auto"/>
        <w:jc w:val="both"/>
        <w:sectPr w:rsidR="00980C34">
          <w:headerReference w:type="even" r:id="rId27"/>
          <w:headerReference w:type="default" r:id="rId28"/>
          <w:footerReference w:type="default" r:id="rId29"/>
          <w:headerReference w:type="first" r:id="rId30"/>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77" w:firstLine="720"/>
        <w:jc w:val="both"/>
      </w:pPr>
      <w:r>
        <w:t xml:space="preserve">Based on this, the researcher assumes that the mismatch in the application of the method and the lack of evaluation are the reasons why the word-guessing game method does not have a significant impact on foreign language skills, particularly in listening comprehension, among students at SMPN 2 </w:t>
      </w:r>
      <w:proofErr w:type="spellStart"/>
      <w:r>
        <w:t>Aek</w:t>
      </w:r>
      <w:proofErr w:type="spellEnd"/>
      <w:r>
        <w:t xml:space="preserve"> </w:t>
      </w:r>
      <w:proofErr w:type="spellStart"/>
      <w:r>
        <w:t>Ledong</w:t>
      </w:r>
      <w:proofErr w:type="spellEnd"/>
      <w:r>
        <w:t>.</w:t>
      </w:r>
    </w:p>
    <w:p w:rsidR="00980C34" w:rsidRDefault="00A46F2B">
      <w:pPr>
        <w:pStyle w:val="BodyText"/>
        <w:spacing w:before="199" w:line="480" w:lineRule="auto"/>
        <w:ind w:left="828" w:right="976" w:firstLine="720"/>
        <w:jc w:val="both"/>
      </w:pPr>
      <w:proofErr w:type="spellStart"/>
      <w:r>
        <w:t>Refersing</w:t>
      </w:r>
      <w:proofErr w:type="spellEnd"/>
      <w:r>
        <w:t xml:space="preserve"> to </w:t>
      </w:r>
      <w:proofErr w:type="spellStart"/>
      <w:r>
        <w:t>Ferianti</w:t>
      </w:r>
      <w:proofErr w:type="spellEnd"/>
      <w:r>
        <w:t xml:space="preserve">, the steps of the guessing word method in learning are as follows; (1) The teacher explains the desired competency or material for approximately 45 minutes, (2) The teacher instructs the students to pair up, (3) One student is given a 10 x 10 cm card with words written on it, which will be read aloud to his partner. The other student is given a 5 x 2 cm card with unreadable content (folded), which is then attached to his forehead or ear, (4) While the student with the 10 x 10 cm card reads the words written on it, their partner tries to guess what is meant by the words on the card. The correct answer corresponds to the content of the card attached to the forehead or ear, (5) </w:t>
      </w:r>
      <w:proofErr w:type="gramStart"/>
      <w:r>
        <w:t>If</w:t>
      </w:r>
      <w:proofErr w:type="gramEnd"/>
      <w:r>
        <w:t xml:space="preserve"> the answer is correct (matching what is written</w:t>
      </w:r>
      <w:r>
        <w:rPr>
          <w:spacing w:val="-1"/>
        </w:rPr>
        <w:t xml:space="preserve"> </w:t>
      </w:r>
      <w:r>
        <w:t>on the</w:t>
      </w:r>
      <w:r>
        <w:rPr>
          <w:spacing w:val="-1"/>
        </w:rPr>
        <w:t xml:space="preserve"> </w:t>
      </w:r>
      <w:r>
        <w:t>card), the pair</w:t>
      </w:r>
      <w:r>
        <w:rPr>
          <w:spacing w:val="-1"/>
        </w:rPr>
        <w:t xml:space="preserve"> </w:t>
      </w:r>
      <w:r>
        <w:t>may</w:t>
      </w:r>
      <w:r>
        <w:rPr>
          <w:spacing w:val="-1"/>
        </w:rPr>
        <w:t xml:space="preserve"> </w:t>
      </w:r>
      <w:r>
        <w:t>sit down. If</w:t>
      </w:r>
      <w:r>
        <w:rPr>
          <w:spacing w:val="-2"/>
        </w:rPr>
        <w:t xml:space="preserve"> </w:t>
      </w:r>
      <w:r>
        <w:t>it is not correct within the</w:t>
      </w:r>
      <w:r>
        <w:rPr>
          <w:spacing w:val="-1"/>
        </w:rPr>
        <w:t xml:space="preserve"> </w:t>
      </w:r>
      <w:r>
        <w:t>allotted time, the teacher can provide guidance with different words, as long as they do</w:t>
      </w:r>
      <w:r>
        <w:rPr>
          <w:spacing w:val="-1"/>
        </w:rPr>
        <w:t xml:space="preserve"> </w:t>
      </w:r>
      <w:r>
        <w:t>not give the answer directly, and so on (</w:t>
      </w:r>
      <w:proofErr w:type="spellStart"/>
      <w:r>
        <w:t>Ferianti</w:t>
      </w:r>
      <w:proofErr w:type="spellEnd"/>
      <w:r>
        <w:t>, F., 2017:136).</w:t>
      </w:r>
    </w:p>
    <w:p w:rsidR="00980C34" w:rsidRDefault="00A46F2B">
      <w:pPr>
        <w:pStyle w:val="BodyText"/>
        <w:spacing w:before="201" w:line="480" w:lineRule="auto"/>
        <w:ind w:left="828" w:right="976" w:firstLine="720"/>
        <w:jc w:val="both"/>
      </w:pPr>
      <w:r>
        <w:t xml:space="preserve">In practice, all the steps taken by the teachers at SMPN 2 </w:t>
      </w:r>
      <w:proofErr w:type="spellStart"/>
      <w:r>
        <w:t>Aek</w:t>
      </w:r>
      <w:proofErr w:type="spellEnd"/>
      <w:r>
        <w:t xml:space="preserve"> </w:t>
      </w:r>
      <w:proofErr w:type="spellStart"/>
      <w:r>
        <w:t>Ledong</w:t>
      </w:r>
      <w:proofErr w:type="spellEnd"/>
      <w:r>
        <w:t xml:space="preserve"> align with what has been discussed above. However, there is a slight inconsistency that has posed a challenge for the researcher throughout this process. If the goal is to enhance students' language skills, why doesn't the teacher habituate the students to receive instructions in a foreign language or at least use a mix of Indonesian and English ("Indo-English")?</w:t>
      </w:r>
      <w:r>
        <w:rPr>
          <w:spacing w:val="26"/>
        </w:rPr>
        <w:t xml:space="preserve">  </w:t>
      </w:r>
      <w:proofErr w:type="gramStart"/>
      <w:r>
        <w:t>Why</w:t>
      </w:r>
      <w:r>
        <w:rPr>
          <w:spacing w:val="30"/>
        </w:rPr>
        <w:t xml:space="preserve">  </w:t>
      </w:r>
      <w:r>
        <w:t>are</w:t>
      </w:r>
      <w:proofErr w:type="gramEnd"/>
      <w:r>
        <w:rPr>
          <w:spacing w:val="29"/>
        </w:rPr>
        <w:t xml:space="preserve">  </w:t>
      </w:r>
      <w:r>
        <w:t>all</w:t>
      </w:r>
      <w:r>
        <w:rPr>
          <w:spacing w:val="30"/>
        </w:rPr>
        <w:t xml:space="preserve">  </w:t>
      </w:r>
      <w:r>
        <w:t>instructions</w:t>
      </w:r>
      <w:r>
        <w:rPr>
          <w:spacing w:val="29"/>
        </w:rPr>
        <w:t xml:space="preserve">  </w:t>
      </w:r>
      <w:r>
        <w:t>and</w:t>
      </w:r>
      <w:r>
        <w:rPr>
          <w:spacing w:val="29"/>
        </w:rPr>
        <w:t xml:space="preserve">  </w:t>
      </w:r>
      <w:r>
        <w:t>guidance</w:t>
      </w:r>
      <w:r>
        <w:rPr>
          <w:spacing w:val="28"/>
        </w:rPr>
        <w:t xml:space="preserve">  </w:t>
      </w:r>
      <w:r>
        <w:t>provided</w:t>
      </w:r>
      <w:r>
        <w:rPr>
          <w:spacing w:val="30"/>
        </w:rPr>
        <w:t xml:space="preserve">  </w:t>
      </w:r>
      <w:r>
        <w:t>in</w:t>
      </w:r>
      <w:r>
        <w:rPr>
          <w:spacing w:val="30"/>
        </w:rPr>
        <w:t xml:space="preserve">  </w:t>
      </w:r>
      <w:r>
        <w:rPr>
          <w:spacing w:val="-4"/>
        </w:rPr>
        <w:t>100%</w:t>
      </w:r>
    </w:p>
    <w:p w:rsidR="00980C34" w:rsidRDefault="00980C34">
      <w:pPr>
        <w:pStyle w:val="BodyText"/>
        <w:spacing w:line="480" w:lineRule="auto"/>
        <w:jc w:val="both"/>
        <w:sectPr w:rsidR="00980C34">
          <w:headerReference w:type="even" r:id="rId31"/>
          <w:headerReference w:type="default" r:id="rId32"/>
          <w:footerReference w:type="default" r:id="rId33"/>
          <w:headerReference w:type="first" r:id="rId34"/>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83"/>
        <w:jc w:val="both"/>
      </w:pPr>
      <w:r>
        <w:t>Indonesian? Doesn't this</w:t>
      </w:r>
      <w:r>
        <w:rPr>
          <w:spacing w:val="-1"/>
        </w:rPr>
        <w:t xml:space="preserve"> </w:t>
      </w:r>
      <w:r>
        <w:t>contradict the initial goal of the teacher, which is to improve the students' foreign language proficiency?</w:t>
      </w:r>
    </w:p>
    <w:p w:rsidR="00980C34" w:rsidRDefault="00A46F2B">
      <w:pPr>
        <w:pStyle w:val="BodyText"/>
        <w:spacing w:before="199" w:line="480" w:lineRule="auto"/>
        <w:ind w:left="828" w:right="977" w:firstLine="720"/>
        <w:jc w:val="both"/>
      </w:pPr>
      <w:proofErr w:type="spellStart"/>
      <w:r>
        <w:t>Guskey</w:t>
      </w:r>
      <w:proofErr w:type="spellEnd"/>
      <w:r>
        <w:t>, T. R. stated that teaching methods that are not regularly evaluated</w:t>
      </w:r>
      <w:r>
        <w:rPr>
          <w:spacing w:val="40"/>
        </w:rPr>
        <w:t xml:space="preserve"> </w:t>
      </w:r>
      <w:r>
        <w:t>and adapted to students' needs tend to be less successful. Evaluation and adjustment</w:t>
      </w:r>
      <w:r>
        <w:rPr>
          <w:spacing w:val="40"/>
        </w:rPr>
        <w:t xml:space="preserve"> </w:t>
      </w:r>
      <w:r>
        <w:t>of teaching methods are essential components of continuous improvement (</w:t>
      </w:r>
      <w:proofErr w:type="spellStart"/>
      <w:r>
        <w:t>Guskey</w:t>
      </w:r>
      <w:proofErr w:type="spellEnd"/>
      <w:r>
        <w:t xml:space="preserve">, </w:t>
      </w:r>
      <w:r>
        <w:rPr>
          <w:spacing w:val="-2"/>
        </w:rPr>
        <w:t>T.R:2020).</w:t>
      </w:r>
    </w:p>
    <w:p w:rsidR="00980C34" w:rsidRDefault="00A46F2B">
      <w:pPr>
        <w:pStyle w:val="BodyText"/>
        <w:spacing w:before="200" w:line="480" w:lineRule="auto"/>
        <w:ind w:left="828" w:right="977" w:firstLine="720"/>
        <w:jc w:val="both"/>
      </w:pPr>
      <w:r>
        <w:t xml:space="preserve">Based on the data presented above, the researcher intends to make slight modifications to the word-guessing method that has been implemented so far in order to achieve more optimal results when applied to enhancing foreign language skills in students, particularly in listening comprehension. Therefore, the researcher has decided to conduct a study with the title "IMPLEMENTING INTERACTIVE LEARNING MODELS USING 'GUESSING WORD GAME' METHODS AND ITS IMPACT ON STUDENT’S ENGLISH LISTENING SKILLS AT SMPN 2 AEK </w:t>
      </w:r>
      <w:r>
        <w:rPr>
          <w:spacing w:val="-2"/>
        </w:rPr>
        <w:t>LEDONG."</w:t>
      </w:r>
    </w:p>
    <w:p w:rsidR="00980C34" w:rsidRDefault="00980C34">
      <w:pPr>
        <w:pStyle w:val="BodyText"/>
        <w:spacing w:line="480" w:lineRule="auto"/>
        <w:jc w:val="both"/>
        <w:sectPr w:rsidR="00980C34">
          <w:headerReference w:type="even" r:id="rId35"/>
          <w:headerReference w:type="default" r:id="rId36"/>
          <w:footerReference w:type="default" r:id="rId37"/>
          <w:headerReference w:type="first" r:id="rId38"/>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Heading2"/>
        <w:numPr>
          <w:ilvl w:val="1"/>
          <w:numId w:val="15"/>
        </w:numPr>
        <w:tabs>
          <w:tab w:val="left" w:pos="1188"/>
        </w:tabs>
      </w:pPr>
      <w:bookmarkStart w:id="3" w:name="_TOC_250013"/>
      <w:r>
        <w:t>Problem</w:t>
      </w:r>
      <w:bookmarkEnd w:id="3"/>
      <w:r>
        <w:rPr>
          <w:spacing w:val="-2"/>
        </w:rPr>
        <w:t xml:space="preserve"> Identification</w:t>
      </w:r>
    </w:p>
    <w:p w:rsidR="00980C34" w:rsidRDefault="00980C34">
      <w:pPr>
        <w:pStyle w:val="BodyText"/>
        <w:spacing w:before="199"/>
        <w:rPr>
          <w:b/>
        </w:rPr>
      </w:pPr>
    </w:p>
    <w:p w:rsidR="00980C34" w:rsidRDefault="00A46F2B">
      <w:pPr>
        <w:pStyle w:val="ListParagraph"/>
        <w:numPr>
          <w:ilvl w:val="2"/>
          <w:numId w:val="15"/>
        </w:numPr>
        <w:tabs>
          <w:tab w:val="left" w:pos="1547"/>
        </w:tabs>
        <w:ind w:left="1547" w:hanging="359"/>
        <w:rPr>
          <w:sz w:val="24"/>
        </w:rPr>
      </w:pPr>
      <w:r>
        <w:rPr>
          <w:sz w:val="24"/>
        </w:rPr>
        <w:t>There</w:t>
      </w:r>
      <w:r>
        <w:rPr>
          <w:spacing w:val="-1"/>
          <w:sz w:val="24"/>
        </w:rPr>
        <w:t xml:space="preserve"> </w:t>
      </w:r>
      <w:r>
        <w:rPr>
          <w:sz w:val="24"/>
        </w:rPr>
        <w:t>are</w:t>
      </w:r>
      <w:r>
        <w:rPr>
          <w:spacing w:val="-2"/>
          <w:sz w:val="24"/>
        </w:rPr>
        <w:t xml:space="preserve"> </w:t>
      </w:r>
      <w:r>
        <w:rPr>
          <w:sz w:val="24"/>
        </w:rPr>
        <w:t>still</w:t>
      </w:r>
      <w:r>
        <w:rPr>
          <w:spacing w:val="-1"/>
          <w:sz w:val="24"/>
        </w:rPr>
        <w:t xml:space="preserve"> </w:t>
      </w:r>
      <w:r>
        <w:rPr>
          <w:sz w:val="24"/>
        </w:rPr>
        <w:t>students with</w:t>
      </w:r>
      <w:r>
        <w:rPr>
          <w:spacing w:val="-1"/>
          <w:sz w:val="24"/>
        </w:rPr>
        <w:t xml:space="preserve"> </w:t>
      </w:r>
      <w:r>
        <w:rPr>
          <w:sz w:val="24"/>
        </w:rPr>
        <w:t>low English Listening</w:t>
      </w:r>
      <w:r>
        <w:rPr>
          <w:spacing w:val="-2"/>
          <w:sz w:val="24"/>
        </w:rPr>
        <w:t xml:space="preserve"> ability.</w:t>
      </w:r>
    </w:p>
    <w:p w:rsidR="00980C34" w:rsidRDefault="00980C34">
      <w:pPr>
        <w:pStyle w:val="BodyText"/>
        <w:spacing w:before="199"/>
      </w:pPr>
    </w:p>
    <w:p w:rsidR="00980C34" w:rsidRDefault="00A46F2B">
      <w:pPr>
        <w:pStyle w:val="ListParagraph"/>
        <w:numPr>
          <w:ilvl w:val="2"/>
          <w:numId w:val="15"/>
        </w:numPr>
        <w:tabs>
          <w:tab w:val="left" w:pos="1548"/>
        </w:tabs>
        <w:spacing w:line="480" w:lineRule="auto"/>
        <w:ind w:right="1752"/>
        <w:rPr>
          <w:sz w:val="24"/>
        </w:rPr>
      </w:pPr>
      <w:r>
        <w:rPr>
          <w:sz w:val="24"/>
        </w:rPr>
        <w:t>The</w:t>
      </w:r>
      <w:r>
        <w:rPr>
          <w:spacing w:val="-6"/>
          <w:sz w:val="24"/>
        </w:rPr>
        <w:t xml:space="preserve"> </w:t>
      </w:r>
      <w:r>
        <w:rPr>
          <w:sz w:val="24"/>
        </w:rPr>
        <w:t>use</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Guessing-Word</w:t>
      </w:r>
      <w:r>
        <w:rPr>
          <w:spacing w:val="-4"/>
          <w:sz w:val="24"/>
        </w:rPr>
        <w:t xml:space="preserve"> </w:t>
      </w:r>
      <w:r>
        <w:rPr>
          <w:sz w:val="24"/>
        </w:rPr>
        <w:t>Game</w:t>
      </w:r>
      <w:r>
        <w:rPr>
          <w:spacing w:val="-3"/>
          <w:sz w:val="24"/>
        </w:rPr>
        <w:t xml:space="preserve"> </w:t>
      </w:r>
      <w:r>
        <w:rPr>
          <w:sz w:val="24"/>
        </w:rPr>
        <w:t>(GWG)</w:t>
      </w:r>
      <w:r>
        <w:rPr>
          <w:spacing w:val="-5"/>
          <w:sz w:val="24"/>
        </w:rPr>
        <w:t xml:space="preserve"> </w:t>
      </w:r>
      <w:r>
        <w:rPr>
          <w:sz w:val="24"/>
        </w:rPr>
        <w:t>by</w:t>
      </w:r>
      <w:r>
        <w:rPr>
          <w:spacing w:val="-4"/>
          <w:sz w:val="24"/>
        </w:rPr>
        <w:t xml:space="preserve"> </w:t>
      </w:r>
      <w:r>
        <w:rPr>
          <w:sz w:val="24"/>
        </w:rPr>
        <w:t>teachers</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 effective in improving students' English skills.</w:t>
      </w:r>
    </w:p>
    <w:p w:rsidR="00980C34" w:rsidRDefault="00980C34">
      <w:pPr>
        <w:pStyle w:val="BodyText"/>
      </w:pPr>
    </w:p>
    <w:p w:rsidR="00980C34" w:rsidRDefault="00980C34">
      <w:pPr>
        <w:pStyle w:val="BodyText"/>
      </w:pPr>
    </w:p>
    <w:p w:rsidR="00980C34" w:rsidRDefault="00980C34">
      <w:pPr>
        <w:pStyle w:val="BodyText"/>
        <w:spacing w:before="126"/>
      </w:pPr>
    </w:p>
    <w:p w:rsidR="00980C34" w:rsidRDefault="00A46F2B">
      <w:pPr>
        <w:pStyle w:val="Heading2"/>
        <w:numPr>
          <w:ilvl w:val="1"/>
          <w:numId w:val="15"/>
        </w:numPr>
        <w:tabs>
          <w:tab w:val="left" w:pos="1188"/>
        </w:tabs>
      </w:pPr>
      <w:bookmarkStart w:id="4" w:name="_TOC_250012"/>
      <w:r>
        <w:t>Problem</w:t>
      </w:r>
      <w:bookmarkEnd w:id="4"/>
      <w:r>
        <w:rPr>
          <w:spacing w:val="-2"/>
        </w:rPr>
        <w:t xml:space="preserve"> Limitations</w:t>
      </w:r>
    </w:p>
    <w:p w:rsidR="00980C34" w:rsidRDefault="00980C34">
      <w:pPr>
        <w:pStyle w:val="BodyText"/>
        <w:rPr>
          <w:b/>
        </w:rPr>
      </w:pPr>
    </w:p>
    <w:p w:rsidR="00980C34" w:rsidRDefault="00A46F2B">
      <w:pPr>
        <w:pStyle w:val="BodyText"/>
        <w:ind w:left="1188"/>
      </w:pPr>
      <w:r>
        <w:t>The</w:t>
      </w:r>
      <w:r>
        <w:rPr>
          <w:spacing w:val="-3"/>
        </w:rPr>
        <w:t xml:space="preserve"> </w:t>
      </w:r>
      <w:r>
        <w:t>problem</w:t>
      </w:r>
      <w:r>
        <w:rPr>
          <w:spacing w:val="-1"/>
        </w:rPr>
        <w:t xml:space="preserve"> </w:t>
      </w:r>
      <w:r>
        <w:t>statements</w:t>
      </w:r>
      <w:r>
        <w:rPr>
          <w:spacing w:val="1"/>
        </w:rPr>
        <w:t xml:space="preserve"> </w:t>
      </w:r>
      <w:r>
        <w:t>or</w:t>
      </w:r>
      <w:r>
        <w:rPr>
          <w:spacing w:val="-1"/>
        </w:rPr>
        <w:t xml:space="preserve"> </w:t>
      </w:r>
      <w:r>
        <w:t>limitations</w:t>
      </w:r>
      <w:r>
        <w:rPr>
          <w:spacing w:val="-1"/>
        </w:rPr>
        <w:t xml:space="preserve"> </w:t>
      </w:r>
      <w:r>
        <w:t>of</w:t>
      </w:r>
      <w:r>
        <w:rPr>
          <w:spacing w:val="-1"/>
        </w:rPr>
        <w:t xml:space="preserve"> </w:t>
      </w:r>
      <w:r>
        <w:t>this</w:t>
      </w:r>
      <w:r>
        <w:rPr>
          <w:spacing w:val="-1"/>
        </w:rPr>
        <w:t xml:space="preserve"> </w:t>
      </w:r>
      <w:r>
        <w:t>research</w:t>
      </w:r>
      <w:r>
        <w:rPr>
          <w:spacing w:val="-1"/>
        </w:rPr>
        <w:t xml:space="preserve"> </w:t>
      </w:r>
      <w:r>
        <w:t>are</w:t>
      </w:r>
      <w:r>
        <w:rPr>
          <w:spacing w:val="-1"/>
        </w:rPr>
        <w:t xml:space="preserve"> </w:t>
      </w:r>
      <w:r>
        <w:t xml:space="preserve">as </w:t>
      </w:r>
      <w:r>
        <w:rPr>
          <w:spacing w:val="-2"/>
        </w:rPr>
        <w:t>follows:</w:t>
      </w:r>
    </w:p>
    <w:p w:rsidR="00980C34" w:rsidRDefault="00980C34">
      <w:pPr>
        <w:pStyle w:val="BodyText"/>
      </w:pPr>
    </w:p>
    <w:p w:rsidR="00980C34" w:rsidRDefault="00A46F2B">
      <w:pPr>
        <w:pStyle w:val="ListParagraph"/>
        <w:numPr>
          <w:ilvl w:val="2"/>
          <w:numId w:val="15"/>
        </w:numPr>
        <w:tabs>
          <w:tab w:val="left" w:pos="1535"/>
        </w:tabs>
        <w:ind w:left="1535" w:hanging="359"/>
        <w:rPr>
          <w:sz w:val="24"/>
        </w:rPr>
      </w:pPr>
      <w:r>
        <w:rPr>
          <w:sz w:val="24"/>
        </w:rPr>
        <w:t>The</w:t>
      </w:r>
      <w:r>
        <w:rPr>
          <w:spacing w:val="-3"/>
          <w:sz w:val="24"/>
        </w:rPr>
        <w:t xml:space="preserve"> </w:t>
      </w:r>
      <w:r>
        <w:rPr>
          <w:sz w:val="24"/>
        </w:rPr>
        <w:t>research is</w:t>
      </w:r>
      <w:r>
        <w:rPr>
          <w:spacing w:val="-1"/>
          <w:sz w:val="24"/>
        </w:rPr>
        <w:t xml:space="preserve"> </w:t>
      </w:r>
      <w:r>
        <w:rPr>
          <w:sz w:val="24"/>
        </w:rPr>
        <w:t>focused on</w:t>
      </w:r>
      <w:r>
        <w:rPr>
          <w:spacing w:val="-1"/>
          <w:sz w:val="24"/>
        </w:rPr>
        <w:t xml:space="preserve"> </w:t>
      </w:r>
      <w:r>
        <w:rPr>
          <w:sz w:val="24"/>
        </w:rPr>
        <w:t>a development</w:t>
      </w:r>
      <w:r>
        <w:rPr>
          <w:spacing w:val="-1"/>
          <w:sz w:val="24"/>
        </w:rPr>
        <w:t xml:space="preserve"> </w:t>
      </w:r>
      <w:r>
        <w:rPr>
          <w:sz w:val="24"/>
        </w:rPr>
        <w:t>of GWG</w:t>
      </w:r>
      <w:r>
        <w:rPr>
          <w:spacing w:val="59"/>
          <w:sz w:val="24"/>
        </w:rPr>
        <w:t xml:space="preserve"> </w:t>
      </w:r>
      <w:r>
        <w:rPr>
          <w:sz w:val="24"/>
        </w:rPr>
        <w:t>in</w:t>
      </w:r>
      <w:r>
        <w:rPr>
          <w:spacing w:val="-1"/>
          <w:sz w:val="24"/>
        </w:rPr>
        <w:t xml:space="preserve"> </w:t>
      </w:r>
      <w:r>
        <w:rPr>
          <w:sz w:val="24"/>
        </w:rPr>
        <w:t xml:space="preserve">teaching </w:t>
      </w:r>
      <w:r>
        <w:rPr>
          <w:spacing w:val="-2"/>
          <w:sz w:val="24"/>
        </w:rPr>
        <w:t>students.</w:t>
      </w:r>
    </w:p>
    <w:p w:rsidR="00980C34" w:rsidRDefault="00980C34">
      <w:pPr>
        <w:pStyle w:val="BodyText"/>
      </w:pPr>
    </w:p>
    <w:p w:rsidR="00980C34" w:rsidRDefault="00A46F2B">
      <w:pPr>
        <w:pStyle w:val="ListParagraph"/>
        <w:numPr>
          <w:ilvl w:val="2"/>
          <w:numId w:val="15"/>
        </w:numPr>
        <w:tabs>
          <w:tab w:val="left" w:pos="1536"/>
        </w:tabs>
        <w:spacing w:line="480" w:lineRule="auto"/>
        <w:ind w:left="1536" w:right="977"/>
        <w:jc w:val="both"/>
        <w:rPr>
          <w:sz w:val="24"/>
        </w:rPr>
      </w:pPr>
      <w:r>
        <w:rPr>
          <w:sz w:val="24"/>
        </w:rPr>
        <w:t>The improvement in students' listening skills is limited to enhancements in Detail Understanding, Content Comprehension, Capturing Nuances, Interpreting Messages, Identifying Keywords, and Evaluating Information.</w:t>
      </w:r>
    </w:p>
    <w:p w:rsidR="00980C34" w:rsidRDefault="00A46F2B">
      <w:pPr>
        <w:pStyle w:val="ListParagraph"/>
        <w:numPr>
          <w:ilvl w:val="2"/>
          <w:numId w:val="15"/>
        </w:numPr>
        <w:tabs>
          <w:tab w:val="left" w:pos="1536"/>
        </w:tabs>
        <w:spacing w:before="1" w:line="480" w:lineRule="auto"/>
        <w:ind w:left="1536" w:right="981"/>
        <w:jc w:val="both"/>
        <w:rPr>
          <w:sz w:val="24"/>
        </w:rPr>
      </w:pPr>
      <w:r>
        <w:rPr>
          <w:sz w:val="24"/>
        </w:rPr>
        <w:t>The enhancement of English language listening skills is centered only on the research sample</w:t>
      </w:r>
    </w:p>
    <w:p w:rsidR="00980C34" w:rsidRDefault="00980C34">
      <w:pPr>
        <w:pStyle w:val="BodyText"/>
      </w:pPr>
    </w:p>
    <w:p w:rsidR="00980C34" w:rsidRDefault="00980C34">
      <w:pPr>
        <w:pStyle w:val="BodyText"/>
      </w:pPr>
    </w:p>
    <w:p w:rsidR="00980C34" w:rsidRDefault="00A46F2B">
      <w:pPr>
        <w:pStyle w:val="Heading2"/>
        <w:numPr>
          <w:ilvl w:val="1"/>
          <w:numId w:val="15"/>
        </w:numPr>
        <w:tabs>
          <w:tab w:val="left" w:pos="1188"/>
        </w:tabs>
      </w:pPr>
      <w:bookmarkStart w:id="5" w:name="_TOC_250011"/>
      <w:r>
        <w:t>Problem</w:t>
      </w:r>
      <w:bookmarkEnd w:id="5"/>
      <w:r>
        <w:rPr>
          <w:spacing w:val="-2"/>
        </w:rPr>
        <w:t xml:space="preserve"> Formulation</w:t>
      </w:r>
    </w:p>
    <w:p w:rsidR="00980C34" w:rsidRDefault="00980C34">
      <w:pPr>
        <w:pStyle w:val="BodyText"/>
        <w:spacing w:before="199"/>
        <w:rPr>
          <w:b/>
        </w:rPr>
      </w:pPr>
    </w:p>
    <w:p w:rsidR="00980C34" w:rsidRDefault="00A46F2B">
      <w:pPr>
        <w:pStyle w:val="BodyText"/>
        <w:spacing w:line="480" w:lineRule="auto"/>
        <w:ind w:left="828" w:right="980" w:firstLine="360"/>
        <w:rPr>
          <w:b/>
        </w:rPr>
      </w:pPr>
      <w:r>
        <w:t>Based on the limitations mentioned above, the research questions for this study</w:t>
      </w:r>
      <w:r>
        <w:rPr>
          <w:spacing w:val="80"/>
        </w:rPr>
        <w:t xml:space="preserve"> </w:t>
      </w:r>
      <w:r>
        <w:t>can be formulated as follows</w:t>
      </w:r>
      <w:r>
        <w:rPr>
          <w:b/>
        </w:rPr>
        <w:t>:</w:t>
      </w:r>
    </w:p>
    <w:p w:rsidR="00980C34" w:rsidRDefault="00A46F2B">
      <w:pPr>
        <w:pStyle w:val="ListParagraph"/>
        <w:numPr>
          <w:ilvl w:val="2"/>
          <w:numId w:val="15"/>
        </w:numPr>
        <w:tabs>
          <w:tab w:val="left" w:pos="1536"/>
        </w:tabs>
        <w:spacing w:before="200" w:line="480" w:lineRule="auto"/>
        <w:ind w:left="1536" w:right="978"/>
        <w:jc w:val="both"/>
        <w:rPr>
          <w:sz w:val="24"/>
        </w:rPr>
      </w:pPr>
      <w:r>
        <w:rPr>
          <w:sz w:val="24"/>
        </w:rPr>
        <w:t>How is Student English listening skill by implementing interactive learning model using GWG at SMPN 2 AEK LEDONG?</w:t>
      </w:r>
    </w:p>
    <w:p w:rsidR="00980C34" w:rsidRDefault="00980C34">
      <w:pPr>
        <w:pStyle w:val="ListParagraph"/>
        <w:spacing w:line="480" w:lineRule="auto"/>
        <w:jc w:val="both"/>
        <w:rPr>
          <w:sz w:val="24"/>
        </w:rPr>
        <w:sectPr w:rsidR="00980C34">
          <w:headerReference w:type="even" r:id="rId39"/>
          <w:headerReference w:type="default" r:id="rId40"/>
          <w:footerReference w:type="default" r:id="rId41"/>
          <w:headerReference w:type="first" r:id="rId42"/>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ListParagraph"/>
        <w:numPr>
          <w:ilvl w:val="2"/>
          <w:numId w:val="15"/>
        </w:numPr>
        <w:tabs>
          <w:tab w:val="left" w:pos="1536"/>
        </w:tabs>
        <w:spacing w:line="480" w:lineRule="auto"/>
        <w:ind w:left="1536" w:right="983"/>
        <w:jc w:val="both"/>
        <w:rPr>
          <w:sz w:val="24"/>
        </w:rPr>
      </w:pPr>
      <w:r>
        <w:rPr>
          <w:sz w:val="24"/>
        </w:rPr>
        <w:t xml:space="preserve">"What is the comparison of students' listening abilities between the control class and the class that uses the GWG learning model at SMP N 2 AEK </w:t>
      </w:r>
      <w:r>
        <w:rPr>
          <w:spacing w:val="-2"/>
          <w:sz w:val="24"/>
        </w:rPr>
        <w:t>LEDONG?"</w:t>
      </w:r>
    </w:p>
    <w:p w:rsidR="00980C34" w:rsidRDefault="00A46F2B">
      <w:pPr>
        <w:pStyle w:val="ListParagraph"/>
        <w:numPr>
          <w:ilvl w:val="2"/>
          <w:numId w:val="15"/>
        </w:numPr>
        <w:tabs>
          <w:tab w:val="left" w:pos="1536"/>
        </w:tabs>
        <w:spacing w:line="480" w:lineRule="auto"/>
        <w:ind w:left="1536" w:right="978"/>
        <w:jc w:val="both"/>
        <w:rPr>
          <w:sz w:val="24"/>
        </w:rPr>
      </w:pPr>
      <w:r>
        <w:rPr>
          <w:sz w:val="24"/>
        </w:rPr>
        <w:t xml:space="preserve">How effective of the implementing interactive learning model using GWG at SMPN 2 AEK LEDONG for students listening </w:t>
      </w:r>
      <w:proofErr w:type="gramStart"/>
      <w:r>
        <w:rPr>
          <w:sz w:val="24"/>
        </w:rPr>
        <w:t>skills ?</w:t>
      </w:r>
      <w:proofErr w:type="gramEnd"/>
    </w:p>
    <w:p w:rsidR="00980C34" w:rsidRDefault="00980C34">
      <w:pPr>
        <w:pStyle w:val="BodyText"/>
      </w:pPr>
    </w:p>
    <w:p w:rsidR="00980C34" w:rsidRDefault="00980C34">
      <w:pPr>
        <w:pStyle w:val="BodyText"/>
      </w:pPr>
    </w:p>
    <w:p w:rsidR="00980C34" w:rsidRDefault="00980C34">
      <w:pPr>
        <w:pStyle w:val="BodyText"/>
        <w:spacing w:before="123"/>
      </w:pPr>
    </w:p>
    <w:p w:rsidR="00980C34" w:rsidRDefault="00A46F2B">
      <w:pPr>
        <w:pStyle w:val="Heading2"/>
        <w:numPr>
          <w:ilvl w:val="1"/>
          <w:numId w:val="15"/>
        </w:numPr>
        <w:tabs>
          <w:tab w:val="left" w:pos="1188"/>
        </w:tabs>
      </w:pPr>
      <w:bookmarkStart w:id="6" w:name="_TOC_250010"/>
      <w:r>
        <w:t>Objective</w:t>
      </w:r>
      <w:r>
        <w:rPr>
          <w:spacing w:val="-3"/>
        </w:rPr>
        <w:t xml:space="preserve"> </w:t>
      </w:r>
      <w:r>
        <w:t xml:space="preserve">of </w:t>
      </w:r>
      <w:bookmarkEnd w:id="6"/>
      <w:r>
        <w:rPr>
          <w:spacing w:val="-2"/>
        </w:rPr>
        <w:t>Research</w:t>
      </w:r>
    </w:p>
    <w:p w:rsidR="00980C34" w:rsidRDefault="00980C34">
      <w:pPr>
        <w:pStyle w:val="BodyText"/>
        <w:rPr>
          <w:b/>
        </w:rPr>
      </w:pPr>
    </w:p>
    <w:p w:rsidR="00980C34" w:rsidRDefault="00A46F2B">
      <w:pPr>
        <w:pStyle w:val="ListParagraph"/>
        <w:numPr>
          <w:ilvl w:val="2"/>
          <w:numId w:val="15"/>
        </w:numPr>
        <w:tabs>
          <w:tab w:val="left" w:pos="1908"/>
        </w:tabs>
        <w:spacing w:line="480" w:lineRule="auto"/>
        <w:ind w:left="1908" w:right="986"/>
        <w:jc w:val="both"/>
        <w:rPr>
          <w:sz w:val="24"/>
        </w:rPr>
      </w:pPr>
      <w:r>
        <w:rPr>
          <w:sz w:val="24"/>
        </w:rPr>
        <w:t xml:space="preserve">To implement the interactive learning model by using GWG method </w:t>
      </w:r>
      <w:r>
        <w:rPr>
          <w:spacing w:val="-2"/>
          <w:sz w:val="24"/>
        </w:rPr>
        <w:t>successfully</w:t>
      </w:r>
    </w:p>
    <w:p w:rsidR="00980C34" w:rsidRDefault="00A46F2B">
      <w:pPr>
        <w:pStyle w:val="ListParagraph"/>
        <w:numPr>
          <w:ilvl w:val="2"/>
          <w:numId w:val="15"/>
        </w:numPr>
        <w:tabs>
          <w:tab w:val="left" w:pos="1908"/>
        </w:tabs>
        <w:spacing w:line="480" w:lineRule="auto"/>
        <w:ind w:left="1908" w:right="983"/>
        <w:jc w:val="both"/>
        <w:rPr>
          <w:sz w:val="24"/>
        </w:rPr>
      </w:pPr>
      <w:r>
        <w:rPr>
          <w:sz w:val="24"/>
        </w:rPr>
        <w:t>To</w:t>
      </w:r>
      <w:r>
        <w:rPr>
          <w:spacing w:val="-5"/>
          <w:sz w:val="24"/>
        </w:rPr>
        <w:t xml:space="preserve"> </w:t>
      </w:r>
      <w:r>
        <w:rPr>
          <w:sz w:val="24"/>
        </w:rPr>
        <w:t>comparison</w:t>
      </w:r>
      <w:r>
        <w:rPr>
          <w:spacing w:val="-4"/>
          <w:sz w:val="24"/>
        </w:rPr>
        <w:t xml:space="preserve"> </w:t>
      </w:r>
      <w:r>
        <w:rPr>
          <w:sz w:val="24"/>
        </w:rPr>
        <w:t>of</w:t>
      </w:r>
      <w:r>
        <w:rPr>
          <w:spacing w:val="-4"/>
          <w:sz w:val="24"/>
        </w:rPr>
        <w:t xml:space="preserve"> </w:t>
      </w:r>
      <w:r>
        <w:rPr>
          <w:sz w:val="24"/>
        </w:rPr>
        <w:t>students'</w:t>
      </w:r>
      <w:r>
        <w:rPr>
          <w:spacing w:val="-4"/>
          <w:sz w:val="24"/>
        </w:rPr>
        <w:t xml:space="preserve"> </w:t>
      </w:r>
      <w:r>
        <w:rPr>
          <w:sz w:val="24"/>
        </w:rPr>
        <w:t>listening</w:t>
      </w:r>
      <w:r>
        <w:rPr>
          <w:spacing w:val="-4"/>
          <w:sz w:val="24"/>
        </w:rPr>
        <w:t xml:space="preserve"> </w:t>
      </w:r>
      <w:r>
        <w:rPr>
          <w:sz w:val="24"/>
        </w:rPr>
        <w:t>abilities</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control</w:t>
      </w:r>
      <w:r>
        <w:rPr>
          <w:spacing w:val="-4"/>
          <w:sz w:val="24"/>
        </w:rPr>
        <w:t xml:space="preserve"> </w:t>
      </w:r>
      <w:r>
        <w:rPr>
          <w:sz w:val="24"/>
        </w:rPr>
        <w:t>class</w:t>
      </w:r>
      <w:r>
        <w:rPr>
          <w:spacing w:val="-4"/>
          <w:sz w:val="24"/>
        </w:rPr>
        <w:t xml:space="preserve"> </w:t>
      </w:r>
      <w:r>
        <w:rPr>
          <w:sz w:val="24"/>
        </w:rPr>
        <w:t>and the class that uses the GWG learning model at SMP N 2 AEK LEDONG</w:t>
      </w:r>
    </w:p>
    <w:p w:rsidR="00980C34" w:rsidRDefault="00A46F2B">
      <w:pPr>
        <w:pStyle w:val="ListParagraph"/>
        <w:numPr>
          <w:ilvl w:val="2"/>
          <w:numId w:val="15"/>
        </w:numPr>
        <w:tabs>
          <w:tab w:val="left" w:pos="1908"/>
        </w:tabs>
        <w:spacing w:before="1" w:line="480" w:lineRule="auto"/>
        <w:ind w:left="1908" w:right="1063"/>
        <w:jc w:val="both"/>
        <w:rPr>
          <w:sz w:val="24"/>
        </w:rPr>
      </w:pPr>
      <w:r>
        <w:rPr>
          <w:sz w:val="24"/>
        </w:rPr>
        <w:t>To</w:t>
      </w:r>
      <w:r>
        <w:rPr>
          <w:spacing w:val="-5"/>
          <w:sz w:val="24"/>
        </w:rPr>
        <w:t xml:space="preserve"> </w:t>
      </w:r>
      <w:r>
        <w:rPr>
          <w:sz w:val="24"/>
        </w:rPr>
        <w:t>know</w:t>
      </w:r>
      <w:r>
        <w:rPr>
          <w:spacing w:val="-6"/>
          <w:sz w:val="24"/>
        </w:rPr>
        <w:t xml:space="preserve"> </w:t>
      </w:r>
      <w:r>
        <w:rPr>
          <w:sz w:val="24"/>
        </w:rPr>
        <w:t>the</w:t>
      </w:r>
      <w:r>
        <w:rPr>
          <w:spacing w:val="-5"/>
          <w:sz w:val="24"/>
        </w:rPr>
        <w:t xml:space="preserve"> </w:t>
      </w:r>
      <w:r>
        <w:rPr>
          <w:sz w:val="24"/>
        </w:rPr>
        <w:t>effectiveness</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implementing</w:t>
      </w:r>
      <w:r>
        <w:rPr>
          <w:spacing w:val="-5"/>
          <w:sz w:val="24"/>
        </w:rPr>
        <w:t xml:space="preserve"> </w:t>
      </w:r>
      <w:r>
        <w:rPr>
          <w:sz w:val="24"/>
        </w:rPr>
        <w:t>interactive</w:t>
      </w:r>
      <w:r>
        <w:rPr>
          <w:spacing w:val="-6"/>
          <w:sz w:val="24"/>
        </w:rPr>
        <w:t xml:space="preserve"> </w:t>
      </w:r>
      <w:r>
        <w:rPr>
          <w:sz w:val="24"/>
        </w:rPr>
        <w:t>learning</w:t>
      </w:r>
      <w:r>
        <w:rPr>
          <w:spacing w:val="-5"/>
          <w:sz w:val="24"/>
        </w:rPr>
        <w:t xml:space="preserve"> </w:t>
      </w:r>
      <w:r>
        <w:rPr>
          <w:sz w:val="24"/>
        </w:rPr>
        <w:t>model using GWG at SMPN 2 AEK LEDONG for students listening skills</w:t>
      </w:r>
    </w:p>
    <w:p w:rsidR="00980C34" w:rsidRDefault="00980C34">
      <w:pPr>
        <w:pStyle w:val="BodyText"/>
      </w:pPr>
    </w:p>
    <w:p w:rsidR="00980C34" w:rsidRDefault="00980C34">
      <w:pPr>
        <w:pStyle w:val="BodyText"/>
      </w:pPr>
    </w:p>
    <w:p w:rsidR="00980C34" w:rsidRDefault="00A46F2B">
      <w:pPr>
        <w:pStyle w:val="Heading2"/>
        <w:numPr>
          <w:ilvl w:val="1"/>
          <w:numId w:val="15"/>
        </w:numPr>
        <w:tabs>
          <w:tab w:val="left" w:pos="1188"/>
        </w:tabs>
      </w:pPr>
      <w:bookmarkStart w:id="7" w:name="_TOC_250009"/>
      <w:r>
        <w:t>Benefit</w:t>
      </w:r>
      <w:r>
        <w:rPr>
          <w:spacing w:val="-2"/>
        </w:rPr>
        <w:t xml:space="preserve"> </w:t>
      </w:r>
      <w:proofErr w:type="gramStart"/>
      <w:r>
        <w:t>Of</w:t>
      </w:r>
      <w:proofErr w:type="gramEnd"/>
      <w:r>
        <w:t xml:space="preserve"> The</w:t>
      </w:r>
      <w:r>
        <w:rPr>
          <w:spacing w:val="-1"/>
        </w:rPr>
        <w:t xml:space="preserve"> </w:t>
      </w:r>
      <w:bookmarkEnd w:id="7"/>
      <w:r>
        <w:rPr>
          <w:spacing w:val="-2"/>
        </w:rPr>
        <w:t>Research</w:t>
      </w:r>
    </w:p>
    <w:p w:rsidR="00980C34" w:rsidRDefault="00980C34">
      <w:pPr>
        <w:pStyle w:val="BodyText"/>
        <w:spacing w:before="199"/>
        <w:rPr>
          <w:b/>
        </w:rPr>
      </w:pPr>
    </w:p>
    <w:p w:rsidR="00980C34" w:rsidRDefault="00A46F2B">
      <w:pPr>
        <w:pStyle w:val="BodyText"/>
        <w:spacing w:line="480" w:lineRule="auto"/>
        <w:ind w:left="828" w:right="1190" w:firstLine="360"/>
        <w:jc w:val="both"/>
      </w:pPr>
      <w:r>
        <w:t>This</w:t>
      </w:r>
      <w:r>
        <w:rPr>
          <w:spacing w:val="-3"/>
        </w:rPr>
        <w:t xml:space="preserve"> </w:t>
      </w:r>
      <w:r>
        <w:t>research</w:t>
      </w:r>
      <w:r>
        <w:rPr>
          <w:spacing w:val="-3"/>
        </w:rPr>
        <w:t xml:space="preserve"> </w:t>
      </w:r>
      <w:r>
        <w:t>is</w:t>
      </w:r>
      <w:r>
        <w:rPr>
          <w:spacing w:val="-3"/>
        </w:rPr>
        <w:t xml:space="preserve"> </w:t>
      </w:r>
      <w:r>
        <w:t>expected</w:t>
      </w:r>
      <w:r>
        <w:rPr>
          <w:spacing w:val="-2"/>
        </w:rPr>
        <w:t xml:space="preserve"> </w:t>
      </w:r>
      <w:r>
        <w:t>to</w:t>
      </w:r>
      <w:r>
        <w:rPr>
          <w:spacing w:val="-3"/>
        </w:rPr>
        <w:t xml:space="preserve"> </w:t>
      </w:r>
      <w:r>
        <w:t>be</w:t>
      </w:r>
      <w:r>
        <w:rPr>
          <w:spacing w:val="-3"/>
        </w:rPr>
        <w:t xml:space="preserve"> </w:t>
      </w:r>
      <w:r>
        <w:t>beneficial</w:t>
      </w:r>
      <w:r>
        <w:rPr>
          <w:spacing w:val="-3"/>
        </w:rPr>
        <w:t xml:space="preserve"> </w:t>
      </w:r>
      <w:r>
        <w:t>to</w:t>
      </w:r>
      <w:r>
        <w:rPr>
          <w:spacing w:val="-3"/>
        </w:rPr>
        <w:t xml:space="preserve"> </w:t>
      </w:r>
      <w:r>
        <w:t>the</w:t>
      </w:r>
      <w:r>
        <w:rPr>
          <w:spacing w:val="-3"/>
        </w:rPr>
        <w:t xml:space="preserve"> </w:t>
      </w:r>
      <w:r>
        <w:t>author,</w:t>
      </w:r>
      <w:r>
        <w:rPr>
          <w:spacing w:val="-3"/>
        </w:rPr>
        <w:t xml:space="preserve"> </w:t>
      </w:r>
      <w:r>
        <w:t>teachers,</w:t>
      </w:r>
      <w:r>
        <w:rPr>
          <w:spacing w:val="-3"/>
        </w:rPr>
        <w:t xml:space="preserve"> </w:t>
      </w:r>
      <w:r>
        <w:t>and</w:t>
      </w:r>
      <w:r>
        <w:rPr>
          <w:spacing w:val="-3"/>
        </w:rPr>
        <w:t xml:space="preserve"> </w:t>
      </w:r>
      <w:r>
        <w:t>students</w:t>
      </w:r>
      <w:r>
        <w:rPr>
          <w:spacing w:val="-3"/>
        </w:rPr>
        <w:t xml:space="preserve"> </w:t>
      </w:r>
      <w:r>
        <w:t>in the following ways:</w:t>
      </w:r>
    </w:p>
    <w:p w:rsidR="00980C34" w:rsidRDefault="00A46F2B">
      <w:pPr>
        <w:pStyle w:val="ListParagraph"/>
        <w:numPr>
          <w:ilvl w:val="2"/>
          <w:numId w:val="15"/>
        </w:numPr>
        <w:tabs>
          <w:tab w:val="left" w:pos="1908"/>
        </w:tabs>
        <w:spacing w:before="203" w:line="480" w:lineRule="auto"/>
        <w:ind w:left="1908" w:right="982"/>
        <w:jc w:val="both"/>
        <w:rPr>
          <w:sz w:val="24"/>
        </w:rPr>
      </w:pPr>
      <w:r>
        <w:rPr>
          <w:sz w:val="24"/>
        </w:rPr>
        <w:t xml:space="preserve">For the </w:t>
      </w:r>
      <w:proofErr w:type="spellStart"/>
      <w:r>
        <w:rPr>
          <w:sz w:val="24"/>
        </w:rPr>
        <w:t>Auhor</w:t>
      </w:r>
      <w:proofErr w:type="spellEnd"/>
      <w:r>
        <w:rPr>
          <w:sz w:val="24"/>
        </w:rPr>
        <w:t>: it hoped that the research will be valuable as one of the requirements of graduating from the Master program at UMN Graduate School and as a valuable teaching experience.</w:t>
      </w:r>
    </w:p>
    <w:p w:rsidR="00980C34" w:rsidRDefault="00980C34">
      <w:pPr>
        <w:pStyle w:val="ListParagraph"/>
        <w:spacing w:line="480" w:lineRule="auto"/>
        <w:jc w:val="both"/>
        <w:rPr>
          <w:sz w:val="24"/>
        </w:rPr>
        <w:sectPr w:rsidR="00980C34">
          <w:headerReference w:type="even" r:id="rId43"/>
          <w:headerReference w:type="default" r:id="rId44"/>
          <w:footerReference w:type="default" r:id="rId45"/>
          <w:headerReference w:type="first" r:id="rId46"/>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ListParagraph"/>
        <w:numPr>
          <w:ilvl w:val="2"/>
          <w:numId w:val="15"/>
        </w:numPr>
        <w:tabs>
          <w:tab w:val="left" w:pos="1908"/>
        </w:tabs>
        <w:spacing w:line="480" w:lineRule="auto"/>
        <w:ind w:left="1908" w:right="985"/>
        <w:jc w:val="both"/>
        <w:rPr>
          <w:sz w:val="24"/>
        </w:rPr>
      </w:pPr>
      <w:r>
        <w:rPr>
          <w:sz w:val="24"/>
        </w:rPr>
        <w:t>For teacher:</w:t>
      </w:r>
      <w:r>
        <w:rPr>
          <w:spacing w:val="40"/>
          <w:sz w:val="24"/>
        </w:rPr>
        <w:t xml:space="preserve"> </w:t>
      </w:r>
      <w:r>
        <w:rPr>
          <w:sz w:val="24"/>
        </w:rPr>
        <w:t xml:space="preserve">this research is expected to offer an alternative method for </w:t>
      </w:r>
      <w:proofErr w:type="spellStart"/>
      <w:r>
        <w:rPr>
          <w:sz w:val="24"/>
        </w:rPr>
        <w:t>enchancing</w:t>
      </w:r>
      <w:proofErr w:type="spellEnd"/>
      <w:r>
        <w:rPr>
          <w:sz w:val="24"/>
        </w:rPr>
        <w:t xml:space="preserve"> student’s English language proficiency</w:t>
      </w:r>
    </w:p>
    <w:p w:rsidR="00980C34" w:rsidRDefault="00A46F2B">
      <w:pPr>
        <w:pStyle w:val="ListParagraph"/>
        <w:numPr>
          <w:ilvl w:val="2"/>
          <w:numId w:val="15"/>
        </w:numPr>
        <w:tabs>
          <w:tab w:val="left" w:pos="1908"/>
        </w:tabs>
        <w:spacing w:line="480" w:lineRule="auto"/>
        <w:ind w:left="1908" w:right="976"/>
        <w:jc w:val="both"/>
        <w:rPr>
          <w:sz w:val="24"/>
        </w:rPr>
      </w:pPr>
      <w:r>
        <w:rPr>
          <w:sz w:val="24"/>
        </w:rPr>
        <w:t xml:space="preserve">For Students: It is anticipated that the implementation of this method in their learning process will help improve their English language listening </w:t>
      </w:r>
      <w:r>
        <w:rPr>
          <w:spacing w:val="-2"/>
          <w:sz w:val="24"/>
        </w:rPr>
        <w:t>skills.</w:t>
      </w:r>
    </w:p>
    <w:sectPr w:rsidR="00980C34" w:rsidSect="006D4D1A">
      <w:headerReference w:type="even" r:id="rId47"/>
      <w:headerReference w:type="default" r:id="rId48"/>
      <w:footerReference w:type="default" r:id="rId49"/>
      <w:headerReference w:type="first" r:id="rId50"/>
      <w:pgSz w:w="12240" w:h="15840"/>
      <w:pgMar w:top="960" w:right="720" w:bottom="280" w:left="144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90C" w:rsidRDefault="0039590C">
      <w:r>
        <w:separator/>
      </w:r>
    </w:p>
  </w:endnote>
  <w:endnote w:type="continuationSeparator" w:id="0">
    <w:p w:rsidR="0039590C" w:rsidRDefault="0039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0"/>
      </w:rPr>
    </w:pPr>
    <w:r>
      <w:rPr>
        <w:noProof/>
        <w:sz w:val="20"/>
      </w:rPr>
      <mc:AlternateContent>
        <mc:Choice Requires="wps">
          <w:drawing>
            <wp:anchor distT="0" distB="0" distL="0" distR="0" simplePos="0" relativeHeight="481582592" behindDoc="1" locked="0" layoutInCell="1" allowOverlap="1" wp14:anchorId="0DD2C9E0" wp14:editId="6A973FA9">
              <wp:simplePos x="0" y="0"/>
              <wp:positionH relativeFrom="page">
                <wp:posOffset>4018915</wp:posOffset>
              </wp:positionH>
              <wp:positionV relativeFrom="page">
                <wp:posOffset>9454388</wp:posOffset>
              </wp:positionV>
              <wp:extent cx="965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EA4513" w:rsidRDefault="00EA4513">
                          <w:pPr>
                            <w:spacing w:line="245"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0DD2C9E0" id="_x0000_t202" coordsize="21600,21600" o:spt="202" path="m,l,21600r21600,l21600,xe">
              <v:stroke joinstyle="miter"/>
              <v:path gradientshapeok="t" o:connecttype="rect"/>
            </v:shapetype>
            <v:shape id="Textbox 3" o:spid="_x0000_s1026" type="#_x0000_t202" style="position:absolute;margin-left:316.45pt;margin-top:744.45pt;width:7.6pt;height:13.05pt;z-index:-2173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" filled="f" stroked="f">
              <v:path arrowok="t"/>
              <v:textbox inset="0,0,0,0">
                <w:txbxContent>
                  <w:p w:rsidR="00EA4513" w:rsidRDefault="00EA4513">
                    <w:pPr>
                      <w:spacing w:line="245" w:lineRule="exact"/>
                      <w:ind w:left="20"/>
                      <w:rPr>
                        <w:rFonts w:ascii="Calibri"/>
                      </w:rPr>
                    </w:pPr>
                    <w:r>
                      <w:rPr>
                        <w:rFonts w:ascii="Calibri"/>
                        <w:spacing w:val="-10"/>
                      </w:rPr>
                      <w:t>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930BD4">
    <w:pPr>
      <w:pStyle w:val="BodyText"/>
      <w:spacing w:line="14" w:lineRule="auto"/>
      <w:rPr>
        <w:sz w:val="20"/>
      </w:rPr>
    </w:pPr>
    <w:r>
      <w:rPr>
        <w:noProof/>
        <w:sz w:val="20"/>
      </w:rPr>
      <mc:AlternateContent>
        <mc:Choice Requires="wps">
          <w:drawing>
            <wp:anchor distT="0" distB="0" distL="0" distR="0" simplePos="0" relativeHeight="481638912" behindDoc="1" locked="0" layoutInCell="1" allowOverlap="1" wp14:anchorId="45B4FE24" wp14:editId="4B86734F">
              <wp:simplePos x="0" y="0"/>
              <wp:positionH relativeFrom="page">
                <wp:posOffset>3956939</wp:posOffset>
              </wp:positionH>
              <wp:positionV relativeFrom="page">
                <wp:posOffset>9283395</wp:posOffset>
              </wp:positionV>
              <wp:extent cx="232410" cy="165735"/>
              <wp:effectExtent l="0" t="0" r="0" b="0"/>
              <wp:wrapNone/>
              <wp:docPr id="21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30BD4" w:rsidRDefault="00930BD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75EE3">
                            <w:rPr>
                              <w:rFonts w:ascii="Calibri"/>
                              <w:noProof/>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45B4FE24" id="_x0000_t202" coordsize="21600,21600" o:spt="202" path="m,l,21600r21600,l21600,xe">
              <v:stroke joinstyle="miter"/>
              <v:path gradientshapeok="t" o:connecttype="rect"/>
            </v:shapetype>
            <v:shape id="Textbox 206" o:spid="_x0000_s1036" type="#_x0000_t202" style="position:absolute;margin-left:311.55pt;margin-top:731pt;width:18.3pt;height:13.05pt;z-index:-2167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" filled="f" stroked="f">
              <v:path arrowok="t"/>
              <v:textbox inset="0,0,0,0">
                <w:txbxContent>
                  <w:p w:rsidR="00930BD4" w:rsidRDefault="00930BD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75EE3">
                      <w:rPr>
                        <w:rFonts w:ascii="Calibri"/>
                        <w:noProof/>
                        <w:spacing w:val="-5"/>
                      </w:rPr>
                      <w:t>11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90C" w:rsidRDefault="0039590C">
      <w:r>
        <w:separator/>
      </w:r>
    </w:p>
  </w:footnote>
  <w:footnote w:type="continuationSeparator" w:id="0">
    <w:p w:rsidR="0039590C" w:rsidRDefault="00395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16" o:spid="_x0000_s2065" type="#_x0000_t75" style="position:absolute;margin-left:0;margin-top:0;width:337.5pt;height:333pt;z-index:-216560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25" o:spid="_x0000_s2074" type="#_x0000_t75" style="position:absolute;margin-left:0;margin-top:0;width:337.5pt;height:333pt;z-index:-216468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39590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26" o:spid="_x0000_s2075" type="#_x0000_t75" style="position:absolute;margin-left:0;margin-top:0;width:337.5pt;height:333pt;z-index:-21645824;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4128" behindDoc="1" locked="0" layoutInCell="1" allowOverlap="1" wp14:anchorId="3B7FE0A0" wp14:editId="33D92966">
              <wp:simplePos x="0" y="0"/>
              <wp:positionH relativeFrom="page">
                <wp:posOffset>6584950</wp:posOffset>
              </wp:positionH>
              <wp:positionV relativeFrom="page">
                <wp:posOffset>464312</wp:posOffset>
              </wp:positionV>
              <wp:extent cx="1600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3B7FE0A0" id="_x0000_t202" coordsize="21600,21600" o:spt="202" path="m,l,21600r21600,l21600,xe">
              <v:stroke joinstyle="miter"/>
              <v:path gradientshapeok="t" o:connecttype="rect"/>
            </v:shapetype>
            <v:shape id="Textbox 6" o:spid="_x0000_s1029" type="#_x0000_t202" style="position:absolute;margin-left:518.5pt;margin-top:36.55pt;width:12.6pt;height:13.05pt;z-index:-2173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" filled="f" stroked="f">
              <v:path arrowok="t"/>
              <v:textbox inset="0,0,0,0">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4</w:t>
                    </w:r>
                    <w:r>
                      <w:rPr>
                        <w:rFonts w:ascii="Calibri"/>
                        <w:spacing w:val="-10"/>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24" o:spid="_x0000_s2073" type="#_x0000_t75" style="position:absolute;margin-left:0;margin-top:0;width:337.5pt;height:333pt;z-index:-216478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28" o:spid="_x0000_s2077" type="#_x0000_t75" style="position:absolute;margin-left:0;margin-top:0;width:337.5pt;height:333pt;z-index:-216437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39590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29" o:spid="_x0000_s2078" type="#_x0000_t75" style="position:absolute;margin-left:0;margin-top:0;width:337.5pt;height:333pt;z-index:-21642752;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4640" behindDoc="1" locked="0" layoutInCell="1" allowOverlap="1" wp14:anchorId="2D160EA4" wp14:editId="423C6239">
              <wp:simplePos x="0" y="0"/>
              <wp:positionH relativeFrom="page">
                <wp:posOffset>6584950</wp:posOffset>
              </wp:positionH>
              <wp:positionV relativeFrom="page">
                <wp:posOffset>464312</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2D160EA4" id="_x0000_t202" coordsize="21600,21600" o:spt="202" path="m,l,21600r21600,l21600,xe">
              <v:stroke joinstyle="miter"/>
              <v:path gradientshapeok="t" o:connecttype="rect"/>
            </v:shapetype>
            <v:shape id="Textbox 7" o:spid="_x0000_s1030" type="#_x0000_t202" style="position:absolute;margin-left:518.5pt;margin-top:36.55pt;width:12.6pt;height:13.05pt;z-index:-2173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" filled="f" stroked="f">
              <v:path arrowok="t"/>
              <v:textbox inset="0,0,0,0">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5</w:t>
                    </w:r>
                    <w:r>
                      <w:rPr>
                        <w:rFonts w:ascii="Calibri"/>
                        <w:spacing w:val="-10"/>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27" o:spid="_x0000_s2076" type="#_x0000_t75" style="position:absolute;margin-left:0;margin-top:0;width:337.5pt;height:333pt;z-index:-216448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31" o:spid="_x0000_s2080" type="#_x0000_t75" style="position:absolute;margin-left:0;margin-top:0;width:337.5pt;height:333pt;z-index:-216407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39590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32" o:spid="_x0000_s2081" type="#_x0000_t75" style="position:absolute;margin-left:0;margin-top:0;width:337.5pt;height:333pt;z-index:-21639680;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5152" behindDoc="1" locked="0" layoutInCell="1" allowOverlap="1" wp14:anchorId="21910AD6" wp14:editId="54597D52">
              <wp:simplePos x="0" y="0"/>
              <wp:positionH relativeFrom="page">
                <wp:posOffset>6584950</wp:posOffset>
              </wp:positionH>
              <wp:positionV relativeFrom="page">
                <wp:posOffset>464312</wp:posOffset>
              </wp:positionV>
              <wp:extent cx="1600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21910AD6" id="_x0000_t202" coordsize="21600,21600" o:spt="202" path="m,l,21600r21600,l21600,xe">
              <v:stroke joinstyle="miter"/>
              <v:path gradientshapeok="t" o:connecttype="rect"/>
            </v:shapetype>
            <v:shape id="Textbox 8" o:spid="_x0000_s1031" type="#_x0000_t202" style="position:absolute;margin-left:518.5pt;margin-top:36.55pt;width:12.6pt;height:13.05pt;z-index:-2173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" filled="f" stroked="f">
              <v:path arrowok="t"/>
              <v:textbox inset="0,0,0,0">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6</w:t>
                    </w:r>
                    <w:r>
                      <w:rPr>
                        <w:rFonts w:ascii="Calibri"/>
                        <w:spacing w:val="-10"/>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30" o:spid="_x0000_s2079" type="#_x0000_t75" style="position:absolute;margin-left:0;margin-top:0;width:337.5pt;height:333pt;z-index:-216417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34" o:spid="_x0000_s2083" type="#_x0000_t75" style="position:absolute;margin-left:0;margin-top:0;width:337.5pt;height:333pt;z-index:-216376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17" o:spid="_x0000_s2066" type="#_x0000_t75" style="position:absolute;margin-left:0;margin-top:0;width:337.5pt;height:333pt;z-index:-216550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39590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35" o:spid="_x0000_s2084" type="#_x0000_t75" style="position:absolute;margin-left:0;margin-top:0;width:337.5pt;height:333pt;z-index:-21636608;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5664" behindDoc="1" locked="0" layoutInCell="1" allowOverlap="1" wp14:anchorId="08299ADE" wp14:editId="3F26F597">
              <wp:simplePos x="0" y="0"/>
              <wp:positionH relativeFrom="page">
                <wp:posOffset>6584950</wp:posOffset>
              </wp:positionH>
              <wp:positionV relativeFrom="page">
                <wp:posOffset>464312</wp:posOffset>
              </wp:positionV>
              <wp:extent cx="1600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w14:anchorId="08299ADE" id="_x0000_t202" coordsize="21600,21600" o:spt="202" path="m,l,21600r21600,l21600,xe">
              <v:stroke joinstyle="miter"/>
              <v:path gradientshapeok="t" o:connecttype="rect"/>
            </v:shapetype>
            <v:shape id="Textbox 9" o:spid="_x0000_s1032" type="#_x0000_t202" style="position:absolute;margin-left:518.5pt;margin-top:36.55pt;width:12.6pt;height:13.05pt;z-index:-2173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" filled="f" stroked="f">
              <v:path arrowok="t"/>
              <v:textbox inset="0,0,0,0">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7</w:t>
                    </w:r>
                    <w:r>
                      <w:rPr>
                        <w:rFonts w:ascii="Calibri"/>
                        <w:spacing w:val="-10"/>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33" o:spid="_x0000_s2082" type="#_x0000_t75" style="position:absolute;margin-left:0;margin-top:0;width:337.5pt;height:333pt;z-index:-216386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37" o:spid="_x0000_s2086" type="#_x0000_t75" style="position:absolute;margin-left:0;margin-top:0;width:337.5pt;height:333pt;z-index:-216345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39590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38" o:spid="_x0000_s2087" type="#_x0000_t75" style="position:absolute;margin-left:0;margin-top:0;width:337.5pt;height:333pt;z-index:-21633536;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6176" behindDoc="1" locked="0" layoutInCell="1" allowOverlap="1" wp14:anchorId="54A86B82" wp14:editId="5C314945">
              <wp:simplePos x="0" y="0"/>
              <wp:positionH relativeFrom="page">
                <wp:posOffset>6584950</wp:posOffset>
              </wp:positionH>
              <wp:positionV relativeFrom="page">
                <wp:posOffset>464312</wp:posOffset>
              </wp:positionV>
              <wp:extent cx="1600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54A86B82" id="_x0000_t202" coordsize="21600,21600" o:spt="202" path="m,l,21600r21600,l21600,xe">
              <v:stroke joinstyle="miter"/>
              <v:path gradientshapeok="t" o:connecttype="rect"/>
            </v:shapetype>
            <v:shape id="Textbox 10" o:spid="_x0000_s1033" type="#_x0000_t202" style="position:absolute;margin-left:518.5pt;margin-top:36.55pt;width:12.6pt;height:13.05pt;z-index:-2173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" filled="f" stroked="f">
              <v:path arrowok="t"/>
              <v:textbox inset="0,0,0,0">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8</w:t>
                    </w:r>
                    <w:r>
                      <w:rPr>
                        <w:rFonts w:ascii="Calibri"/>
                        <w:spacing w:val="-10"/>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36" o:spid="_x0000_s2085" type="#_x0000_t75" style="position:absolute;margin-left:0;margin-top:0;width:337.5pt;height:333pt;z-index:-216355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40" o:spid="_x0000_s2089" type="#_x0000_t75" style="position:absolute;margin-left:0;margin-top:0;width:337.5pt;height:333pt;z-index:-216314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39590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41" o:spid="_x0000_s2090" type="#_x0000_t75" style="position:absolute;margin-left:0;margin-top:0;width:337.5pt;height:333pt;z-index:-21630464;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6688" behindDoc="1" locked="0" layoutInCell="1" allowOverlap="1" wp14:anchorId="69D4BD3F" wp14:editId="216D0A48">
              <wp:simplePos x="0" y="0"/>
              <wp:positionH relativeFrom="page">
                <wp:posOffset>6584950</wp:posOffset>
              </wp:positionH>
              <wp:positionV relativeFrom="page">
                <wp:posOffset>464312</wp:posOffset>
              </wp:positionV>
              <wp:extent cx="16002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w14:anchorId="69D4BD3F" id="_x0000_t202" coordsize="21600,21600" o:spt="202" path="m,l,21600r21600,l21600,xe">
              <v:stroke joinstyle="miter"/>
              <v:path gradientshapeok="t" o:connecttype="rect"/>
            </v:shapetype>
            <v:shape id="Textbox 11" o:spid="_x0000_s1034" type="#_x0000_t202" style="position:absolute;margin-left:518.5pt;margin-top:36.55pt;width:12.6pt;height:13.05pt;z-index:-2172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" filled="f" stroked="f">
              <v:path arrowok="t"/>
              <v:textbox inset="0,0,0,0">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9</w:t>
                    </w:r>
                    <w:r>
                      <w:rPr>
                        <w:rFonts w:ascii="Calibri"/>
                        <w:spacing w:val="-10"/>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39" o:spid="_x0000_s2088" type="#_x0000_t75" style="position:absolute;margin-left:0;margin-top:0;width:337.5pt;height:333pt;z-index:-216325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43" o:spid="_x0000_s2092" type="#_x0000_t75" style="position:absolute;margin-left:0;margin-top:0;width:337.5pt;height:333pt;z-index:-216284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39590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44" o:spid="_x0000_s2093" type="#_x0000_t75" style="position:absolute;margin-left:0;margin-top:0;width:337.5pt;height:333pt;z-index:-21627392;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7200" behindDoc="1" locked="0" layoutInCell="1" allowOverlap="1" wp14:anchorId="6F303150" wp14:editId="26E0BD01">
              <wp:simplePos x="0" y="0"/>
              <wp:positionH relativeFrom="page">
                <wp:posOffset>6513321</wp:posOffset>
              </wp:positionH>
              <wp:positionV relativeFrom="page">
                <wp:posOffset>464312</wp:posOffset>
              </wp:positionV>
              <wp:extent cx="2324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75EE3">
                            <w:rPr>
                              <w:rFonts w:ascii="Calibri"/>
                              <w:noProof/>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F303150" id="_x0000_t202" coordsize="21600,21600" o:spt="202" path="m,l,21600r21600,l21600,xe">
              <v:stroke joinstyle="miter"/>
              <v:path gradientshapeok="t" o:connecttype="rect"/>
            </v:shapetype>
            <v:shape id="Textbox 12" o:spid="_x0000_s1035" type="#_x0000_t202" style="position:absolute;margin-left:512.85pt;margin-top:36.55pt;width:18.3pt;height:13.05pt;z-index:-2172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75EE3">
                      <w:rPr>
                        <w:rFonts w:ascii="Calibri"/>
                        <w:noProof/>
                        <w:spacing w:val="-5"/>
                      </w:rPr>
                      <w:t>10</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15" o:spid="_x0000_s2064" type="#_x0000_t75" style="position:absolute;margin-left:0;margin-top:0;width:337.5pt;height:333pt;z-index:-216570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42" o:spid="_x0000_s2091" type="#_x0000_t75" style="position:absolute;margin-left:0;margin-top:0;width:337.5pt;height:333pt;z-index:-216294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8" o:spid="_x0000_s2317" type="#_x0000_t75" style="position:absolute;margin-left:0;margin-top:0;width:337.5pt;height:333pt;z-index:-213980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Pr="00930BD4" w:rsidRDefault="0039590C" w:rsidP="00930B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9" o:spid="_x0000_s2318" type="#_x0000_t75" style="position:absolute;margin-left:0;margin-top:0;width:337.5pt;height:333pt;z-index:-213969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7" o:spid="_x0000_s2316" type="#_x0000_t75" style="position:absolute;margin-left:0;margin-top:0;width:337.5pt;height:333pt;z-index:-213990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19" o:spid="_x0000_s2068" type="#_x0000_t75" style="position:absolute;margin-left:0;margin-top:0;width:337.5pt;height:333pt;z-index:-216529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39590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20" o:spid="_x0000_s2069" type="#_x0000_t75" style="position:absolute;margin-left:0;margin-top:0;width:337.5pt;height:333pt;z-index:-21651968;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3104" behindDoc="1" locked="0" layoutInCell="1" allowOverlap="1" wp14:anchorId="47721375" wp14:editId="7E6139E7">
              <wp:simplePos x="0" y="0"/>
              <wp:positionH relativeFrom="page">
                <wp:posOffset>6538721</wp:posOffset>
              </wp:positionH>
              <wp:positionV relativeFrom="page">
                <wp:posOffset>464312</wp:posOffset>
              </wp:positionV>
              <wp:extent cx="2070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EA4513" w:rsidRDefault="00EA451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75EE3">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w14:anchorId="47721375" id="_x0000_t202" coordsize="21600,21600" o:spt="202" path="m,l,21600r21600,l21600,xe">
              <v:stroke joinstyle="miter"/>
              <v:path gradientshapeok="t" o:connecttype="rect"/>
            </v:shapetype>
            <v:shape id="Textbox 4" o:spid="_x0000_s1027" type="#_x0000_t202" style="position:absolute;margin-left:514.85pt;margin-top:36.55pt;width:16.3pt;height:13.05pt;z-index:-2173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" filled="f" stroked="f">
              <v:path arrowok="t"/>
              <v:textbox inset="0,0,0,0">
                <w:txbxContent>
                  <w:p w:rsidR="00EA4513" w:rsidRDefault="00EA451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75EE3">
                      <w:rPr>
                        <w:rFonts w:ascii="Calibri"/>
                        <w:noProof/>
                        <w:spacing w:val="-5"/>
                      </w:rPr>
                      <w:t>2</w:t>
                    </w:r>
                    <w:r>
                      <w:rPr>
                        <w:rFonts w:ascii="Calibri"/>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18" o:spid="_x0000_s2067" type="#_x0000_t75" style="position:absolute;margin-left:0;margin-top:0;width:337.5pt;height:333pt;z-index:-216540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22" o:spid="_x0000_s2071" type="#_x0000_t75" style="position:absolute;margin-left:0;margin-top:0;width:337.5pt;height:333pt;z-index:-216499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39590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23" o:spid="_x0000_s2072" type="#_x0000_t75" style="position:absolute;margin-left:0;margin-top:0;width:337.5pt;height:333pt;z-index:-21648896;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3616" behindDoc="1" locked="0" layoutInCell="1" allowOverlap="1" wp14:anchorId="72F76147" wp14:editId="175BE57E">
              <wp:simplePos x="0" y="0"/>
              <wp:positionH relativeFrom="page">
                <wp:posOffset>6584950</wp:posOffset>
              </wp:positionH>
              <wp:positionV relativeFrom="page">
                <wp:posOffset>464312</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72F76147" id="_x0000_t202" coordsize="21600,21600" o:spt="202" path="m,l,21600r21600,l21600,xe">
              <v:stroke joinstyle="miter"/>
              <v:path gradientshapeok="t" o:connecttype="rect"/>
            </v:shapetype>
            <v:shape id="Textbox 5" o:spid="_x0000_s1028" type="#_x0000_t202" style="position:absolute;margin-left:518.5pt;margin-top:36.55pt;width:12.6pt;height:13.05pt;z-index:-2173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" filled="f" stroked="f">
              <v:path arrowok="t"/>
              <v:textbox inset="0,0,0,0">
                <w:txbxContent>
                  <w:p w:rsidR="00EA4513" w:rsidRDefault="00EA451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75EE3">
                      <w:rPr>
                        <w:rFonts w:ascii="Calibri"/>
                        <w:noProof/>
                        <w:spacing w:val="-10"/>
                      </w:rPr>
                      <w:t>3</w:t>
                    </w:r>
                    <w:r>
                      <w:rPr>
                        <w:rFonts w:ascii="Calibri"/>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3959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21" o:spid="_x0000_s2070" type="#_x0000_t75" style="position:absolute;margin-left:0;margin-top:0;width:337.5pt;height:333pt;z-index:-2165094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4C92"/>
    <w:multiLevelType w:val="multilevel"/>
    <w:tmpl w:val="155E1878"/>
    <w:lvl w:ilvl="0">
      <w:start w:val="5"/>
      <w:numFmt w:val="decimal"/>
      <w:lvlText w:val="%1"/>
      <w:lvlJc w:val="left"/>
      <w:pPr>
        <w:ind w:left="1548" w:hanging="360"/>
        <w:jc w:val="left"/>
      </w:pPr>
      <w:rPr>
        <w:rFonts w:hint="default"/>
        <w:lang w:val="en-US" w:eastAsia="en-US" w:bidi="ar-SA"/>
      </w:rPr>
    </w:lvl>
    <w:lvl w:ilvl="1">
      <w:start w:val="1"/>
      <w:numFmt w:val="decimal"/>
      <w:lvlText w:val="%1.%2"/>
      <w:lvlJc w:val="left"/>
      <w:pPr>
        <w:ind w:left="154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6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46"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413" w:hanging="360"/>
      </w:pPr>
      <w:rPr>
        <w:rFonts w:hint="default"/>
        <w:lang w:val="en-US" w:eastAsia="en-US" w:bidi="ar-SA"/>
      </w:rPr>
    </w:lvl>
    <w:lvl w:ilvl="6">
      <w:numFmt w:val="bullet"/>
      <w:lvlText w:val="•"/>
      <w:lvlJc w:val="left"/>
      <w:pPr>
        <w:ind w:left="634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13" w:hanging="360"/>
      </w:pPr>
      <w:rPr>
        <w:rFonts w:hint="default"/>
        <w:lang w:val="en-US" w:eastAsia="en-US" w:bidi="ar-SA"/>
      </w:rPr>
    </w:lvl>
  </w:abstractNum>
  <w:abstractNum w:abstractNumId="1">
    <w:nsid w:val="177B7921"/>
    <w:multiLevelType w:val="hybridMultilevel"/>
    <w:tmpl w:val="61D0DE8A"/>
    <w:lvl w:ilvl="0" w:tplc="DB7A8422">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114C58A">
      <w:numFmt w:val="bullet"/>
      <w:lvlText w:val="•"/>
      <w:lvlJc w:val="left"/>
      <w:pPr>
        <w:ind w:left="3042" w:hanging="360"/>
      </w:pPr>
      <w:rPr>
        <w:rFonts w:hint="default"/>
        <w:lang w:val="en-US" w:eastAsia="en-US" w:bidi="ar-SA"/>
      </w:rPr>
    </w:lvl>
    <w:lvl w:ilvl="2" w:tplc="FC18E874">
      <w:numFmt w:val="bullet"/>
      <w:lvlText w:val="•"/>
      <w:lvlJc w:val="left"/>
      <w:pPr>
        <w:ind w:left="3824" w:hanging="360"/>
      </w:pPr>
      <w:rPr>
        <w:rFonts w:hint="default"/>
        <w:lang w:val="en-US" w:eastAsia="en-US" w:bidi="ar-SA"/>
      </w:rPr>
    </w:lvl>
    <w:lvl w:ilvl="3" w:tplc="69FC70BE">
      <w:numFmt w:val="bullet"/>
      <w:lvlText w:val="•"/>
      <w:lvlJc w:val="left"/>
      <w:pPr>
        <w:ind w:left="4606" w:hanging="360"/>
      </w:pPr>
      <w:rPr>
        <w:rFonts w:hint="default"/>
        <w:lang w:val="en-US" w:eastAsia="en-US" w:bidi="ar-SA"/>
      </w:rPr>
    </w:lvl>
    <w:lvl w:ilvl="4" w:tplc="AB4CFD06">
      <w:numFmt w:val="bullet"/>
      <w:lvlText w:val="•"/>
      <w:lvlJc w:val="left"/>
      <w:pPr>
        <w:ind w:left="5388" w:hanging="360"/>
      </w:pPr>
      <w:rPr>
        <w:rFonts w:hint="default"/>
        <w:lang w:val="en-US" w:eastAsia="en-US" w:bidi="ar-SA"/>
      </w:rPr>
    </w:lvl>
    <w:lvl w:ilvl="5" w:tplc="51BE7F10">
      <w:numFmt w:val="bullet"/>
      <w:lvlText w:val="•"/>
      <w:lvlJc w:val="left"/>
      <w:pPr>
        <w:ind w:left="6170" w:hanging="360"/>
      </w:pPr>
      <w:rPr>
        <w:rFonts w:hint="default"/>
        <w:lang w:val="en-US" w:eastAsia="en-US" w:bidi="ar-SA"/>
      </w:rPr>
    </w:lvl>
    <w:lvl w:ilvl="6" w:tplc="1AAA5EC8">
      <w:numFmt w:val="bullet"/>
      <w:lvlText w:val="•"/>
      <w:lvlJc w:val="left"/>
      <w:pPr>
        <w:ind w:left="6952" w:hanging="360"/>
      </w:pPr>
      <w:rPr>
        <w:rFonts w:hint="default"/>
        <w:lang w:val="en-US" w:eastAsia="en-US" w:bidi="ar-SA"/>
      </w:rPr>
    </w:lvl>
    <w:lvl w:ilvl="7" w:tplc="A3A475CE">
      <w:numFmt w:val="bullet"/>
      <w:lvlText w:val="•"/>
      <w:lvlJc w:val="left"/>
      <w:pPr>
        <w:ind w:left="7734" w:hanging="360"/>
      </w:pPr>
      <w:rPr>
        <w:rFonts w:hint="default"/>
        <w:lang w:val="en-US" w:eastAsia="en-US" w:bidi="ar-SA"/>
      </w:rPr>
    </w:lvl>
    <w:lvl w:ilvl="8" w:tplc="F42A7B62">
      <w:numFmt w:val="bullet"/>
      <w:lvlText w:val="•"/>
      <w:lvlJc w:val="left"/>
      <w:pPr>
        <w:ind w:left="8516" w:hanging="360"/>
      </w:pPr>
      <w:rPr>
        <w:rFonts w:hint="default"/>
        <w:lang w:val="en-US" w:eastAsia="en-US" w:bidi="ar-SA"/>
      </w:rPr>
    </w:lvl>
  </w:abstractNum>
  <w:abstractNum w:abstractNumId="2">
    <w:nsid w:val="1C3C6883"/>
    <w:multiLevelType w:val="multilevel"/>
    <w:tmpl w:val="20CA4EAE"/>
    <w:lvl w:ilvl="0">
      <w:start w:val="1"/>
      <w:numFmt w:val="decimal"/>
      <w:lvlText w:val="%1)"/>
      <w:lvlJc w:val="left"/>
      <w:pPr>
        <w:ind w:left="153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90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22" w:hanging="360"/>
      </w:pPr>
      <w:rPr>
        <w:rFonts w:hint="default"/>
        <w:lang w:val="en-US" w:eastAsia="en-US" w:bidi="ar-SA"/>
      </w:rPr>
    </w:lvl>
    <w:lvl w:ilvl="4">
      <w:numFmt w:val="bullet"/>
      <w:lvlText w:val="•"/>
      <w:lvlJc w:val="left"/>
      <w:pPr>
        <w:ind w:left="3945" w:hanging="360"/>
      </w:pPr>
      <w:rPr>
        <w:rFonts w:hint="default"/>
        <w:lang w:val="en-US" w:eastAsia="en-US" w:bidi="ar-SA"/>
      </w:rPr>
    </w:lvl>
    <w:lvl w:ilvl="5">
      <w:numFmt w:val="bullet"/>
      <w:lvlText w:val="•"/>
      <w:lvlJc w:val="left"/>
      <w:pPr>
        <w:ind w:left="4967" w:hanging="360"/>
      </w:pPr>
      <w:rPr>
        <w:rFonts w:hint="default"/>
        <w:lang w:val="en-US" w:eastAsia="en-US" w:bidi="ar-SA"/>
      </w:rPr>
    </w:lvl>
    <w:lvl w:ilvl="6">
      <w:numFmt w:val="bullet"/>
      <w:lvlText w:val="•"/>
      <w:lvlJc w:val="left"/>
      <w:pPr>
        <w:ind w:left="5990" w:hanging="360"/>
      </w:pPr>
      <w:rPr>
        <w:rFonts w:hint="default"/>
        <w:lang w:val="en-US" w:eastAsia="en-US" w:bidi="ar-SA"/>
      </w:rPr>
    </w:lvl>
    <w:lvl w:ilvl="7">
      <w:numFmt w:val="bullet"/>
      <w:lvlText w:val="•"/>
      <w:lvlJc w:val="left"/>
      <w:pPr>
        <w:ind w:left="7012" w:hanging="360"/>
      </w:pPr>
      <w:rPr>
        <w:rFonts w:hint="default"/>
        <w:lang w:val="en-US" w:eastAsia="en-US" w:bidi="ar-SA"/>
      </w:rPr>
    </w:lvl>
    <w:lvl w:ilvl="8">
      <w:numFmt w:val="bullet"/>
      <w:lvlText w:val="•"/>
      <w:lvlJc w:val="left"/>
      <w:pPr>
        <w:ind w:left="8035" w:hanging="360"/>
      </w:pPr>
      <w:rPr>
        <w:rFonts w:hint="default"/>
        <w:lang w:val="en-US" w:eastAsia="en-US" w:bidi="ar-SA"/>
      </w:rPr>
    </w:lvl>
  </w:abstractNum>
  <w:abstractNum w:abstractNumId="3">
    <w:nsid w:val="1E7109C3"/>
    <w:multiLevelType w:val="multilevel"/>
    <w:tmpl w:val="E1D64B58"/>
    <w:lvl w:ilvl="0">
      <w:start w:val="1"/>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4">
    <w:nsid w:val="2EB04389"/>
    <w:multiLevelType w:val="hybridMultilevel"/>
    <w:tmpl w:val="44A4C1F2"/>
    <w:lvl w:ilvl="0" w:tplc="F3A8293A">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152BB80">
      <w:start w:val="1"/>
      <w:numFmt w:val="lowerLetter"/>
      <w:lvlText w:val="%2)"/>
      <w:lvlJc w:val="left"/>
      <w:pPr>
        <w:ind w:left="226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3764992">
      <w:numFmt w:val="bullet"/>
      <w:lvlText w:val="•"/>
      <w:lvlJc w:val="left"/>
      <w:pPr>
        <w:ind w:left="3128" w:hanging="360"/>
      </w:pPr>
      <w:rPr>
        <w:rFonts w:hint="default"/>
        <w:lang w:val="en-US" w:eastAsia="en-US" w:bidi="ar-SA"/>
      </w:rPr>
    </w:lvl>
    <w:lvl w:ilvl="3" w:tplc="EC46F87C">
      <w:numFmt w:val="bullet"/>
      <w:lvlText w:val="•"/>
      <w:lvlJc w:val="left"/>
      <w:pPr>
        <w:ind w:left="3997" w:hanging="360"/>
      </w:pPr>
      <w:rPr>
        <w:rFonts w:hint="default"/>
        <w:lang w:val="en-US" w:eastAsia="en-US" w:bidi="ar-SA"/>
      </w:rPr>
    </w:lvl>
    <w:lvl w:ilvl="4" w:tplc="42E48BBA">
      <w:numFmt w:val="bullet"/>
      <w:lvlText w:val="•"/>
      <w:lvlJc w:val="left"/>
      <w:pPr>
        <w:ind w:left="4866" w:hanging="360"/>
      </w:pPr>
      <w:rPr>
        <w:rFonts w:hint="default"/>
        <w:lang w:val="en-US" w:eastAsia="en-US" w:bidi="ar-SA"/>
      </w:rPr>
    </w:lvl>
    <w:lvl w:ilvl="5" w:tplc="035C1AD4">
      <w:numFmt w:val="bullet"/>
      <w:lvlText w:val="•"/>
      <w:lvlJc w:val="left"/>
      <w:pPr>
        <w:ind w:left="5735" w:hanging="360"/>
      </w:pPr>
      <w:rPr>
        <w:rFonts w:hint="default"/>
        <w:lang w:val="en-US" w:eastAsia="en-US" w:bidi="ar-SA"/>
      </w:rPr>
    </w:lvl>
    <w:lvl w:ilvl="6" w:tplc="A5D46412">
      <w:numFmt w:val="bullet"/>
      <w:lvlText w:val="•"/>
      <w:lvlJc w:val="left"/>
      <w:pPr>
        <w:ind w:left="6604" w:hanging="360"/>
      </w:pPr>
      <w:rPr>
        <w:rFonts w:hint="default"/>
        <w:lang w:val="en-US" w:eastAsia="en-US" w:bidi="ar-SA"/>
      </w:rPr>
    </w:lvl>
    <w:lvl w:ilvl="7" w:tplc="80188B4C">
      <w:numFmt w:val="bullet"/>
      <w:lvlText w:val="•"/>
      <w:lvlJc w:val="left"/>
      <w:pPr>
        <w:ind w:left="7473" w:hanging="360"/>
      </w:pPr>
      <w:rPr>
        <w:rFonts w:hint="default"/>
        <w:lang w:val="en-US" w:eastAsia="en-US" w:bidi="ar-SA"/>
      </w:rPr>
    </w:lvl>
    <w:lvl w:ilvl="8" w:tplc="52EC9742">
      <w:numFmt w:val="bullet"/>
      <w:lvlText w:val="•"/>
      <w:lvlJc w:val="left"/>
      <w:pPr>
        <w:ind w:left="8342" w:hanging="360"/>
      </w:pPr>
      <w:rPr>
        <w:rFonts w:hint="default"/>
        <w:lang w:val="en-US" w:eastAsia="en-US" w:bidi="ar-SA"/>
      </w:rPr>
    </w:lvl>
  </w:abstractNum>
  <w:abstractNum w:abstractNumId="5">
    <w:nsid w:val="30A559F9"/>
    <w:multiLevelType w:val="hybridMultilevel"/>
    <w:tmpl w:val="FCA86304"/>
    <w:lvl w:ilvl="0" w:tplc="15804A8A">
      <w:start w:val="1"/>
      <w:numFmt w:val="lowerLetter"/>
      <w:lvlText w:val="%1."/>
      <w:lvlJc w:val="left"/>
      <w:pPr>
        <w:ind w:left="1908"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1CE00ECC">
      <w:numFmt w:val="bullet"/>
      <w:lvlText w:val="•"/>
      <w:lvlJc w:val="left"/>
      <w:pPr>
        <w:ind w:left="2718" w:hanging="360"/>
      </w:pPr>
      <w:rPr>
        <w:rFonts w:hint="default"/>
        <w:lang w:val="en-US" w:eastAsia="en-US" w:bidi="ar-SA"/>
      </w:rPr>
    </w:lvl>
    <w:lvl w:ilvl="2" w:tplc="14B2369C">
      <w:numFmt w:val="bullet"/>
      <w:lvlText w:val="•"/>
      <w:lvlJc w:val="left"/>
      <w:pPr>
        <w:ind w:left="3536" w:hanging="360"/>
      </w:pPr>
      <w:rPr>
        <w:rFonts w:hint="default"/>
        <w:lang w:val="en-US" w:eastAsia="en-US" w:bidi="ar-SA"/>
      </w:rPr>
    </w:lvl>
    <w:lvl w:ilvl="3" w:tplc="7AF805D6">
      <w:numFmt w:val="bullet"/>
      <w:lvlText w:val="•"/>
      <w:lvlJc w:val="left"/>
      <w:pPr>
        <w:ind w:left="4354" w:hanging="360"/>
      </w:pPr>
      <w:rPr>
        <w:rFonts w:hint="default"/>
        <w:lang w:val="en-US" w:eastAsia="en-US" w:bidi="ar-SA"/>
      </w:rPr>
    </w:lvl>
    <w:lvl w:ilvl="4" w:tplc="256052DC">
      <w:numFmt w:val="bullet"/>
      <w:lvlText w:val="•"/>
      <w:lvlJc w:val="left"/>
      <w:pPr>
        <w:ind w:left="5172" w:hanging="360"/>
      </w:pPr>
      <w:rPr>
        <w:rFonts w:hint="default"/>
        <w:lang w:val="en-US" w:eastAsia="en-US" w:bidi="ar-SA"/>
      </w:rPr>
    </w:lvl>
    <w:lvl w:ilvl="5" w:tplc="2FC8691E">
      <w:numFmt w:val="bullet"/>
      <w:lvlText w:val="•"/>
      <w:lvlJc w:val="left"/>
      <w:pPr>
        <w:ind w:left="5990" w:hanging="360"/>
      </w:pPr>
      <w:rPr>
        <w:rFonts w:hint="default"/>
        <w:lang w:val="en-US" w:eastAsia="en-US" w:bidi="ar-SA"/>
      </w:rPr>
    </w:lvl>
    <w:lvl w:ilvl="6" w:tplc="20E07720">
      <w:numFmt w:val="bullet"/>
      <w:lvlText w:val="•"/>
      <w:lvlJc w:val="left"/>
      <w:pPr>
        <w:ind w:left="6808" w:hanging="360"/>
      </w:pPr>
      <w:rPr>
        <w:rFonts w:hint="default"/>
        <w:lang w:val="en-US" w:eastAsia="en-US" w:bidi="ar-SA"/>
      </w:rPr>
    </w:lvl>
    <w:lvl w:ilvl="7" w:tplc="A89AC674">
      <w:numFmt w:val="bullet"/>
      <w:lvlText w:val="•"/>
      <w:lvlJc w:val="left"/>
      <w:pPr>
        <w:ind w:left="7626" w:hanging="360"/>
      </w:pPr>
      <w:rPr>
        <w:rFonts w:hint="default"/>
        <w:lang w:val="en-US" w:eastAsia="en-US" w:bidi="ar-SA"/>
      </w:rPr>
    </w:lvl>
    <w:lvl w:ilvl="8" w:tplc="FF202FD4">
      <w:numFmt w:val="bullet"/>
      <w:lvlText w:val="•"/>
      <w:lvlJc w:val="left"/>
      <w:pPr>
        <w:ind w:left="8444" w:hanging="360"/>
      </w:pPr>
      <w:rPr>
        <w:rFonts w:hint="default"/>
        <w:lang w:val="en-US" w:eastAsia="en-US" w:bidi="ar-SA"/>
      </w:rPr>
    </w:lvl>
  </w:abstractNum>
  <w:abstractNum w:abstractNumId="6">
    <w:nsid w:val="31636C38"/>
    <w:multiLevelType w:val="hybridMultilevel"/>
    <w:tmpl w:val="C9EE5C14"/>
    <w:lvl w:ilvl="0" w:tplc="E6C81900">
      <w:start w:val="1"/>
      <w:numFmt w:val="upp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A04B752">
      <w:numFmt w:val="bullet"/>
      <w:lvlText w:val="•"/>
      <w:lvlJc w:val="left"/>
      <w:pPr>
        <w:ind w:left="2394" w:hanging="360"/>
      </w:pPr>
      <w:rPr>
        <w:rFonts w:hint="default"/>
        <w:lang w:val="en-US" w:eastAsia="en-US" w:bidi="ar-SA"/>
      </w:rPr>
    </w:lvl>
    <w:lvl w:ilvl="2" w:tplc="591E359A">
      <w:numFmt w:val="bullet"/>
      <w:lvlText w:val="•"/>
      <w:lvlJc w:val="left"/>
      <w:pPr>
        <w:ind w:left="3248" w:hanging="360"/>
      </w:pPr>
      <w:rPr>
        <w:rFonts w:hint="default"/>
        <w:lang w:val="en-US" w:eastAsia="en-US" w:bidi="ar-SA"/>
      </w:rPr>
    </w:lvl>
    <w:lvl w:ilvl="3" w:tplc="D046AEFA">
      <w:numFmt w:val="bullet"/>
      <w:lvlText w:val="•"/>
      <w:lvlJc w:val="left"/>
      <w:pPr>
        <w:ind w:left="4102" w:hanging="360"/>
      </w:pPr>
      <w:rPr>
        <w:rFonts w:hint="default"/>
        <w:lang w:val="en-US" w:eastAsia="en-US" w:bidi="ar-SA"/>
      </w:rPr>
    </w:lvl>
    <w:lvl w:ilvl="4" w:tplc="4E6CDE50">
      <w:numFmt w:val="bullet"/>
      <w:lvlText w:val="•"/>
      <w:lvlJc w:val="left"/>
      <w:pPr>
        <w:ind w:left="4956" w:hanging="360"/>
      </w:pPr>
      <w:rPr>
        <w:rFonts w:hint="default"/>
        <w:lang w:val="en-US" w:eastAsia="en-US" w:bidi="ar-SA"/>
      </w:rPr>
    </w:lvl>
    <w:lvl w:ilvl="5" w:tplc="2FE27460">
      <w:numFmt w:val="bullet"/>
      <w:lvlText w:val="•"/>
      <w:lvlJc w:val="left"/>
      <w:pPr>
        <w:ind w:left="5810" w:hanging="360"/>
      </w:pPr>
      <w:rPr>
        <w:rFonts w:hint="default"/>
        <w:lang w:val="en-US" w:eastAsia="en-US" w:bidi="ar-SA"/>
      </w:rPr>
    </w:lvl>
    <w:lvl w:ilvl="6" w:tplc="0FC2EB0C">
      <w:numFmt w:val="bullet"/>
      <w:lvlText w:val="•"/>
      <w:lvlJc w:val="left"/>
      <w:pPr>
        <w:ind w:left="6664" w:hanging="360"/>
      </w:pPr>
      <w:rPr>
        <w:rFonts w:hint="default"/>
        <w:lang w:val="en-US" w:eastAsia="en-US" w:bidi="ar-SA"/>
      </w:rPr>
    </w:lvl>
    <w:lvl w:ilvl="7" w:tplc="E9840ED0">
      <w:numFmt w:val="bullet"/>
      <w:lvlText w:val="•"/>
      <w:lvlJc w:val="left"/>
      <w:pPr>
        <w:ind w:left="7518" w:hanging="360"/>
      </w:pPr>
      <w:rPr>
        <w:rFonts w:hint="default"/>
        <w:lang w:val="en-US" w:eastAsia="en-US" w:bidi="ar-SA"/>
      </w:rPr>
    </w:lvl>
    <w:lvl w:ilvl="8" w:tplc="A61A9C90">
      <w:numFmt w:val="bullet"/>
      <w:lvlText w:val="•"/>
      <w:lvlJc w:val="left"/>
      <w:pPr>
        <w:ind w:left="8372" w:hanging="360"/>
      </w:pPr>
      <w:rPr>
        <w:rFonts w:hint="default"/>
        <w:lang w:val="en-US" w:eastAsia="en-US" w:bidi="ar-SA"/>
      </w:rPr>
    </w:lvl>
  </w:abstractNum>
  <w:abstractNum w:abstractNumId="7">
    <w:nsid w:val="35E9704A"/>
    <w:multiLevelType w:val="hybridMultilevel"/>
    <w:tmpl w:val="29423D22"/>
    <w:lvl w:ilvl="0" w:tplc="8AA0A6AA">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D6ED3B4">
      <w:numFmt w:val="bullet"/>
      <w:lvlText w:val="•"/>
      <w:lvlJc w:val="left"/>
      <w:pPr>
        <w:ind w:left="3042" w:hanging="360"/>
      </w:pPr>
      <w:rPr>
        <w:rFonts w:hint="default"/>
        <w:lang w:val="en-US" w:eastAsia="en-US" w:bidi="ar-SA"/>
      </w:rPr>
    </w:lvl>
    <w:lvl w:ilvl="2" w:tplc="415CEE4A">
      <w:numFmt w:val="bullet"/>
      <w:lvlText w:val="•"/>
      <w:lvlJc w:val="left"/>
      <w:pPr>
        <w:ind w:left="3824" w:hanging="360"/>
      </w:pPr>
      <w:rPr>
        <w:rFonts w:hint="default"/>
        <w:lang w:val="en-US" w:eastAsia="en-US" w:bidi="ar-SA"/>
      </w:rPr>
    </w:lvl>
    <w:lvl w:ilvl="3" w:tplc="36B64000">
      <w:numFmt w:val="bullet"/>
      <w:lvlText w:val="•"/>
      <w:lvlJc w:val="left"/>
      <w:pPr>
        <w:ind w:left="4606" w:hanging="360"/>
      </w:pPr>
      <w:rPr>
        <w:rFonts w:hint="default"/>
        <w:lang w:val="en-US" w:eastAsia="en-US" w:bidi="ar-SA"/>
      </w:rPr>
    </w:lvl>
    <w:lvl w:ilvl="4" w:tplc="C074CD60">
      <w:numFmt w:val="bullet"/>
      <w:lvlText w:val="•"/>
      <w:lvlJc w:val="left"/>
      <w:pPr>
        <w:ind w:left="5388" w:hanging="360"/>
      </w:pPr>
      <w:rPr>
        <w:rFonts w:hint="default"/>
        <w:lang w:val="en-US" w:eastAsia="en-US" w:bidi="ar-SA"/>
      </w:rPr>
    </w:lvl>
    <w:lvl w:ilvl="5" w:tplc="4FC47842">
      <w:numFmt w:val="bullet"/>
      <w:lvlText w:val="•"/>
      <w:lvlJc w:val="left"/>
      <w:pPr>
        <w:ind w:left="6170" w:hanging="360"/>
      </w:pPr>
      <w:rPr>
        <w:rFonts w:hint="default"/>
        <w:lang w:val="en-US" w:eastAsia="en-US" w:bidi="ar-SA"/>
      </w:rPr>
    </w:lvl>
    <w:lvl w:ilvl="6" w:tplc="D95C4CF4">
      <w:numFmt w:val="bullet"/>
      <w:lvlText w:val="•"/>
      <w:lvlJc w:val="left"/>
      <w:pPr>
        <w:ind w:left="6952" w:hanging="360"/>
      </w:pPr>
      <w:rPr>
        <w:rFonts w:hint="default"/>
        <w:lang w:val="en-US" w:eastAsia="en-US" w:bidi="ar-SA"/>
      </w:rPr>
    </w:lvl>
    <w:lvl w:ilvl="7" w:tplc="C0A8725A">
      <w:numFmt w:val="bullet"/>
      <w:lvlText w:val="•"/>
      <w:lvlJc w:val="left"/>
      <w:pPr>
        <w:ind w:left="7734" w:hanging="360"/>
      </w:pPr>
      <w:rPr>
        <w:rFonts w:hint="default"/>
        <w:lang w:val="en-US" w:eastAsia="en-US" w:bidi="ar-SA"/>
      </w:rPr>
    </w:lvl>
    <w:lvl w:ilvl="8" w:tplc="61268D0E">
      <w:numFmt w:val="bullet"/>
      <w:lvlText w:val="•"/>
      <w:lvlJc w:val="left"/>
      <w:pPr>
        <w:ind w:left="8516" w:hanging="360"/>
      </w:pPr>
      <w:rPr>
        <w:rFonts w:hint="default"/>
        <w:lang w:val="en-US" w:eastAsia="en-US" w:bidi="ar-SA"/>
      </w:rPr>
    </w:lvl>
  </w:abstractNum>
  <w:abstractNum w:abstractNumId="8">
    <w:nsid w:val="36F21E91"/>
    <w:multiLevelType w:val="multilevel"/>
    <w:tmpl w:val="F5C06982"/>
    <w:lvl w:ilvl="0">
      <w:start w:val="5"/>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9">
    <w:nsid w:val="3A202EF3"/>
    <w:multiLevelType w:val="multilevel"/>
    <w:tmpl w:val="3B3488FA"/>
    <w:lvl w:ilvl="0">
      <w:start w:val="4"/>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22"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55" w:hanging="720"/>
      </w:pPr>
      <w:rPr>
        <w:rFonts w:hint="default"/>
        <w:lang w:val="en-US" w:eastAsia="en-US" w:bidi="ar-SA"/>
      </w:rPr>
    </w:lvl>
    <w:lvl w:ilvl="4">
      <w:numFmt w:val="bullet"/>
      <w:lvlText w:val="•"/>
      <w:lvlJc w:val="left"/>
      <w:pPr>
        <w:ind w:left="4573" w:hanging="720"/>
      </w:pPr>
      <w:rPr>
        <w:rFonts w:hint="default"/>
        <w:lang w:val="en-US" w:eastAsia="en-US" w:bidi="ar-SA"/>
      </w:rPr>
    </w:lvl>
    <w:lvl w:ilvl="5">
      <w:numFmt w:val="bullet"/>
      <w:lvlText w:val="•"/>
      <w:lvlJc w:val="left"/>
      <w:pPr>
        <w:ind w:left="5491" w:hanging="720"/>
      </w:pPr>
      <w:rPr>
        <w:rFonts w:hint="default"/>
        <w:lang w:val="en-US" w:eastAsia="en-US" w:bidi="ar-SA"/>
      </w:rPr>
    </w:lvl>
    <w:lvl w:ilvl="6">
      <w:numFmt w:val="bullet"/>
      <w:lvlText w:val="•"/>
      <w:lvlJc w:val="left"/>
      <w:pPr>
        <w:ind w:left="6408" w:hanging="720"/>
      </w:pPr>
      <w:rPr>
        <w:rFonts w:hint="default"/>
        <w:lang w:val="en-US" w:eastAsia="en-US" w:bidi="ar-SA"/>
      </w:rPr>
    </w:lvl>
    <w:lvl w:ilvl="7">
      <w:numFmt w:val="bullet"/>
      <w:lvlText w:val="•"/>
      <w:lvlJc w:val="left"/>
      <w:pPr>
        <w:ind w:left="7326" w:hanging="720"/>
      </w:pPr>
      <w:rPr>
        <w:rFonts w:hint="default"/>
        <w:lang w:val="en-US" w:eastAsia="en-US" w:bidi="ar-SA"/>
      </w:rPr>
    </w:lvl>
    <w:lvl w:ilvl="8">
      <w:numFmt w:val="bullet"/>
      <w:lvlText w:val="•"/>
      <w:lvlJc w:val="left"/>
      <w:pPr>
        <w:ind w:left="8244" w:hanging="720"/>
      </w:pPr>
      <w:rPr>
        <w:rFonts w:hint="default"/>
        <w:lang w:val="en-US" w:eastAsia="en-US" w:bidi="ar-SA"/>
      </w:rPr>
    </w:lvl>
  </w:abstractNum>
  <w:abstractNum w:abstractNumId="10">
    <w:nsid w:val="3A771B45"/>
    <w:multiLevelType w:val="multilevel"/>
    <w:tmpl w:val="74C29A86"/>
    <w:lvl w:ilvl="0">
      <w:start w:val="3"/>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93"/>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1">
    <w:nsid w:val="42FC7EEA"/>
    <w:multiLevelType w:val="multilevel"/>
    <w:tmpl w:val="79BE06F0"/>
    <w:lvl w:ilvl="0">
      <w:start w:val="1"/>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22" w:hanging="360"/>
      </w:pPr>
      <w:rPr>
        <w:rFonts w:hint="default"/>
        <w:lang w:val="en-US" w:eastAsia="en-US" w:bidi="ar-SA"/>
      </w:rPr>
    </w:lvl>
    <w:lvl w:ilvl="4">
      <w:numFmt w:val="bullet"/>
      <w:lvlText w:val="•"/>
      <w:lvlJc w:val="left"/>
      <w:pPr>
        <w:ind w:left="3945" w:hanging="360"/>
      </w:pPr>
      <w:rPr>
        <w:rFonts w:hint="default"/>
        <w:lang w:val="en-US" w:eastAsia="en-US" w:bidi="ar-SA"/>
      </w:rPr>
    </w:lvl>
    <w:lvl w:ilvl="5">
      <w:numFmt w:val="bullet"/>
      <w:lvlText w:val="•"/>
      <w:lvlJc w:val="left"/>
      <w:pPr>
        <w:ind w:left="4967" w:hanging="360"/>
      </w:pPr>
      <w:rPr>
        <w:rFonts w:hint="default"/>
        <w:lang w:val="en-US" w:eastAsia="en-US" w:bidi="ar-SA"/>
      </w:rPr>
    </w:lvl>
    <w:lvl w:ilvl="6">
      <w:numFmt w:val="bullet"/>
      <w:lvlText w:val="•"/>
      <w:lvlJc w:val="left"/>
      <w:pPr>
        <w:ind w:left="5990" w:hanging="360"/>
      </w:pPr>
      <w:rPr>
        <w:rFonts w:hint="default"/>
        <w:lang w:val="en-US" w:eastAsia="en-US" w:bidi="ar-SA"/>
      </w:rPr>
    </w:lvl>
    <w:lvl w:ilvl="7">
      <w:numFmt w:val="bullet"/>
      <w:lvlText w:val="•"/>
      <w:lvlJc w:val="left"/>
      <w:pPr>
        <w:ind w:left="7012" w:hanging="360"/>
      </w:pPr>
      <w:rPr>
        <w:rFonts w:hint="default"/>
        <w:lang w:val="en-US" w:eastAsia="en-US" w:bidi="ar-SA"/>
      </w:rPr>
    </w:lvl>
    <w:lvl w:ilvl="8">
      <w:numFmt w:val="bullet"/>
      <w:lvlText w:val="•"/>
      <w:lvlJc w:val="left"/>
      <w:pPr>
        <w:ind w:left="8035" w:hanging="360"/>
      </w:pPr>
      <w:rPr>
        <w:rFonts w:hint="default"/>
        <w:lang w:val="en-US" w:eastAsia="en-US" w:bidi="ar-SA"/>
      </w:rPr>
    </w:lvl>
  </w:abstractNum>
  <w:abstractNum w:abstractNumId="12">
    <w:nsid w:val="5E122F41"/>
    <w:multiLevelType w:val="hybridMultilevel"/>
    <w:tmpl w:val="06763580"/>
    <w:lvl w:ilvl="0" w:tplc="BB2C41AC">
      <w:start w:val="1"/>
      <w:numFmt w:val="low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6206ADA">
      <w:numFmt w:val="bullet"/>
      <w:lvlText w:val="•"/>
      <w:lvlJc w:val="left"/>
      <w:pPr>
        <w:ind w:left="2394" w:hanging="360"/>
      </w:pPr>
      <w:rPr>
        <w:rFonts w:hint="default"/>
        <w:lang w:val="en-US" w:eastAsia="en-US" w:bidi="ar-SA"/>
      </w:rPr>
    </w:lvl>
    <w:lvl w:ilvl="2" w:tplc="A56A82C8">
      <w:numFmt w:val="bullet"/>
      <w:lvlText w:val="•"/>
      <w:lvlJc w:val="left"/>
      <w:pPr>
        <w:ind w:left="3248" w:hanging="360"/>
      </w:pPr>
      <w:rPr>
        <w:rFonts w:hint="default"/>
        <w:lang w:val="en-US" w:eastAsia="en-US" w:bidi="ar-SA"/>
      </w:rPr>
    </w:lvl>
    <w:lvl w:ilvl="3" w:tplc="9214822E">
      <w:numFmt w:val="bullet"/>
      <w:lvlText w:val="•"/>
      <w:lvlJc w:val="left"/>
      <w:pPr>
        <w:ind w:left="4102" w:hanging="360"/>
      </w:pPr>
      <w:rPr>
        <w:rFonts w:hint="default"/>
        <w:lang w:val="en-US" w:eastAsia="en-US" w:bidi="ar-SA"/>
      </w:rPr>
    </w:lvl>
    <w:lvl w:ilvl="4" w:tplc="93C42B14">
      <w:numFmt w:val="bullet"/>
      <w:lvlText w:val="•"/>
      <w:lvlJc w:val="left"/>
      <w:pPr>
        <w:ind w:left="4956" w:hanging="360"/>
      </w:pPr>
      <w:rPr>
        <w:rFonts w:hint="default"/>
        <w:lang w:val="en-US" w:eastAsia="en-US" w:bidi="ar-SA"/>
      </w:rPr>
    </w:lvl>
    <w:lvl w:ilvl="5" w:tplc="0D2A6E3C">
      <w:numFmt w:val="bullet"/>
      <w:lvlText w:val="•"/>
      <w:lvlJc w:val="left"/>
      <w:pPr>
        <w:ind w:left="5810" w:hanging="360"/>
      </w:pPr>
      <w:rPr>
        <w:rFonts w:hint="default"/>
        <w:lang w:val="en-US" w:eastAsia="en-US" w:bidi="ar-SA"/>
      </w:rPr>
    </w:lvl>
    <w:lvl w:ilvl="6" w:tplc="4D2E53E2">
      <w:numFmt w:val="bullet"/>
      <w:lvlText w:val="•"/>
      <w:lvlJc w:val="left"/>
      <w:pPr>
        <w:ind w:left="6664" w:hanging="360"/>
      </w:pPr>
      <w:rPr>
        <w:rFonts w:hint="default"/>
        <w:lang w:val="en-US" w:eastAsia="en-US" w:bidi="ar-SA"/>
      </w:rPr>
    </w:lvl>
    <w:lvl w:ilvl="7" w:tplc="A0FA0B20">
      <w:numFmt w:val="bullet"/>
      <w:lvlText w:val="•"/>
      <w:lvlJc w:val="left"/>
      <w:pPr>
        <w:ind w:left="7518" w:hanging="360"/>
      </w:pPr>
      <w:rPr>
        <w:rFonts w:hint="default"/>
        <w:lang w:val="en-US" w:eastAsia="en-US" w:bidi="ar-SA"/>
      </w:rPr>
    </w:lvl>
    <w:lvl w:ilvl="8" w:tplc="0DF81E34">
      <w:numFmt w:val="bullet"/>
      <w:lvlText w:val="•"/>
      <w:lvlJc w:val="left"/>
      <w:pPr>
        <w:ind w:left="8372" w:hanging="360"/>
      </w:pPr>
      <w:rPr>
        <w:rFonts w:hint="default"/>
        <w:lang w:val="en-US" w:eastAsia="en-US" w:bidi="ar-SA"/>
      </w:rPr>
    </w:lvl>
  </w:abstractNum>
  <w:abstractNum w:abstractNumId="13">
    <w:nsid w:val="5F2C6857"/>
    <w:multiLevelType w:val="hybridMultilevel"/>
    <w:tmpl w:val="567E8062"/>
    <w:lvl w:ilvl="0" w:tplc="C82CCCF0">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6C1372">
      <w:start w:val="1"/>
      <w:numFmt w:val="lowerLetter"/>
      <w:lvlText w:val="%2)"/>
      <w:lvlJc w:val="left"/>
      <w:pPr>
        <w:ind w:left="2268"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615C7544">
      <w:numFmt w:val="bullet"/>
      <w:lvlText w:val="•"/>
      <w:lvlJc w:val="left"/>
      <w:pPr>
        <w:ind w:left="3128" w:hanging="360"/>
      </w:pPr>
      <w:rPr>
        <w:rFonts w:hint="default"/>
        <w:lang w:val="en-US" w:eastAsia="en-US" w:bidi="ar-SA"/>
      </w:rPr>
    </w:lvl>
    <w:lvl w:ilvl="3" w:tplc="22C2C984">
      <w:numFmt w:val="bullet"/>
      <w:lvlText w:val="•"/>
      <w:lvlJc w:val="left"/>
      <w:pPr>
        <w:ind w:left="3997" w:hanging="360"/>
      </w:pPr>
      <w:rPr>
        <w:rFonts w:hint="default"/>
        <w:lang w:val="en-US" w:eastAsia="en-US" w:bidi="ar-SA"/>
      </w:rPr>
    </w:lvl>
    <w:lvl w:ilvl="4" w:tplc="7FCE9D44">
      <w:numFmt w:val="bullet"/>
      <w:lvlText w:val="•"/>
      <w:lvlJc w:val="left"/>
      <w:pPr>
        <w:ind w:left="4866" w:hanging="360"/>
      </w:pPr>
      <w:rPr>
        <w:rFonts w:hint="default"/>
        <w:lang w:val="en-US" w:eastAsia="en-US" w:bidi="ar-SA"/>
      </w:rPr>
    </w:lvl>
    <w:lvl w:ilvl="5" w:tplc="A0EAB1D0">
      <w:numFmt w:val="bullet"/>
      <w:lvlText w:val="•"/>
      <w:lvlJc w:val="left"/>
      <w:pPr>
        <w:ind w:left="5735" w:hanging="360"/>
      </w:pPr>
      <w:rPr>
        <w:rFonts w:hint="default"/>
        <w:lang w:val="en-US" w:eastAsia="en-US" w:bidi="ar-SA"/>
      </w:rPr>
    </w:lvl>
    <w:lvl w:ilvl="6" w:tplc="01321DDA">
      <w:numFmt w:val="bullet"/>
      <w:lvlText w:val="•"/>
      <w:lvlJc w:val="left"/>
      <w:pPr>
        <w:ind w:left="6604" w:hanging="360"/>
      </w:pPr>
      <w:rPr>
        <w:rFonts w:hint="default"/>
        <w:lang w:val="en-US" w:eastAsia="en-US" w:bidi="ar-SA"/>
      </w:rPr>
    </w:lvl>
    <w:lvl w:ilvl="7" w:tplc="8A242BE2">
      <w:numFmt w:val="bullet"/>
      <w:lvlText w:val="•"/>
      <w:lvlJc w:val="left"/>
      <w:pPr>
        <w:ind w:left="7473" w:hanging="360"/>
      </w:pPr>
      <w:rPr>
        <w:rFonts w:hint="default"/>
        <w:lang w:val="en-US" w:eastAsia="en-US" w:bidi="ar-SA"/>
      </w:rPr>
    </w:lvl>
    <w:lvl w:ilvl="8" w:tplc="C730FF0A">
      <w:numFmt w:val="bullet"/>
      <w:lvlText w:val="•"/>
      <w:lvlJc w:val="left"/>
      <w:pPr>
        <w:ind w:left="8342" w:hanging="360"/>
      </w:pPr>
      <w:rPr>
        <w:rFonts w:hint="default"/>
        <w:lang w:val="en-US" w:eastAsia="en-US" w:bidi="ar-SA"/>
      </w:rPr>
    </w:lvl>
  </w:abstractNum>
  <w:abstractNum w:abstractNumId="14">
    <w:nsid w:val="69EC613A"/>
    <w:multiLevelType w:val="hybridMultilevel"/>
    <w:tmpl w:val="656EB42C"/>
    <w:lvl w:ilvl="0" w:tplc="898C2E80">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68AB3C">
      <w:start w:val="1"/>
      <w:numFmt w:val="lowerLetter"/>
      <w:lvlText w:val="%2."/>
      <w:lvlJc w:val="left"/>
      <w:pPr>
        <w:ind w:left="190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35A53DC">
      <w:numFmt w:val="bullet"/>
      <w:lvlText w:val="•"/>
      <w:lvlJc w:val="left"/>
      <w:pPr>
        <w:ind w:left="2808" w:hanging="360"/>
      </w:pPr>
      <w:rPr>
        <w:rFonts w:hint="default"/>
        <w:lang w:val="en-US" w:eastAsia="en-US" w:bidi="ar-SA"/>
      </w:rPr>
    </w:lvl>
    <w:lvl w:ilvl="3" w:tplc="95DEF66A">
      <w:numFmt w:val="bullet"/>
      <w:lvlText w:val="•"/>
      <w:lvlJc w:val="left"/>
      <w:pPr>
        <w:ind w:left="3717" w:hanging="360"/>
      </w:pPr>
      <w:rPr>
        <w:rFonts w:hint="default"/>
        <w:lang w:val="en-US" w:eastAsia="en-US" w:bidi="ar-SA"/>
      </w:rPr>
    </w:lvl>
    <w:lvl w:ilvl="4" w:tplc="EE72172A">
      <w:numFmt w:val="bullet"/>
      <w:lvlText w:val="•"/>
      <w:lvlJc w:val="left"/>
      <w:pPr>
        <w:ind w:left="4626" w:hanging="360"/>
      </w:pPr>
      <w:rPr>
        <w:rFonts w:hint="default"/>
        <w:lang w:val="en-US" w:eastAsia="en-US" w:bidi="ar-SA"/>
      </w:rPr>
    </w:lvl>
    <w:lvl w:ilvl="5" w:tplc="E76CB258">
      <w:numFmt w:val="bullet"/>
      <w:lvlText w:val="•"/>
      <w:lvlJc w:val="left"/>
      <w:pPr>
        <w:ind w:left="5535" w:hanging="360"/>
      </w:pPr>
      <w:rPr>
        <w:rFonts w:hint="default"/>
        <w:lang w:val="en-US" w:eastAsia="en-US" w:bidi="ar-SA"/>
      </w:rPr>
    </w:lvl>
    <w:lvl w:ilvl="6" w:tplc="5504DCB6">
      <w:numFmt w:val="bullet"/>
      <w:lvlText w:val="•"/>
      <w:lvlJc w:val="left"/>
      <w:pPr>
        <w:ind w:left="6444" w:hanging="360"/>
      </w:pPr>
      <w:rPr>
        <w:rFonts w:hint="default"/>
        <w:lang w:val="en-US" w:eastAsia="en-US" w:bidi="ar-SA"/>
      </w:rPr>
    </w:lvl>
    <w:lvl w:ilvl="7" w:tplc="B1EC543C">
      <w:numFmt w:val="bullet"/>
      <w:lvlText w:val="•"/>
      <w:lvlJc w:val="left"/>
      <w:pPr>
        <w:ind w:left="7353" w:hanging="360"/>
      </w:pPr>
      <w:rPr>
        <w:rFonts w:hint="default"/>
        <w:lang w:val="en-US" w:eastAsia="en-US" w:bidi="ar-SA"/>
      </w:rPr>
    </w:lvl>
    <w:lvl w:ilvl="8" w:tplc="02E0BAF6">
      <w:numFmt w:val="bullet"/>
      <w:lvlText w:val="•"/>
      <w:lvlJc w:val="left"/>
      <w:pPr>
        <w:ind w:left="8262" w:hanging="360"/>
      </w:pPr>
      <w:rPr>
        <w:rFonts w:hint="default"/>
        <w:lang w:val="en-US" w:eastAsia="en-US" w:bidi="ar-SA"/>
      </w:rPr>
    </w:lvl>
  </w:abstractNum>
  <w:abstractNum w:abstractNumId="15">
    <w:nsid w:val="70DE427D"/>
    <w:multiLevelType w:val="hybridMultilevel"/>
    <w:tmpl w:val="06F66BC2"/>
    <w:lvl w:ilvl="0" w:tplc="829C2742">
      <w:start w:val="1"/>
      <w:numFmt w:val="low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7CE909A">
      <w:numFmt w:val="bullet"/>
      <w:lvlText w:val="•"/>
      <w:lvlJc w:val="left"/>
      <w:pPr>
        <w:ind w:left="2394" w:hanging="360"/>
      </w:pPr>
      <w:rPr>
        <w:rFonts w:hint="default"/>
        <w:lang w:val="en-US" w:eastAsia="en-US" w:bidi="ar-SA"/>
      </w:rPr>
    </w:lvl>
    <w:lvl w:ilvl="2" w:tplc="C84204CE">
      <w:numFmt w:val="bullet"/>
      <w:lvlText w:val="•"/>
      <w:lvlJc w:val="left"/>
      <w:pPr>
        <w:ind w:left="3248" w:hanging="360"/>
      </w:pPr>
      <w:rPr>
        <w:rFonts w:hint="default"/>
        <w:lang w:val="en-US" w:eastAsia="en-US" w:bidi="ar-SA"/>
      </w:rPr>
    </w:lvl>
    <w:lvl w:ilvl="3" w:tplc="CA1ACDC8">
      <w:numFmt w:val="bullet"/>
      <w:lvlText w:val="•"/>
      <w:lvlJc w:val="left"/>
      <w:pPr>
        <w:ind w:left="4102" w:hanging="360"/>
      </w:pPr>
      <w:rPr>
        <w:rFonts w:hint="default"/>
        <w:lang w:val="en-US" w:eastAsia="en-US" w:bidi="ar-SA"/>
      </w:rPr>
    </w:lvl>
    <w:lvl w:ilvl="4" w:tplc="F6D85858">
      <w:numFmt w:val="bullet"/>
      <w:lvlText w:val="•"/>
      <w:lvlJc w:val="left"/>
      <w:pPr>
        <w:ind w:left="4956" w:hanging="360"/>
      </w:pPr>
      <w:rPr>
        <w:rFonts w:hint="default"/>
        <w:lang w:val="en-US" w:eastAsia="en-US" w:bidi="ar-SA"/>
      </w:rPr>
    </w:lvl>
    <w:lvl w:ilvl="5" w:tplc="B9F45C08">
      <w:numFmt w:val="bullet"/>
      <w:lvlText w:val="•"/>
      <w:lvlJc w:val="left"/>
      <w:pPr>
        <w:ind w:left="5810" w:hanging="360"/>
      </w:pPr>
      <w:rPr>
        <w:rFonts w:hint="default"/>
        <w:lang w:val="en-US" w:eastAsia="en-US" w:bidi="ar-SA"/>
      </w:rPr>
    </w:lvl>
    <w:lvl w:ilvl="6" w:tplc="0FC2F6F2">
      <w:numFmt w:val="bullet"/>
      <w:lvlText w:val="•"/>
      <w:lvlJc w:val="left"/>
      <w:pPr>
        <w:ind w:left="6664" w:hanging="360"/>
      </w:pPr>
      <w:rPr>
        <w:rFonts w:hint="default"/>
        <w:lang w:val="en-US" w:eastAsia="en-US" w:bidi="ar-SA"/>
      </w:rPr>
    </w:lvl>
    <w:lvl w:ilvl="7" w:tplc="3B2C7064">
      <w:numFmt w:val="bullet"/>
      <w:lvlText w:val="•"/>
      <w:lvlJc w:val="left"/>
      <w:pPr>
        <w:ind w:left="7518" w:hanging="360"/>
      </w:pPr>
      <w:rPr>
        <w:rFonts w:hint="default"/>
        <w:lang w:val="en-US" w:eastAsia="en-US" w:bidi="ar-SA"/>
      </w:rPr>
    </w:lvl>
    <w:lvl w:ilvl="8" w:tplc="4C06D522">
      <w:numFmt w:val="bullet"/>
      <w:lvlText w:val="•"/>
      <w:lvlJc w:val="left"/>
      <w:pPr>
        <w:ind w:left="8372" w:hanging="360"/>
      </w:pPr>
      <w:rPr>
        <w:rFonts w:hint="default"/>
        <w:lang w:val="en-US" w:eastAsia="en-US" w:bidi="ar-SA"/>
      </w:rPr>
    </w:lvl>
  </w:abstractNum>
  <w:abstractNum w:abstractNumId="16">
    <w:nsid w:val="7A7813F6"/>
    <w:multiLevelType w:val="multilevel"/>
    <w:tmpl w:val="6A84E072"/>
    <w:lvl w:ilvl="0">
      <w:start w:val="2"/>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7">
    <w:nsid w:val="7AB551DC"/>
    <w:multiLevelType w:val="multilevel"/>
    <w:tmpl w:val="F6A844E0"/>
    <w:lvl w:ilvl="0">
      <w:start w:val="2"/>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4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386" w:hanging="360"/>
      </w:pPr>
      <w:rPr>
        <w:rFonts w:hint="default"/>
        <w:lang w:val="en-US" w:eastAsia="en-US" w:bidi="ar-SA"/>
      </w:rPr>
    </w:lvl>
    <w:lvl w:ilvl="5">
      <w:numFmt w:val="bullet"/>
      <w:lvlText w:val="•"/>
      <w:lvlJc w:val="left"/>
      <w:pPr>
        <w:ind w:left="5335" w:hanging="360"/>
      </w:pPr>
      <w:rPr>
        <w:rFonts w:hint="default"/>
        <w:lang w:val="en-US" w:eastAsia="en-US" w:bidi="ar-SA"/>
      </w:rPr>
    </w:lvl>
    <w:lvl w:ilvl="6">
      <w:numFmt w:val="bullet"/>
      <w:lvlText w:val="•"/>
      <w:lvlJc w:val="left"/>
      <w:pPr>
        <w:ind w:left="6284" w:hanging="360"/>
      </w:pPr>
      <w:rPr>
        <w:rFonts w:hint="default"/>
        <w:lang w:val="en-US" w:eastAsia="en-US" w:bidi="ar-SA"/>
      </w:rPr>
    </w:lvl>
    <w:lvl w:ilvl="7">
      <w:numFmt w:val="bullet"/>
      <w:lvlText w:val="•"/>
      <w:lvlJc w:val="left"/>
      <w:pPr>
        <w:ind w:left="7233"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18">
    <w:nsid w:val="7BAF2F9E"/>
    <w:multiLevelType w:val="multilevel"/>
    <w:tmpl w:val="90B05380"/>
    <w:lvl w:ilvl="0">
      <w:start w:val="1"/>
      <w:numFmt w:val="decimal"/>
      <w:lvlText w:val="%1"/>
      <w:lvlJc w:val="left"/>
      <w:pPr>
        <w:ind w:left="1255" w:hanging="360"/>
        <w:jc w:val="left"/>
      </w:pPr>
      <w:rPr>
        <w:rFonts w:hint="default"/>
        <w:lang w:val="en-US" w:eastAsia="en-US" w:bidi="ar-SA"/>
      </w:rPr>
    </w:lvl>
    <w:lvl w:ilvl="1">
      <w:start w:val="1"/>
      <w:numFmt w:val="decimal"/>
      <w:lvlText w:val="%1.%2"/>
      <w:lvlJc w:val="left"/>
      <w:pPr>
        <w:ind w:left="125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335"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2989"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5)"/>
      <w:lvlJc w:val="left"/>
      <w:pPr>
        <w:ind w:left="370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442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5552" w:hanging="360"/>
      </w:pPr>
      <w:rPr>
        <w:rFonts w:hint="default"/>
        <w:lang w:val="en-US" w:eastAsia="en-US" w:bidi="ar-SA"/>
      </w:rPr>
    </w:lvl>
    <w:lvl w:ilvl="7">
      <w:numFmt w:val="bullet"/>
      <w:lvlText w:val="•"/>
      <w:lvlJc w:val="left"/>
      <w:pPr>
        <w:ind w:left="6684" w:hanging="360"/>
      </w:pPr>
      <w:rPr>
        <w:rFonts w:hint="default"/>
        <w:lang w:val="en-US" w:eastAsia="en-US" w:bidi="ar-SA"/>
      </w:rPr>
    </w:lvl>
    <w:lvl w:ilvl="8">
      <w:numFmt w:val="bullet"/>
      <w:lvlText w:val="•"/>
      <w:lvlJc w:val="left"/>
      <w:pPr>
        <w:ind w:left="7816" w:hanging="360"/>
      </w:pPr>
      <w:rPr>
        <w:rFonts w:hint="default"/>
        <w:lang w:val="en-US" w:eastAsia="en-US" w:bidi="ar-SA"/>
      </w:rPr>
    </w:lvl>
  </w:abstractNum>
  <w:abstractNum w:abstractNumId="19">
    <w:nsid w:val="7F0B1786"/>
    <w:multiLevelType w:val="hybridMultilevel"/>
    <w:tmpl w:val="66205CFA"/>
    <w:lvl w:ilvl="0" w:tplc="3D3EBF08">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4AE66A">
      <w:numFmt w:val="bullet"/>
      <w:lvlText w:val="•"/>
      <w:lvlJc w:val="left"/>
      <w:pPr>
        <w:ind w:left="3042" w:hanging="360"/>
      </w:pPr>
      <w:rPr>
        <w:rFonts w:hint="default"/>
        <w:lang w:val="en-US" w:eastAsia="en-US" w:bidi="ar-SA"/>
      </w:rPr>
    </w:lvl>
    <w:lvl w:ilvl="2" w:tplc="0CFEBB00">
      <w:numFmt w:val="bullet"/>
      <w:lvlText w:val="•"/>
      <w:lvlJc w:val="left"/>
      <w:pPr>
        <w:ind w:left="3824" w:hanging="360"/>
      </w:pPr>
      <w:rPr>
        <w:rFonts w:hint="default"/>
        <w:lang w:val="en-US" w:eastAsia="en-US" w:bidi="ar-SA"/>
      </w:rPr>
    </w:lvl>
    <w:lvl w:ilvl="3" w:tplc="A2F4D604">
      <w:numFmt w:val="bullet"/>
      <w:lvlText w:val="•"/>
      <w:lvlJc w:val="left"/>
      <w:pPr>
        <w:ind w:left="4606" w:hanging="360"/>
      </w:pPr>
      <w:rPr>
        <w:rFonts w:hint="default"/>
        <w:lang w:val="en-US" w:eastAsia="en-US" w:bidi="ar-SA"/>
      </w:rPr>
    </w:lvl>
    <w:lvl w:ilvl="4" w:tplc="EBFA5302">
      <w:numFmt w:val="bullet"/>
      <w:lvlText w:val="•"/>
      <w:lvlJc w:val="left"/>
      <w:pPr>
        <w:ind w:left="5388" w:hanging="360"/>
      </w:pPr>
      <w:rPr>
        <w:rFonts w:hint="default"/>
        <w:lang w:val="en-US" w:eastAsia="en-US" w:bidi="ar-SA"/>
      </w:rPr>
    </w:lvl>
    <w:lvl w:ilvl="5" w:tplc="0A70BC48">
      <w:numFmt w:val="bullet"/>
      <w:lvlText w:val="•"/>
      <w:lvlJc w:val="left"/>
      <w:pPr>
        <w:ind w:left="6170" w:hanging="360"/>
      </w:pPr>
      <w:rPr>
        <w:rFonts w:hint="default"/>
        <w:lang w:val="en-US" w:eastAsia="en-US" w:bidi="ar-SA"/>
      </w:rPr>
    </w:lvl>
    <w:lvl w:ilvl="6" w:tplc="C5F255A6">
      <w:numFmt w:val="bullet"/>
      <w:lvlText w:val="•"/>
      <w:lvlJc w:val="left"/>
      <w:pPr>
        <w:ind w:left="6952" w:hanging="360"/>
      </w:pPr>
      <w:rPr>
        <w:rFonts w:hint="default"/>
        <w:lang w:val="en-US" w:eastAsia="en-US" w:bidi="ar-SA"/>
      </w:rPr>
    </w:lvl>
    <w:lvl w:ilvl="7" w:tplc="3726FF56">
      <w:numFmt w:val="bullet"/>
      <w:lvlText w:val="•"/>
      <w:lvlJc w:val="left"/>
      <w:pPr>
        <w:ind w:left="7734" w:hanging="360"/>
      </w:pPr>
      <w:rPr>
        <w:rFonts w:hint="default"/>
        <w:lang w:val="en-US" w:eastAsia="en-US" w:bidi="ar-SA"/>
      </w:rPr>
    </w:lvl>
    <w:lvl w:ilvl="8" w:tplc="222EB22E">
      <w:numFmt w:val="bullet"/>
      <w:lvlText w:val="•"/>
      <w:lvlJc w:val="left"/>
      <w:pPr>
        <w:ind w:left="8516" w:hanging="360"/>
      </w:pPr>
      <w:rPr>
        <w:rFonts w:hint="default"/>
        <w:lang w:val="en-US" w:eastAsia="en-US" w:bidi="ar-SA"/>
      </w:rPr>
    </w:lvl>
  </w:abstractNum>
  <w:num w:numId="1">
    <w:abstractNumId w:val="0"/>
  </w:num>
  <w:num w:numId="2">
    <w:abstractNumId w:val="7"/>
  </w:num>
  <w:num w:numId="3">
    <w:abstractNumId w:val="19"/>
  </w:num>
  <w:num w:numId="4">
    <w:abstractNumId w:val="1"/>
  </w:num>
  <w:num w:numId="5">
    <w:abstractNumId w:val="14"/>
  </w:num>
  <w:num w:numId="6">
    <w:abstractNumId w:val="18"/>
  </w:num>
  <w:num w:numId="7">
    <w:abstractNumId w:val="5"/>
  </w:num>
  <w:num w:numId="8">
    <w:abstractNumId w:val="4"/>
  </w:num>
  <w:num w:numId="9">
    <w:abstractNumId w:val="6"/>
  </w:num>
  <w:num w:numId="10">
    <w:abstractNumId w:val="15"/>
  </w:num>
  <w:num w:numId="11">
    <w:abstractNumId w:val="2"/>
  </w:num>
  <w:num w:numId="12">
    <w:abstractNumId w:val="13"/>
  </w:num>
  <w:num w:numId="13">
    <w:abstractNumId w:val="12"/>
  </w:num>
  <w:num w:numId="14">
    <w:abstractNumId w:val="17"/>
  </w:num>
  <w:num w:numId="15">
    <w:abstractNumId w:val="11"/>
  </w:num>
  <w:num w:numId="16">
    <w:abstractNumId w:val="8"/>
  </w:num>
  <w:num w:numId="17">
    <w:abstractNumId w:val="9"/>
  </w:num>
  <w:num w:numId="18">
    <w:abstractNumId w:val="10"/>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09K9mzJds34Qd8g9sefKzlD3EqV3BdBggPO+r/kScgVZjO9bSwJvb+48hccP0fXMsujG9k9zANyFtc9GZLdwwQ==" w:salt="jlLxsP0Di74u7D/3M8qXCQ=="/>
  <w:defaultTabStop w:val="720"/>
  <w:drawingGridHorizontalSpacing w:val="110"/>
  <w:displayHorizontalDrawingGridEvery w:val="2"/>
  <w:characterSpacingControl w:val="doNotCompress"/>
  <w:hdrShapeDefaults>
    <o:shapedefaults v:ext="edit" spidmax="231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34"/>
    <w:rsid w:val="000150F7"/>
    <w:rsid w:val="00027A45"/>
    <w:rsid w:val="00375EE3"/>
    <w:rsid w:val="0039590C"/>
    <w:rsid w:val="00697378"/>
    <w:rsid w:val="006D4D1A"/>
    <w:rsid w:val="0070509D"/>
    <w:rsid w:val="008D0588"/>
    <w:rsid w:val="00930BD4"/>
    <w:rsid w:val="00980C34"/>
    <w:rsid w:val="00A46F2B"/>
    <w:rsid w:val="00BD0AF9"/>
    <w:rsid w:val="00EA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9"/>
    <o:shapelayout v:ext="edit">
      <o:idmap v:ext="edit" data="1"/>
    </o:shapelayout>
  </w:shapeDefaults>
  <w:decimalSymbol w:val="."/>
  <w:listSeparator w:val=","/>
  <w15:docId w15:val="{73C17B60-EF4B-4064-BD98-E8EA06E4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96" w:right="1047"/>
      <w:jc w:val="center"/>
      <w:outlineLvl w:val="0"/>
    </w:pPr>
    <w:rPr>
      <w:b/>
      <w:bCs/>
      <w:sz w:val="24"/>
      <w:szCs w:val="24"/>
    </w:rPr>
  </w:style>
  <w:style w:type="paragraph" w:styleId="Heading2">
    <w:name w:val="heading 2"/>
    <w:basedOn w:val="Normal"/>
    <w:uiPriority w:val="1"/>
    <w:qFormat/>
    <w:pPr>
      <w:ind w:left="11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1188" w:hanging="360"/>
    </w:pPr>
    <w:rPr>
      <w:b/>
      <w:bCs/>
      <w:sz w:val="24"/>
      <w:szCs w:val="24"/>
    </w:rPr>
  </w:style>
  <w:style w:type="paragraph" w:styleId="TOC2">
    <w:name w:val="toc 2"/>
    <w:basedOn w:val="Normal"/>
    <w:uiPriority w:val="1"/>
    <w:qFormat/>
    <w:pPr>
      <w:spacing w:before="199"/>
      <w:ind w:left="1188" w:hanging="36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8"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EA4513"/>
    <w:rPr>
      <w:rFonts w:ascii="Tahoma" w:hAnsi="Tahoma" w:cs="Tahoma"/>
      <w:sz w:val="16"/>
      <w:szCs w:val="16"/>
    </w:rPr>
  </w:style>
  <w:style w:type="character" w:customStyle="1" w:styleId="BalloonTextChar">
    <w:name w:val="Balloon Text Char"/>
    <w:basedOn w:val="DefaultParagraphFont"/>
    <w:link w:val="BalloonText"/>
    <w:uiPriority w:val="99"/>
    <w:semiHidden/>
    <w:rsid w:val="00EA4513"/>
    <w:rPr>
      <w:rFonts w:ascii="Tahoma" w:eastAsia="Times New Roman" w:hAnsi="Tahoma" w:cs="Tahoma"/>
      <w:sz w:val="16"/>
      <w:szCs w:val="16"/>
    </w:rPr>
  </w:style>
  <w:style w:type="paragraph" w:styleId="Header">
    <w:name w:val="header"/>
    <w:basedOn w:val="Normal"/>
    <w:link w:val="HeaderChar"/>
    <w:uiPriority w:val="99"/>
    <w:unhideWhenUsed/>
    <w:rsid w:val="00EA4513"/>
    <w:pPr>
      <w:tabs>
        <w:tab w:val="center" w:pos="4680"/>
        <w:tab w:val="right" w:pos="9360"/>
      </w:tabs>
    </w:pPr>
  </w:style>
  <w:style w:type="character" w:customStyle="1" w:styleId="HeaderChar">
    <w:name w:val="Header Char"/>
    <w:basedOn w:val="DefaultParagraphFont"/>
    <w:link w:val="Header"/>
    <w:uiPriority w:val="99"/>
    <w:rsid w:val="00EA4513"/>
    <w:rPr>
      <w:rFonts w:ascii="Times New Roman" w:eastAsia="Times New Roman" w:hAnsi="Times New Roman" w:cs="Times New Roman"/>
    </w:rPr>
  </w:style>
  <w:style w:type="paragraph" w:styleId="Footer">
    <w:name w:val="footer"/>
    <w:basedOn w:val="Normal"/>
    <w:link w:val="FooterChar"/>
    <w:uiPriority w:val="99"/>
    <w:unhideWhenUsed/>
    <w:rsid w:val="00EA4513"/>
    <w:pPr>
      <w:tabs>
        <w:tab w:val="center" w:pos="4680"/>
        <w:tab w:val="right" w:pos="9360"/>
      </w:tabs>
    </w:pPr>
  </w:style>
  <w:style w:type="character" w:customStyle="1" w:styleId="FooterChar">
    <w:name w:val="Footer Char"/>
    <w:basedOn w:val="DefaultParagraphFont"/>
    <w:link w:val="Footer"/>
    <w:uiPriority w:val="99"/>
    <w:rsid w:val="00EA45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5.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3.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4.xml"/><Relationship Id="rId46" Type="http://schemas.openxmlformats.org/officeDocument/2006/relationships/header" Target="header30.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footer" Target="footer6.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oter" Target="footer8.xml"/><Relationship Id="rId40" Type="http://schemas.openxmlformats.org/officeDocument/2006/relationships/header" Target="header26.xml"/><Relationship Id="rId45"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footer" Target="footer1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header" Target="header32.xml"/><Relationship Id="rId8" Type="http://schemas.openxmlformats.org/officeDocument/2006/relationships/header" Target="header2.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2025-09-10T01:57:00Z</dcterms:created>
  <dcterms:modified xsi:type="dcterms:W3CDTF">2025-09-10T01:57:00Z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2025-05-04T00:00:00Z</vt:filetime>
  </property>
  <property fmtid="{D5CDD505-2E9C-101B-9397-08002B2CF9AE}" pid="3" name="Creator">
    <vt:lpwstr>Microsoft® Word for Microsoft 365</vt:lpwstr>
  </property>
  <property fmtid="{D5CDD505-2E9C-101B-9397-08002B2CF9AE}" pid="4" name="LastSaved">
    <vt:filetime>2025-08-09T00:00:00Z</vt:filetime>
  </property>
  <property fmtid="{D5CDD505-2E9C-101B-9397-08002B2CF9AE}" pid="5" name="Producer">
    <vt:lpwstr>Microsoft® Word for Microsoft 365</vt:lpwstr>
  </property>
</Properties>
</file>