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7F" w:rsidRDefault="00502F7F" w:rsidP="00502F7F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BAB III</w:t>
      </w:r>
    </w:p>
    <w:p w:rsidR="00502F7F" w:rsidRDefault="00502F7F" w:rsidP="00502F7F">
      <w:pPr>
        <w:pStyle w:val="ListParagraph"/>
        <w:spacing w:line="48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METODE PENELITIAN</w:t>
      </w:r>
    </w:p>
    <w:p w:rsidR="00502F7F" w:rsidRDefault="00502F7F" w:rsidP="00502F7F">
      <w:pPr>
        <w:pStyle w:val="ListParagraph"/>
        <w:spacing w:line="48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2F7F" w:rsidRDefault="00502F7F" w:rsidP="00502F7F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mencatat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merumuskan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laporannya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kebenaran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ilmuan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:rsidR="00502F7F" w:rsidRDefault="00502F7F" w:rsidP="00502F7F">
      <w:pPr>
        <w:pStyle w:val="ListParagraph"/>
        <w:numPr>
          <w:ilvl w:val="2"/>
          <w:numId w:val="22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Penelitian</w:t>
      </w:r>
      <w:proofErr w:type="spellEnd"/>
    </w:p>
    <w:p w:rsidR="00502F7F" w:rsidRDefault="00502F7F" w:rsidP="00502F7F">
      <w:pPr>
        <w:pStyle w:val="ListParagraph"/>
        <w:spacing w:line="48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terpenting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keseluruhan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rangkaian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ilmiah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diuraikan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perumusan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wilayah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dilaksanakan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lokasi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beralamat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Pengadilan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Rampah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Jl. Negara Jl. Medan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Tebing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Tinggi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Liberia,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Rampah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Kabupaten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Serdang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Bedagai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Sumatera Utara 20997</w:t>
      </w:r>
    </w:p>
    <w:p w:rsidR="00502F7F" w:rsidRDefault="00502F7F" w:rsidP="00502F7F">
      <w:pPr>
        <w:pStyle w:val="ListParagraph"/>
        <w:numPr>
          <w:ilvl w:val="2"/>
          <w:numId w:val="22"/>
        </w:numPr>
        <w:spacing w:line="48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ian</w:t>
      </w:r>
      <w:proofErr w:type="spellEnd"/>
    </w:p>
    <w:p w:rsidR="00502F7F" w:rsidRDefault="00502F7F" w:rsidP="00502F7F">
      <w:pPr>
        <w:pStyle w:val="ListParagraph"/>
        <w:spacing w:after="0" w:line="480" w:lineRule="auto"/>
        <w:ind w:left="0" w:firstLine="709"/>
        <w:jc w:val="both"/>
        <w:rPr>
          <w:rStyle w:val="HeaderChar"/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yuridis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normatif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empiris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field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reearch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kata lain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keadan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menemu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fakta-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fakta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terkumpul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2F7F" w:rsidRDefault="00502F7F" w:rsidP="00502F7F">
      <w:pPr>
        <w:pStyle w:val="ListParagraph"/>
        <w:numPr>
          <w:ilvl w:val="2"/>
          <w:numId w:val="22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Data</w:t>
      </w:r>
    </w:p>
    <w:p w:rsidR="00502F7F" w:rsidRDefault="00502F7F" w:rsidP="00502F7F">
      <w:pPr>
        <w:pStyle w:val="ListParagraph"/>
        <w:spacing w:line="48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data yang di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butuhkan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ditemukan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gali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data yang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.</w:t>
      </w:r>
      <w:r>
        <w:rPr>
          <w:rStyle w:val="FootnoteReference"/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</w:p>
    <w:p w:rsidR="00502F7F" w:rsidRDefault="00502F7F" w:rsidP="00502F7F">
      <w:pPr>
        <w:pStyle w:val="ListParagraph"/>
        <w:spacing w:line="48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diproleh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aslinya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abservasi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pengambilan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Pengadilan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Negeri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Lubuk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Pakam</w:t>
      </w:r>
      <w:proofErr w:type="spellEnd"/>
    </w:p>
    <w:p w:rsidR="00502F7F" w:rsidRDefault="00502F7F" w:rsidP="00502F7F">
      <w:pPr>
        <w:pStyle w:val="ListParagraph"/>
        <w:numPr>
          <w:ilvl w:val="4"/>
          <w:numId w:val="22"/>
        </w:numPr>
        <w:spacing w:line="48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Data Primer</w:t>
      </w:r>
    </w:p>
    <w:p w:rsidR="00502F7F" w:rsidRDefault="00502F7F" w:rsidP="00502F7F">
      <w:pPr>
        <w:pStyle w:val="ListParagraph"/>
        <w:spacing w:line="480" w:lineRule="auto"/>
        <w:ind w:left="709"/>
        <w:jc w:val="both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diproleh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aslinya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abservasi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Pengadilan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Negeri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Sei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Rampah</w:t>
      </w:r>
      <w:proofErr w:type="spellEnd"/>
    </w:p>
    <w:p w:rsidR="00502F7F" w:rsidRDefault="00502F7F" w:rsidP="00502F7F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Sekunder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</w:p>
    <w:p w:rsidR="00502F7F" w:rsidRDefault="00502F7F" w:rsidP="00502F7F">
      <w:pPr>
        <w:pStyle w:val="ListParagraph"/>
        <w:spacing w:line="480" w:lineRule="auto"/>
        <w:ind w:left="722"/>
        <w:jc w:val="both"/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Sekunder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data yang di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peroleh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keperpustakaan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catatan-cacatan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.</w:t>
      </w:r>
    </w:p>
    <w:p w:rsidR="00502F7F" w:rsidRDefault="00502F7F" w:rsidP="00502F7F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hukum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tersier</w:t>
      </w:r>
      <w:proofErr w:type="spellEnd"/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</w:p>
    <w:p w:rsidR="00502F7F" w:rsidRDefault="00502F7F" w:rsidP="00502F7F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tersier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kamus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Kamus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Indonesia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penjelesan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primer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2F7F" w:rsidRDefault="00502F7F" w:rsidP="00502F7F">
      <w:pPr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502F7F" w:rsidRDefault="00502F7F" w:rsidP="00502F7F">
      <w:pPr>
        <w:spacing w:line="48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pengumpul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2F7F" w:rsidRDefault="00502F7F" w:rsidP="00502F7F">
      <w:pPr>
        <w:pStyle w:val="ListParagraph"/>
        <w:numPr>
          <w:ilvl w:val="1"/>
          <w:numId w:val="23"/>
        </w:numPr>
        <w:spacing w:after="0" w:line="48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Studi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field research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narasumber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bertalian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2F7F" w:rsidRDefault="00502F7F" w:rsidP="00502F7F">
      <w:pPr>
        <w:pStyle w:val="ListParagraph"/>
        <w:numPr>
          <w:ilvl w:val="1"/>
          <w:numId w:val="23"/>
        </w:numPr>
        <w:spacing w:after="0" w:line="48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kepustakaan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(library research)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</w:p>
    <w:p w:rsidR="00502F7F" w:rsidRDefault="00502F7F" w:rsidP="00502F7F">
      <w:pPr>
        <w:pStyle w:val="ListParagraph"/>
        <w:widowControl w:val="0"/>
        <w:numPr>
          <w:ilvl w:val="1"/>
          <w:numId w:val="24"/>
        </w:numPr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Offline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menghimpun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kepustakan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(library research)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mengunjungi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toko-toko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perpustakaan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Kampus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Muslim Nusantara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Medan)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menghimpun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dibutuhkan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dimaksud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2F7F" w:rsidRDefault="00502F7F" w:rsidP="00502F7F">
      <w:pPr>
        <w:pStyle w:val="ListParagraph"/>
        <w:widowControl w:val="0"/>
        <w:numPr>
          <w:ilvl w:val="1"/>
          <w:numId w:val="24"/>
        </w:numPr>
        <w:spacing w:after="0" w:line="48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kepustakaan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(library research)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searching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internet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menghimpun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dibutuhkan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dimaksud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2F7F" w:rsidRDefault="00502F7F" w:rsidP="00502F7F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Data</w:t>
      </w:r>
    </w:p>
    <w:p w:rsidR="00502F7F" w:rsidRDefault="00502F7F" w:rsidP="00502F7F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memfokuskan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mengabstraksikan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mengorganisasikan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sistematis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rasional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yakni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pemilihan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teori-teori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asas-asas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norma-norma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doktrin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Pasal-Pasal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Undang-Undang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relevan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data-data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kualifikasi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tertentu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dibahas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dikemukakan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sistematis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pula,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diseleksi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diolah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dinyatakan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deskriptif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dimaksud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2F7F" w:rsidRDefault="00502F7F" w:rsidP="00502F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9D623A" w:rsidRPr="00502F7F" w:rsidRDefault="009D623A" w:rsidP="00502F7F"/>
    <w:sectPr w:rsidR="009D623A" w:rsidRPr="00502F7F" w:rsidSect="009D623A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A0C" w:rsidRDefault="00340A0C" w:rsidP="00A869E8">
      <w:pPr>
        <w:spacing w:after="0" w:line="240" w:lineRule="auto"/>
      </w:pPr>
      <w:r>
        <w:separator/>
      </w:r>
    </w:p>
  </w:endnote>
  <w:endnote w:type="continuationSeparator" w:id="0">
    <w:p w:rsidR="00340A0C" w:rsidRDefault="00340A0C" w:rsidP="00A8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A0C" w:rsidRDefault="00340A0C" w:rsidP="00A869E8">
      <w:pPr>
        <w:spacing w:after="0" w:line="240" w:lineRule="auto"/>
      </w:pPr>
      <w:r>
        <w:separator/>
      </w:r>
    </w:p>
  </w:footnote>
  <w:footnote w:type="continuationSeparator" w:id="0">
    <w:p w:rsidR="00340A0C" w:rsidRDefault="00340A0C" w:rsidP="00A869E8">
      <w:pPr>
        <w:spacing w:after="0" w:line="240" w:lineRule="auto"/>
      </w:pPr>
      <w:r>
        <w:continuationSeparator/>
      </w:r>
    </w:p>
  </w:footnote>
  <w:footnote w:id="1">
    <w:p w:rsidR="00502F7F" w:rsidRDefault="00502F7F" w:rsidP="00502F7F">
      <w:pPr>
        <w:pStyle w:val="FootnoteText"/>
        <w:ind w:firstLine="567"/>
        <w:jc w:val="both"/>
        <w:rPr>
          <w:rStyle w:val="SubtleEmphasis"/>
          <w:rFonts w:ascii="Times New Roman" w:hAnsi="Times New Roman" w:cs="Times New Roman"/>
          <w:i w:val="0"/>
          <w:iCs w:val="0"/>
          <w:color w:val="000000"/>
        </w:rPr>
      </w:pPr>
      <w:r>
        <w:rPr>
          <w:rStyle w:val="SubtleEmphasis"/>
          <w:rFonts w:ascii="Times New Roman" w:hAnsi="Times New Roman" w:cs="Times New Roman"/>
          <w:color w:val="000000"/>
        </w:rPr>
        <w:footnoteRef/>
      </w:r>
      <w:r>
        <w:rPr>
          <w:rStyle w:val="SubtleEmphasis"/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Style w:val="SubtleEmphasis"/>
          <w:rFonts w:ascii="Times New Roman" w:hAnsi="Times New Roman" w:cs="Times New Roman"/>
          <w:color w:val="000000"/>
        </w:rPr>
        <w:t>Cholid</w:t>
      </w:r>
      <w:proofErr w:type="spellEnd"/>
      <w:r>
        <w:rPr>
          <w:rStyle w:val="SubtleEmphasis"/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color w:val="000000"/>
        </w:rPr>
        <w:t>Narbuko</w:t>
      </w:r>
      <w:proofErr w:type="spellEnd"/>
      <w:r>
        <w:rPr>
          <w:rStyle w:val="SubtleEmphasis"/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color w:val="000000"/>
        </w:rPr>
        <w:t>dan</w:t>
      </w:r>
      <w:proofErr w:type="spellEnd"/>
      <w:r>
        <w:rPr>
          <w:rStyle w:val="SubtleEmphasis"/>
          <w:rFonts w:ascii="Times New Roman" w:hAnsi="Times New Roman" w:cs="Times New Roman"/>
          <w:color w:val="000000"/>
        </w:rPr>
        <w:t xml:space="preserve"> Abu </w:t>
      </w:r>
      <w:proofErr w:type="spellStart"/>
      <w:r>
        <w:rPr>
          <w:rStyle w:val="SubtleEmphasis"/>
          <w:rFonts w:ascii="Times New Roman" w:hAnsi="Times New Roman" w:cs="Times New Roman"/>
          <w:color w:val="000000"/>
        </w:rPr>
        <w:t>Achnadi</w:t>
      </w:r>
      <w:proofErr w:type="spellEnd"/>
      <w:r>
        <w:rPr>
          <w:rStyle w:val="SubtleEmphasis"/>
          <w:rFonts w:ascii="Times New Roman" w:hAnsi="Times New Roman" w:cs="Times New Roman"/>
          <w:color w:val="000000"/>
        </w:rPr>
        <w:t xml:space="preserve">, 2002, </w:t>
      </w:r>
      <w:proofErr w:type="spellStart"/>
      <w:r>
        <w:rPr>
          <w:rStyle w:val="SubtleEmphasis"/>
          <w:rFonts w:ascii="Times New Roman" w:hAnsi="Times New Roman" w:cs="Times New Roman"/>
          <w:color w:val="000000"/>
        </w:rPr>
        <w:t>Metode</w:t>
      </w:r>
      <w:proofErr w:type="spellEnd"/>
      <w:r>
        <w:rPr>
          <w:rStyle w:val="SubtleEmphasis"/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color w:val="000000"/>
        </w:rPr>
        <w:t>penelitian</w:t>
      </w:r>
      <w:proofErr w:type="spellEnd"/>
      <w:r>
        <w:rPr>
          <w:rStyle w:val="SubtleEmphasis"/>
          <w:rFonts w:ascii="Times New Roman" w:hAnsi="Times New Roman" w:cs="Times New Roman"/>
          <w:color w:val="000000"/>
        </w:rPr>
        <w:t xml:space="preserve">, </w:t>
      </w:r>
      <w:proofErr w:type="gramStart"/>
      <w:r>
        <w:rPr>
          <w:rStyle w:val="SubtleEmphasis"/>
          <w:rFonts w:ascii="Times New Roman" w:hAnsi="Times New Roman" w:cs="Times New Roman"/>
          <w:color w:val="000000"/>
        </w:rPr>
        <w:t>Jakarta :</w:t>
      </w:r>
      <w:proofErr w:type="gramEnd"/>
      <w:r>
        <w:rPr>
          <w:rStyle w:val="SubtleEmphasis"/>
          <w:rFonts w:ascii="Times New Roman" w:hAnsi="Times New Roman" w:cs="Times New Roman"/>
          <w:color w:val="000000"/>
        </w:rPr>
        <w:t xml:space="preserve"> PT </w:t>
      </w:r>
      <w:proofErr w:type="spellStart"/>
      <w:r>
        <w:rPr>
          <w:rStyle w:val="SubtleEmphasis"/>
          <w:rFonts w:ascii="Times New Roman" w:hAnsi="Times New Roman" w:cs="Times New Roman"/>
          <w:color w:val="000000"/>
        </w:rPr>
        <w:t>Bumi</w:t>
      </w:r>
      <w:proofErr w:type="spellEnd"/>
      <w:r>
        <w:rPr>
          <w:rStyle w:val="SubtleEmphasis"/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color w:val="000000"/>
        </w:rPr>
        <w:t>Aksara</w:t>
      </w:r>
      <w:proofErr w:type="spellEnd"/>
      <w:r>
        <w:rPr>
          <w:rStyle w:val="SubtleEmphasis"/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Style w:val="SubtleEmphasis"/>
          <w:rFonts w:ascii="Times New Roman" w:hAnsi="Times New Roman" w:cs="Times New Roman"/>
          <w:color w:val="000000"/>
        </w:rPr>
        <w:t>hal</w:t>
      </w:r>
      <w:proofErr w:type="spellEnd"/>
      <w:r>
        <w:rPr>
          <w:rStyle w:val="SubtleEmphasis"/>
          <w:rFonts w:ascii="Times New Roman" w:hAnsi="Times New Roman" w:cs="Times New Roman"/>
          <w:color w:val="000000"/>
        </w:rPr>
        <w:t>. 135</w:t>
      </w:r>
    </w:p>
  </w:footnote>
  <w:footnote w:id="2">
    <w:p w:rsidR="00502F7F" w:rsidRDefault="00502F7F" w:rsidP="00502F7F">
      <w:pPr>
        <w:pStyle w:val="FootnoteText"/>
        <w:ind w:firstLine="567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Sri </w:t>
      </w:r>
      <w:proofErr w:type="spellStart"/>
      <w:r>
        <w:rPr>
          <w:rFonts w:ascii="Times New Roman" w:hAnsi="Times New Roman" w:cs="Times New Roman"/>
        </w:rPr>
        <w:t>Mamujhi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penelitian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hukum</w:t>
      </w:r>
      <w:proofErr w:type="spellEnd"/>
      <w:r>
        <w:rPr>
          <w:rFonts w:ascii="Times New Roman" w:hAnsi="Times New Roman" w:cs="Times New Roman"/>
          <w:i/>
        </w:rPr>
        <w:t xml:space="preserve"> normative </w:t>
      </w:r>
      <w:proofErr w:type="spellStart"/>
      <w:r>
        <w:rPr>
          <w:rFonts w:ascii="Times New Roman" w:hAnsi="Times New Roman" w:cs="Times New Roman"/>
          <w:i/>
        </w:rPr>
        <w:t>suatu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tinjauan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singkat</w:t>
      </w:r>
      <w:r>
        <w:rPr>
          <w:rFonts w:ascii="Times New Roman" w:hAnsi="Times New Roman" w:cs="Times New Roman"/>
        </w:rPr>
        <w:t>,Raja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grafindo</w:t>
      </w:r>
      <w:proofErr w:type="spellEnd"/>
      <w:r>
        <w:rPr>
          <w:rFonts w:ascii="Times New Roman" w:hAnsi="Times New Roman" w:cs="Times New Roman"/>
        </w:rPr>
        <w:t xml:space="preserve"> persada,Jakarta,2011,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0C0" w:rsidRDefault="00340A0C">
    <w:pPr>
      <w:pStyle w:val="Header"/>
      <w:jc w:val="right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7714" o:spid="_x0000_s2049" type="#_x0000_t75" style="position:absolute;left:0;text-align:left;margin-left:0;margin-top:0;width:425.1pt;height:419.45pt;z-index:-25165875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  <w:p w:rsidR="00BB00C0" w:rsidRDefault="00340A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592EBB8"/>
    <w:lvl w:ilvl="0">
      <w:start w:val="1"/>
      <w:numFmt w:val="upperLetter"/>
      <w:suff w:val="space"/>
      <w:lvlText w:val="%1."/>
      <w:lvlJc w:val="left"/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b w:val="0"/>
        <w:bCs/>
      </w:r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000003"/>
    <w:multiLevelType w:val="multilevel"/>
    <w:tmpl w:val="CBCA7C48"/>
    <w:lvl w:ilvl="0">
      <w:start w:val="1"/>
      <w:numFmt w:val="lowerLetter"/>
      <w:lvlText w:val="%1."/>
      <w:lvlJc w:val="left"/>
      <w:pPr>
        <w:ind w:left="722" w:hanging="360"/>
      </w:pPr>
    </w:lvl>
    <w:lvl w:ilvl="1">
      <w:start w:val="1"/>
      <w:numFmt w:val="lowerLetter"/>
      <w:lvlText w:val="%2."/>
      <w:lvlJc w:val="left"/>
      <w:pPr>
        <w:ind w:left="1442" w:hanging="360"/>
      </w:pPr>
    </w:lvl>
    <w:lvl w:ilvl="2">
      <w:start w:val="1"/>
      <w:numFmt w:val="upperLetter"/>
      <w:lvlText w:val="%3."/>
      <w:lvlJc w:val="left"/>
      <w:pPr>
        <w:ind w:left="2342" w:hanging="360"/>
      </w:pPr>
      <w:rPr>
        <w:rFonts w:hint="default"/>
        <w:b/>
        <w:color w:val="000000"/>
      </w:rPr>
    </w:lvl>
    <w:lvl w:ilvl="3">
      <w:start w:val="1"/>
      <w:numFmt w:val="decimal"/>
      <w:lvlText w:val="%4."/>
      <w:lvlJc w:val="left"/>
      <w:pPr>
        <w:ind w:left="2882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00000004"/>
    <w:multiLevelType w:val="multilevel"/>
    <w:tmpl w:val="A25E753E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0000005"/>
    <w:multiLevelType w:val="hybridMultilevel"/>
    <w:tmpl w:val="F8F809D6"/>
    <w:lvl w:ilvl="0" w:tplc="04090017">
      <w:start w:val="1"/>
      <w:numFmt w:val="lowerLetter"/>
      <w:lvlText w:val="%1)"/>
      <w:lvlJc w:val="left"/>
      <w:pPr>
        <w:ind w:left="1932" w:hanging="360"/>
      </w:pPr>
    </w:lvl>
    <w:lvl w:ilvl="1" w:tplc="D690DC1C">
      <w:start w:val="1"/>
      <w:numFmt w:val="lowerLetter"/>
      <w:lvlText w:val="%2."/>
      <w:lvlJc w:val="left"/>
      <w:pPr>
        <w:ind w:left="2652" w:hanging="360"/>
      </w:pPr>
      <w:rPr>
        <w:b w:val="0"/>
      </w:rPr>
    </w:lvl>
    <w:lvl w:ilvl="2" w:tplc="F3DE29DE">
      <w:start w:val="1"/>
      <w:numFmt w:val="decimal"/>
      <w:lvlText w:val="%3."/>
      <w:lvlJc w:val="left"/>
      <w:pPr>
        <w:ind w:left="3552" w:hanging="360"/>
      </w:pPr>
      <w:rPr>
        <w:rFonts w:hint="default"/>
      </w:rPr>
    </w:lvl>
    <w:lvl w:ilvl="3" w:tplc="39142F10">
      <w:start w:val="1"/>
      <w:numFmt w:val="lowerLetter"/>
      <w:lvlText w:val="%4."/>
      <w:lvlJc w:val="left"/>
      <w:pPr>
        <w:ind w:left="4092" w:hanging="360"/>
      </w:pPr>
      <w:rPr>
        <w:rFonts w:hint="default"/>
      </w:rPr>
    </w:lvl>
    <w:lvl w:ilvl="4" w:tplc="1B0AD088">
      <w:start w:val="1"/>
      <w:numFmt w:val="decimal"/>
      <w:lvlText w:val="%5.)"/>
      <w:lvlJc w:val="left"/>
      <w:pPr>
        <w:ind w:left="481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4">
    <w:nsid w:val="00000007"/>
    <w:multiLevelType w:val="hybridMultilevel"/>
    <w:tmpl w:val="035AD31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8"/>
    <w:multiLevelType w:val="hybridMultilevel"/>
    <w:tmpl w:val="0D8AB1A6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CA465A6C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0000009"/>
    <w:multiLevelType w:val="hybridMultilevel"/>
    <w:tmpl w:val="9766A8AC"/>
    <w:lvl w:ilvl="0" w:tplc="04090015">
      <w:start w:val="1"/>
      <w:numFmt w:val="upperLetter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000000A"/>
    <w:multiLevelType w:val="hybridMultilevel"/>
    <w:tmpl w:val="2D463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D"/>
    <w:multiLevelType w:val="hybridMultilevel"/>
    <w:tmpl w:val="1616A930"/>
    <w:lvl w:ilvl="0" w:tplc="04090015">
      <w:start w:val="1"/>
      <w:numFmt w:val="upperLetter"/>
      <w:lvlText w:val="%1."/>
      <w:lvlJc w:val="left"/>
      <w:pPr>
        <w:ind w:left="1494" w:hanging="360"/>
      </w:pPr>
    </w:lvl>
    <w:lvl w:ilvl="1" w:tplc="FDA067AE">
      <w:start w:val="1"/>
      <w:numFmt w:val="decimal"/>
      <w:lvlText w:val="(%2)"/>
      <w:lvlJc w:val="left"/>
      <w:pPr>
        <w:ind w:left="2214" w:hanging="360"/>
      </w:pPr>
      <w:rPr>
        <w:rFonts w:hint="default"/>
      </w:rPr>
    </w:lvl>
    <w:lvl w:ilvl="2" w:tplc="F104AC8C">
      <w:start w:val="1"/>
      <w:numFmt w:val="decimal"/>
      <w:lvlText w:val="%3."/>
      <w:lvlJc w:val="left"/>
      <w:pPr>
        <w:ind w:left="3114" w:hanging="360"/>
      </w:pPr>
      <w:rPr>
        <w:rFonts w:hint="default"/>
      </w:rPr>
    </w:lvl>
    <w:lvl w:ilvl="3" w:tplc="78BAF7BC">
      <w:start w:val="1"/>
      <w:numFmt w:val="decimal"/>
      <w:lvlText w:val="%4)"/>
      <w:lvlJc w:val="left"/>
      <w:pPr>
        <w:ind w:left="3654" w:hanging="360"/>
      </w:pPr>
      <w:rPr>
        <w:rFonts w:hint="default"/>
      </w:rPr>
    </w:lvl>
    <w:lvl w:ilvl="4" w:tplc="3E9C649C">
      <w:start w:val="1"/>
      <w:numFmt w:val="lowerLetter"/>
      <w:lvlText w:val="%5)"/>
      <w:lvlJc w:val="left"/>
      <w:pPr>
        <w:ind w:left="4374" w:hanging="360"/>
      </w:pPr>
      <w:rPr>
        <w:rFonts w:hint="default"/>
        <w:b w:val="0"/>
        <w:bCs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0000000E"/>
    <w:multiLevelType w:val="hybridMultilevel"/>
    <w:tmpl w:val="BF8E4754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000000F"/>
    <w:multiLevelType w:val="hybridMultilevel"/>
    <w:tmpl w:val="C2280E04"/>
    <w:lvl w:ilvl="0" w:tplc="3809000F">
      <w:start w:val="1"/>
      <w:numFmt w:val="decimal"/>
      <w:lvlText w:val="%1."/>
      <w:lvlJc w:val="left"/>
      <w:pPr>
        <w:ind w:left="1145" w:hanging="360"/>
      </w:pPr>
    </w:lvl>
    <w:lvl w:ilvl="1" w:tplc="38090019" w:tentative="1">
      <w:start w:val="1"/>
      <w:numFmt w:val="lowerLetter"/>
      <w:lvlText w:val="%2."/>
      <w:lvlJc w:val="left"/>
      <w:pPr>
        <w:ind w:left="1865" w:hanging="360"/>
      </w:pPr>
    </w:lvl>
    <w:lvl w:ilvl="2" w:tplc="3809001B" w:tentative="1">
      <w:start w:val="1"/>
      <w:numFmt w:val="lowerRoman"/>
      <w:lvlText w:val="%3."/>
      <w:lvlJc w:val="right"/>
      <w:pPr>
        <w:ind w:left="2585" w:hanging="180"/>
      </w:pPr>
    </w:lvl>
    <w:lvl w:ilvl="3" w:tplc="3809000F">
      <w:start w:val="1"/>
      <w:numFmt w:val="decimal"/>
      <w:lvlText w:val="%4."/>
      <w:lvlJc w:val="left"/>
      <w:pPr>
        <w:ind w:left="3305" w:hanging="360"/>
      </w:pPr>
    </w:lvl>
    <w:lvl w:ilvl="4" w:tplc="38090019" w:tentative="1">
      <w:start w:val="1"/>
      <w:numFmt w:val="lowerLetter"/>
      <w:lvlText w:val="%5."/>
      <w:lvlJc w:val="left"/>
      <w:pPr>
        <w:ind w:left="4025" w:hanging="360"/>
      </w:pPr>
    </w:lvl>
    <w:lvl w:ilvl="5" w:tplc="3809001B" w:tentative="1">
      <w:start w:val="1"/>
      <w:numFmt w:val="lowerRoman"/>
      <w:lvlText w:val="%6."/>
      <w:lvlJc w:val="right"/>
      <w:pPr>
        <w:ind w:left="4745" w:hanging="180"/>
      </w:pPr>
    </w:lvl>
    <w:lvl w:ilvl="6" w:tplc="3809000F" w:tentative="1">
      <w:start w:val="1"/>
      <w:numFmt w:val="decimal"/>
      <w:lvlText w:val="%7."/>
      <w:lvlJc w:val="left"/>
      <w:pPr>
        <w:ind w:left="5465" w:hanging="360"/>
      </w:pPr>
    </w:lvl>
    <w:lvl w:ilvl="7" w:tplc="38090019" w:tentative="1">
      <w:start w:val="1"/>
      <w:numFmt w:val="lowerLetter"/>
      <w:lvlText w:val="%8."/>
      <w:lvlJc w:val="left"/>
      <w:pPr>
        <w:ind w:left="6185" w:hanging="360"/>
      </w:pPr>
    </w:lvl>
    <w:lvl w:ilvl="8" w:tplc="3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00000012"/>
    <w:multiLevelType w:val="hybridMultilevel"/>
    <w:tmpl w:val="137A7F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BDEA3AD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3"/>
    <w:multiLevelType w:val="hybridMultilevel"/>
    <w:tmpl w:val="EB1669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16"/>
    <w:multiLevelType w:val="hybridMultilevel"/>
    <w:tmpl w:val="71D43262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00000017"/>
    <w:multiLevelType w:val="hybridMultilevel"/>
    <w:tmpl w:val="5AF60D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AAD4006E">
      <w:start w:val="1"/>
      <w:numFmt w:val="lowerLetter"/>
      <w:lvlText w:val="%3.)"/>
      <w:lvlJc w:val="left"/>
      <w:pPr>
        <w:ind w:left="3060" w:hanging="360"/>
      </w:pPr>
      <w:rPr>
        <w:rFonts w:eastAsia="Times New Roman" w:hint="default"/>
      </w:rPr>
    </w:lvl>
    <w:lvl w:ilvl="3" w:tplc="19A65F68">
      <w:start w:val="1"/>
      <w:numFmt w:val="decimal"/>
      <w:lvlText w:val="%4."/>
      <w:lvlJc w:val="left"/>
      <w:pPr>
        <w:ind w:left="4200" w:hanging="9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0000018"/>
    <w:multiLevelType w:val="hybridMultilevel"/>
    <w:tmpl w:val="701C6E40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00000019"/>
    <w:multiLevelType w:val="hybridMultilevel"/>
    <w:tmpl w:val="A44CA740"/>
    <w:lvl w:ilvl="0" w:tplc="3809000F">
      <w:start w:val="1"/>
      <w:numFmt w:val="decimal"/>
      <w:lvlText w:val="%1."/>
      <w:lvlJc w:val="left"/>
      <w:pPr>
        <w:ind w:left="1400" w:hanging="360"/>
      </w:pPr>
    </w:lvl>
    <w:lvl w:ilvl="1" w:tplc="F5DA670C">
      <w:start w:val="1"/>
      <w:numFmt w:val="lowerLetter"/>
      <w:lvlText w:val="%2)"/>
      <w:lvlJc w:val="left"/>
      <w:pPr>
        <w:ind w:left="2120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840" w:hanging="180"/>
      </w:pPr>
    </w:lvl>
    <w:lvl w:ilvl="3" w:tplc="3809000F">
      <w:start w:val="1"/>
      <w:numFmt w:val="decimal"/>
      <w:lvlText w:val="%4."/>
      <w:lvlJc w:val="left"/>
      <w:pPr>
        <w:ind w:left="3560" w:hanging="360"/>
      </w:pPr>
    </w:lvl>
    <w:lvl w:ilvl="4" w:tplc="38090019" w:tentative="1">
      <w:start w:val="1"/>
      <w:numFmt w:val="lowerLetter"/>
      <w:lvlText w:val="%5."/>
      <w:lvlJc w:val="left"/>
      <w:pPr>
        <w:ind w:left="4280" w:hanging="360"/>
      </w:pPr>
    </w:lvl>
    <w:lvl w:ilvl="5" w:tplc="3809001B" w:tentative="1">
      <w:start w:val="1"/>
      <w:numFmt w:val="lowerRoman"/>
      <w:lvlText w:val="%6."/>
      <w:lvlJc w:val="right"/>
      <w:pPr>
        <w:ind w:left="5000" w:hanging="180"/>
      </w:pPr>
    </w:lvl>
    <w:lvl w:ilvl="6" w:tplc="3809000F" w:tentative="1">
      <w:start w:val="1"/>
      <w:numFmt w:val="decimal"/>
      <w:lvlText w:val="%7."/>
      <w:lvlJc w:val="left"/>
      <w:pPr>
        <w:ind w:left="5720" w:hanging="360"/>
      </w:pPr>
    </w:lvl>
    <w:lvl w:ilvl="7" w:tplc="38090019" w:tentative="1">
      <w:start w:val="1"/>
      <w:numFmt w:val="lowerLetter"/>
      <w:lvlText w:val="%8."/>
      <w:lvlJc w:val="left"/>
      <w:pPr>
        <w:ind w:left="6440" w:hanging="360"/>
      </w:pPr>
    </w:lvl>
    <w:lvl w:ilvl="8" w:tplc="3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>
    <w:nsid w:val="0000001B"/>
    <w:multiLevelType w:val="hybridMultilevel"/>
    <w:tmpl w:val="8192305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D"/>
    <w:multiLevelType w:val="hybridMultilevel"/>
    <w:tmpl w:val="C97AC604"/>
    <w:lvl w:ilvl="0" w:tplc="19DA451E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0000001E"/>
    <w:multiLevelType w:val="multilevel"/>
    <w:tmpl w:val="BE289090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84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left" w:pos="425"/>
        </w:tabs>
        <w:ind w:left="425" w:firstLine="10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44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6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6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0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2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24"/>
      </w:pPr>
      <w:rPr>
        <w:rFonts w:hint="default"/>
      </w:rPr>
    </w:lvl>
  </w:abstractNum>
  <w:abstractNum w:abstractNumId="20">
    <w:nsid w:val="00000020"/>
    <w:multiLevelType w:val="hybridMultilevel"/>
    <w:tmpl w:val="800CD758"/>
    <w:lvl w:ilvl="0" w:tplc="CCB825E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0000021"/>
    <w:multiLevelType w:val="hybridMultilevel"/>
    <w:tmpl w:val="39B08E58"/>
    <w:lvl w:ilvl="0" w:tplc="65E0AAF4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00000022"/>
    <w:multiLevelType w:val="hybridMultilevel"/>
    <w:tmpl w:val="FA5ADA86"/>
    <w:lvl w:ilvl="0" w:tplc="04090015">
      <w:start w:val="1"/>
      <w:numFmt w:val="upperLetter"/>
      <w:lvlText w:val="%1."/>
      <w:lvlJc w:val="left"/>
      <w:pPr>
        <w:ind w:left="1494" w:hanging="360"/>
      </w:pPr>
    </w:lvl>
    <w:lvl w:ilvl="1" w:tplc="F35241A0">
      <w:start w:val="1"/>
      <w:numFmt w:val="lowerLetter"/>
      <w:lvlText w:val="%2."/>
      <w:lvlJc w:val="left"/>
      <w:pPr>
        <w:ind w:left="2214" w:hanging="360"/>
      </w:pPr>
      <w:rPr>
        <w:rFonts w:hint="default"/>
        <w:b w:val="0"/>
        <w:bCs/>
      </w:rPr>
    </w:lvl>
    <w:lvl w:ilvl="2" w:tplc="04AEE84A">
      <w:start w:val="1"/>
      <w:numFmt w:val="bullet"/>
      <w:lvlText w:val="-"/>
      <w:lvlJc w:val="left"/>
      <w:pPr>
        <w:ind w:left="3114" w:hanging="360"/>
      </w:pPr>
      <w:rPr>
        <w:rFonts w:ascii="Calibri" w:eastAsia="Calibri" w:hAnsi="Calibri" w:cs="Calibri" w:hint="default"/>
        <w:b w:val="0"/>
        <w:color w:val="auto"/>
        <w:sz w:val="22"/>
      </w:rPr>
    </w:lvl>
    <w:lvl w:ilvl="3" w:tplc="47AADCEE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2518340E"/>
    <w:multiLevelType w:val="singleLevel"/>
    <w:tmpl w:val="ACB83C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2"/>
  </w:num>
  <w:num w:numId="4">
    <w:abstractNumId w:val="8"/>
  </w:num>
  <w:num w:numId="5">
    <w:abstractNumId w:val="17"/>
  </w:num>
  <w:num w:numId="6">
    <w:abstractNumId w:val="4"/>
  </w:num>
  <w:num w:numId="7">
    <w:abstractNumId w:val="2"/>
  </w:num>
  <w:num w:numId="8">
    <w:abstractNumId w:val="19"/>
  </w:num>
  <w:num w:numId="9">
    <w:abstractNumId w:val="23"/>
  </w:num>
  <w:num w:numId="10">
    <w:abstractNumId w:val="20"/>
  </w:num>
  <w:num w:numId="11">
    <w:abstractNumId w:val="16"/>
  </w:num>
  <w:num w:numId="12">
    <w:abstractNumId w:val="15"/>
  </w:num>
  <w:num w:numId="13">
    <w:abstractNumId w:val="0"/>
  </w:num>
  <w:num w:numId="14">
    <w:abstractNumId w:val="5"/>
  </w:num>
  <w:num w:numId="15">
    <w:abstractNumId w:val="11"/>
  </w:num>
  <w:num w:numId="16">
    <w:abstractNumId w:val="9"/>
  </w:num>
  <w:num w:numId="17">
    <w:abstractNumId w:val="13"/>
  </w:num>
  <w:num w:numId="18">
    <w:abstractNumId w:val="12"/>
  </w:num>
  <w:num w:numId="19">
    <w:abstractNumId w:val="10"/>
  </w:num>
  <w:num w:numId="20">
    <w:abstractNumId w:val="21"/>
  </w:num>
  <w:num w:numId="21">
    <w:abstractNumId w:val="18"/>
  </w:num>
  <w:num w:numId="22">
    <w:abstractNumId w:val="1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DjyaWihp8xqMoH+lOJOCZzwgKXADB4knjptsWfDVfQ1mfmxqxpAMRUtSjPqjiVKP6DPV9ml6ZaSI03BfHzJqA==" w:salt="GuQtg36h/1CGO/Xt833m1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3A"/>
    <w:rsid w:val="00170536"/>
    <w:rsid w:val="00311797"/>
    <w:rsid w:val="00340A0C"/>
    <w:rsid w:val="00502F7F"/>
    <w:rsid w:val="00763DE8"/>
    <w:rsid w:val="009D623A"/>
    <w:rsid w:val="00A869E8"/>
    <w:rsid w:val="00B34D6F"/>
    <w:rsid w:val="00F9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4033883-8CFC-4543-A38C-3888D38A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23A"/>
    <w:pPr>
      <w:spacing w:after="160" w:line="259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9D62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D623A"/>
    <w:rPr>
      <w:rFonts w:ascii="Calibri" w:eastAsia="Calibri" w:hAnsi="Calibri" w:cs="SimSu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3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117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05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qFormat/>
    <w:rsid w:val="0017053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70536"/>
    <w:rPr>
      <w:rFonts w:ascii="Calibri" w:eastAsia="Calibri" w:hAnsi="Calibri" w:cs="SimSun"/>
      <w:sz w:val="18"/>
      <w:szCs w:val="18"/>
    </w:rPr>
  </w:style>
  <w:style w:type="character" w:styleId="FootnoteReference">
    <w:name w:val="footnote reference"/>
    <w:basedOn w:val="DefaultParagraphFont"/>
    <w:uiPriority w:val="99"/>
    <w:qFormat/>
    <w:rsid w:val="00A869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A869E8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69E8"/>
    <w:rPr>
      <w:rFonts w:ascii="Calibri" w:eastAsia="Calibri" w:hAnsi="Calibri" w:cs="SimSun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869E8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hp</cp:lastModifiedBy>
  <cp:revision>2</cp:revision>
  <dcterms:created xsi:type="dcterms:W3CDTF">2025-09-12T03:40:00Z</dcterms:created>
  <dcterms:modified xsi:type="dcterms:W3CDTF">2025-09-12T03:40:00Z</dcterms:modified>
</cp:coreProperties>
</file>