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FD4" w:rsidRPr="00760FD4" w:rsidRDefault="00760FD4" w:rsidP="00760FD4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_Toc138749225"/>
      <w:bookmarkStart w:id="1" w:name="_GoBack"/>
      <w:bookmarkEnd w:id="1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BAB V</w:t>
      </w:r>
      <w:bookmarkEnd w:id="0"/>
    </w:p>
    <w:p w:rsidR="00760FD4" w:rsidRPr="00760FD4" w:rsidRDefault="00760FD4" w:rsidP="00760FD4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2" w:name="_Toc138749226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KESIMPULAN DAN SARAN</w:t>
      </w:r>
      <w:bookmarkEnd w:id="2"/>
    </w:p>
    <w:p w:rsidR="00760FD4" w:rsidRPr="00760FD4" w:rsidRDefault="00760FD4" w:rsidP="00760FD4">
      <w:pPr>
        <w:pStyle w:val="Heading2"/>
        <w:rPr>
          <w:color w:val="0D0D0D" w:themeColor="text1" w:themeTint="F2"/>
        </w:rPr>
      </w:pPr>
      <w:bookmarkStart w:id="3" w:name="_Toc138749227"/>
      <w:r w:rsidRPr="00760FD4">
        <w:rPr>
          <w:color w:val="0D0D0D" w:themeColor="text1" w:themeTint="F2"/>
        </w:rPr>
        <w:t>A. KESIMPULAN</w:t>
      </w:r>
      <w:bookmarkEnd w:id="3"/>
    </w:p>
    <w:p w:rsidR="00760FD4" w:rsidRPr="00760FD4" w:rsidRDefault="00760FD4" w:rsidP="00760FD4">
      <w:pPr>
        <w:pStyle w:val="ListParagraph"/>
        <w:numPr>
          <w:ilvl w:val="0"/>
          <w:numId w:val="46"/>
        </w:numPr>
        <w:spacing w:after="0" w:line="480" w:lineRule="auto"/>
        <w:ind w:left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Wanprestasi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dilakukan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oleh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pihak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CV.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Ruzain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Anugerah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Mulia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terhadap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konsumennya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Kata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wanprestasi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berasal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dari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bahasa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Belanda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yaitu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"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Wanprestatie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" yang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berarti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tidak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dipenuhinya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prestasi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atau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kewajiban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yang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telah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ditetapkan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terhadap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pihak-pihak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tertentu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di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suatu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perikatan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baik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yang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dilahirkan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dari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suatu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perjanjian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ataupun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yang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timbul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karena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undang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-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undang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Pr="00760FD4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footnoteReference w:id="1"/>
      </w:r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Adapun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hal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yang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tidak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ditepati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atau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tidak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sesuai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dengan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perjanjian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awal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antara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CV.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Ruzain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Anugerah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Mulia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dengan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konsumennya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yaitu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tidak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adanya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progress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dari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pembangunan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property yang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telah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di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lakukan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panjar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oleh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konsumen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tidak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adanya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kejelasan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mengenai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hal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tersebut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hingga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berbulan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bulan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lamanya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hal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itu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telah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menimbulkan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kerugian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materil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Maupun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immaterial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bagi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konsumen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sehingga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Tergugat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berjanji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secara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Lisan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kepada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Penggugat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mengembalikan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uang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Penggugat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sebesar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Rp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71.000.000,- (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Tujuh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Puluh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Satu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Juta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Rupiah) yang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pernah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dibayarkan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kepada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CV. RUZAIN ANUGERAH MULIA;  </w:t>
      </w:r>
    </w:p>
    <w:p w:rsidR="00760FD4" w:rsidRPr="00760FD4" w:rsidRDefault="00760FD4" w:rsidP="00760FD4">
      <w:pPr>
        <w:pStyle w:val="ListParagraph"/>
        <w:numPr>
          <w:ilvl w:val="0"/>
          <w:numId w:val="46"/>
        </w:numPr>
        <w:spacing w:after="0" w:line="480" w:lineRule="auto"/>
        <w:ind w:left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Bentuk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perlindungan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hukum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perjanjian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jual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beli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rumah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belum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dibangun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maka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konsumen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membeli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rumah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belum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dibangun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jika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kenyataannya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pengembang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tidak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membangun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membangun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tetapi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terlambat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membangun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tetapi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tidak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sesuai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dijanjikan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brosur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maka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dikatakan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telah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melakukan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ingkar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janji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wanprestasi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memberikan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kepada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konsumen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yaitu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berupa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: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menuntut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pemenuhan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perjanjian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menuntut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pemutusan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perjanjian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menuntut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ganti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rugi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menuntut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pemenuhan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perjanjian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ganti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rugi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menuntut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pemutusan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pembatalan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perjanjian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ganti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rugi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Adapun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Upaya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hukum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dilakukan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 xml:space="preserve">konsumen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apabila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pelaku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/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pihak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pembangun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tidak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melakukan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prestasinya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yaitu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mengajukan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gugatan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ganti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kerugian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atas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dasar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waprestasi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berupa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penggantian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biaya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rugi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bunga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seperti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telah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diatur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Undang-undang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Nomor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8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tahun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1999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tentang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Perlindungan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Konsumen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Undang-undang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Nomor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20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tahun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2011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tentang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Rumah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Susun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760FD4" w:rsidRPr="00760FD4" w:rsidRDefault="00760FD4" w:rsidP="00760FD4">
      <w:pPr>
        <w:pStyle w:val="BodyText"/>
        <w:numPr>
          <w:ilvl w:val="0"/>
          <w:numId w:val="46"/>
        </w:numPr>
        <w:spacing w:after="0" w:line="480" w:lineRule="auto"/>
        <w:ind w:left="709"/>
        <w:jc w:val="both"/>
        <w:rPr>
          <w:rFonts w:ascii="Times New Roman" w:eastAsia="Arial MT" w:hAnsi="Times New Roman" w:cs="Times New Roman"/>
          <w:color w:val="0D0D0D" w:themeColor="text1" w:themeTint="F2"/>
          <w:sz w:val="24"/>
          <w:szCs w:val="24"/>
        </w:rPr>
      </w:pPr>
      <w:bookmarkStart w:id="4" w:name="_Toc138749228"/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Mengabulkan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Gugatan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Penggugat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-1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-1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sebagian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760FD4" w:rsidRPr="00760FD4" w:rsidRDefault="00760FD4" w:rsidP="00760FD4">
      <w:pPr>
        <w:pStyle w:val="ListParagraph"/>
        <w:widowControl w:val="0"/>
        <w:tabs>
          <w:tab w:val="left" w:pos="1618"/>
        </w:tabs>
        <w:autoSpaceDE w:val="0"/>
        <w:autoSpaceDN w:val="0"/>
        <w:spacing w:after="0" w:line="480" w:lineRule="auto"/>
        <w:ind w:left="709" w:right="370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Menyatakan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Secara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Hukum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Perbuatan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Tergugat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tidak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tepat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janji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atas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pengembalian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uang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sebesar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Rp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760FD4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71.000.000,-</w:t>
      </w:r>
      <w:r w:rsidRPr="00760FD4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Tujuh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Puluh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Satu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Juta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Rupiah) yang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dijanjikan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Tergugat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kepada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Penggugat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atas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Pengerjaan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tanah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-53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bangunan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GRIYA RUZAIN 4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Jalan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Mesjid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No. 25,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Kampung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Lalang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760FD4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Kecamatan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-3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Sunggal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760FD4">
        <w:rPr>
          <w:rFonts w:ascii="Times New Roman" w:hAnsi="Times New Roman" w:cs="Times New Roman"/>
          <w:color w:val="0D0D0D" w:themeColor="text1" w:themeTint="F2"/>
          <w:spacing w:val="-3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Kabupaten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-3"/>
          <w:sz w:val="24"/>
          <w:szCs w:val="24"/>
        </w:rPr>
        <w:t xml:space="preserve"> </w:t>
      </w:r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Deli</w:t>
      </w:r>
      <w:r w:rsidRPr="00760FD4">
        <w:rPr>
          <w:rFonts w:ascii="Times New Roman" w:hAnsi="Times New Roman" w:cs="Times New Roman"/>
          <w:color w:val="0D0D0D" w:themeColor="text1" w:themeTint="F2"/>
          <w:spacing w:val="-1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Serdang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760FD4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adalah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-3"/>
          <w:sz w:val="24"/>
          <w:szCs w:val="24"/>
        </w:rPr>
        <w:t xml:space="preserve"> </w:t>
      </w:r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WANPESTASI;</w:t>
      </w:r>
    </w:p>
    <w:p w:rsidR="00760FD4" w:rsidRPr="00760FD4" w:rsidRDefault="00760FD4" w:rsidP="00760FD4">
      <w:pPr>
        <w:pStyle w:val="ListParagraph"/>
        <w:widowControl w:val="0"/>
        <w:tabs>
          <w:tab w:val="left" w:pos="1618"/>
        </w:tabs>
        <w:autoSpaceDE w:val="0"/>
        <w:autoSpaceDN w:val="0"/>
        <w:spacing w:after="0" w:line="480" w:lineRule="auto"/>
        <w:ind w:left="709" w:right="371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Menghukum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Tergugat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mengembalikan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Uang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milik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Penggugat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seluruhnya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Kepada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Penggugat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sejumlah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Rp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760FD4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71.000.000</w:t>
      </w:r>
      <w:proofErr w:type="gram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,-</w:t>
      </w:r>
      <w:proofErr w:type="gramEnd"/>
      <w:r w:rsidRPr="00760FD4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Tujuh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Puluh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Satu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Juta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Rupiah)</w:t>
      </w:r>
      <w:r w:rsidRPr="00760FD4">
        <w:rPr>
          <w:rFonts w:ascii="Times New Roman" w:hAnsi="Times New Roman" w:cs="Times New Roman"/>
          <w:color w:val="0D0D0D" w:themeColor="text1" w:themeTint="F2"/>
          <w:spacing w:val="-1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secara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-1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tunai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pacing w:val="-1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kontan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  <w:r w:rsidRPr="00760FD4">
        <w:rPr>
          <w:rStyle w:val="FootnoteReference"/>
          <w:rFonts w:ascii="Times New Roman" w:hAnsi="Times New Roman" w:cs="Times New Roman"/>
          <w:color w:val="0D0D0D" w:themeColor="text1" w:themeTint="F2"/>
          <w:sz w:val="24"/>
          <w:szCs w:val="24"/>
        </w:rPr>
        <w:footnoteReference w:id="2"/>
      </w:r>
    </w:p>
    <w:p w:rsidR="00760FD4" w:rsidRPr="00760FD4" w:rsidRDefault="00760FD4" w:rsidP="00760FD4">
      <w:pPr>
        <w:pStyle w:val="Heading2"/>
        <w:rPr>
          <w:color w:val="0D0D0D" w:themeColor="text1" w:themeTint="F2"/>
        </w:rPr>
      </w:pPr>
      <w:r w:rsidRPr="00760FD4">
        <w:rPr>
          <w:color w:val="0D0D0D" w:themeColor="text1" w:themeTint="F2"/>
        </w:rPr>
        <w:lastRenderedPageBreak/>
        <w:t>B. SARAN</w:t>
      </w:r>
      <w:bookmarkEnd w:id="4"/>
    </w:p>
    <w:p w:rsidR="00760FD4" w:rsidRPr="00760FD4" w:rsidRDefault="00760FD4" w:rsidP="00760FD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melindungi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konsumen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khususnya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terhadap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wanprestasi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pelaku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usaha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banyak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aspek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terkait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di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dalamnya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baik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segi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peraturan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maupun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implementasinya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harus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diperhatikan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antaralain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</w:p>
    <w:p w:rsidR="00760FD4" w:rsidRPr="00760FD4" w:rsidRDefault="00760FD4" w:rsidP="00760FD4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Undang-Undang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Perlindungan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Konsumen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belum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adanya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Pasal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lebih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spesifik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membahas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mengenai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sistem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tanggung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jawab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pelaku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usaha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karena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jenis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tanggung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jawab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Pelaku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Usaha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terdiri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berbagai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jenis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F66EE7" w:rsidRPr="00760FD4" w:rsidRDefault="00760FD4" w:rsidP="00760FD4">
      <w:pPr>
        <w:spacing w:after="0" w:line="48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semakin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berkembangnya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perubahan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zaman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Undang-Undang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Perlindungan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Konsumen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sebaiknya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mengikuti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perubahan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Pemerintah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sebagai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regulator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diharapkan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membuat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peraturan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peraturan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/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kebijakan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berkaitan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perlindungan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konsumen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praktiknya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masih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belum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banyak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terdapat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peraturan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pemerintah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menjadi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turunan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Undang-Undang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Perlindungan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Konsumen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seperti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mengenai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tanggung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jawab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pelaku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usaha</w:t>
      </w:r>
      <w:proofErr w:type="spellEnd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760F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wanprestasi</w:t>
      </w:r>
      <w:proofErr w:type="spellEnd"/>
    </w:p>
    <w:sectPr w:rsidR="00F66EE7" w:rsidRPr="00760FD4" w:rsidSect="00E41736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072" w:rsidRDefault="001C5072" w:rsidP="008558A6">
      <w:pPr>
        <w:spacing w:after="0" w:line="240" w:lineRule="auto"/>
      </w:pPr>
      <w:r>
        <w:separator/>
      </w:r>
    </w:p>
  </w:endnote>
  <w:endnote w:type="continuationSeparator" w:id="0">
    <w:p w:rsidR="001C5072" w:rsidRDefault="001C5072" w:rsidP="0085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072" w:rsidRDefault="001C5072" w:rsidP="008558A6">
      <w:pPr>
        <w:spacing w:after="0" w:line="240" w:lineRule="auto"/>
      </w:pPr>
      <w:r>
        <w:separator/>
      </w:r>
    </w:p>
  </w:footnote>
  <w:footnote w:type="continuationSeparator" w:id="0">
    <w:p w:rsidR="001C5072" w:rsidRDefault="001C5072" w:rsidP="008558A6">
      <w:pPr>
        <w:spacing w:after="0" w:line="240" w:lineRule="auto"/>
      </w:pPr>
      <w:r>
        <w:continuationSeparator/>
      </w:r>
    </w:p>
  </w:footnote>
  <w:footnote w:id="1">
    <w:p w:rsidR="00760FD4" w:rsidRDefault="00760FD4" w:rsidP="00760F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proofErr w:type="spellStart"/>
        <w:r>
          <w:rPr>
            <w:rStyle w:val="Hyperlink"/>
          </w:rPr>
          <w:t>Wanprestasi</w:t>
        </w:r>
        <w:proofErr w:type="spellEnd"/>
        <w:r>
          <w:rPr>
            <w:rStyle w:val="Hyperlink"/>
          </w:rPr>
          <w:t xml:space="preserve">: </w:t>
        </w:r>
        <w:proofErr w:type="spellStart"/>
        <w:r>
          <w:rPr>
            <w:rStyle w:val="Hyperlink"/>
          </w:rPr>
          <w:t>Pengertian</w:t>
        </w:r>
        <w:proofErr w:type="spellEnd"/>
        <w:r>
          <w:rPr>
            <w:rStyle w:val="Hyperlink"/>
          </w:rPr>
          <w:t xml:space="preserve">, </w:t>
        </w:r>
        <w:proofErr w:type="spellStart"/>
        <w:r>
          <w:rPr>
            <w:rStyle w:val="Hyperlink"/>
          </w:rPr>
          <w:t>Bentuk</w:t>
        </w:r>
        <w:proofErr w:type="spellEnd"/>
        <w:r>
          <w:rPr>
            <w:rStyle w:val="Hyperlink"/>
          </w:rPr>
          <w:t xml:space="preserve">, </w:t>
        </w:r>
        <w:proofErr w:type="spellStart"/>
        <w:r>
          <w:rPr>
            <w:rStyle w:val="Hyperlink"/>
          </w:rPr>
          <w:t>Penyebab</w:t>
        </w:r>
        <w:proofErr w:type="spellEnd"/>
        <w:r>
          <w:rPr>
            <w:rStyle w:val="Hyperlink"/>
          </w:rPr>
          <w:t xml:space="preserve">, </w:t>
        </w:r>
        <w:proofErr w:type="spellStart"/>
        <w:r>
          <w:rPr>
            <w:rStyle w:val="Hyperlink"/>
          </w:rPr>
          <w:t>dan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Dampak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Hukumnya</w:t>
        </w:r>
        <w:proofErr w:type="spellEnd"/>
        <w:r>
          <w:rPr>
            <w:rStyle w:val="Hyperlink"/>
          </w:rPr>
          <w:t xml:space="preserve"> (tirto.id)</w:t>
        </w:r>
      </w:hyperlink>
      <w:r>
        <w:t xml:space="preserve"> </w:t>
      </w:r>
    </w:p>
  </w:footnote>
  <w:footnote w:id="2">
    <w:p w:rsidR="00760FD4" w:rsidRPr="00AC0128" w:rsidRDefault="00760FD4" w:rsidP="00760FD4">
      <w:pPr>
        <w:spacing w:line="362" w:lineRule="auto"/>
        <w:ind w:right="2332"/>
        <w:rPr>
          <w:rFonts w:ascii="Times New Roman" w:hAnsi="Times New Roman" w:cs="Times New Roman"/>
          <w:b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C0128">
        <w:rPr>
          <w:rFonts w:ascii="Times New Roman" w:hAnsi="Times New Roman" w:cs="Times New Roman"/>
          <w:color w:val="3B3B3B"/>
          <w:sz w:val="20"/>
          <w:szCs w:val="20"/>
        </w:rPr>
        <w:t>Direktori</w:t>
      </w:r>
      <w:proofErr w:type="spellEnd"/>
      <w:r w:rsidRPr="00AC0128">
        <w:rPr>
          <w:rFonts w:ascii="Times New Roman" w:hAnsi="Times New Roman" w:cs="Times New Roman"/>
          <w:color w:val="3B3B3B"/>
          <w:sz w:val="20"/>
          <w:szCs w:val="20"/>
        </w:rPr>
        <w:t xml:space="preserve"> </w:t>
      </w:r>
      <w:proofErr w:type="spellStart"/>
      <w:r w:rsidRPr="00AC0128">
        <w:rPr>
          <w:rFonts w:ascii="Times New Roman" w:hAnsi="Times New Roman" w:cs="Times New Roman"/>
          <w:color w:val="3B3B3B"/>
          <w:sz w:val="20"/>
          <w:szCs w:val="20"/>
        </w:rPr>
        <w:t>Putusan</w:t>
      </w:r>
      <w:proofErr w:type="spellEnd"/>
      <w:r w:rsidRPr="00AC0128">
        <w:rPr>
          <w:rFonts w:ascii="Times New Roman" w:hAnsi="Times New Roman" w:cs="Times New Roman"/>
          <w:color w:val="3B3B3B"/>
          <w:sz w:val="20"/>
          <w:szCs w:val="20"/>
        </w:rPr>
        <w:t xml:space="preserve"> </w:t>
      </w:r>
      <w:proofErr w:type="spellStart"/>
      <w:r w:rsidRPr="00AC0128">
        <w:rPr>
          <w:rFonts w:ascii="Times New Roman" w:hAnsi="Times New Roman" w:cs="Times New Roman"/>
          <w:color w:val="3B3B3B"/>
          <w:sz w:val="20"/>
          <w:szCs w:val="20"/>
        </w:rPr>
        <w:t>Mahkamah</w:t>
      </w:r>
      <w:proofErr w:type="spellEnd"/>
      <w:r w:rsidRPr="00AC0128">
        <w:rPr>
          <w:rFonts w:ascii="Times New Roman" w:hAnsi="Times New Roman" w:cs="Times New Roman"/>
          <w:color w:val="3B3B3B"/>
          <w:sz w:val="20"/>
          <w:szCs w:val="20"/>
        </w:rPr>
        <w:t xml:space="preserve"> </w:t>
      </w:r>
      <w:proofErr w:type="spellStart"/>
      <w:r w:rsidRPr="00AC0128">
        <w:rPr>
          <w:rFonts w:ascii="Times New Roman" w:hAnsi="Times New Roman" w:cs="Times New Roman"/>
          <w:color w:val="3B3B3B"/>
          <w:sz w:val="20"/>
          <w:szCs w:val="20"/>
        </w:rPr>
        <w:t>Agung</w:t>
      </w:r>
      <w:proofErr w:type="spellEnd"/>
      <w:r w:rsidRPr="00AC0128">
        <w:rPr>
          <w:rFonts w:ascii="Times New Roman" w:hAnsi="Times New Roman" w:cs="Times New Roman"/>
          <w:color w:val="3B3B3B"/>
          <w:sz w:val="20"/>
          <w:szCs w:val="20"/>
        </w:rPr>
        <w:t xml:space="preserve"> </w:t>
      </w:r>
      <w:proofErr w:type="spellStart"/>
      <w:r w:rsidRPr="00AC0128">
        <w:rPr>
          <w:rFonts w:ascii="Times New Roman" w:hAnsi="Times New Roman" w:cs="Times New Roman"/>
          <w:color w:val="3B3B3B"/>
          <w:sz w:val="20"/>
          <w:szCs w:val="20"/>
        </w:rPr>
        <w:t>Republik</w:t>
      </w:r>
      <w:proofErr w:type="spellEnd"/>
      <w:r w:rsidRPr="00AC0128">
        <w:rPr>
          <w:rFonts w:ascii="Times New Roman" w:hAnsi="Times New Roman" w:cs="Times New Roman"/>
          <w:color w:val="3B3B3B"/>
          <w:sz w:val="20"/>
          <w:szCs w:val="20"/>
        </w:rPr>
        <w:t xml:space="preserve"> Indonesia </w:t>
      </w:r>
      <w:r w:rsidRPr="00AC0128">
        <w:rPr>
          <w:rFonts w:ascii="Times New Roman" w:hAnsi="Times New Roman" w:cs="Times New Roman"/>
          <w:bCs/>
          <w:sz w:val="20"/>
          <w:szCs w:val="20"/>
        </w:rPr>
        <w:t>NOMOR :</w:t>
      </w:r>
      <w:r w:rsidRPr="00AC0128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AC0128">
        <w:rPr>
          <w:rFonts w:ascii="Times New Roman" w:hAnsi="Times New Roman" w:cs="Times New Roman"/>
          <w:bCs/>
          <w:sz w:val="20"/>
          <w:szCs w:val="20"/>
        </w:rPr>
        <w:t>797/</w:t>
      </w:r>
      <w:proofErr w:type="spellStart"/>
      <w:r w:rsidRPr="00AC0128">
        <w:rPr>
          <w:rFonts w:ascii="Times New Roman" w:hAnsi="Times New Roman" w:cs="Times New Roman"/>
          <w:bCs/>
          <w:sz w:val="20"/>
          <w:szCs w:val="20"/>
        </w:rPr>
        <w:t>Pdt.G</w:t>
      </w:r>
      <w:proofErr w:type="spellEnd"/>
      <w:r w:rsidRPr="00AC0128">
        <w:rPr>
          <w:rFonts w:ascii="Times New Roman" w:hAnsi="Times New Roman" w:cs="Times New Roman"/>
          <w:bCs/>
          <w:sz w:val="20"/>
          <w:szCs w:val="20"/>
        </w:rPr>
        <w:t>/2019/PN</w:t>
      </w:r>
      <w:r w:rsidRPr="00AC0128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proofErr w:type="spellStart"/>
      <w:r w:rsidRPr="00AC0128">
        <w:rPr>
          <w:rFonts w:ascii="Times New Roman" w:hAnsi="Times New Roman" w:cs="Times New Roman"/>
          <w:bCs/>
          <w:sz w:val="20"/>
          <w:szCs w:val="20"/>
        </w:rPr>
        <w:t>Mdn</w:t>
      </w:r>
      <w:proofErr w:type="spellEnd"/>
    </w:p>
    <w:p w:rsidR="00760FD4" w:rsidRDefault="00760FD4" w:rsidP="00760FD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3300"/>
    <w:multiLevelType w:val="hybridMultilevel"/>
    <w:tmpl w:val="653057B8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BB79B6"/>
    <w:multiLevelType w:val="hybridMultilevel"/>
    <w:tmpl w:val="3ED871DC"/>
    <w:lvl w:ilvl="0" w:tplc="243421BC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38090019">
      <w:start w:val="1"/>
      <w:numFmt w:val="lowerLetter"/>
      <w:lvlText w:val="%2."/>
      <w:lvlJc w:val="left"/>
      <w:pPr>
        <w:ind w:left="3057" w:hanging="360"/>
      </w:pPr>
    </w:lvl>
    <w:lvl w:ilvl="2" w:tplc="3809001B" w:tentative="1">
      <w:start w:val="1"/>
      <w:numFmt w:val="lowerRoman"/>
      <w:lvlText w:val="%3."/>
      <w:lvlJc w:val="right"/>
      <w:pPr>
        <w:ind w:left="3777" w:hanging="180"/>
      </w:pPr>
    </w:lvl>
    <w:lvl w:ilvl="3" w:tplc="3809000F" w:tentative="1">
      <w:start w:val="1"/>
      <w:numFmt w:val="decimal"/>
      <w:lvlText w:val="%4."/>
      <w:lvlJc w:val="left"/>
      <w:pPr>
        <w:ind w:left="4497" w:hanging="360"/>
      </w:pPr>
    </w:lvl>
    <w:lvl w:ilvl="4" w:tplc="38090019" w:tentative="1">
      <w:start w:val="1"/>
      <w:numFmt w:val="lowerLetter"/>
      <w:lvlText w:val="%5."/>
      <w:lvlJc w:val="left"/>
      <w:pPr>
        <w:ind w:left="5217" w:hanging="360"/>
      </w:pPr>
    </w:lvl>
    <w:lvl w:ilvl="5" w:tplc="3809001B" w:tentative="1">
      <w:start w:val="1"/>
      <w:numFmt w:val="lowerRoman"/>
      <w:lvlText w:val="%6."/>
      <w:lvlJc w:val="right"/>
      <w:pPr>
        <w:ind w:left="5937" w:hanging="180"/>
      </w:pPr>
    </w:lvl>
    <w:lvl w:ilvl="6" w:tplc="3809000F" w:tentative="1">
      <w:start w:val="1"/>
      <w:numFmt w:val="decimal"/>
      <w:lvlText w:val="%7."/>
      <w:lvlJc w:val="left"/>
      <w:pPr>
        <w:ind w:left="6657" w:hanging="360"/>
      </w:pPr>
    </w:lvl>
    <w:lvl w:ilvl="7" w:tplc="38090019" w:tentative="1">
      <w:start w:val="1"/>
      <w:numFmt w:val="lowerLetter"/>
      <w:lvlText w:val="%8."/>
      <w:lvlJc w:val="left"/>
      <w:pPr>
        <w:ind w:left="7377" w:hanging="360"/>
      </w:pPr>
    </w:lvl>
    <w:lvl w:ilvl="8" w:tplc="3809001B" w:tentative="1">
      <w:start w:val="1"/>
      <w:numFmt w:val="lowerRoman"/>
      <w:lvlText w:val="%9."/>
      <w:lvlJc w:val="right"/>
      <w:pPr>
        <w:ind w:left="8097" w:hanging="180"/>
      </w:pPr>
    </w:lvl>
  </w:abstractNum>
  <w:abstractNum w:abstractNumId="2">
    <w:nsid w:val="064C3A65"/>
    <w:multiLevelType w:val="hybridMultilevel"/>
    <w:tmpl w:val="F94C81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DD577E"/>
    <w:multiLevelType w:val="hybridMultilevel"/>
    <w:tmpl w:val="F8F809D6"/>
    <w:lvl w:ilvl="0" w:tplc="04090017">
      <w:start w:val="1"/>
      <w:numFmt w:val="lowerLetter"/>
      <w:lvlText w:val="%1)"/>
      <w:lvlJc w:val="left"/>
      <w:pPr>
        <w:ind w:left="1932" w:hanging="360"/>
      </w:pPr>
    </w:lvl>
    <w:lvl w:ilvl="1" w:tplc="D690DC1C">
      <w:start w:val="1"/>
      <w:numFmt w:val="lowerLetter"/>
      <w:lvlText w:val="%2."/>
      <w:lvlJc w:val="left"/>
      <w:pPr>
        <w:ind w:left="2652" w:hanging="360"/>
      </w:pPr>
      <w:rPr>
        <w:b w:val="0"/>
      </w:rPr>
    </w:lvl>
    <w:lvl w:ilvl="2" w:tplc="F3DE29DE">
      <w:start w:val="1"/>
      <w:numFmt w:val="decimal"/>
      <w:lvlText w:val="%3."/>
      <w:lvlJc w:val="left"/>
      <w:pPr>
        <w:ind w:left="3552" w:hanging="360"/>
      </w:pPr>
      <w:rPr>
        <w:rFonts w:hint="default"/>
      </w:rPr>
    </w:lvl>
    <w:lvl w:ilvl="3" w:tplc="39142F10">
      <w:start w:val="1"/>
      <w:numFmt w:val="lowerLetter"/>
      <w:lvlText w:val="%4."/>
      <w:lvlJc w:val="left"/>
      <w:pPr>
        <w:ind w:left="4092" w:hanging="360"/>
      </w:pPr>
      <w:rPr>
        <w:rFonts w:hint="default"/>
      </w:rPr>
    </w:lvl>
    <w:lvl w:ilvl="4" w:tplc="1B0AD088">
      <w:start w:val="1"/>
      <w:numFmt w:val="decimal"/>
      <w:lvlText w:val="%5.)"/>
      <w:lvlJc w:val="left"/>
      <w:pPr>
        <w:ind w:left="481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4">
    <w:nsid w:val="11801D29"/>
    <w:multiLevelType w:val="hybridMultilevel"/>
    <w:tmpl w:val="CF06D5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AAC5CE1"/>
    <w:multiLevelType w:val="hybridMultilevel"/>
    <w:tmpl w:val="32FA2D6A"/>
    <w:lvl w:ilvl="0" w:tplc="C552960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64B99"/>
    <w:multiLevelType w:val="hybridMultilevel"/>
    <w:tmpl w:val="44B07BF0"/>
    <w:lvl w:ilvl="0" w:tplc="2BB2C660">
      <w:start w:val="2"/>
      <w:numFmt w:val="decimal"/>
      <w:lvlText w:val="%1."/>
      <w:lvlJc w:val="left"/>
      <w:pPr>
        <w:ind w:left="18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580" w:hanging="360"/>
      </w:pPr>
    </w:lvl>
    <w:lvl w:ilvl="2" w:tplc="3809001B" w:tentative="1">
      <w:start w:val="1"/>
      <w:numFmt w:val="lowerRoman"/>
      <w:lvlText w:val="%3."/>
      <w:lvlJc w:val="right"/>
      <w:pPr>
        <w:ind w:left="3300" w:hanging="180"/>
      </w:pPr>
    </w:lvl>
    <w:lvl w:ilvl="3" w:tplc="3809000F" w:tentative="1">
      <w:start w:val="1"/>
      <w:numFmt w:val="decimal"/>
      <w:lvlText w:val="%4."/>
      <w:lvlJc w:val="left"/>
      <w:pPr>
        <w:ind w:left="4020" w:hanging="360"/>
      </w:pPr>
    </w:lvl>
    <w:lvl w:ilvl="4" w:tplc="38090019" w:tentative="1">
      <w:start w:val="1"/>
      <w:numFmt w:val="lowerLetter"/>
      <w:lvlText w:val="%5."/>
      <w:lvlJc w:val="left"/>
      <w:pPr>
        <w:ind w:left="4740" w:hanging="360"/>
      </w:pPr>
    </w:lvl>
    <w:lvl w:ilvl="5" w:tplc="3809001B" w:tentative="1">
      <w:start w:val="1"/>
      <w:numFmt w:val="lowerRoman"/>
      <w:lvlText w:val="%6."/>
      <w:lvlJc w:val="right"/>
      <w:pPr>
        <w:ind w:left="5460" w:hanging="180"/>
      </w:pPr>
    </w:lvl>
    <w:lvl w:ilvl="6" w:tplc="3809000F" w:tentative="1">
      <w:start w:val="1"/>
      <w:numFmt w:val="decimal"/>
      <w:lvlText w:val="%7."/>
      <w:lvlJc w:val="left"/>
      <w:pPr>
        <w:ind w:left="6180" w:hanging="360"/>
      </w:pPr>
    </w:lvl>
    <w:lvl w:ilvl="7" w:tplc="38090019" w:tentative="1">
      <w:start w:val="1"/>
      <w:numFmt w:val="lowerLetter"/>
      <w:lvlText w:val="%8."/>
      <w:lvlJc w:val="left"/>
      <w:pPr>
        <w:ind w:left="6900" w:hanging="360"/>
      </w:pPr>
    </w:lvl>
    <w:lvl w:ilvl="8" w:tplc="3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22CE6B24"/>
    <w:multiLevelType w:val="hybridMultilevel"/>
    <w:tmpl w:val="7688CC58"/>
    <w:lvl w:ilvl="0" w:tplc="2BB669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093764"/>
    <w:multiLevelType w:val="hybridMultilevel"/>
    <w:tmpl w:val="9ECC8D94"/>
    <w:lvl w:ilvl="0" w:tplc="39142F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64B52D7"/>
    <w:multiLevelType w:val="hybridMultilevel"/>
    <w:tmpl w:val="3C84FB22"/>
    <w:lvl w:ilvl="0" w:tplc="B386C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A14D0"/>
    <w:multiLevelType w:val="hybridMultilevel"/>
    <w:tmpl w:val="5344C7E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E1068CF"/>
    <w:multiLevelType w:val="hybridMultilevel"/>
    <w:tmpl w:val="DEA279CC"/>
    <w:lvl w:ilvl="0" w:tplc="BCB4BC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7A2B0C"/>
    <w:multiLevelType w:val="hybridMultilevel"/>
    <w:tmpl w:val="2F7294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D309CA"/>
    <w:multiLevelType w:val="multilevel"/>
    <w:tmpl w:val="325E9CD8"/>
    <w:lvl w:ilvl="0">
      <w:start w:val="1"/>
      <w:numFmt w:val="decimal"/>
      <w:lvlText w:val="%1."/>
      <w:lvlJc w:val="left"/>
      <w:pPr>
        <w:ind w:left="1860" w:hanging="360"/>
      </w:pPr>
    </w:lvl>
    <w:lvl w:ilvl="1">
      <w:start w:val="3"/>
      <w:numFmt w:val="decimal"/>
      <w:isLgl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0" w:hanging="1800"/>
      </w:pPr>
      <w:rPr>
        <w:rFonts w:hint="default"/>
      </w:rPr>
    </w:lvl>
  </w:abstractNum>
  <w:abstractNum w:abstractNumId="14">
    <w:nsid w:val="33ED48BE"/>
    <w:multiLevelType w:val="hybridMultilevel"/>
    <w:tmpl w:val="8D08165A"/>
    <w:lvl w:ilvl="0" w:tplc="53F8E92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B73986"/>
    <w:multiLevelType w:val="hybridMultilevel"/>
    <w:tmpl w:val="18D8776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91509E5"/>
    <w:multiLevelType w:val="hybridMultilevel"/>
    <w:tmpl w:val="6BE0DA2E"/>
    <w:lvl w:ilvl="0" w:tplc="A478FF8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9A1643"/>
    <w:multiLevelType w:val="hybridMultilevel"/>
    <w:tmpl w:val="8CB0AF3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A146100"/>
    <w:multiLevelType w:val="multilevel"/>
    <w:tmpl w:val="325E9CD8"/>
    <w:lvl w:ilvl="0">
      <w:start w:val="1"/>
      <w:numFmt w:val="decimal"/>
      <w:lvlText w:val="%1."/>
      <w:lvlJc w:val="left"/>
      <w:pPr>
        <w:ind w:left="1860" w:hanging="360"/>
      </w:pPr>
    </w:lvl>
    <w:lvl w:ilvl="1">
      <w:start w:val="3"/>
      <w:numFmt w:val="decimal"/>
      <w:isLgl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0" w:hanging="1800"/>
      </w:pPr>
      <w:rPr>
        <w:rFonts w:hint="default"/>
      </w:rPr>
    </w:lvl>
  </w:abstractNum>
  <w:abstractNum w:abstractNumId="19">
    <w:nsid w:val="3BD47C6A"/>
    <w:multiLevelType w:val="hybridMultilevel"/>
    <w:tmpl w:val="07F8F076"/>
    <w:lvl w:ilvl="0" w:tplc="862A6EF4">
      <w:start w:val="1"/>
      <w:numFmt w:val="lowerLetter"/>
      <w:lvlText w:val="%1."/>
      <w:lvlJc w:val="left"/>
      <w:pPr>
        <w:ind w:left="25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3F26611F"/>
    <w:multiLevelType w:val="hybridMultilevel"/>
    <w:tmpl w:val="720CA9B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F363363"/>
    <w:multiLevelType w:val="hybridMultilevel"/>
    <w:tmpl w:val="4B68310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5CE08A7E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75BAE58A">
      <w:start w:val="1"/>
      <w:numFmt w:val="upperLetter"/>
      <w:lvlText w:val="%3."/>
      <w:lvlJc w:val="left"/>
      <w:pPr>
        <w:ind w:left="4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3F99094C"/>
    <w:multiLevelType w:val="hybridMultilevel"/>
    <w:tmpl w:val="6390037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34F785B"/>
    <w:multiLevelType w:val="hybridMultilevel"/>
    <w:tmpl w:val="F4A2B3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441F133E"/>
    <w:multiLevelType w:val="hybridMultilevel"/>
    <w:tmpl w:val="B30EC74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45F76431"/>
    <w:multiLevelType w:val="hybridMultilevel"/>
    <w:tmpl w:val="E940F87E"/>
    <w:lvl w:ilvl="0" w:tplc="A438A7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9602C43"/>
    <w:multiLevelType w:val="hybridMultilevel"/>
    <w:tmpl w:val="76A03B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9A201EB"/>
    <w:multiLevelType w:val="hybridMultilevel"/>
    <w:tmpl w:val="738C6476"/>
    <w:lvl w:ilvl="0" w:tplc="34C0FC3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4570E4"/>
    <w:multiLevelType w:val="hybridMultilevel"/>
    <w:tmpl w:val="37E47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5574F"/>
    <w:multiLevelType w:val="hybridMultilevel"/>
    <w:tmpl w:val="5AF60D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AAD4006E">
      <w:start w:val="1"/>
      <w:numFmt w:val="lowerLetter"/>
      <w:lvlText w:val="%3.)"/>
      <w:lvlJc w:val="left"/>
      <w:pPr>
        <w:ind w:left="3060" w:hanging="360"/>
      </w:pPr>
      <w:rPr>
        <w:rFonts w:eastAsia="Times New Roman" w:hint="default"/>
      </w:rPr>
    </w:lvl>
    <w:lvl w:ilvl="3" w:tplc="19A65F68">
      <w:start w:val="1"/>
      <w:numFmt w:val="decimal"/>
      <w:lvlText w:val="%4."/>
      <w:lvlJc w:val="left"/>
      <w:pPr>
        <w:ind w:left="4200" w:hanging="9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0919D1"/>
    <w:multiLevelType w:val="hybridMultilevel"/>
    <w:tmpl w:val="45762BA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F2704256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4932125"/>
    <w:multiLevelType w:val="singleLevel"/>
    <w:tmpl w:val="243421BC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</w:abstractNum>
  <w:abstractNum w:abstractNumId="32">
    <w:nsid w:val="6493269F"/>
    <w:multiLevelType w:val="singleLevel"/>
    <w:tmpl w:val="6493269F"/>
    <w:lvl w:ilvl="0">
      <w:start w:val="1"/>
      <w:numFmt w:val="lowerLetter"/>
      <w:lvlText w:val="%1."/>
      <w:lvlJc w:val="left"/>
    </w:lvl>
  </w:abstractNum>
  <w:abstractNum w:abstractNumId="33">
    <w:nsid w:val="64AE2A8B"/>
    <w:multiLevelType w:val="hybridMultilevel"/>
    <w:tmpl w:val="4E662F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B26AC"/>
    <w:multiLevelType w:val="hybridMultilevel"/>
    <w:tmpl w:val="60BC9BCA"/>
    <w:lvl w:ilvl="0" w:tplc="ED986D4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40A8F29A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7934B47"/>
    <w:multiLevelType w:val="hybridMultilevel"/>
    <w:tmpl w:val="D5525904"/>
    <w:lvl w:ilvl="0" w:tplc="94063F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A623CD"/>
    <w:multiLevelType w:val="hybridMultilevel"/>
    <w:tmpl w:val="6AFCDD52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7">
    <w:nsid w:val="67E16F91"/>
    <w:multiLevelType w:val="hybridMultilevel"/>
    <w:tmpl w:val="F57C3830"/>
    <w:lvl w:ilvl="0" w:tplc="44724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132D79"/>
    <w:multiLevelType w:val="hybridMultilevel"/>
    <w:tmpl w:val="D6CE39A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BE705AA4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B196258"/>
    <w:multiLevelType w:val="hybridMultilevel"/>
    <w:tmpl w:val="2F78979C"/>
    <w:lvl w:ilvl="0" w:tplc="A3AA63B0">
      <w:start w:val="1"/>
      <w:numFmt w:val="decimal"/>
      <w:lvlText w:val="%1."/>
      <w:lvlJc w:val="left"/>
      <w:pPr>
        <w:ind w:left="1617" w:hanging="357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CE24C346">
      <w:numFmt w:val="bullet"/>
      <w:lvlText w:val="•"/>
      <w:lvlJc w:val="left"/>
      <w:pPr>
        <w:ind w:left="2332" w:hanging="357"/>
      </w:pPr>
      <w:rPr>
        <w:rFonts w:hint="default"/>
        <w:lang w:val="id" w:eastAsia="en-US" w:bidi="ar-SA"/>
      </w:rPr>
    </w:lvl>
    <w:lvl w:ilvl="2" w:tplc="DADA9392">
      <w:numFmt w:val="bullet"/>
      <w:lvlText w:val="•"/>
      <w:lvlJc w:val="left"/>
      <w:pPr>
        <w:ind w:left="3045" w:hanging="357"/>
      </w:pPr>
      <w:rPr>
        <w:rFonts w:hint="default"/>
        <w:lang w:val="id" w:eastAsia="en-US" w:bidi="ar-SA"/>
      </w:rPr>
    </w:lvl>
    <w:lvl w:ilvl="3" w:tplc="F2B22C90">
      <w:numFmt w:val="bullet"/>
      <w:lvlText w:val="•"/>
      <w:lvlJc w:val="left"/>
      <w:pPr>
        <w:ind w:left="3757" w:hanging="357"/>
      </w:pPr>
      <w:rPr>
        <w:rFonts w:hint="default"/>
        <w:lang w:val="id" w:eastAsia="en-US" w:bidi="ar-SA"/>
      </w:rPr>
    </w:lvl>
    <w:lvl w:ilvl="4" w:tplc="0660D218">
      <w:numFmt w:val="bullet"/>
      <w:lvlText w:val="•"/>
      <w:lvlJc w:val="left"/>
      <w:pPr>
        <w:ind w:left="4470" w:hanging="357"/>
      </w:pPr>
      <w:rPr>
        <w:rFonts w:hint="default"/>
        <w:lang w:val="id" w:eastAsia="en-US" w:bidi="ar-SA"/>
      </w:rPr>
    </w:lvl>
    <w:lvl w:ilvl="5" w:tplc="968E60CC">
      <w:numFmt w:val="bullet"/>
      <w:lvlText w:val="•"/>
      <w:lvlJc w:val="left"/>
      <w:pPr>
        <w:ind w:left="5182" w:hanging="357"/>
      </w:pPr>
      <w:rPr>
        <w:rFonts w:hint="default"/>
        <w:lang w:val="id" w:eastAsia="en-US" w:bidi="ar-SA"/>
      </w:rPr>
    </w:lvl>
    <w:lvl w:ilvl="6" w:tplc="F5A8B3DA">
      <w:numFmt w:val="bullet"/>
      <w:lvlText w:val="•"/>
      <w:lvlJc w:val="left"/>
      <w:pPr>
        <w:ind w:left="5895" w:hanging="357"/>
      </w:pPr>
      <w:rPr>
        <w:rFonts w:hint="default"/>
        <w:lang w:val="id" w:eastAsia="en-US" w:bidi="ar-SA"/>
      </w:rPr>
    </w:lvl>
    <w:lvl w:ilvl="7" w:tplc="671AA966">
      <w:numFmt w:val="bullet"/>
      <w:lvlText w:val="•"/>
      <w:lvlJc w:val="left"/>
      <w:pPr>
        <w:ind w:left="6607" w:hanging="357"/>
      </w:pPr>
      <w:rPr>
        <w:rFonts w:hint="default"/>
        <w:lang w:val="id" w:eastAsia="en-US" w:bidi="ar-SA"/>
      </w:rPr>
    </w:lvl>
    <w:lvl w:ilvl="8" w:tplc="534C262C">
      <w:numFmt w:val="bullet"/>
      <w:lvlText w:val="•"/>
      <w:lvlJc w:val="left"/>
      <w:pPr>
        <w:ind w:left="7320" w:hanging="357"/>
      </w:pPr>
      <w:rPr>
        <w:rFonts w:hint="default"/>
        <w:lang w:val="id" w:eastAsia="en-US" w:bidi="ar-SA"/>
      </w:rPr>
    </w:lvl>
  </w:abstractNum>
  <w:abstractNum w:abstractNumId="40">
    <w:nsid w:val="6B8065A4"/>
    <w:multiLevelType w:val="hybridMultilevel"/>
    <w:tmpl w:val="82FEC8EA"/>
    <w:lvl w:ilvl="0" w:tplc="55C498AC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1EA605F"/>
    <w:multiLevelType w:val="hybridMultilevel"/>
    <w:tmpl w:val="C3B479CC"/>
    <w:lvl w:ilvl="0" w:tplc="C9CC43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2AB4F14"/>
    <w:multiLevelType w:val="hybridMultilevel"/>
    <w:tmpl w:val="E1B20446"/>
    <w:lvl w:ilvl="0" w:tplc="B1A0F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C51BC3"/>
    <w:multiLevelType w:val="hybridMultilevel"/>
    <w:tmpl w:val="800CD758"/>
    <w:lvl w:ilvl="0" w:tplc="CCB825E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493013F"/>
    <w:multiLevelType w:val="hybridMultilevel"/>
    <w:tmpl w:val="C744231E"/>
    <w:lvl w:ilvl="0" w:tplc="60B0CE9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750F01B7"/>
    <w:multiLevelType w:val="hybridMultilevel"/>
    <w:tmpl w:val="0F9635FC"/>
    <w:lvl w:ilvl="0" w:tplc="920E9BCE">
      <w:start w:val="1"/>
      <w:numFmt w:val="decimal"/>
      <w:lvlText w:val="%1."/>
      <w:lvlJc w:val="left"/>
      <w:pPr>
        <w:ind w:left="1617" w:hanging="357"/>
      </w:pPr>
      <w:rPr>
        <w:rFonts w:ascii="Arial MT" w:eastAsia="Arial MT" w:hAnsi="Arial MT" w:cs="Arial MT" w:hint="default"/>
        <w:w w:val="100"/>
        <w:sz w:val="20"/>
        <w:szCs w:val="20"/>
        <w:lang w:eastAsia="en-US" w:bidi="ar-SA"/>
      </w:rPr>
    </w:lvl>
    <w:lvl w:ilvl="1" w:tplc="BF8E27D0">
      <w:numFmt w:val="bullet"/>
      <w:lvlText w:val="•"/>
      <w:lvlJc w:val="left"/>
      <w:pPr>
        <w:ind w:left="2332" w:hanging="357"/>
      </w:pPr>
      <w:rPr>
        <w:rFonts w:hint="default"/>
        <w:lang w:eastAsia="en-US" w:bidi="ar-SA"/>
      </w:rPr>
    </w:lvl>
    <w:lvl w:ilvl="2" w:tplc="BDD08140">
      <w:numFmt w:val="bullet"/>
      <w:lvlText w:val="•"/>
      <w:lvlJc w:val="left"/>
      <w:pPr>
        <w:ind w:left="3045" w:hanging="357"/>
      </w:pPr>
      <w:rPr>
        <w:rFonts w:hint="default"/>
        <w:lang w:eastAsia="en-US" w:bidi="ar-SA"/>
      </w:rPr>
    </w:lvl>
    <w:lvl w:ilvl="3" w:tplc="EA4C11F6">
      <w:numFmt w:val="bullet"/>
      <w:lvlText w:val="•"/>
      <w:lvlJc w:val="left"/>
      <w:pPr>
        <w:ind w:left="3757" w:hanging="357"/>
      </w:pPr>
      <w:rPr>
        <w:rFonts w:hint="default"/>
        <w:lang w:eastAsia="en-US" w:bidi="ar-SA"/>
      </w:rPr>
    </w:lvl>
    <w:lvl w:ilvl="4" w:tplc="6B202C8E">
      <w:numFmt w:val="bullet"/>
      <w:lvlText w:val="•"/>
      <w:lvlJc w:val="left"/>
      <w:pPr>
        <w:ind w:left="4470" w:hanging="357"/>
      </w:pPr>
      <w:rPr>
        <w:rFonts w:hint="default"/>
        <w:lang w:eastAsia="en-US" w:bidi="ar-SA"/>
      </w:rPr>
    </w:lvl>
    <w:lvl w:ilvl="5" w:tplc="9DF0A298">
      <w:numFmt w:val="bullet"/>
      <w:lvlText w:val="•"/>
      <w:lvlJc w:val="left"/>
      <w:pPr>
        <w:ind w:left="5182" w:hanging="357"/>
      </w:pPr>
      <w:rPr>
        <w:rFonts w:hint="default"/>
        <w:lang w:eastAsia="en-US" w:bidi="ar-SA"/>
      </w:rPr>
    </w:lvl>
    <w:lvl w:ilvl="6" w:tplc="15525074">
      <w:numFmt w:val="bullet"/>
      <w:lvlText w:val="•"/>
      <w:lvlJc w:val="left"/>
      <w:pPr>
        <w:ind w:left="5895" w:hanging="357"/>
      </w:pPr>
      <w:rPr>
        <w:rFonts w:hint="default"/>
        <w:lang w:eastAsia="en-US" w:bidi="ar-SA"/>
      </w:rPr>
    </w:lvl>
    <w:lvl w:ilvl="7" w:tplc="F8545D94">
      <w:numFmt w:val="bullet"/>
      <w:lvlText w:val="•"/>
      <w:lvlJc w:val="left"/>
      <w:pPr>
        <w:ind w:left="6607" w:hanging="357"/>
      </w:pPr>
      <w:rPr>
        <w:rFonts w:hint="default"/>
        <w:lang w:eastAsia="en-US" w:bidi="ar-SA"/>
      </w:rPr>
    </w:lvl>
    <w:lvl w:ilvl="8" w:tplc="507289B2">
      <w:numFmt w:val="bullet"/>
      <w:lvlText w:val="•"/>
      <w:lvlJc w:val="left"/>
      <w:pPr>
        <w:ind w:left="7320" w:hanging="357"/>
      </w:pPr>
      <w:rPr>
        <w:rFonts w:hint="default"/>
        <w:lang w:eastAsia="en-US" w:bidi="ar-SA"/>
      </w:rPr>
    </w:lvl>
  </w:abstractNum>
  <w:abstractNum w:abstractNumId="46">
    <w:nsid w:val="7B751B1A"/>
    <w:multiLevelType w:val="hybridMultilevel"/>
    <w:tmpl w:val="7F3ED7C8"/>
    <w:lvl w:ilvl="0" w:tplc="38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2D04B5"/>
    <w:multiLevelType w:val="hybridMultilevel"/>
    <w:tmpl w:val="4880EA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D587C"/>
    <w:multiLevelType w:val="hybridMultilevel"/>
    <w:tmpl w:val="4F1C3388"/>
    <w:lvl w:ilvl="0" w:tplc="4A947DB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16"/>
  </w:num>
  <w:num w:numId="3">
    <w:abstractNumId w:val="27"/>
  </w:num>
  <w:num w:numId="4">
    <w:abstractNumId w:val="43"/>
  </w:num>
  <w:num w:numId="5">
    <w:abstractNumId w:val="7"/>
  </w:num>
  <w:num w:numId="6">
    <w:abstractNumId w:val="8"/>
  </w:num>
  <w:num w:numId="7">
    <w:abstractNumId w:val="24"/>
  </w:num>
  <w:num w:numId="8">
    <w:abstractNumId w:val="19"/>
  </w:num>
  <w:num w:numId="9">
    <w:abstractNumId w:val="40"/>
  </w:num>
  <w:num w:numId="10">
    <w:abstractNumId w:val="20"/>
  </w:num>
  <w:num w:numId="11">
    <w:abstractNumId w:val="41"/>
  </w:num>
  <w:num w:numId="12">
    <w:abstractNumId w:val="38"/>
  </w:num>
  <w:num w:numId="13">
    <w:abstractNumId w:val="2"/>
  </w:num>
  <w:num w:numId="14">
    <w:abstractNumId w:val="25"/>
  </w:num>
  <w:num w:numId="15">
    <w:abstractNumId w:val="18"/>
  </w:num>
  <w:num w:numId="16">
    <w:abstractNumId w:val="22"/>
  </w:num>
  <w:num w:numId="17">
    <w:abstractNumId w:val="12"/>
  </w:num>
  <w:num w:numId="18">
    <w:abstractNumId w:val="10"/>
  </w:num>
  <w:num w:numId="19">
    <w:abstractNumId w:val="34"/>
  </w:num>
  <w:num w:numId="20">
    <w:abstractNumId w:val="6"/>
  </w:num>
  <w:num w:numId="21">
    <w:abstractNumId w:val="44"/>
  </w:num>
  <w:num w:numId="22">
    <w:abstractNumId w:val="11"/>
  </w:num>
  <w:num w:numId="23">
    <w:abstractNumId w:val="37"/>
  </w:num>
  <w:num w:numId="24">
    <w:abstractNumId w:val="14"/>
  </w:num>
  <w:num w:numId="25">
    <w:abstractNumId w:val="35"/>
  </w:num>
  <w:num w:numId="26">
    <w:abstractNumId w:val="0"/>
  </w:num>
  <w:num w:numId="27">
    <w:abstractNumId w:val="3"/>
  </w:num>
  <w:num w:numId="28">
    <w:abstractNumId w:val="29"/>
  </w:num>
  <w:num w:numId="29">
    <w:abstractNumId w:val="15"/>
  </w:num>
  <w:num w:numId="30">
    <w:abstractNumId w:val="26"/>
  </w:num>
  <w:num w:numId="31">
    <w:abstractNumId w:val="30"/>
  </w:num>
  <w:num w:numId="32">
    <w:abstractNumId w:val="17"/>
  </w:num>
  <w:num w:numId="33">
    <w:abstractNumId w:val="21"/>
  </w:num>
  <w:num w:numId="34">
    <w:abstractNumId w:val="23"/>
  </w:num>
  <w:num w:numId="35">
    <w:abstractNumId w:val="4"/>
  </w:num>
  <w:num w:numId="36">
    <w:abstractNumId w:val="9"/>
  </w:num>
  <w:num w:numId="37">
    <w:abstractNumId w:val="47"/>
  </w:num>
  <w:num w:numId="38">
    <w:abstractNumId w:val="5"/>
  </w:num>
  <w:num w:numId="39">
    <w:abstractNumId w:val="36"/>
  </w:num>
  <w:num w:numId="40">
    <w:abstractNumId w:val="42"/>
  </w:num>
  <w:num w:numId="41">
    <w:abstractNumId w:val="45"/>
  </w:num>
  <w:num w:numId="42">
    <w:abstractNumId w:val="31"/>
  </w:num>
  <w:num w:numId="43">
    <w:abstractNumId w:val="32"/>
  </w:num>
  <w:num w:numId="44">
    <w:abstractNumId w:val="39"/>
  </w:num>
  <w:num w:numId="45">
    <w:abstractNumId w:val="1"/>
  </w:num>
  <w:num w:numId="46">
    <w:abstractNumId w:val="48"/>
  </w:num>
  <w:num w:numId="47">
    <w:abstractNumId w:val="13"/>
  </w:num>
  <w:num w:numId="48">
    <w:abstractNumId w:val="3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Eyfw0pWkHRMUHqni2bz9uYkVsAc5fVUHEQC95pglWYW5nj1QxTX2iYOn44xHjejej1D+kZbc5fPa233bDaN6Q==" w:salt="ov2B/APLEC4pP7wcYZJY1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36"/>
    <w:rsid w:val="000305FD"/>
    <w:rsid w:val="001C5072"/>
    <w:rsid w:val="004B2CC3"/>
    <w:rsid w:val="00760FD4"/>
    <w:rsid w:val="008558A6"/>
    <w:rsid w:val="00890996"/>
    <w:rsid w:val="00A77F8E"/>
    <w:rsid w:val="00AA0FE7"/>
    <w:rsid w:val="00BC23B9"/>
    <w:rsid w:val="00E41736"/>
    <w:rsid w:val="00F6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9E7197-BCBA-4877-B3A4-342D7AF9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D4"/>
  </w:style>
  <w:style w:type="paragraph" w:styleId="Heading1">
    <w:name w:val="heading 1"/>
    <w:basedOn w:val="Normal"/>
    <w:next w:val="Normal"/>
    <w:link w:val="Heading1Char"/>
    <w:uiPriority w:val="9"/>
    <w:qFormat/>
    <w:rsid w:val="000305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558A6"/>
    <w:pPr>
      <w:spacing w:after="0" w:line="480" w:lineRule="auto"/>
      <w:ind w:left="0" w:firstLine="720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7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5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05F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05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305F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305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05FD"/>
    <w:pPr>
      <w:spacing w:after="100"/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rsid w:val="008558A6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58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8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58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0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FE7"/>
  </w:style>
  <w:style w:type="paragraph" w:styleId="Footer">
    <w:name w:val="footer"/>
    <w:basedOn w:val="Normal"/>
    <w:link w:val="FooterChar"/>
    <w:uiPriority w:val="99"/>
    <w:unhideWhenUsed/>
    <w:rsid w:val="00AA0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FE7"/>
  </w:style>
  <w:style w:type="paragraph" w:styleId="BodyText">
    <w:name w:val="Body Text"/>
    <w:basedOn w:val="Normal"/>
    <w:link w:val="BodyTextChar"/>
    <w:uiPriority w:val="99"/>
    <w:unhideWhenUsed/>
    <w:rsid w:val="00AA0F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0FE7"/>
  </w:style>
  <w:style w:type="character" w:styleId="Strong">
    <w:name w:val="Strong"/>
    <w:basedOn w:val="DefaultParagraphFont"/>
    <w:uiPriority w:val="22"/>
    <w:qFormat/>
    <w:rsid w:val="00AA0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irto.id/wanprestasi-pengertian-bentuk-penyebab-dan-dampak-hukumnya-f8k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hp</cp:lastModifiedBy>
  <cp:revision>2</cp:revision>
  <dcterms:created xsi:type="dcterms:W3CDTF">2025-09-12T03:59:00Z</dcterms:created>
  <dcterms:modified xsi:type="dcterms:W3CDTF">2025-09-12T03:59:00Z</dcterms:modified>
</cp:coreProperties>
</file>