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C1D" w:rsidRDefault="00ED0C1D">
      <w:pPr>
        <w:pStyle w:val="BodyText"/>
        <w:spacing w:before="53"/>
      </w:pPr>
    </w:p>
    <w:p w:rsidR="00ED0C1D" w:rsidRDefault="00A13A16">
      <w:pPr>
        <w:pStyle w:val="Heading1"/>
        <w:spacing w:line="480" w:lineRule="auto"/>
        <w:ind w:left="3601" w:right="3462" w:firstLine="11"/>
        <w:jc w:val="center"/>
      </w:pPr>
      <w:r>
        <w:t xml:space="preserve">BAB I </w:t>
      </w:r>
      <w:r>
        <w:rPr>
          <w:spacing w:val="-2"/>
        </w:rPr>
        <w:t>PENDAHULUAN</w:t>
      </w:r>
    </w:p>
    <w:p w:rsidR="00ED0C1D" w:rsidRDefault="00A13A16">
      <w:pPr>
        <w:pStyle w:val="ListParagraph"/>
        <w:numPr>
          <w:ilvl w:val="1"/>
          <w:numId w:val="1"/>
        </w:numPr>
        <w:tabs>
          <w:tab w:val="left" w:pos="930"/>
        </w:tabs>
        <w:spacing w:before="1"/>
        <w:ind w:left="930" w:hanging="364"/>
        <w:rPr>
          <w:b/>
          <w:sz w:val="24"/>
        </w:rPr>
      </w:pPr>
      <w:r>
        <w:rPr>
          <w:b/>
          <w:sz w:val="24"/>
        </w:rPr>
        <w:t>Latar</w:t>
      </w:r>
      <w:r>
        <w:rPr>
          <w:b/>
          <w:spacing w:val="-2"/>
          <w:sz w:val="24"/>
        </w:rPr>
        <w:t xml:space="preserve"> Belakang</w:t>
      </w:r>
    </w:p>
    <w:p w:rsidR="00ED0C1D" w:rsidRDefault="00A13A16">
      <w:pPr>
        <w:pStyle w:val="BodyText"/>
        <w:spacing w:before="276" w:line="480" w:lineRule="auto"/>
        <w:ind w:left="566" w:right="415" w:firstLine="720"/>
        <w:jc w:val="both"/>
      </w:pPr>
      <w:r>
        <w:t>Pendidikan merupakan usaha sadar dan terencana untuk mewujudkan suasana belajar dan proses pembelajaran agar peserta didik secara aktif mengembangkan potensi dirinya untuk memiliki kekuatan spiritual keagamaan, pengendalian diri, kepribadian, kecerdasan, a</w:t>
      </w:r>
      <w:r>
        <w:t>khlak mulia, serta keterampilan yang diperlukan dirinya, masyarakat, bangsa dan negara. Pendidikan nasional merupakan pendidikan yang berdasarkan Pancasila dan Undang-Undang Dasar Negara Republik Indonesia Tahun 1945 yang berakar pada nilai-nilai agama, ke</w:t>
      </w:r>
      <w:r>
        <w:t>budayaan nasional Indonesia dan tanggap terhadap tuntutan perubahan zaman (</w:t>
      </w:r>
      <w:r>
        <w:rPr>
          <w:i/>
        </w:rPr>
        <w:t>UU_tahun2023_nomor020</w:t>
      </w:r>
      <w:r>
        <w:t>, 2003).</w:t>
      </w:r>
    </w:p>
    <w:p w:rsidR="00ED0C1D" w:rsidRDefault="00A13A16">
      <w:pPr>
        <w:pStyle w:val="BodyText"/>
        <w:spacing w:before="1" w:line="480" w:lineRule="auto"/>
        <w:ind w:left="566" w:right="419" w:firstLine="720"/>
        <w:jc w:val="both"/>
      </w:pPr>
      <w:r>
        <w:t>Dalamupayameningkatkankualitaspendidikan,KurikulumMerdekahadir sebagai penyempurnaan dari Kurikulum 2013. Kurikulum ini dirancang untuk menjawabtantang</w:t>
      </w:r>
      <w:r>
        <w:t>anpendidikanmasakinidanmasadepan.Namun,penerapannya memunculkan berbagai respons dari berbagai pihak, seperti guru, siswa, hingga orang tua. Di satu sisi, Kurikulum Merdeka menawarkan pendekatan yang lebih fleksibeldanberorientasipadapengembanganpotensipes</w:t>
      </w:r>
      <w:r>
        <w:t>ertadidiksecaraoptimal. Namun,disisilain,penerapannyamasihmenghadapisejumlahtantangan(Aulia&amp; Alliyah, 2024);(Landong, Sandrina, et al., 2024).</w:t>
      </w:r>
    </w:p>
    <w:p w:rsidR="00ED0C1D" w:rsidRDefault="00A13A16">
      <w:pPr>
        <w:pStyle w:val="BodyText"/>
        <w:spacing w:before="2" w:line="480" w:lineRule="auto"/>
        <w:ind w:left="566" w:right="418" w:firstLine="720"/>
        <w:jc w:val="both"/>
      </w:pPr>
      <w:r>
        <w:t>Dengan pendekatan yang lebih fleksibel, Kurikulum Merdeka memungkinkan peserta didik, khususnya pada jenjang pend</w:t>
      </w:r>
      <w:r>
        <w:t>idikan dasar dan menengah, untuk menekuni minat dan bakatnya secara lebih mandiri. Pendekatan</w:t>
      </w:r>
    </w:p>
    <w:p w:rsidR="00ED0C1D" w:rsidRDefault="00ED0C1D">
      <w:pPr>
        <w:pStyle w:val="BodyText"/>
        <w:rPr>
          <w:sz w:val="22"/>
        </w:rPr>
      </w:pPr>
    </w:p>
    <w:p w:rsidR="00ED0C1D" w:rsidRDefault="00ED0C1D">
      <w:pPr>
        <w:pStyle w:val="BodyText"/>
        <w:spacing w:before="124"/>
        <w:rPr>
          <w:sz w:val="22"/>
        </w:rPr>
      </w:pPr>
    </w:p>
    <w:p w:rsidR="00ED0C1D" w:rsidRDefault="00A13A16">
      <w:pPr>
        <w:ind w:left="142"/>
        <w:jc w:val="center"/>
        <w:rPr>
          <w:rFonts w:ascii="Calibri"/>
        </w:rPr>
      </w:pPr>
      <w:r>
        <w:rPr>
          <w:rFonts w:ascii="Calibri"/>
          <w:spacing w:val="-10"/>
        </w:rPr>
        <w:t>1</w:t>
      </w:r>
    </w:p>
    <w:p w:rsidR="00ED0C1D" w:rsidRDefault="00ED0C1D">
      <w:pPr>
        <w:jc w:val="center"/>
        <w:rPr>
          <w:rFonts w:ascii="Calibri"/>
        </w:rPr>
        <w:sectPr w:rsidR="00ED0C1D">
          <w:type w:val="continuous"/>
          <w:pgSz w:w="11910" w:h="16840"/>
          <w:pgMar w:top="1920" w:right="1275" w:bottom="280" w:left="1700" w:header="720" w:footer="720" w:gutter="0"/>
          <w:cols w:space="720"/>
        </w:sectPr>
      </w:pPr>
    </w:p>
    <w:p w:rsidR="00ED0C1D" w:rsidRDefault="00ED0C1D">
      <w:pPr>
        <w:pStyle w:val="BodyText"/>
        <w:spacing w:before="36"/>
        <w:rPr>
          <w:rFonts w:ascii="Calibri"/>
        </w:rPr>
      </w:pPr>
    </w:p>
    <w:p w:rsidR="00ED0C1D" w:rsidRDefault="00A13A16">
      <w:pPr>
        <w:pStyle w:val="BodyText"/>
        <w:spacing w:line="480" w:lineRule="auto"/>
        <w:ind w:left="208" w:right="416"/>
        <w:jc w:val="right"/>
      </w:pPr>
      <w:r>
        <w:t>inidiharapkandapatmenciptakangenerasiyangtidakhanyacerdassecara akademik, tetapi juga memiliki karakter yang kuat dan keterampilan yang relev</w:t>
      </w:r>
      <w:r>
        <w:t>an dengankebutuhanmasadepan(Ningsihetal., 2024);(Landong,Devi,etal.,2024). Untuk mendukung implementasi Kurikulum Merdeka, pendekatan realistic mathematicseducation(RME)sangatcocokdigunakanpadapembelajaran matematika.BahwaPendidikanMatematikaRealistis(RME)</w:t>
      </w:r>
      <w:r>
        <w:t>merupakansuatu pendekatandalampengajaranmatematikakepadaanak-anak,dimanaguru merancangserangkaianaktivitasmatematikasebagaitugaspendidikan.Dalam tugastersebut,guru menetapkantujuanpembelajarantermasuktujuan</w:t>
      </w:r>
      <w:r>
        <w:rPr>
          <w:spacing w:val="-2"/>
        </w:rPr>
        <w:t>matematika</w:t>
      </w:r>
    </w:p>
    <w:p w:rsidR="00ED0C1D" w:rsidRDefault="00A13A16">
      <w:pPr>
        <w:pStyle w:val="BodyText"/>
        <w:spacing w:before="2"/>
        <w:ind w:left="566"/>
      </w:pPr>
      <w:r>
        <w:t>(Marianaet al.,2021);(Siregar&amp; Landong,</w:t>
      </w:r>
      <w:r>
        <w:rPr>
          <w:spacing w:val="-2"/>
        </w:rPr>
        <w:t>2024).</w:t>
      </w:r>
    </w:p>
    <w:p w:rsidR="00ED0C1D" w:rsidRDefault="00ED0C1D">
      <w:pPr>
        <w:pStyle w:val="BodyText"/>
      </w:pPr>
    </w:p>
    <w:p w:rsidR="00ED0C1D" w:rsidRDefault="00A13A16">
      <w:pPr>
        <w:pStyle w:val="BodyText"/>
        <w:spacing w:line="480" w:lineRule="auto"/>
        <w:ind w:left="566" w:right="416" w:firstLine="720"/>
        <w:jc w:val="both"/>
      </w:pPr>
      <w:r>
        <w:t>Pendekatan inididasarkan padafilosofibahwamatematika harusdipelajari sebagai aktivitas manusia yang berhubungan dengan realitas. Di Belanda, menekankan pentingnya pembelajaran kolaboratif melalui diskusi kelas dan kerja kelompok.Melaluipendekatanin</w:t>
      </w:r>
      <w:r>
        <w:t xml:space="preserve">i,siswadidoronguntuksalingberbagistrategidan wawasan,sehinggamerekadapatmemperkayapemahamansatusamalain.Prinsip utama dalam RME adalah memberikan bimbingan yang memungkinkan siswa untuk menemukan kembali konsep matematika secara mandiri melalui eksplorasi </w:t>
      </w:r>
      <w:r>
        <w:t>(Van Zanten &amp; Van Den Heuvel-Panhuizen, 2021).</w:t>
      </w:r>
    </w:p>
    <w:p w:rsidR="00ED0C1D" w:rsidRDefault="00A13A16">
      <w:pPr>
        <w:pStyle w:val="BodyText"/>
        <w:spacing w:before="2" w:line="480" w:lineRule="auto"/>
        <w:ind w:left="566" w:right="419" w:firstLine="720"/>
        <w:jc w:val="both"/>
      </w:pPr>
      <w:r>
        <w:t>Keberhasilan pendekatan ini tidak hanya terlihat di Belanda tetapi juga di negara maju lainnya, seperti Turki, yang telah mengkaji pengaruh RME terhadap kemampuan dan prestasi matematika siswa. Penelitian di T</w:t>
      </w:r>
      <w:r>
        <w:t>urki menunjukkan bahwapembelajaranberbasisRMEmemilikipengaruhpositifterhadappencapaian matematikasiswa.HalinimenegaskanbahwapendekatanRME,</w:t>
      </w:r>
      <w:r>
        <w:rPr>
          <w:spacing w:val="-4"/>
        </w:rPr>
        <w:t>yang</w:t>
      </w:r>
    </w:p>
    <w:p w:rsidR="00ED0C1D" w:rsidRDefault="00ED0C1D">
      <w:pPr>
        <w:pStyle w:val="BodyText"/>
        <w:spacing w:line="480" w:lineRule="auto"/>
        <w:jc w:val="both"/>
        <w:sectPr w:rsidR="00ED0C1D">
          <w:headerReference w:type="default" r:id="rId7"/>
          <w:pgSz w:w="11910" w:h="16840"/>
          <w:pgMar w:top="1920" w:right="1275" w:bottom="280" w:left="1700" w:header="1040" w:footer="0" w:gutter="0"/>
          <w:pgNumType w:start="2"/>
          <w:cols w:space="720"/>
        </w:sectPr>
      </w:pPr>
    </w:p>
    <w:p w:rsidR="00ED0C1D" w:rsidRDefault="00ED0C1D">
      <w:pPr>
        <w:pStyle w:val="BodyText"/>
        <w:spacing w:before="53"/>
      </w:pPr>
    </w:p>
    <w:p w:rsidR="00ED0C1D" w:rsidRDefault="00A13A16">
      <w:pPr>
        <w:pStyle w:val="BodyText"/>
        <w:spacing w:line="480" w:lineRule="auto"/>
        <w:ind w:left="566" w:right="421"/>
        <w:jc w:val="both"/>
      </w:pPr>
      <w:r>
        <w:t>meng</w:t>
      </w:r>
      <w:r>
        <w:t>edepankan konteks nyata dan kolaborasi dalam pembelajaran, efektif dalam meningkatkan pemahaman konseptual dan motivasi siswa terhadap matematika. Dengan demikian, integrasi RME tidak hanya memberikan manfaat lokal tetapi juga membuktikan keberhasilannya d</w:t>
      </w:r>
      <w:r>
        <w:t xml:space="preserve">i berbagai konteks internasional (Turgut, </w:t>
      </w:r>
      <w:r>
        <w:rPr>
          <w:spacing w:val="-2"/>
        </w:rPr>
        <w:t>2021).</w:t>
      </w:r>
    </w:p>
    <w:p w:rsidR="00ED0C1D" w:rsidRDefault="00A13A16">
      <w:pPr>
        <w:pStyle w:val="BodyText"/>
        <w:spacing w:before="1" w:line="480" w:lineRule="auto"/>
        <w:ind w:left="566" w:right="421" w:firstLine="720"/>
        <w:jc w:val="both"/>
      </w:pPr>
      <w:r>
        <w:t>Di Malaysia, penerapan RME juga memberikan hasil yang signifikan. Analisis statistik deskriptif menunjukkan bahwa perkembangan berpikir siswa meningkat setelah metode RME digunakan dalam proses pengajaran. Peningkatan ini terjadi karena RME memungkinkan si</w:t>
      </w:r>
      <w:r>
        <w:t>swa untuk terlibat secara aktif dalam eksplorasi konsep matematika yang relevan dengan kehidupan sehari-hari, sehingga pembelajaran menjadi lebih bermakna (Leng Sook et al., 2020)</w:t>
      </w:r>
    </w:p>
    <w:p w:rsidR="00ED0C1D" w:rsidRDefault="00A13A16">
      <w:pPr>
        <w:pStyle w:val="BodyText"/>
        <w:spacing w:before="1" w:line="480" w:lineRule="auto"/>
        <w:ind w:left="566" w:right="417" w:firstLine="720"/>
        <w:jc w:val="both"/>
      </w:pPr>
      <w:r>
        <w:t>Selain itu, di Inggris, RME juga diterapkan dengan strategi yang berfokus pa</w:t>
      </w:r>
      <w:r>
        <w:t>da penjelasan siswa dan diskusi yang mendorong pemahaman yang lebih mendalam. Pentingnya menyediakan waktu untuk berdiskusi tidak hanya memperkuat hubungan siswa dengan konsep matematika, tetapi juga mempererat interaksi antara siswa dan guru. Strategi ini</w:t>
      </w:r>
      <w:r>
        <w:t xml:space="preserve"> membantu menciptakan suasana pembelajaran yang kolaboratif, di mana siswa dapat berbagi ide dan saling belajar dari perspektif satu sama lain (Kathotia et al., 2021).</w:t>
      </w:r>
    </w:p>
    <w:p w:rsidR="00ED0C1D" w:rsidRDefault="00A13A16">
      <w:pPr>
        <w:pStyle w:val="BodyText"/>
        <w:spacing w:before="2" w:line="480" w:lineRule="auto"/>
        <w:ind w:left="566" w:right="418" w:firstLine="720"/>
        <w:jc w:val="both"/>
      </w:pPr>
      <w:r>
        <w:t>Sementara itu, di Indonesia, penerapan pendekatan RME memberikan manfaat yang signifikan</w:t>
      </w:r>
      <w:r>
        <w:t xml:space="preserve"> bagi para guru matematika dalam meningkatkan keterampilan literasi matematika siswa. Pendekatan ini mendorong siswa untuk lebih memahami relevansi matematika dalam kehidupan sehari-hari, yang pada akhirnyameningkatkanmotivasi mereka.Dengan motivasi yang m</w:t>
      </w:r>
      <w:r>
        <w:t>eningkat,</w:t>
      </w:r>
      <w:r>
        <w:rPr>
          <w:spacing w:val="-2"/>
        </w:rPr>
        <w:t>siswa</w:t>
      </w:r>
    </w:p>
    <w:p w:rsidR="00ED0C1D" w:rsidRDefault="00ED0C1D">
      <w:pPr>
        <w:pStyle w:val="BodyText"/>
        <w:spacing w:line="480" w:lineRule="auto"/>
        <w:jc w:val="both"/>
        <w:sectPr w:rsidR="00ED0C1D">
          <w:pgSz w:w="11910" w:h="16840"/>
          <w:pgMar w:top="1920" w:right="1275" w:bottom="280" w:left="1700" w:header="1040" w:footer="0" w:gutter="0"/>
          <w:cols w:space="720"/>
        </w:sectPr>
      </w:pPr>
    </w:p>
    <w:p w:rsidR="00ED0C1D" w:rsidRDefault="00ED0C1D">
      <w:pPr>
        <w:pStyle w:val="BodyText"/>
        <w:spacing w:before="53"/>
      </w:pPr>
    </w:p>
    <w:p w:rsidR="00ED0C1D" w:rsidRDefault="00A13A16">
      <w:pPr>
        <w:pStyle w:val="BodyText"/>
        <w:spacing w:line="480" w:lineRule="auto"/>
        <w:ind w:left="566" w:right="418"/>
        <w:jc w:val="both"/>
      </w:pPr>
      <w:r>
        <w:t xml:space="preserve">lebih cenderung terlibat secara aktif dan tekun dalam kegiatan akademis, menciptakan lingkungan belajar yang produktif dan bermakna (D. A. Putri et al., </w:t>
      </w:r>
      <w:r>
        <w:rPr>
          <w:spacing w:val="-2"/>
        </w:rPr>
        <w:t>2024).</w:t>
      </w:r>
    </w:p>
    <w:p w:rsidR="00ED0C1D" w:rsidRDefault="00A13A16">
      <w:pPr>
        <w:pStyle w:val="BodyText"/>
        <w:spacing w:before="1" w:line="480" w:lineRule="auto"/>
        <w:ind w:left="566" w:right="414" w:firstLine="720"/>
        <w:jc w:val="both"/>
      </w:pPr>
      <w:r>
        <w:t>Peningkatan ini juga berkaitan dengan konsep etnomatematika, H</w:t>
      </w:r>
      <w:r>
        <w:t>al ini dikarenakan aktivitas matematika dapat ditemukan melalui berbagai budaya melalui proses eksplorasi atau yang dikenal dengan etnomatematika (Landong, Devi, et al., 2024). Etnomatematika merupakan pendekatan pembelajaran yang memadukanteknikpengajaran</w:t>
      </w:r>
      <w:r>
        <w:t>matematikadenganbudayamasyarakat.Pendekatan inimenghubungkankonsepmatematikadengankaryabudayabangsa,sertadengan kebutuhan dan kehidupan sehari-hari masyarakat, sehingga pembelajaran menjadi lebih relevan, kontekstual, dan bermakna bagi peserta didik (Afand</w:t>
      </w:r>
      <w:r>
        <w:t>i et al., 2024).</w:t>
      </w:r>
    </w:p>
    <w:p w:rsidR="00ED0C1D" w:rsidRDefault="00A13A16">
      <w:pPr>
        <w:pStyle w:val="BodyText"/>
        <w:spacing w:before="1" w:line="480" w:lineRule="auto"/>
        <w:ind w:left="566" w:right="414" w:firstLine="720"/>
        <w:jc w:val="both"/>
      </w:pPr>
      <w:r>
        <w:t>Dengan mengaitkan pembelajaran matematika dengan budaya dan konteks kehidupansehari-harimelaluipendekatanetnomatematika,diharapkanminatsiswa dapatmeningkat.Olehkarenaitu,pentingnyaminatsiswaterhadapkegiatanbelajar mengajar agar terciptanya</w:t>
      </w:r>
      <w:r>
        <w:t xml:space="preserve"> perubahan ke arah yang lebih positif. Agar, siswa yang tidak memiliki minat dalam mempelajari suatu mata pelajaran tidak akan belajar dengan baik, mereka akan cenderung cepat bosan dengan mata pelajaran tersebut dan mereka tidak segan-segan untuk menghind</w:t>
      </w:r>
      <w:r>
        <w:t>ari mata pelajaran tersebut dan hal iniakanmempengaruhiprestasibelajarmereka(F.L.Putri&amp;Anshor,2024);(Putri Patricia &amp; Indrie Noor Aini, 2024).</w:t>
      </w:r>
    </w:p>
    <w:p w:rsidR="00ED0C1D" w:rsidRDefault="00ED0C1D">
      <w:pPr>
        <w:pStyle w:val="BodyText"/>
        <w:spacing w:line="480" w:lineRule="auto"/>
        <w:jc w:val="both"/>
        <w:sectPr w:rsidR="00ED0C1D">
          <w:pgSz w:w="11910" w:h="16840"/>
          <w:pgMar w:top="1920" w:right="1275" w:bottom="280" w:left="1700" w:header="1040" w:footer="0" w:gutter="0"/>
          <w:cols w:space="720"/>
        </w:sectPr>
      </w:pPr>
    </w:p>
    <w:p w:rsidR="00ED0C1D" w:rsidRDefault="00ED0C1D">
      <w:pPr>
        <w:pStyle w:val="BodyText"/>
      </w:pPr>
      <w:r w:rsidRPr="00ED0C1D">
        <w:lastRenderedPageBreak/>
        <w:pict>
          <v:shapetype id="_x0000_t202" coordsize="21600,21600" o:spt="202" path="m,l,21600r21600,l21600,xe">
            <v:stroke joinstyle="miter"/>
            <v:path gradientshapeok="t" o:connecttype="rect"/>
          </v:shapetype>
          <v:shape id="docshape2" o:spid="_x0000_s2067" type="#_x0000_t202" style="position:absolute;margin-left:371.4pt;margin-top:111.1pt;width:156pt;height:54pt;z-index:15730176;mso-position-horizontal-relative:page;mso-position-vertical-relative:page" fillcolor="#f1f1f1" strokecolor="#585858" strokeweight="1pt">
            <v:textbox inset="0,0,0,0">
              <w:txbxContent>
                <w:p w:rsidR="00ED0C1D" w:rsidRDefault="00A13A16">
                  <w:pPr>
                    <w:pStyle w:val="BodyText"/>
                    <w:spacing w:before="74" w:line="259" w:lineRule="auto"/>
                    <w:ind w:left="148" w:right="137"/>
                    <w:jc w:val="both"/>
                    <w:rPr>
                      <w:color w:val="000000"/>
                    </w:rPr>
                  </w:pPr>
                  <w:r>
                    <w:rPr>
                      <w:color w:val="000000"/>
                    </w:rPr>
                    <w:t>Siswa tidak menjelaskan hanyamenusliskandantidak menyertakan gambar.</w:t>
                  </w:r>
                </w:p>
              </w:txbxContent>
            </v:textbox>
            <w10:wrap anchorx="page" anchory="page"/>
          </v:shape>
        </w:pict>
      </w:r>
    </w:p>
    <w:p w:rsidR="00ED0C1D" w:rsidRDefault="00ED0C1D">
      <w:pPr>
        <w:pStyle w:val="BodyText"/>
      </w:pPr>
    </w:p>
    <w:p w:rsidR="00ED0C1D" w:rsidRDefault="00ED0C1D">
      <w:pPr>
        <w:pStyle w:val="BodyText"/>
      </w:pPr>
    </w:p>
    <w:p w:rsidR="00ED0C1D" w:rsidRDefault="00ED0C1D">
      <w:pPr>
        <w:pStyle w:val="BodyText"/>
      </w:pPr>
    </w:p>
    <w:p w:rsidR="00ED0C1D" w:rsidRDefault="00ED0C1D">
      <w:pPr>
        <w:pStyle w:val="BodyText"/>
      </w:pPr>
    </w:p>
    <w:p w:rsidR="00ED0C1D" w:rsidRDefault="00ED0C1D">
      <w:pPr>
        <w:pStyle w:val="BodyText"/>
      </w:pPr>
    </w:p>
    <w:p w:rsidR="00ED0C1D" w:rsidRDefault="00ED0C1D">
      <w:pPr>
        <w:pStyle w:val="BodyText"/>
      </w:pPr>
    </w:p>
    <w:p w:rsidR="00ED0C1D" w:rsidRDefault="00ED0C1D">
      <w:pPr>
        <w:pStyle w:val="BodyText"/>
      </w:pPr>
    </w:p>
    <w:p w:rsidR="00ED0C1D" w:rsidRDefault="00ED0C1D">
      <w:pPr>
        <w:pStyle w:val="BodyText"/>
      </w:pPr>
    </w:p>
    <w:p w:rsidR="00ED0C1D" w:rsidRDefault="00ED0C1D">
      <w:pPr>
        <w:pStyle w:val="BodyText"/>
      </w:pPr>
    </w:p>
    <w:p w:rsidR="00ED0C1D" w:rsidRDefault="00ED0C1D">
      <w:pPr>
        <w:pStyle w:val="BodyText"/>
      </w:pPr>
    </w:p>
    <w:p w:rsidR="00ED0C1D" w:rsidRDefault="00ED0C1D">
      <w:pPr>
        <w:pStyle w:val="BodyText"/>
      </w:pPr>
    </w:p>
    <w:p w:rsidR="00ED0C1D" w:rsidRDefault="00ED0C1D">
      <w:pPr>
        <w:pStyle w:val="BodyText"/>
      </w:pPr>
    </w:p>
    <w:p w:rsidR="00ED0C1D" w:rsidRDefault="00ED0C1D">
      <w:pPr>
        <w:pStyle w:val="BodyText"/>
        <w:spacing w:before="206"/>
      </w:pPr>
    </w:p>
    <w:p w:rsidR="00ED0C1D" w:rsidRDefault="00ED0C1D">
      <w:pPr>
        <w:pStyle w:val="Heading1"/>
        <w:ind w:left="142" w:firstLine="0"/>
        <w:jc w:val="center"/>
      </w:pPr>
      <w:r w:rsidRPr="00ED0C1D">
        <w:pict>
          <v:group id="docshapegroup3" o:spid="_x0000_s2064" style="position:absolute;left:0;text-align:left;margin-left:113.4pt;margin-top:-187pt;width:245.85pt;height:158.25pt;z-index:15728640;mso-position-horizontal-relative:page" coordorigin="2268,-3740" coordsize="4917,3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2066" type="#_x0000_t75" style="position:absolute;left:2268;top:-3741;width:4605;height:3165">
              <v:imagedata r:id="rId8" o:title=""/>
            </v:shape>
            <v:shape id="docshape5" o:spid="_x0000_s2065" style="position:absolute;left:3630;top:-3360;width:3555;height:2465" coordorigin="3630,-3359" coordsize="3555,2465" o:spt="100" adj="0,,0" path="m7125,-3299r-10,-5l7005,-3359r,55l5447,-3304r,105l3780,-3199r,10l5457,-3189r,-5l5457,-3199r,-95l7005,-3294r,55l7115,-3294r10,-5xm7140,-1049r-10,-5l7020,-1109r,55l5890,-1054r,150l4650,-904r,10l5900,-894r,-5l5900,-904r,-140l7020,-1044r,55l7130,-1044r10,-5xm7185,-2324r-10,-5l7065,-2384r,55l5412,-2329r,-125l5412,-2459r,-5l3630,-2464r,10l5402,-2454r,135l7065,-2319r,55l7175,-2319r10,-5xe" fillcolor="#0d0d0d" stroked="f">
              <v:stroke joinstyle="round"/>
              <v:formulas/>
              <v:path arrowok="t" o:connecttype="segments"/>
            </v:shape>
            <w10:wrap anchorx="page"/>
          </v:group>
        </w:pict>
      </w:r>
      <w:r w:rsidRPr="00ED0C1D">
        <w:pict>
          <v:group id="docshapegroup6" o:spid="_x0000_s2057" style="position:absolute;left:0;text-align:left;margin-left:371.95pt;margin-top:-131.65pt;width:157pt;height:48.25pt;z-index:15729152;mso-position-horizontal-relative:page" coordorigin="7439,-2633" coordsize="3140,965">
            <v:rect id="docshape7" o:spid="_x0000_s2063" style="position:absolute;left:7449;top:-2624;width:3120;height:945" fillcolor="#f1f1f1" stroked="f"/>
            <v:rect id="docshape8" o:spid="_x0000_s2062" style="position:absolute;left:7449;top:-2624;width:3120;height:945" filled="f" strokecolor="#585858" strokeweight="1pt"/>
            <v:shape id="docshape9" o:spid="_x0000_s2061" type="#_x0000_t202" style="position:absolute;left:7606;top:-2516;width:593;height:266" filled="f" stroked="f">
              <v:textbox inset="0,0,0,0">
                <w:txbxContent>
                  <w:p w:rsidR="00ED0C1D" w:rsidRDefault="00A13A16">
                    <w:pPr>
                      <w:spacing w:line="266" w:lineRule="exact"/>
                      <w:rPr>
                        <w:sz w:val="24"/>
                      </w:rPr>
                    </w:pPr>
                    <w:r>
                      <w:rPr>
                        <w:spacing w:val="-2"/>
                        <w:sz w:val="24"/>
                      </w:rPr>
                      <w:t>Siswa</w:t>
                    </w:r>
                  </w:p>
                </w:txbxContent>
              </v:textbox>
            </v:shape>
            <v:shape id="docshape10" o:spid="_x0000_s2060" type="#_x0000_t202" style="position:absolute;left:8772;top:-2516;width:591;height:266" filled="f" stroked="f">
              <v:textbox inset="0,0,0,0">
                <w:txbxContent>
                  <w:p w:rsidR="00ED0C1D" w:rsidRDefault="00A13A16">
                    <w:pPr>
                      <w:spacing w:line="266" w:lineRule="exact"/>
                      <w:rPr>
                        <w:sz w:val="24"/>
                      </w:rPr>
                    </w:pPr>
                    <w:r>
                      <w:rPr>
                        <w:spacing w:val="-4"/>
                        <w:sz w:val="24"/>
                      </w:rPr>
                      <w:t>masih</w:t>
                    </w:r>
                  </w:p>
                </w:txbxContent>
              </v:textbox>
            </v:shape>
            <v:shape id="docshape11" o:spid="_x0000_s2059" type="#_x0000_t202" style="position:absolute;left:9939;top:-2516;width:500;height:266" filled="f" stroked="f">
              <v:textbox inset="0,0,0,0">
                <w:txbxContent>
                  <w:p w:rsidR="00ED0C1D" w:rsidRDefault="00A13A16">
                    <w:pPr>
                      <w:spacing w:line="266" w:lineRule="exact"/>
                      <w:rPr>
                        <w:sz w:val="24"/>
                      </w:rPr>
                    </w:pPr>
                    <w:r>
                      <w:rPr>
                        <w:spacing w:val="-2"/>
                        <w:sz w:val="24"/>
                      </w:rPr>
                      <w:t>tidak</w:t>
                    </w:r>
                  </w:p>
                </w:txbxContent>
              </v:textbox>
            </v:shape>
            <v:shape id="docshape12" o:spid="_x0000_s2058" type="#_x0000_t202" style="position:absolute;left:7606;top:-2218;width:2532;height:266" filled="f" stroked="f">
              <v:textbox inset="0,0,0,0">
                <w:txbxContent>
                  <w:p w:rsidR="00ED0C1D" w:rsidRDefault="00A13A16">
                    <w:pPr>
                      <w:spacing w:line="266" w:lineRule="exact"/>
                      <w:rPr>
                        <w:sz w:val="24"/>
                      </w:rPr>
                    </w:pPr>
                    <w:r>
                      <w:rPr>
                        <w:sz w:val="24"/>
                      </w:rPr>
                      <w:t>menjelaskandengan</w:t>
                    </w:r>
                    <w:r>
                      <w:rPr>
                        <w:spacing w:val="-2"/>
                        <w:sz w:val="24"/>
                      </w:rPr>
                      <w:t>rinci.</w:t>
                    </w:r>
                  </w:p>
                </w:txbxContent>
              </v:textbox>
            </v:shape>
            <w10:wrap anchorx="page"/>
          </v:group>
        </w:pict>
      </w:r>
      <w:r w:rsidRPr="00ED0C1D">
        <w:pict>
          <v:group id="docshapegroup13" o:spid="_x0000_s2050" style="position:absolute;left:0;text-align:left;margin-left:373.75pt;margin-top:-76.9pt;width:157pt;height:48.25pt;z-index:15729664;mso-position-horizontal-relative:page" coordorigin="7475,-1538" coordsize="3140,965">
            <v:rect id="docshape14" o:spid="_x0000_s2056" style="position:absolute;left:7485;top:-1529;width:3120;height:945" fillcolor="#f1f1f1" stroked="f"/>
            <v:rect id="docshape15" o:spid="_x0000_s2055" style="position:absolute;left:7485;top:-1529;width:3120;height:945" filled="f" strokecolor="#585858" strokeweight="1pt"/>
            <v:shape id="docshape16" o:spid="_x0000_s2054" type="#_x0000_t202" style="position:absolute;left:7639;top:-1421;width:593;height:266" filled="f" stroked="f">
              <v:textbox inset="0,0,0,0">
                <w:txbxContent>
                  <w:p w:rsidR="00ED0C1D" w:rsidRDefault="00A13A16">
                    <w:pPr>
                      <w:spacing w:line="266" w:lineRule="exact"/>
                      <w:rPr>
                        <w:sz w:val="24"/>
                      </w:rPr>
                    </w:pPr>
                    <w:r>
                      <w:rPr>
                        <w:spacing w:val="-2"/>
                        <w:sz w:val="24"/>
                      </w:rPr>
                      <w:t>Siswa</w:t>
                    </w:r>
                  </w:p>
                </w:txbxContent>
              </v:textbox>
            </v:shape>
            <v:shape id="docshape17" o:spid="_x0000_s2053" type="#_x0000_t202" style="position:absolute;left:8791;top:-1421;width:510;height:266" filled="f" stroked="f">
              <v:textbox inset="0,0,0,0">
                <w:txbxContent>
                  <w:p w:rsidR="00ED0C1D" w:rsidRDefault="00A13A16">
                    <w:pPr>
                      <w:spacing w:line="266" w:lineRule="exact"/>
                      <w:rPr>
                        <w:sz w:val="24"/>
                      </w:rPr>
                    </w:pPr>
                    <w:r>
                      <w:rPr>
                        <w:spacing w:val="-2"/>
                        <w:sz w:val="24"/>
                      </w:rPr>
                      <w:t>salah</w:t>
                    </w:r>
                  </w:p>
                </w:txbxContent>
              </v:textbox>
            </v:shape>
            <v:shape id="docshape18" o:spid="_x0000_s2052" type="#_x0000_t202" style="position:absolute;left:9861;top:-1421;width:606;height:266" filled="f" stroked="f">
              <v:textbox inset="0,0,0,0">
                <w:txbxContent>
                  <w:p w:rsidR="00ED0C1D" w:rsidRDefault="00A13A16">
                    <w:pPr>
                      <w:spacing w:line="266" w:lineRule="exact"/>
                      <w:rPr>
                        <w:sz w:val="24"/>
                      </w:rPr>
                    </w:pPr>
                    <w:r>
                      <w:rPr>
                        <w:spacing w:val="-4"/>
                        <w:sz w:val="24"/>
                      </w:rPr>
                      <w:t>dalam</w:t>
                    </w:r>
                  </w:p>
                </w:txbxContent>
              </v:textbox>
            </v:shape>
            <v:shape id="docshape19" o:spid="_x0000_s2051" type="#_x0000_t202" style="position:absolute;left:7639;top:-1123;width:2773;height:266" filled="f" stroked="f">
              <v:textbox inset="0,0,0,0">
                <w:txbxContent>
                  <w:p w:rsidR="00ED0C1D" w:rsidRDefault="00A13A16">
                    <w:pPr>
                      <w:spacing w:line="266" w:lineRule="exact"/>
                      <w:rPr>
                        <w:sz w:val="24"/>
                      </w:rPr>
                    </w:pPr>
                    <w:r>
                      <w:rPr>
                        <w:sz w:val="24"/>
                      </w:rPr>
                      <w:t>memberikansatuan</w:t>
                    </w:r>
                    <w:r>
                      <w:rPr>
                        <w:spacing w:val="-2"/>
                        <w:sz w:val="24"/>
                      </w:rPr>
                      <w:t>panjang.</w:t>
                    </w:r>
                  </w:p>
                </w:txbxContent>
              </v:textbox>
            </v:shape>
            <w10:wrap anchorx="page"/>
          </v:group>
        </w:pict>
      </w:r>
      <w:r w:rsidR="00A13A16">
        <w:t>Gambar1.1Lembar Jawaban</w:t>
      </w:r>
      <w:r w:rsidR="00A13A16">
        <w:rPr>
          <w:spacing w:val="-4"/>
        </w:rPr>
        <w:t>Siswa</w:t>
      </w:r>
    </w:p>
    <w:p w:rsidR="00ED0C1D" w:rsidRDefault="00ED0C1D">
      <w:pPr>
        <w:pStyle w:val="BodyText"/>
        <w:rPr>
          <w:b/>
        </w:rPr>
      </w:pPr>
    </w:p>
    <w:p w:rsidR="00ED0C1D" w:rsidRDefault="00ED0C1D">
      <w:pPr>
        <w:pStyle w:val="BodyText"/>
        <w:spacing w:before="2"/>
        <w:rPr>
          <w:b/>
        </w:rPr>
      </w:pPr>
    </w:p>
    <w:p w:rsidR="00ED0C1D" w:rsidRDefault="00A13A16">
      <w:pPr>
        <w:pStyle w:val="BodyText"/>
        <w:spacing w:line="480" w:lineRule="auto"/>
        <w:ind w:left="566" w:right="419" w:firstLine="720"/>
        <w:jc w:val="both"/>
      </w:pPr>
      <w:r>
        <w:t xml:space="preserve">Berdasarkan hasil pra-survey yang dilakukan terhadap 35 siswa kelas IV SDN 106190 Kota Pari, ditemukan bahwa minat belajar matematika siswa masih tergolong rendah. Hal ini terlihat dari berbagai aspek yang diukur melalui pretest yang telah diberikan. Dari </w:t>
      </w:r>
      <w:r>
        <w:t>hasil pretest, yang telah diberikan siswa hanya menuliskan jawaban tanpa memberikan penjelasan, serta tidak menyertakan gambar.Selainitu,beberapasiswamasihsalahdalammemberikansatuanpanjang. Darihasilini, dapatdisimpulkanbahwasebagianbesarsiswadikelasIV mem</w:t>
      </w:r>
      <w:r>
        <w:t>iliki minat belajar matematika yang rendah, yang ditunjukkan oleh kurangnya ketertarikan terhadap mata pelajaran, rendahnya motivasi untuk mengerjakan latihan soal dengan cermat, serta minimnya semangat dan konsentrasi dalam mengikuti pembelajaran.</w:t>
      </w:r>
    </w:p>
    <w:p w:rsidR="00ED0C1D" w:rsidRDefault="00A13A16">
      <w:pPr>
        <w:pStyle w:val="BodyText"/>
        <w:spacing w:before="2" w:line="480" w:lineRule="auto"/>
        <w:ind w:left="566" w:right="420" w:firstLine="720"/>
        <w:jc w:val="both"/>
      </w:pPr>
      <w:r>
        <w:t xml:space="preserve">Selain </w:t>
      </w:r>
      <w:r>
        <w:t>itu, metode pembelajaran yang diterapkan oleh guru masih bersifat pembelajaran langsung, yaitu dengan menjelaskan materi di depan kelas dengan memberikansoal-soalkepadasiswa.Meskipunsiswaterlihatmemperhatikanguru, merekaseringkehilanganfokussaatprosespembe</w:t>
      </w:r>
      <w:r>
        <w:t>lajaranberlangsung,</w:t>
      </w:r>
      <w:r>
        <w:rPr>
          <w:spacing w:val="-4"/>
        </w:rPr>
        <w:t>yang</w:t>
      </w:r>
    </w:p>
    <w:p w:rsidR="00ED0C1D" w:rsidRDefault="00ED0C1D">
      <w:pPr>
        <w:pStyle w:val="BodyText"/>
        <w:spacing w:line="480" w:lineRule="auto"/>
        <w:jc w:val="both"/>
        <w:sectPr w:rsidR="00ED0C1D">
          <w:pgSz w:w="11910" w:h="16840"/>
          <w:pgMar w:top="1920" w:right="1275" w:bottom="280" w:left="1700" w:header="1040" w:footer="0" w:gutter="0"/>
          <w:cols w:space="720"/>
        </w:sectPr>
      </w:pPr>
    </w:p>
    <w:p w:rsidR="00ED0C1D" w:rsidRDefault="00ED0C1D">
      <w:pPr>
        <w:pStyle w:val="BodyText"/>
        <w:spacing w:before="53"/>
      </w:pPr>
    </w:p>
    <w:p w:rsidR="00ED0C1D" w:rsidRDefault="00A13A16">
      <w:pPr>
        <w:pStyle w:val="BodyText"/>
        <w:spacing w:line="480" w:lineRule="auto"/>
        <w:ind w:left="566" w:right="419"/>
        <w:jc w:val="both"/>
      </w:pPr>
      <w:r>
        <w:t>semakin memengaruhi minat belajar mereka. Proses pembelajaran yang monoton inimembuatsuasanakelasterasamembosankan,sehinggasiswamenjadipasifdan kurang fokus dalam pembelajaran. Mereka tidak diberikan kesempatan un</w:t>
      </w:r>
      <w:r>
        <w:t xml:space="preserve">tuk menemukan sendiri konsep-konsep yang diajarkan, melainkan hanya aktif dalam mencatat materi tanpa benar-benar memahami isinya (D. Rahmawati &amp; Lutfi, </w:t>
      </w:r>
      <w:r>
        <w:rPr>
          <w:spacing w:val="-2"/>
        </w:rPr>
        <w:t>2024).</w:t>
      </w:r>
    </w:p>
    <w:p w:rsidR="00ED0C1D" w:rsidRDefault="00A13A16">
      <w:pPr>
        <w:pStyle w:val="BodyText"/>
        <w:spacing w:before="1" w:line="480" w:lineRule="auto"/>
        <w:ind w:left="566" w:right="418" w:firstLine="720"/>
        <w:jc w:val="both"/>
      </w:pPr>
      <w:r>
        <w:t>Selain itu, sumber belajar yang digunakan dalam kegiatan pembelajaran jugamasih terbataspada</w:t>
      </w:r>
      <w:r>
        <w:t>buku tekssaja sehinggakurang memberikanvariasi yang menarik bagi siswa. Sehingga minimnya interaksi dan pengembangan sikap sosial selama proses pembelajaran. Selain itu, media pembelajaran belum dimanfaatkan secara optimal, dan masih ada sebagian siswa yan</w:t>
      </w:r>
      <w:r>
        <w:t xml:space="preserve">g kurang fokus saat mengikuti pelajaran. Hal ini menyebabkan rendahnya hasil belajar dan minat belajar siswa (Syafitri et al., 2024). Setelahnya dapat dilihat dari lembar jawaban yang telah diberikan ke siswa, bahwa siswa belum mampu menjelaskan informasi </w:t>
      </w:r>
      <w:r>
        <w:t>yang terdapat dalam soal ke dalam bentuk lain dan mengalami kesulitan dalam menyelesaikan soal yang diberikan guru yaitu, sebagai berikut.</w:t>
      </w:r>
    </w:p>
    <w:p w:rsidR="00ED0C1D" w:rsidRDefault="00A13A16">
      <w:pPr>
        <w:pStyle w:val="BodyText"/>
        <w:spacing w:before="2" w:line="480" w:lineRule="auto"/>
        <w:ind w:left="566" w:right="421" w:firstLine="720"/>
        <w:jc w:val="both"/>
      </w:pPr>
      <w:r>
        <w:t>Untuk mengatasi permasalahan yang terjadi selama proses pembelajaran matematika di sekolah, guru perlu melakukan berb</w:t>
      </w:r>
      <w:r>
        <w:t xml:space="preserve">agai upaya untuk memperbaiki kondisi tersebut. Salah satu langkah yang dapat dilakukan adalah dengan pendekatan </w:t>
      </w:r>
      <w:r>
        <w:rPr>
          <w:i/>
        </w:rPr>
        <w:t xml:space="preserve">Realistic Mathematics Education </w:t>
      </w:r>
      <w:r>
        <w:t>(RME), yang dapat membantu membuatpembelajaranmatematikalebihrelevandanbermakna,belumditerapkan oleh guru. Pende</w:t>
      </w:r>
      <w:r>
        <w:t>katan ini dapat memudahkan siswa dalam memahami materi karenamerekaakanmerasalebihterhubung denganpembelajaran melalui</w:t>
      </w:r>
      <w:r>
        <w:rPr>
          <w:spacing w:val="-2"/>
        </w:rPr>
        <w:t>konteks</w:t>
      </w:r>
    </w:p>
    <w:p w:rsidR="00ED0C1D" w:rsidRDefault="00ED0C1D">
      <w:pPr>
        <w:pStyle w:val="BodyText"/>
        <w:spacing w:line="480" w:lineRule="auto"/>
        <w:jc w:val="both"/>
        <w:sectPr w:rsidR="00ED0C1D">
          <w:pgSz w:w="11910" w:h="16840"/>
          <w:pgMar w:top="1920" w:right="1275" w:bottom="280" w:left="1700" w:header="1040" w:footer="0" w:gutter="0"/>
          <w:cols w:space="720"/>
        </w:sectPr>
      </w:pPr>
    </w:p>
    <w:p w:rsidR="00ED0C1D" w:rsidRDefault="00ED0C1D">
      <w:pPr>
        <w:pStyle w:val="BodyText"/>
        <w:spacing w:before="53"/>
      </w:pPr>
    </w:p>
    <w:p w:rsidR="00ED0C1D" w:rsidRDefault="00A13A16">
      <w:pPr>
        <w:pStyle w:val="BodyText"/>
        <w:spacing w:line="480" w:lineRule="auto"/>
        <w:ind w:left="566" w:right="426"/>
        <w:jc w:val="both"/>
      </w:pPr>
      <w:r>
        <w:t>budaya atau lingkungan yang familiar bagi mereka. Hal ini dapat meningkatkan keterlibatan siswa dan membuat pem</w:t>
      </w:r>
      <w:r>
        <w:t>belajaran menjadi lebih bermakna.</w:t>
      </w:r>
    </w:p>
    <w:p w:rsidR="00ED0C1D" w:rsidRDefault="00A13A16">
      <w:pPr>
        <w:pStyle w:val="BodyText"/>
        <w:spacing w:before="1" w:line="480" w:lineRule="auto"/>
        <w:ind w:left="566" w:right="420" w:firstLine="782"/>
        <w:jc w:val="both"/>
      </w:pPr>
      <w:r>
        <w:t>Sejalandenganpenelitian(Landong,etal.,2024)melaluiRME,siswalebih mudahmemahamimaterikarenamerekadapat menghubungkannyadengansituasi nyata yang mereka kenal. Hal ini tidak hanya meningkatkan keterlibatan siswa tetapi juga m</w:t>
      </w:r>
      <w:r>
        <w:t xml:space="preserve">embuat pembelajaran terasa lebih bermakna. Sebaliknya, bahan ajar yang tidak relevan atau sulit dipahami justru menghambat proses berpikir siswa, sehinggapembelajaranmatematikaterasakurangbermakna.Denganmenggunakan pendekatan RME, pembelajaranmenjadilebih </w:t>
      </w:r>
      <w:r>
        <w:t>menyenangkan karena siswadiajak untuk mengeksplorasi pemahaman mereka sendiri melalui penyajian masalah- masalah kontekstual yang menarik dan relevan.</w:t>
      </w:r>
    </w:p>
    <w:p w:rsidR="00ED0C1D" w:rsidRDefault="00A13A16">
      <w:pPr>
        <w:pStyle w:val="BodyText"/>
        <w:spacing w:before="1" w:line="480" w:lineRule="auto"/>
        <w:ind w:left="566" w:right="418" w:firstLine="720"/>
        <w:jc w:val="both"/>
      </w:pPr>
      <w:r>
        <w:t xml:space="preserve">Selainitusebagiansiswamasihmenganggapmatematikasebagaipelajaran yang sulit, yang semakin memperkuat rasa </w:t>
      </w:r>
      <w:r>
        <w:t>kurang percaya diri mereka terhadap kemampuanmatematika.Dengandemikian,diperlukanupayauntukmeningkatkan minatbelajarsiswa,mengintegrasikanpendekatanpembelajaranyanglebihefektif, dan memanfaatkan media yang variatif agar pembelajaran matematika menjadi lebi</w:t>
      </w:r>
      <w:r>
        <w:t>h menyenangkan, relevan, dan bermakna bagisiswa. Sejelan dengan Indriyani dkk., 2020 dalam (Aristiantika &amp; Widiono, 2024) menyataan dalam dunia pendidikan matematika dihadapkan pada masalah rendahnya hasil belajar matematika khususnya di sekolah dasar. Hal</w:t>
      </w:r>
      <w:r>
        <w:t xml:space="preserve"> ini disebabkan kebanyakan siswa menganggap bahwa mata pelajaran matematika merupakan pembelajaran yang sangat sulit dan menakutkan.</w:t>
      </w:r>
    </w:p>
    <w:p w:rsidR="00ED0C1D" w:rsidRDefault="00ED0C1D">
      <w:pPr>
        <w:pStyle w:val="BodyText"/>
        <w:spacing w:line="480" w:lineRule="auto"/>
        <w:jc w:val="both"/>
        <w:sectPr w:rsidR="00ED0C1D">
          <w:pgSz w:w="11910" w:h="16840"/>
          <w:pgMar w:top="1920" w:right="1275" w:bottom="280" w:left="1700" w:header="1040" w:footer="0" w:gutter="0"/>
          <w:cols w:space="720"/>
        </w:sectPr>
      </w:pPr>
    </w:p>
    <w:p w:rsidR="00ED0C1D" w:rsidRDefault="00ED0C1D">
      <w:pPr>
        <w:pStyle w:val="BodyText"/>
        <w:spacing w:before="53"/>
      </w:pPr>
    </w:p>
    <w:p w:rsidR="00ED0C1D" w:rsidRDefault="00A13A16">
      <w:pPr>
        <w:pStyle w:val="BodyText"/>
        <w:spacing w:line="480" w:lineRule="auto"/>
        <w:ind w:left="566" w:right="419" w:firstLine="850"/>
        <w:jc w:val="both"/>
      </w:pPr>
      <w:r>
        <w:t>Dengan permasalah yang telah di uraikan diatas, maka dapat di lakukan kegiatan pembelajaran dengan pende</w:t>
      </w:r>
      <w:r>
        <w:t xml:space="preserve">katan RME berbasis budaya untuk meningkatkanminatbelajarsiswadalamprosespembelajaran.Sehubungandengan itu, penulis tertarik melakukan penelitian Pendekatan </w:t>
      </w:r>
      <w:r>
        <w:rPr>
          <w:i/>
        </w:rPr>
        <w:t xml:space="preserve">Realistic Mathematic Education </w:t>
      </w:r>
      <w:r>
        <w:t>(RME) Berbasis Etnomatematika Untuk Meningkatkan Minat Belajar SiswaD</w:t>
      </w:r>
      <w:r>
        <w:t>i KelasIVSDN106190 KotaPari. Dan harapan penulismelalui pengaruh RME yang di lakukan, agar minat belajar siswa dapat meningkat dalam pemebelajarandanberdampakpadahasilbelajar,terutamadipelajaranmatematika. Halinijugauntukmenggerakkangurudalammenggunakanpem</w:t>
      </w:r>
      <w:r>
        <w:t>belajaranberbasis budayalokal,agardapatmeningkatkankualitaspemebelajaranyangadadi</w:t>
      </w:r>
      <w:r>
        <w:rPr>
          <w:spacing w:val="-2"/>
        </w:rPr>
        <w:t>sekolah.</w:t>
      </w:r>
    </w:p>
    <w:p w:rsidR="00ED0C1D" w:rsidRDefault="00A13A16">
      <w:pPr>
        <w:pStyle w:val="Heading1"/>
        <w:numPr>
          <w:ilvl w:val="1"/>
          <w:numId w:val="1"/>
        </w:numPr>
        <w:tabs>
          <w:tab w:val="left" w:pos="930"/>
        </w:tabs>
        <w:spacing w:before="166"/>
        <w:jc w:val="both"/>
      </w:pPr>
      <w:r>
        <w:t>Identifikasi</w:t>
      </w:r>
      <w:r>
        <w:rPr>
          <w:spacing w:val="-2"/>
        </w:rPr>
        <w:t>Masalah</w:t>
      </w:r>
    </w:p>
    <w:p w:rsidR="00ED0C1D" w:rsidRDefault="00A13A16">
      <w:pPr>
        <w:pStyle w:val="BodyText"/>
        <w:spacing w:before="276" w:line="480" w:lineRule="auto"/>
        <w:ind w:left="566" w:firstLine="422"/>
      </w:pPr>
      <w:r>
        <w:t>Berdasarkanlatarbelakangmasalahdiatas,makadapatdilakukanidentifikasi masalah sebagai berikut:</w:t>
      </w:r>
    </w:p>
    <w:p w:rsidR="00ED0C1D" w:rsidRDefault="00A13A16">
      <w:pPr>
        <w:pStyle w:val="ListParagraph"/>
        <w:numPr>
          <w:ilvl w:val="2"/>
          <w:numId w:val="1"/>
        </w:numPr>
        <w:tabs>
          <w:tab w:val="left" w:pos="1416"/>
        </w:tabs>
        <w:spacing w:line="480" w:lineRule="auto"/>
        <w:ind w:right="421"/>
        <w:rPr>
          <w:sz w:val="24"/>
        </w:rPr>
      </w:pPr>
      <w:r>
        <w:rPr>
          <w:sz w:val="24"/>
        </w:rPr>
        <w:t>GurubelummemanfaatkanRMEberbasisetnomatematikadalam</w:t>
      </w:r>
      <w:r>
        <w:rPr>
          <w:sz w:val="24"/>
        </w:rPr>
        <w:t xml:space="preserve">kegiatan </w:t>
      </w:r>
      <w:r>
        <w:rPr>
          <w:spacing w:val="-2"/>
          <w:sz w:val="24"/>
        </w:rPr>
        <w:t>mengajar.</w:t>
      </w:r>
    </w:p>
    <w:p w:rsidR="00ED0C1D" w:rsidRDefault="00A13A16">
      <w:pPr>
        <w:pStyle w:val="ListParagraph"/>
        <w:numPr>
          <w:ilvl w:val="2"/>
          <w:numId w:val="1"/>
        </w:numPr>
        <w:tabs>
          <w:tab w:val="left" w:pos="1416"/>
        </w:tabs>
        <w:spacing w:line="480" w:lineRule="auto"/>
        <w:ind w:right="426"/>
        <w:rPr>
          <w:sz w:val="24"/>
        </w:rPr>
      </w:pPr>
      <w:r>
        <w:rPr>
          <w:sz w:val="24"/>
        </w:rPr>
        <w:t xml:space="preserve">Minatsiswauntukbelajarmatematikamasihrendahselamapembelajaran </w:t>
      </w:r>
      <w:r>
        <w:rPr>
          <w:spacing w:val="-2"/>
          <w:sz w:val="24"/>
        </w:rPr>
        <w:t>berlangsung.</w:t>
      </w:r>
    </w:p>
    <w:p w:rsidR="00ED0C1D" w:rsidRDefault="00A13A16">
      <w:pPr>
        <w:pStyle w:val="ListParagraph"/>
        <w:numPr>
          <w:ilvl w:val="2"/>
          <w:numId w:val="1"/>
        </w:numPr>
        <w:tabs>
          <w:tab w:val="left" w:pos="1416"/>
        </w:tabs>
        <w:spacing w:before="1"/>
        <w:ind w:hanging="360"/>
        <w:rPr>
          <w:sz w:val="24"/>
        </w:rPr>
      </w:pPr>
      <w:r>
        <w:rPr>
          <w:sz w:val="24"/>
        </w:rPr>
        <w:t>Siswasering tidakfokussaatmengikutipelajarandi</w:t>
      </w:r>
      <w:r>
        <w:rPr>
          <w:spacing w:val="-2"/>
          <w:sz w:val="24"/>
        </w:rPr>
        <w:t>kelas.</w:t>
      </w:r>
    </w:p>
    <w:p w:rsidR="00ED0C1D" w:rsidRDefault="00ED0C1D">
      <w:pPr>
        <w:pStyle w:val="BodyText"/>
      </w:pPr>
    </w:p>
    <w:p w:rsidR="00ED0C1D" w:rsidRDefault="00A13A16">
      <w:pPr>
        <w:pStyle w:val="ListParagraph"/>
        <w:numPr>
          <w:ilvl w:val="2"/>
          <w:numId w:val="1"/>
        </w:numPr>
        <w:tabs>
          <w:tab w:val="left" w:pos="1416"/>
        </w:tabs>
        <w:ind w:hanging="360"/>
        <w:rPr>
          <w:sz w:val="24"/>
        </w:rPr>
      </w:pPr>
      <w:r>
        <w:rPr>
          <w:sz w:val="24"/>
        </w:rPr>
        <w:t xml:space="preserve">Sumberbelajarsiswamasih menggunakanbukupaket </w:t>
      </w:r>
      <w:r>
        <w:rPr>
          <w:spacing w:val="-2"/>
          <w:sz w:val="24"/>
        </w:rPr>
        <w:t>saja.</w:t>
      </w:r>
    </w:p>
    <w:p w:rsidR="00ED0C1D" w:rsidRDefault="00ED0C1D">
      <w:pPr>
        <w:pStyle w:val="BodyText"/>
      </w:pPr>
    </w:p>
    <w:p w:rsidR="00ED0C1D" w:rsidRDefault="00A13A16">
      <w:pPr>
        <w:pStyle w:val="ListParagraph"/>
        <w:numPr>
          <w:ilvl w:val="2"/>
          <w:numId w:val="1"/>
        </w:numPr>
        <w:tabs>
          <w:tab w:val="left" w:pos="1416"/>
        </w:tabs>
        <w:ind w:hanging="360"/>
        <w:rPr>
          <w:sz w:val="24"/>
        </w:rPr>
      </w:pPr>
      <w:r>
        <w:rPr>
          <w:sz w:val="24"/>
        </w:rPr>
        <w:t xml:space="preserve">Siswamerasamatematikaadalahpelajaran yangsulit untuk </w:t>
      </w:r>
      <w:r>
        <w:rPr>
          <w:spacing w:val="-2"/>
          <w:sz w:val="24"/>
        </w:rPr>
        <w:t>dip</w:t>
      </w:r>
      <w:r>
        <w:rPr>
          <w:spacing w:val="-2"/>
          <w:sz w:val="24"/>
        </w:rPr>
        <w:t>ahami.</w:t>
      </w:r>
    </w:p>
    <w:p w:rsidR="00ED0C1D" w:rsidRDefault="00ED0C1D">
      <w:pPr>
        <w:pStyle w:val="BodyText"/>
        <w:spacing w:before="159"/>
      </w:pPr>
    </w:p>
    <w:p w:rsidR="00ED0C1D" w:rsidRDefault="00A13A16">
      <w:pPr>
        <w:pStyle w:val="Heading1"/>
        <w:numPr>
          <w:ilvl w:val="1"/>
          <w:numId w:val="1"/>
        </w:numPr>
        <w:tabs>
          <w:tab w:val="left" w:pos="930"/>
        </w:tabs>
        <w:jc w:val="both"/>
      </w:pPr>
      <w:r>
        <w:t>Batasan</w:t>
      </w:r>
      <w:r>
        <w:rPr>
          <w:spacing w:val="-2"/>
        </w:rPr>
        <w:t xml:space="preserve"> Masalah</w:t>
      </w:r>
    </w:p>
    <w:p w:rsidR="00ED0C1D" w:rsidRDefault="00ED0C1D">
      <w:pPr>
        <w:pStyle w:val="BodyText"/>
        <w:rPr>
          <w:b/>
        </w:rPr>
      </w:pPr>
    </w:p>
    <w:p w:rsidR="00ED0C1D" w:rsidRDefault="00A13A16">
      <w:pPr>
        <w:pStyle w:val="BodyText"/>
        <w:spacing w:line="480" w:lineRule="auto"/>
        <w:ind w:left="566" w:firstLine="422"/>
        <w:rPr>
          <w:i/>
        </w:rPr>
      </w:pPr>
      <w:r>
        <w:t>Berdasarkan pada latar belakang masalah dalam penelitian ini, maka batasan masalahpadapenelitianiniadalah“PengaruhPendekatan</w:t>
      </w:r>
      <w:r>
        <w:rPr>
          <w:i/>
        </w:rPr>
        <w:t>Realistic</w:t>
      </w:r>
      <w:r>
        <w:rPr>
          <w:i/>
          <w:spacing w:val="-2"/>
        </w:rPr>
        <w:t>Mathematics</w:t>
      </w:r>
    </w:p>
    <w:p w:rsidR="00ED0C1D" w:rsidRDefault="00ED0C1D">
      <w:pPr>
        <w:pStyle w:val="BodyText"/>
        <w:spacing w:line="480" w:lineRule="auto"/>
        <w:rPr>
          <w:i/>
        </w:rPr>
        <w:sectPr w:rsidR="00ED0C1D">
          <w:pgSz w:w="11910" w:h="16840"/>
          <w:pgMar w:top="1920" w:right="1275" w:bottom="280" w:left="1700" w:header="1040" w:footer="0" w:gutter="0"/>
          <w:cols w:space="720"/>
        </w:sectPr>
      </w:pPr>
    </w:p>
    <w:p w:rsidR="00ED0C1D" w:rsidRDefault="00ED0C1D">
      <w:pPr>
        <w:pStyle w:val="BodyText"/>
        <w:spacing w:before="53"/>
        <w:rPr>
          <w:i/>
        </w:rPr>
      </w:pPr>
    </w:p>
    <w:p w:rsidR="00ED0C1D" w:rsidRDefault="00A13A16">
      <w:pPr>
        <w:pStyle w:val="BodyText"/>
        <w:spacing w:line="480" w:lineRule="auto"/>
        <w:ind w:left="566"/>
      </w:pPr>
      <w:r>
        <w:rPr>
          <w:i/>
        </w:rPr>
        <w:t>Education (RME)</w:t>
      </w:r>
      <w:r>
        <w:t>BerbasisEtnomatematika UntukMeningkatkanMinatBelajar</w:t>
      </w:r>
      <w:r>
        <w:t xml:space="preserve"> Siswa Di Kelas IV SDN 106190 Kota Pari.”</w:t>
      </w:r>
    </w:p>
    <w:p w:rsidR="00ED0C1D" w:rsidRDefault="00A13A16">
      <w:pPr>
        <w:pStyle w:val="Heading1"/>
        <w:numPr>
          <w:ilvl w:val="1"/>
          <w:numId w:val="1"/>
        </w:numPr>
        <w:tabs>
          <w:tab w:val="left" w:pos="930"/>
        </w:tabs>
        <w:spacing w:before="164"/>
      </w:pPr>
      <w:r>
        <w:t>Rumusan</w:t>
      </w:r>
      <w:r>
        <w:rPr>
          <w:spacing w:val="-2"/>
        </w:rPr>
        <w:t>Masalah</w:t>
      </w:r>
    </w:p>
    <w:p w:rsidR="00ED0C1D" w:rsidRDefault="00ED0C1D">
      <w:pPr>
        <w:pStyle w:val="BodyText"/>
        <w:rPr>
          <w:b/>
        </w:rPr>
      </w:pPr>
    </w:p>
    <w:p w:rsidR="00ED0C1D" w:rsidRDefault="00A13A16">
      <w:pPr>
        <w:pStyle w:val="BodyText"/>
        <w:spacing w:line="480" w:lineRule="auto"/>
        <w:ind w:left="566" w:firstLine="360"/>
      </w:pPr>
      <w:r>
        <w:t xml:space="preserve">Berdasarkan identifikasi masalah di atas rumusan masalah yang tepat sebagai </w:t>
      </w:r>
      <w:r>
        <w:rPr>
          <w:spacing w:val="-2"/>
        </w:rPr>
        <w:t>berikut:</w:t>
      </w:r>
    </w:p>
    <w:p w:rsidR="00ED0C1D" w:rsidRDefault="00A13A16">
      <w:pPr>
        <w:pStyle w:val="ListParagraph"/>
        <w:numPr>
          <w:ilvl w:val="2"/>
          <w:numId w:val="1"/>
        </w:numPr>
        <w:tabs>
          <w:tab w:val="left" w:pos="1286"/>
        </w:tabs>
        <w:spacing w:line="480" w:lineRule="auto"/>
        <w:ind w:left="1286" w:right="420" w:hanging="360"/>
        <w:rPr>
          <w:sz w:val="24"/>
        </w:rPr>
      </w:pPr>
      <w:r>
        <w:rPr>
          <w:sz w:val="24"/>
        </w:rPr>
        <w:t xml:space="preserve">Bagaimana pengaruh pendekatan </w:t>
      </w:r>
      <w:r>
        <w:rPr>
          <w:i/>
          <w:sz w:val="24"/>
        </w:rPr>
        <w:t xml:space="preserve">RealisticMathematics Education </w:t>
      </w:r>
      <w:r>
        <w:rPr>
          <w:sz w:val="24"/>
        </w:rPr>
        <w:t>(RME) berbasis Etnomatetika dalam meningkatkan minat belajar peserta didik.</w:t>
      </w:r>
    </w:p>
    <w:p w:rsidR="00ED0C1D" w:rsidRDefault="00A13A16">
      <w:pPr>
        <w:pStyle w:val="ListParagraph"/>
        <w:numPr>
          <w:ilvl w:val="2"/>
          <w:numId w:val="1"/>
        </w:numPr>
        <w:tabs>
          <w:tab w:val="left" w:pos="1286"/>
        </w:tabs>
        <w:spacing w:before="1" w:line="480" w:lineRule="auto"/>
        <w:ind w:left="1286" w:right="429" w:hanging="360"/>
        <w:rPr>
          <w:sz w:val="24"/>
        </w:rPr>
      </w:pPr>
      <w:r>
        <w:rPr>
          <w:sz w:val="24"/>
        </w:rPr>
        <w:t xml:space="preserve">Bagaimanaresponsiswasetelahdiberitindakandenganmenggunakan pendekatan </w:t>
      </w:r>
      <w:r>
        <w:rPr>
          <w:i/>
          <w:sz w:val="24"/>
        </w:rPr>
        <w:t xml:space="preserve">Realistic Mathematics Education </w:t>
      </w:r>
      <w:r>
        <w:rPr>
          <w:sz w:val="24"/>
        </w:rPr>
        <w:t>(RME).</w:t>
      </w:r>
    </w:p>
    <w:p w:rsidR="00ED0C1D" w:rsidRDefault="00A13A16">
      <w:pPr>
        <w:pStyle w:val="Heading1"/>
        <w:numPr>
          <w:ilvl w:val="1"/>
          <w:numId w:val="1"/>
        </w:numPr>
        <w:tabs>
          <w:tab w:val="left" w:pos="930"/>
        </w:tabs>
        <w:spacing w:before="158"/>
      </w:pPr>
      <w:r>
        <w:t>Tujuan</w:t>
      </w:r>
      <w:r>
        <w:rPr>
          <w:spacing w:val="-2"/>
        </w:rPr>
        <w:t>Penelitian</w:t>
      </w:r>
    </w:p>
    <w:p w:rsidR="00ED0C1D" w:rsidRDefault="00ED0C1D">
      <w:pPr>
        <w:pStyle w:val="BodyText"/>
        <w:spacing w:before="1"/>
        <w:rPr>
          <w:b/>
        </w:rPr>
      </w:pPr>
    </w:p>
    <w:p w:rsidR="00ED0C1D" w:rsidRDefault="00A13A16">
      <w:pPr>
        <w:pStyle w:val="ListParagraph"/>
        <w:numPr>
          <w:ilvl w:val="2"/>
          <w:numId w:val="1"/>
        </w:numPr>
        <w:tabs>
          <w:tab w:val="left" w:pos="1286"/>
        </w:tabs>
        <w:spacing w:line="480" w:lineRule="auto"/>
        <w:ind w:left="1286" w:right="417" w:hanging="360"/>
        <w:jc w:val="both"/>
        <w:rPr>
          <w:sz w:val="24"/>
        </w:rPr>
      </w:pPr>
      <w:r>
        <w:rPr>
          <w:sz w:val="24"/>
        </w:rPr>
        <w:t xml:space="preserve">Untuk mengetahui pengaruh pendekatan </w:t>
      </w:r>
      <w:r>
        <w:rPr>
          <w:i/>
          <w:sz w:val="24"/>
        </w:rPr>
        <w:t>Realistic Mathem</w:t>
      </w:r>
      <w:r>
        <w:rPr>
          <w:i/>
          <w:sz w:val="24"/>
        </w:rPr>
        <w:t xml:space="preserve">atics Education </w:t>
      </w:r>
      <w:r>
        <w:rPr>
          <w:sz w:val="24"/>
        </w:rPr>
        <w:t xml:space="preserve">(RME)berbasisetnomatematikadalammeningkatkanminatbelajarpeserta </w:t>
      </w:r>
      <w:r>
        <w:rPr>
          <w:spacing w:val="-2"/>
          <w:sz w:val="24"/>
        </w:rPr>
        <w:t>didik</w:t>
      </w:r>
    </w:p>
    <w:p w:rsidR="00ED0C1D" w:rsidRDefault="00A13A16">
      <w:pPr>
        <w:pStyle w:val="ListParagraph"/>
        <w:numPr>
          <w:ilvl w:val="2"/>
          <w:numId w:val="1"/>
        </w:numPr>
        <w:tabs>
          <w:tab w:val="left" w:pos="1286"/>
        </w:tabs>
        <w:spacing w:line="480" w:lineRule="auto"/>
        <w:ind w:left="1286" w:right="424" w:hanging="360"/>
        <w:jc w:val="both"/>
        <w:rPr>
          <w:sz w:val="24"/>
        </w:rPr>
      </w:pPr>
      <w:r>
        <w:rPr>
          <w:sz w:val="24"/>
        </w:rPr>
        <w:t xml:space="preserve">Untuk mengetahui respon siswa setelah diberi tindakan dengan menggunakan pendekatan </w:t>
      </w:r>
      <w:r>
        <w:rPr>
          <w:i/>
          <w:sz w:val="24"/>
        </w:rPr>
        <w:t xml:space="preserve">Realistic Mathematics Education </w:t>
      </w:r>
      <w:r>
        <w:rPr>
          <w:sz w:val="24"/>
        </w:rPr>
        <w:t>(RME).</w:t>
      </w:r>
    </w:p>
    <w:p w:rsidR="00ED0C1D" w:rsidRDefault="00ED0C1D">
      <w:pPr>
        <w:pStyle w:val="BodyText"/>
      </w:pPr>
    </w:p>
    <w:p w:rsidR="00ED0C1D" w:rsidRDefault="00ED0C1D">
      <w:pPr>
        <w:pStyle w:val="BodyText"/>
        <w:spacing w:before="1"/>
      </w:pPr>
    </w:p>
    <w:p w:rsidR="00ED0C1D" w:rsidRDefault="00A13A16">
      <w:pPr>
        <w:pStyle w:val="Heading1"/>
        <w:numPr>
          <w:ilvl w:val="1"/>
          <w:numId w:val="1"/>
        </w:numPr>
        <w:tabs>
          <w:tab w:val="left" w:pos="930"/>
        </w:tabs>
      </w:pPr>
      <w:r>
        <w:t>Manfaat</w:t>
      </w:r>
      <w:r>
        <w:rPr>
          <w:spacing w:val="-2"/>
        </w:rPr>
        <w:t>Penelitian</w:t>
      </w:r>
    </w:p>
    <w:p w:rsidR="00ED0C1D" w:rsidRDefault="00ED0C1D">
      <w:pPr>
        <w:pStyle w:val="BodyText"/>
        <w:rPr>
          <w:b/>
        </w:rPr>
      </w:pPr>
    </w:p>
    <w:p w:rsidR="00ED0C1D" w:rsidRDefault="00A13A16">
      <w:pPr>
        <w:pStyle w:val="ListParagraph"/>
        <w:numPr>
          <w:ilvl w:val="2"/>
          <w:numId w:val="1"/>
        </w:numPr>
        <w:tabs>
          <w:tab w:val="left" w:pos="1286"/>
        </w:tabs>
        <w:ind w:left="1286" w:hanging="360"/>
        <w:jc w:val="both"/>
        <w:rPr>
          <w:sz w:val="24"/>
        </w:rPr>
      </w:pPr>
      <w:r>
        <w:rPr>
          <w:sz w:val="24"/>
        </w:rPr>
        <w:t>Manfaat</w:t>
      </w:r>
      <w:r>
        <w:rPr>
          <w:spacing w:val="-2"/>
          <w:sz w:val="24"/>
        </w:rPr>
        <w:t>Teoritis</w:t>
      </w:r>
    </w:p>
    <w:p w:rsidR="00ED0C1D" w:rsidRDefault="00ED0C1D">
      <w:pPr>
        <w:pStyle w:val="BodyText"/>
      </w:pPr>
    </w:p>
    <w:p w:rsidR="00ED0C1D" w:rsidRDefault="00A13A16">
      <w:pPr>
        <w:pStyle w:val="BodyText"/>
        <w:spacing w:line="480" w:lineRule="auto"/>
        <w:ind w:left="1286" w:right="420" w:firstLine="720"/>
        <w:jc w:val="both"/>
      </w:pPr>
      <w:r>
        <w:t>Secara teoritis, penelitian ini menguatkan teori pembelajaran bermakna yang menekankan pentingnya mengaitkan materi ajar dengan pengalaman dan pengetahuan awal siswa.</w:t>
      </w:r>
    </w:p>
    <w:p w:rsidR="00ED0C1D" w:rsidRDefault="00A13A16">
      <w:pPr>
        <w:pStyle w:val="ListParagraph"/>
        <w:numPr>
          <w:ilvl w:val="2"/>
          <w:numId w:val="1"/>
        </w:numPr>
        <w:tabs>
          <w:tab w:val="left" w:pos="1286"/>
        </w:tabs>
        <w:spacing w:before="1"/>
        <w:ind w:left="1286" w:hanging="360"/>
        <w:jc w:val="both"/>
        <w:rPr>
          <w:sz w:val="24"/>
        </w:rPr>
      </w:pPr>
      <w:r>
        <w:rPr>
          <w:sz w:val="24"/>
        </w:rPr>
        <w:t>Manfaat</w:t>
      </w:r>
      <w:r>
        <w:rPr>
          <w:spacing w:val="-2"/>
          <w:sz w:val="24"/>
        </w:rPr>
        <w:t>Praktis</w:t>
      </w:r>
    </w:p>
    <w:p w:rsidR="00ED0C1D" w:rsidRDefault="00ED0C1D">
      <w:pPr>
        <w:pStyle w:val="ListParagraph"/>
        <w:rPr>
          <w:sz w:val="24"/>
        </w:rPr>
        <w:sectPr w:rsidR="00ED0C1D">
          <w:pgSz w:w="11910" w:h="16840"/>
          <w:pgMar w:top="1920" w:right="1275" w:bottom="280" w:left="1700" w:header="1040" w:footer="0" w:gutter="0"/>
          <w:cols w:space="720"/>
        </w:sectPr>
      </w:pPr>
    </w:p>
    <w:p w:rsidR="00ED0C1D" w:rsidRDefault="00ED0C1D">
      <w:pPr>
        <w:pStyle w:val="BodyText"/>
        <w:spacing w:before="53"/>
      </w:pPr>
    </w:p>
    <w:p w:rsidR="00ED0C1D" w:rsidRDefault="00A13A16">
      <w:pPr>
        <w:pStyle w:val="BodyText"/>
        <w:spacing w:line="480" w:lineRule="auto"/>
        <w:ind w:left="1286" w:right="424"/>
        <w:jc w:val="both"/>
      </w:pPr>
      <w:r>
        <w:t>Penelitian yang mengintegrasikan pendekatan RME berbasi</w:t>
      </w:r>
      <w:r>
        <w:t>s etnomatematikadalampembelajaranmatematikamembawaimplikasiyang nyata dan bermanfaat bagi para pendidik dalam praktik sehari-hari.</w:t>
      </w:r>
    </w:p>
    <w:p w:rsidR="00ED0C1D" w:rsidRDefault="00A13A16">
      <w:pPr>
        <w:pStyle w:val="ListParagraph"/>
        <w:numPr>
          <w:ilvl w:val="3"/>
          <w:numId w:val="1"/>
        </w:numPr>
        <w:tabs>
          <w:tab w:val="left" w:pos="1697"/>
          <w:tab w:val="left" w:pos="1699"/>
        </w:tabs>
        <w:spacing w:before="1" w:line="480" w:lineRule="auto"/>
        <w:ind w:right="417"/>
        <w:jc w:val="both"/>
        <w:rPr>
          <w:sz w:val="24"/>
        </w:rPr>
      </w:pPr>
      <w:r>
        <w:rPr>
          <w:sz w:val="24"/>
        </w:rPr>
        <w:t>Bagiguru,dapatmemanfaatkanberbagaisumberdayalokal,sepertialat peraga, permainan tradisional, dan cerita rakyat, untuk menduku</w:t>
      </w:r>
      <w:r>
        <w:rPr>
          <w:sz w:val="24"/>
        </w:rPr>
        <w:t>ng pembelajaran. Dengan menyajikan contoh-contoh konkret dari kehidupansehari-hariyangberkaitanpadaetnomatematika,gurudapat memudahkansiswadalammemahamikonsep-konsepmatematikayang abstrak. Selain itu, pendekatan RME mendorong siswa untuk berpikir kritis da</w:t>
      </w:r>
      <w:r>
        <w:rPr>
          <w:sz w:val="24"/>
        </w:rPr>
        <w:t>n kreatif dalam menyelesaikan masalah matematika. Guru dapat mendukung proses ini dengan memberikan tugas-tugas yang menantang dan relevan, sehingga siswa termotivasi untuk belajar.</w:t>
      </w:r>
    </w:p>
    <w:p w:rsidR="00ED0C1D" w:rsidRDefault="00A13A16">
      <w:pPr>
        <w:pStyle w:val="ListParagraph"/>
        <w:numPr>
          <w:ilvl w:val="3"/>
          <w:numId w:val="1"/>
        </w:numPr>
        <w:tabs>
          <w:tab w:val="left" w:pos="1697"/>
          <w:tab w:val="left" w:pos="1699"/>
        </w:tabs>
        <w:spacing w:before="1" w:line="480" w:lineRule="auto"/>
        <w:ind w:right="423"/>
        <w:jc w:val="both"/>
        <w:rPr>
          <w:sz w:val="24"/>
        </w:rPr>
      </w:pPr>
      <w:r>
        <w:rPr>
          <w:sz w:val="24"/>
        </w:rPr>
        <w:t>Bagi siswa, ketika siswa berhasil menyelesaikan masalah matematika yang berkaitan dengan budaya mereka, kepercayaan diri mereka bisa meningkat. Mereka akan merasa lebih kompeten dalam bidang matematika. Selain itu, dengan menerapkan etnomatematika ke dalam</w:t>
      </w:r>
      <w:r>
        <w:rPr>
          <w:sz w:val="24"/>
        </w:rPr>
        <w:t xml:space="preserve"> pembelajaran, siswa dapat lebih memahami dan menghargai warisan budaya mereka. Ini semua dapat memperkuat identitas budaya serta rasa bangga terhadap negara.</w:t>
      </w:r>
    </w:p>
    <w:p w:rsidR="00ED0C1D" w:rsidRDefault="00A13A16">
      <w:pPr>
        <w:pStyle w:val="ListParagraph"/>
        <w:numPr>
          <w:ilvl w:val="3"/>
          <w:numId w:val="1"/>
        </w:numPr>
        <w:tabs>
          <w:tab w:val="left" w:pos="1697"/>
          <w:tab w:val="left" w:pos="1699"/>
        </w:tabs>
        <w:spacing w:before="2" w:line="480" w:lineRule="auto"/>
        <w:ind w:right="424"/>
        <w:jc w:val="both"/>
        <w:rPr>
          <w:sz w:val="24"/>
        </w:rPr>
      </w:pPr>
      <w:r>
        <w:rPr>
          <w:sz w:val="24"/>
        </w:rPr>
        <w:t>Bagi sekolah, penelitian yang menerapkan pendekatan RME berbasis etnomatematika tidak hanya mengu</w:t>
      </w:r>
      <w:r>
        <w:rPr>
          <w:sz w:val="24"/>
        </w:rPr>
        <w:t>ntungkan siswa dan guru, tetapi jugamemilikidampakyangsignifikanbagisekolahsecarakeseluruhan. Ketikasiswamerasalebihtermotivasidanterlibatdalamproses</w:t>
      </w:r>
    </w:p>
    <w:p w:rsidR="00ED0C1D" w:rsidRDefault="00ED0C1D">
      <w:pPr>
        <w:pStyle w:val="ListParagraph"/>
        <w:spacing w:line="480" w:lineRule="auto"/>
        <w:rPr>
          <w:sz w:val="24"/>
        </w:rPr>
        <w:sectPr w:rsidR="00ED0C1D">
          <w:pgSz w:w="11910" w:h="16840"/>
          <w:pgMar w:top="1920" w:right="1275" w:bottom="280" w:left="1700" w:header="1040" w:footer="0" w:gutter="0"/>
          <w:cols w:space="720"/>
        </w:sectPr>
      </w:pPr>
    </w:p>
    <w:p w:rsidR="00ED0C1D" w:rsidRDefault="00ED0C1D">
      <w:pPr>
        <w:pStyle w:val="BodyText"/>
        <w:spacing w:before="53"/>
      </w:pPr>
    </w:p>
    <w:p w:rsidR="00ED0C1D" w:rsidRDefault="00A13A16">
      <w:pPr>
        <w:pStyle w:val="BodyText"/>
        <w:spacing w:line="480" w:lineRule="auto"/>
        <w:ind w:left="1699" w:right="423"/>
        <w:jc w:val="both"/>
      </w:pPr>
      <w:r>
        <w:t>pembelajaran, prestasi akademik mereka cenderung mengalami peningkatan. Hal ini akan te</w:t>
      </w:r>
      <w:r>
        <w:t>rcermin dalam nilai ujian yang lebih baik dan hasil belajar yang lebih memuaskan. Dengan menerapkan pendekatan yang lebih relevan dan bermakna, sekolah berpotensi meningkatkan kualitas pendidikan secara keseluruhan, yang pada gilirannya akan berdampak posi</w:t>
      </w:r>
      <w:r>
        <w:t>tif pada reputasi sekolah dan menarik minat siswa baru.</w:t>
      </w:r>
    </w:p>
    <w:p w:rsidR="00ED0C1D" w:rsidRDefault="00A13A16">
      <w:pPr>
        <w:pStyle w:val="ListParagraph"/>
        <w:numPr>
          <w:ilvl w:val="3"/>
          <w:numId w:val="1"/>
        </w:numPr>
        <w:tabs>
          <w:tab w:val="left" w:pos="1697"/>
          <w:tab w:val="left" w:pos="1699"/>
        </w:tabs>
        <w:spacing w:before="2" w:line="480" w:lineRule="auto"/>
        <w:ind w:right="419"/>
        <w:jc w:val="both"/>
        <w:rPr>
          <w:sz w:val="24"/>
        </w:rPr>
      </w:pPr>
      <w:r>
        <w:rPr>
          <w:sz w:val="24"/>
        </w:rPr>
        <w:t>Bagi peneliti, penelitian ini tidak hanya memberikan kontribusi bagi ilmu pengetahuan dan masyarakat luas, tetapi juga menawarkan berbagai manfaat bagi penulis itu sendiri. Penelitian ini mendorong pe</w:t>
      </w:r>
      <w:r>
        <w:rPr>
          <w:sz w:val="24"/>
        </w:rPr>
        <w:t>nulis untuk terus belajar dan menggali informasi baru, sehingga memperluas wawasan dan pengetahuan di bidang yang diteliti. Serta, proses penelitian menuntut peneliti untuk bekerja secara mandiri, membuat keputusan, dan bertanggung jawab atas hasil penelit</w:t>
      </w:r>
      <w:r>
        <w:rPr>
          <w:sz w:val="24"/>
        </w:rPr>
        <w:t>iannya.</w:t>
      </w:r>
    </w:p>
    <w:p w:rsidR="00ED0C1D" w:rsidRDefault="00A13A16">
      <w:pPr>
        <w:pStyle w:val="Heading1"/>
        <w:numPr>
          <w:ilvl w:val="1"/>
          <w:numId w:val="1"/>
        </w:numPr>
        <w:tabs>
          <w:tab w:val="left" w:pos="930"/>
        </w:tabs>
        <w:spacing w:before="164"/>
        <w:jc w:val="both"/>
      </w:pPr>
      <w:r>
        <w:t>Anggapan</w:t>
      </w:r>
      <w:r>
        <w:rPr>
          <w:spacing w:val="-2"/>
        </w:rPr>
        <w:t xml:space="preserve"> Dasar</w:t>
      </w:r>
    </w:p>
    <w:p w:rsidR="00ED0C1D" w:rsidRDefault="00ED0C1D">
      <w:pPr>
        <w:pStyle w:val="BodyText"/>
        <w:rPr>
          <w:b/>
        </w:rPr>
      </w:pPr>
    </w:p>
    <w:p w:rsidR="00ED0C1D" w:rsidRDefault="00A13A16">
      <w:pPr>
        <w:pStyle w:val="BodyText"/>
        <w:spacing w:line="480" w:lineRule="auto"/>
        <w:ind w:left="566" w:right="424" w:firstLine="360"/>
        <w:jc w:val="both"/>
      </w:pPr>
      <w:r>
        <w:t xml:space="preserve">Berdasarkan rumusan masalah dan tujuan penelitian yang ada di atas, dapat disimpulkanbeberapaanggapandasaryangmendasaripenelitianini, yaitusebagai </w:t>
      </w:r>
      <w:r>
        <w:rPr>
          <w:spacing w:val="-2"/>
        </w:rPr>
        <w:t>berikut:</w:t>
      </w:r>
    </w:p>
    <w:p w:rsidR="00ED0C1D" w:rsidRDefault="00A13A16">
      <w:pPr>
        <w:pStyle w:val="ListParagraph"/>
        <w:numPr>
          <w:ilvl w:val="2"/>
          <w:numId w:val="1"/>
        </w:numPr>
        <w:tabs>
          <w:tab w:val="left" w:pos="1286"/>
        </w:tabs>
        <w:spacing w:before="1" w:line="480" w:lineRule="auto"/>
        <w:ind w:left="1286" w:right="425" w:hanging="360"/>
        <w:jc w:val="both"/>
        <w:rPr>
          <w:sz w:val="24"/>
        </w:rPr>
      </w:pPr>
      <w:r>
        <w:rPr>
          <w:sz w:val="24"/>
        </w:rPr>
        <w:t>Minatbelajarsiswaterhadapmatematikadapatditingkatkan.Anggapan</w:t>
      </w:r>
      <w:r>
        <w:rPr>
          <w:sz w:val="24"/>
        </w:rPr>
        <w:t>ini mendasari penelitian dengan asumsi bahwa minat belajar siswa yang awalnyarendah,dapatditingkatkanmelaluipendekatanpembelajaranyang tepat, dalam hal ini adalah pendekatan RME berbasis etnomatematika.</w:t>
      </w:r>
    </w:p>
    <w:p w:rsidR="00ED0C1D" w:rsidRDefault="00ED0C1D">
      <w:pPr>
        <w:pStyle w:val="ListParagraph"/>
        <w:spacing w:line="480" w:lineRule="auto"/>
        <w:rPr>
          <w:sz w:val="24"/>
        </w:rPr>
        <w:sectPr w:rsidR="00ED0C1D">
          <w:pgSz w:w="11910" w:h="16840"/>
          <w:pgMar w:top="1920" w:right="1275" w:bottom="280" w:left="1700" w:header="1040" w:footer="0" w:gutter="0"/>
          <w:cols w:space="720"/>
        </w:sectPr>
      </w:pPr>
    </w:p>
    <w:p w:rsidR="00ED0C1D" w:rsidRDefault="00ED0C1D">
      <w:pPr>
        <w:pStyle w:val="BodyText"/>
        <w:spacing w:before="53"/>
      </w:pPr>
    </w:p>
    <w:p w:rsidR="00ED0C1D" w:rsidRDefault="00A13A16">
      <w:pPr>
        <w:pStyle w:val="ListParagraph"/>
        <w:numPr>
          <w:ilvl w:val="2"/>
          <w:numId w:val="1"/>
        </w:numPr>
        <w:tabs>
          <w:tab w:val="left" w:pos="1286"/>
        </w:tabs>
        <w:spacing w:line="480" w:lineRule="auto"/>
        <w:ind w:left="1286" w:right="421" w:hanging="360"/>
        <w:jc w:val="both"/>
        <w:rPr>
          <w:sz w:val="24"/>
        </w:rPr>
      </w:pPr>
      <w:r>
        <w:rPr>
          <w:sz w:val="24"/>
        </w:rPr>
        <w:t>Pendekatan RME berbasis etnomatematika efektif meningkatkan minat belajar siswa. Peneliti berasumsi bahwa dengan menghubungkan materi matematikadengankonteksetnomatematikayangfamiliarbagisiswa,maka minat belajar mereka meningkat secara signifikan.</w:t>
      </w:r>
    </w:p>
    <w:p w:rsidR="00ED0C1D" w:rsidRDefault="00A13A16">
      <w:pPr>
        <w:pStyle w:val="ListParagraph"/>
        <w:numPr>
          <w:ilvl w:val="2"/>
          <w:numId w:val="1"/>
        </w:numPr>
        <w:tabs>
          <w:tab w:val="left" w:pos="1286"/>
        </w:tabs>
        <w:spacing w:before="1" w:line="480" w:lineRule="auto"/>
        <w:ind w:left="1286" w:right="424" w:hanging="360"/>
        <w:jc w:val="both"/>
        <w:rPr>
          <w:sz w:val="24"/>
        </w:rPr>
      </w:pPr>
      <w:r>
        <w:rPr>
          <w:sz w:val="24"/>
        </w:rPr>
        <w:t>Guru bel</w:t>
      </w:r>
      <w:r>
        <w:rPr>
          <w:sz w:val="24"/>
        </w:rPr>
        <w:t>um maksimal dalam memanfaatkan etnomatematika dalam pembelajaran matematika. Peneliti menganggap bahwa potensi etnomatematika sebagai media pembelajaran belum dimanfaatkan secara optimal oleh guru, sehingga berdampak pada minat belajar siswa.</w:t>
      </w:r>
    </w:p>
    <w:sectPr w:rsidR="00ED0C1D" w:rsidSect="00ED0C1D">
      <w:pgSz w:w="11910" w:h="16840"/>
      <w:pgMar w:top="1920" w:right="1275" w:bottom="280" w:left="1700" w:header="104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A16" w:rsidRDefault="00A13A16" w:rsidP="00ED0C1D">
      <w:r>
        <w:separator/>
      </w:r>
    </w:p>
  </w:endnote>
  <w:endnote w:type="continuationSeparator" w:id="1">
    <w:p w:rsidR="00A13A16" w:rsidRDefault="00A13A16" w:rsidP="00ED0C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A16" w:rsidRDefault="00A13A16" w:rsidP="00ED0C1D">
      <w:r>
        <w:separator/>
      </w:r>
    </w:p>
  </w:footnote>
  <w:footnote w:type="continuationSeparator" w:id="1">
    <w:p w:rsidR="00A13A16" w:rsidRDefault="00A13A16" w:rsidP="00ED0C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C1D" w:rsidRDefault="00ED0C1D">
    <w:pPr>
      <w:pStyle w:val="BodyText"/>
      <w:spacing w:line="14" w:lineRule="auto"/>
      <w:rPr>
        <w:sz w:val="20"/>
      </w:rPr>
    </w:pPr>
    <w:r w:rsidRPr="00ED0C1D">
      <w:rPr>
        <w:sz w:val="20"/>
      </w:rPr>
      <w:pict>
        <v:shapetype id="_x0000_t202" coordsize="21600,21600" o:spt="202" path="m,l,21600r21600,l21600,xe">
          <v:stroke joinstyle="miter"/>
          <v:path gradientshapeok="t" o:connecttype="rect"/>
        </v:shapetype>
        <v:shape id="docshape1" o:spid="_x0000_s1025" type="#_x0000_t202" style="position:absolute;margin-left:498.4pt;margin-top:51pt;width:16.05pt;height:13.05pt;z-index:-251658752;mso-position-horizontal-relative:page;mso-position-vertical-relative:page" filled="f" stroked="f">
          <v:textbox inset="0,0,0,0">
            <w:txbxContent>
              <w:p w:rsidR="00ED0C1D" w:rsidRDefault="00ED0C1D">
                <w:pPr>
                  <w:spacing w:line="245" w:lineRule="exact"/>
                  <w:ind w:left="20"/>
                  <w:rPr>
                    <w:rFonts w:ascii="Calibri"/>
                  </w:rPr>
                </w:pPr>
                <w:r>
                  <w:rPr>
                    <w:rFonts w:ascii="Calibri"/>
                    <w:spacing w:val="-5"/>
                  </w:rPr>
                  <w:fldChar w:fldCharType="begin"/>
                </w:r>
                <w:r w:rsidR="00A13A16">
                  <w:rPr>
                    <w:rFonts w:ascii="Calibri"/>
                    <w:spacing w:val="-5"/>
                  </w:rPr>
                  <w:instrText xml:space="preserve"> PAGE </w:instrText>
                </w:r>
                <w:r>
                  <w:rPr>
                    <w:rFonts w:ascii="Calibri"/>
                    <w:spacing w:val="-5"/>
                  </w:rPr>
                  <w:fldChar w:fldCharType="separate"/>
                </w:r>
                <w:r w:rsidR="004B4D24">
                  <w:rPr>
                    <w:rFonts w:ascii="Calibri"/>
                    <w:noProof/>
                    <w:spacing w:val="-5"/>
                  </w:rPr>
                  <w:t>12</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006EB"/>
    <w:multiLevelType w:val="hybridMultilevel"/>
    <w:tmpl w:val="A7CE10AC"/>
    <w:lvl w:ilvl="0" w:tplc="F872EECA">
      <w:start w:val="1"/>
      <w:numFmt w:val="decimal"/>
      <w:lvlText w:val="%1"/>
      <w:lvlJc w:val="left"/>
      <w:pPr>
        <w:ind w:left="931" w:hanging="365"/>
        <w:jc w:val="left"/>
      </w:pPr>
      <w:rPr>
        <w:rFonts w:hint="default"/>
        <w:lang w:eastAsia="en-US" w:bidi="ar-SA"/>
      </w:rPr>
    </w:lvl>
    <w:lvl w:ilvl="1" w:tplc="63F2C4F8">
      <w:numFmt w:val="none"/>
      <w:lvlText w:val=""/>
      <w:lvlJc w:val="left"/>
      <w:pPr>
        <w:tabs>
          <w:tab w:val="num" w:pos="360"/>
        </w:tabs>
      </w:pPr>
    </w:lvl>
    <w:lvl w:ilvl="2" w:tplc="14182166">
      <w:start w:val="1"/>
      <w:numFmt w:val="decimal"/>
      <w:lvlText w:val="%3."/>
      <w:lvlJc w:val="left"/>
      <w:pPr>
        <w:ind w:left="141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AD4A9CE8">
      <w:start w:val="1"/>
      <w:numFmt w:val="decimal"/>
      <w:lvlText w:val="%4)"/>
      <w:lvlJc w:val="left"/>
      <w:pPr>
        <w:ind w:left="169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1B9C828C">
      <w:numFmt w:val="bullet"/>
      <w:lvlText w:val="•"/>
      <w:lvlJc w:val="left"/>
      <w:pPr>
        <w:ind w:left="2732" w:hanging="361"/>
      </w:pPr>
      <w:rPr>
        <w:rFonts w:hint="default"/>
        <w:lang w:eastAsia="en-US" w:bidi="ar-SA"/>
      </w:rPr>
    </w:lvl>
    <w:lvl w:ilvl="5" w:tplc="93AE052A">
      <w:numFmt w:val="bullet"/>
      <w:lvlText w:val="•"/>
      <w:lvlJc w:val="left"/>
      <w:pPr>
        <w:ind w:left="3765" w:hanging="361"/>
      </w:pPr>
      <w:rPr>
        <w:rFonts w:hint="default"/>
        <w:lang w:eastAsia="en-US" w:bidi="ar-SA"/>
      </w:rPr>
    </w:lvl>
    <w:lvl w:ilvl="6" w:tplc="8766F45E">
      <w:numFmt w:val="bullet"/>
      <w:lvlText w:val="•"/>
      <w:lvlJc w:val="left"/>
      <w:pPr>
        <w:ind w:left="4798" w:hanging="361"/>
      </w:pPr>
      <w:rPr>
        <w:rFonts w:hint="default"/>
        <w:lang w:eastAsia="en-US" w:bidi="ar-SA"/>
      </w:rPr>
    </w:lvl>
    <w:lvl w:ilvl="7" w:tplc="420E7F5C">
      <w:numFmt w:val="bullet"/>
      <w:lvlText w:val="•"/>
      <w:lvlJc w:val="left"/>
      <w:pPr>
        <w:ind w:left="5830" w:hanging="361"/>
      </w:pPr>
      <w:rPr>
        <w:rFonts w:hint="default"/>
        <w:lang w:eastAsia="en-US" w:bidi="ar-SA"/>
      </w:rPr>
    </w:lvl>
    <w:lvl w:ilvl="8" w:tplc="48B01A50">
      <w:numFmt w:val="bullet"/>
      <w:lvlText w:val="•"/>
      <w:lvlJc w:val="left"/>
      <w:pPr>
        <w:ind w:left="6863" w:hanging="361"/>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CmdmcHbW4j3kzeBQGmif7lw1ssI=" w:salt="1btu0d7tcTnLbUVoYkZNy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ED0C1D"/>
    <w:rsid w:val="004B4D24"/>
    <w:rsid w:val="00A13A16"/>
    <w:rsid w:val="00ED0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0C1D"/>
    <w:rPr>
      <w:rFonts w:ascii="Times New Roman" w:eastAsia="Times New Roman" w:hAnsi="Times New Roman" w:cs="Times New Roman"/>
      <w:lang/>
    </w:rPr>
  </w:style>
  <w:style w:type="paragraph" w:styleId="Heading1">
    <w:name w:val="heading 1"/>
    <w:basedOn w:val="Normal"/>
    <w:uiPriority w:val="1"/>
    <w:qFormat/>
    <w:rsid w:val="00ED0C1D"/>
    <w:pPr>
      <w:ind w:left="930" w:hanging="36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D0C1D"/>
    <w:rPr>
      <w:sz w:val="24"/>
      <w:szCs w:val="24"/>
    </w:rPr>
  </w:style>
  <w:style w:type="paragraph" w:styleId="ListParagraph">
    <w:name w:val="List Paragraph"/>
    <w:basedOn w:val="Normal"/>
    <w:uiPriority w:val="1"/>
    <w:qFormat/>
    <w:rsid w:val="00ED0C1D"/>
    <w:pPr>
      <w:ind w:left="1286" w:hanging="360"/>
      <w:jc w:val="both"/>
    </w:pPr>
  </w:style>
  <w:style w:type="paragraph" w:customStyle="1" w:styleId="TableParagraph">
    <w:name w:val="Table Paragraph"/>
    <w:basedOn w:val="Normal"/>
    <w:uiPriority w:val="1"/>
    <w:qFormat/>
    <w:rsid w:val="00ED0C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2341</Words>
  <Characters>13347</Characters>
  <Application>Microsoft Office Word</Application>
  <DocSecurity>0</DocSecurity>
  <Lines>111</Lines>
  <Paragraphs>31</Paragraphs>
  <ScaleCrop>false</ScaleCrop>
  <Company/>
  <LinksUpToDate>false</LinksUpToDate>
  <CharactersWithSpaces>15657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2025-11-19T04:05:00Z</dcterms:created>
  <dcterms:modified xsi:type="dcterms:W3CDTF">2025-11-19T04:05:00Z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