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59" w:rsidRDefault="00A20959" w:rsidP="00A20959">
      <w:pPr>
        <w:spacing w:after="0" w:line="480" w:lineRule="auto"/>
        <w:jc w:val="center"/>
        <w:rPr>
          <w:rFonts w:ascii="Times New Roman" w:hAnsi="Times New Roman" w:cs="Times New Roman"/>
          <w:b/>
          <w:spacing w:val="-2"/>
          <w:sz w:val="24"/>
          <w:lang w:val="en-US"/>
        </w:rPr>
      </w:pPr>
      <w:r>
        <w:rPr>
          <w:rFonts w:ascii="Times New Roman" w:hAnsi="Times New Roman" w:cs="Times New Roman"/>
          <w:b/>
          <w:spacing w:val="-2"/>
          <w:sz w:val="24"/>
          <w:lang w:val="en-US"/>
        </w:rPr>
        <w:t>BAB V</w:t>
      </w:r>
    </w:p>
    <w:p w:rsidR="00A20959" w:rsidRDefault="00A20959" w:rsidP="00A20959">
      <w:pPr>
        <w:spacing w:after="0" w:line="480" w:lineRule="auto"/>
        <w:jc w:val="center"/>
        <w:rPr>
          <w:rFonts w:ascii="Times New Roman" w:hAnsi="Times New Roman" w:cs="Times New Roman"/>
          <w:b/>
          <w:spacing w:val="-2"/>
          <w:sz w:val="24"/>
          <w:lang w:val="en-US"/>
        </w:rPr>
      </w:pPr>
      <w:r>
        <w:rPr>
          <w:rFonts w:ascii="Times New Roman" w:hAnsi="Times New Roman" w:cs="Times New Roman"/>
          <w:b/>
          <w:spacing w:val="-2"/>
          <w:sz w:val="24"/>
          <w:lang w:val="en-US"/>
        </w:rPr>
        <w:t>KESIMPULAN DAN SARAN</w:t>
      </w:r>
    </w:p>
    <w:p w:rsidR="00A20959" w:rsidRDefault="00A20959" w:rsidP="00A20959">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Pada bab ini disampaikan penutup dari keseluruhan penelitian yang telah dilaksanakan, meliputi simpulan dari hasil yang diperoleh dan saran berdasarkan temuan penelitian. Penelitian ini membahas efektivitas layanan konseling kelompok dengan teknik </w:t>
      </w:r>
      <w:r w:rsidRPr="001E0FA0">
        <w:rPr>
          <w:rFonts w:ascii="Times New Roman" w:hAnsi="Times New Roman" w:cs="Times New Roman"/>
          <w:i/>
          <w:spacing w:val="-2"/>
          <w:sz w:val="24"/>
          <w:lang w:val="en-US"/>
        </w:rPr>
        <w:t>role playing</w:t>
      </w:r>
      <w:r w:rsidRPr="00353490">
        <w:rPr>
          <w:rFonts w:ascii="Times New Roman" w:hAnsi="Times New Roman" w:cs="Times New Roman"/>
          <w:spacing w:val="-2"/>
          <w:sz w:val="24"/>
          <w:lang w:val="en-US"/>
        </w:rPr>
        <w:t xml:space="preserve"> dalam menurunkan perilaku konsumtif siswa kelas X SMA Negeri 1 Deli Tua.</w:t>
      </w:r>
    </w:p>
    <w:p w:rsidR="00A20959" w:rsidRDefault="00A20959" w:rsidP="00A20959">
      <w:pPr>
        <w:spacing w:after="0" w:line="480" w:lineRule="auto"/>
        <w:jc w:val="both"/>
        <w:rPr>
          <w:rFonts w:ascii="Times New Roman" w:hAnsi="Times New Roman" w:cs="Times New Roman"/>
          <w:b/>
          <w:spacing w:val="-2"/>
          <w:sz w:val="24"/>
          <w:lang w:val="en-US"/>
        </w:rPr>
      </w:pPr>
      <w:r>
        <w:rPr>
          <w:rFonts w:ascii="Times New Roman" w:hAnsi="Times New Roman" w:cs="Times New Roman"/>
          <w:b/>
          <w:spacing w:val="-2"/>
          <w:sz w:val="24"/>
          <w:lang w:val="en-US"/>
        </w:rPr>
        <w:t>5.1.</w:t>
      </w:r>
      <w:r>
        <w:rPr>
          <w:rFonts w:ascii="Times New Roman" w:hAnsi="Times New Roman" w:cs="Times New Roman"/>
          <w:b/>
          <w:spacing w:val="-2"/>
          <w:sz w:val="24"/>
          <w:lang w:val="en-US"/>
        </w:rPr>
        <w:tab/>
        <w:t>Kesimpulan</w:t>
      </w:r>
    </w:p>
    <w:p w:rsidR="00A20959" w:rsidRDefault="00A20959" w:rsidP="00A20959">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Berdasarkan hasil analisis data dan pembahasan </w:t>
      </w:r>
      <w:r>
        <w:rPr>
          <w:rFonts w:ascii="Times New Roman" w:hAnsi="Times New Roman" w:cs="Times New Roman"/>
          <w:spacing w:val="-2"/>
          <w:sz w:val="24"/>
          <w:lang w:val="en-US"/>
        </w:rPr>
        <w:t>yang telah dilakukan pada bab sebelumnya</w:t>
      </w:r>
      <w:r w:rsidRPr="00353490">
        <w:rPr>
          <w:rFonts w:ascii="Times New Roman" w:hAnsi="Times New Roman" w:cs="Times New Roman"/>
          <w:spacing w:val="-2"/>
          <w:sz w:val="24"/>
          <w:lang w:val="en-US"/>
        </w:rPr>
        <w:t>, dapat disimpulkan bahwa:</w:t>
      </w:r>
    </w:p>
    <w:p w:rsidR="00A20959" w:rsidRDefault="00A20959" w:rsidP="003262AD">
      <w:pPr>
        <w:pStyle w:val="ListParagraph"/>
        <w:numPr>
          <w:ilvl w:val="0"/>
          <w:numId w:val="1"/>
        </w:numPr>
        <w:spacing w:after="0" w:line="480" w:lineRule="auto"/>
        <w:ind w:left="284" w:hanging="284"/>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t xml:space="preserve">Layanan konseling kelompok dengan teknik role playing efektif dalam menurunkan perilaku konsumtif siswa kelas X di SMA Negeri 1 Deli Tua. Hal ini dibuktikan melalui penurunan rata-rata skor perilaku konsumtif dari kategori "sangat tinggi" </w:t>
      </w:r>
      <w:r w:rsidRPr="001E0FA0">
        <w:rPr>
          <w:rFonts w:ascii="Times New Roman" w:hAnsi="Times New Roman" w:cs="Times New Roman"/>
          <w:spacing w:val="-2"/>
          <w:sz w:val="24"/>
          <w:lang w:val="en-US"/>
        </w:rPr>
        <w:t>yaitu sebanyak 77,4</w:t>
      </w:r>
      <w:bookmarkStart w:id="0" w:name="_GoBack"/>
      <w:bookmarkEnd w:id="0"/>
      <w:r w:rsidRPr="001E0FA0">
        <w:rPr>
          <w:rFonts w:ascii="Times New Roman" w:hAnsi="Times New Roman" w:cs="Times New Roman"/>
          <w:spacing w:val="-2"/>
          <w:sz w:val="24"/>
          <w:lang w:val="en-US"/>
        </w:rPr>
        <w:t>%</w:t>
      </w:r>
      <w:r w:rsidRPr="00353490">
        <w:rPr>
          <w:rFonts w:ascii="Times New Roman" w:hAnsi="Times New Roman" w:cs="Times New Roman"/>
          <w:spacing w:val="-2"/>
          <w:sz w:val="24"/>
          <w:lang w:val="en-US"/>
        </w:rPr>
        <w:t>pada pretest menjadi "rendah"</w:t>
      </w:r>
      <w:r>
        <w:rPr>
          <w:rFonts w:ascii="Times New Roman" w:hAnsi="Times New Roman" w:cs="Times New Roman"/>
          <w:spacing w:val="-2"/>
          <w:sz w:val="24"/>
          <w:lang w:val="en-US"/>
        </w:rPr>
        <w:t xml:space="preserve"> yaitu sebanyak 5</w:t>
      </w:r>
      <w:r w:rsidRPr="001E0FA0">
        <w:rPr>
          <w:rFonts w:ascii="Times New Roman" w:hAnsi="Times New Roman" w:cs="Times New Roman"/>
          <w:spacing w:val="-2"/>
          <w:sz w:val="24"/>
          <w:lang w:val="en-US"/>
        </w:rPr>
        <w:t>3,3%</w:t>
      </w:r>
      <w:r>
        <w:rPr>
          <w:rFonts w:ascii="Times New Roman" w:hAnsi="Times New Roman" w:cs="Times New Roman"/>
          <w:spacing w:val="-2"/>
          <w:sz w:val="24"/>
          <w:lang w:val="en-US"/>
        </w:rPr>
        <w:t xml:space="preserve">  pada posttest. </w:t>
      </w:r>
      <w:r w:rsidRPr="001E0FA0">
        <w:rPr>
          <w:rFonts w:ascii="Times New Roman" w:hAnsi="Times New Roman" w:cs="Times New Roman"/>
          <w:spacing w:val="-2"/>
          <w:sz w:val="24"/>
          <w:lang w:val="en-US"/>
        </w:rPr>
        <w:t>Penurunan perilaku konsumtif peserta didik antara sebelum dan sesudah dilaksankan d</w:t>
      </w:r>
      <w:r>
        <w:rPr>
          <w:rFonts w:ascii="Times New Roman" w:hAnsi="Times New Roman" w:cs="Times New Roman"/>
          <w:spacing w:val="-2"/>
          <w:sz w:val="24"/>
          <w:lang w:val="en-US"/>
        </w:rPr>
        <w:t>iskusi kelompok yaitu sebanyak 2</w:t>
      </w:r>
      <w:r w:rsidRPr="001E0FA0">
        <w:rPr>
          <w:rFonts w:ascii="Times New Roman" w:hAnsi="Times New Roman" w:cs="Times New Roman"/>
          <w:spacing w:val="-2"/>
          <w:sz w:val="24"/>
          <w:lang w:val="en-US"/>
        </w:rPr>
        <w:t>4,1%.</w:t>
      </w:r>
      <w:r w:rsidRPr="00353490">
        <w:rPr>
          <w:rFonts w:ascii="Times New Roman" w:hAnsi="Times New Roman" w:cs="Times New Roman"/>
          <w:spacing w:val="-2"/>
          <w:sz w:val="24"/>
          <w:lang w:val="en-US"/>
        </w:rPr>
        <w:t>serta hasil uji-t yang menunjukkan signifikansi pengaruh intervensi.</w:t>
      </w:r>
    </w:p>
    <w:p w:rsidR="00A20959" w:rsidRDefault="00A20959" w:rsidP="003262AD">
      <w:pPr>
        <w:pStyle w:val="ListParagraph"/>
        <w:numPr>
          <w:ilvl w:val="0"/>
          <w:numId w:val="1"/>
        </w:numPr>
        <w:spacing w:after="0" w:line="480" w:lineRule="auto"/>
        <w:ind w:left="284" w:hanging="284"/>
        <w:jc w:val="both"/>
        <w:rPr>
          <w:rFonts w:ascii="Times New Roman" w:hAnsi="Times New Roman" w:cs="Times New Roman"/>
          <w:spacing w:val="-2"/>
          <w:sz w:val="24"/>
          <w:lang w:val="en-US"/>
        </w:rPr>
        <w:sectPr w:rsidR="00A20959" w:rsidSect="001C18E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989" w:gutter="0"/>
          <w:pgNumType w:start="96"/>
          <w:cols w:space="708"/>
          <w:docGrid w:linePitch="360"/>
        </w:sectPr>
      </w:pPr>
      <w:r>
        <w:rPr>
          <w:rFonts w:ascii="Times New Roman" w:hAnsi="Times New Roman" w:cs="Times New Roman"/>
          <w:spacing w:val="-2"/>
          <w:sz w:val="24"/>
          <w:lang w:val="en-US"/>
        </w:rPr>
        <w:t xml:space="preserve">Layanan konseling kelompok teknik </w:t>
      </w:r>
      <w:r>
        <w:rPr>
          <w:rFonts w:ascii="Times New Roman" w:hAnsi="Times New Roman" w:cs="Times New Roman"/>
          <w:i/>
          <w:spacing w:val="-2"/>
          <w:sz w:val="24"/>
          <w:lang w:val="en-US"/>
        </w:rPr>
        <w:t>role playing</w:t>
      </w:r>
      <w:r w:rsidRPr="006E227E">
        <w:rPr>
          <w:rFonts w:ascii="Times New Roman" w:hAnsi="Times New Roman" w:cs="Times New Roman"/>
          <w:spacing w:val="-2"/>
          <w:sz w:val="24"/>
          <w:lang w:val="en-US"/>
        </w:rPr>
        <w:t xml:space="preserve"> memiliki pengaruh dalam menurunkan </w:t>
      </w:r>
      <w:r>
        <w:rPr>
          <w:rFonts w:ascii="Times New Roman" w:hAnsi="Times New Roman" w:cs="Times New Roman"/>
          <w:spacing w:val="-2"/>
          <w:sz w:val="24"/>
          <w:lang w:val="en-US"/>
        </w:rPr>
        <w:t>perilaku konsumtif siswa</w:t>
      </w:r>
      <w:r w:rsidRPr="006E227E">
        <w:rPr>
          <w:rFonts w:ascii="Times New Roman" w:hAnsi="Times New Roman" w:cs="Times New Roman"/>
          <w:spacing w:val="-2"/>
          <w:sz w:val="24"/>
          <w:lang w:val="en-US"/>
        </w:rPr>
        <w:t xml:space="preserve">. Hal ini terlihat dari hasil perhitungan dengan menggunakan SPSS 22 </w:t>
      </w:r>
      <w:r w:rsidRPr="006E227E">
        <w:rPr>
          <w:rFonts w:ascii="Times New Roman" w:hAnsi="Times New Roman" w:cs="Times New Roman"/>
          <w:i/>
          <w:spacing w:val="-2"/>
          <w:sz w:val="24"/>
          <w:lang w:val="en-US"/>
        </w:rPr>
        <w:t xml:space="preserve">for windows </w:t>
      </w:r>
      <w:r w:rsidRPr="006E227E">
        <w:rPr>
          <w:rFonts w:ascii="Times New Roman" w:hAnsi="Times New Roman" w:cs="Times New Roman"/>
          <w:spacing w:val="-2"/>
          <w:sz w:val="24"/>
          <w:lang w:val="en-US"/>
        </w:rPr>
        <w:t>diperoleh nilai t</w:t>
      </w:r>
      <w:r w:rsidRPr="006E227E">
        <w:rPr>
          <w:rFonts w:ascii="Times New Roman" w:hAnsi="Times New Roman" w:cs="Times New Roman"/>
          <w:spacing w:val="-2"/>
          <w:sz w:val="24"/>
          <w:vertAlign w:val="subscript"/>
          <w:lang w:val="en-US"/>
        </w:rPr>
        <w:t>hitung</w:t>
      </w:r>
      <w:r w:rsidRPr="006E227E">
        <w:rPr>
          <w:rFonts w:ascii="Times New Roman" w:hAnsi="Times New Roman" w:cs="Times New Roman"/>
          <w:spacing w:val="-2"/>
          <w:sz w:val="24"/>
          <w:lang w:val="en-US"/>
        </w:rPr>
        <w:t xml:space="preserve">= </w:t>
      </w:r>
      <w:r>
        <w:rPr>
          <w:rFonts w:ascii="Times New Roman" w:hAnsi="Times New Roman" w:cs="Times New Roman"/>
          <w:sz w:val="24"/>
          <w:szCs w:val="24"/>
          <w:lang w:val="en-US"/>
        </w:rPr>
        <w:t>22,990</w:t>
      </w:r>
      <w:r w:rsidRPr="006E227E">
        <w:rPr>
          <w:rFonts w:ascii="Times New Roman" w:hAnsi="Times New Roman" w:cs="Times New Roman"/>
          <w:spacing w:val="-2"/>
          <w:sz w:val="24"/>
          <w:lang w:val="en-US"/>
        </w:rPr>
        <w:t>dan t</w:t>
      </w:r>
      <w:r w:rsidRPr="006E227E">
        <w:rPr>
          <w:rFonts w:ascii="Times New Roman" w:hAnsi="Times New Roman" w:cs="Times New Roman"/>
          <w:spacing w:val="-2"/>
          <w:sz w:val="24"/>
          <w:vertAlign w:val="subscript"/>
          <w:lang w:val="en-US"/>
        </w:rPr>
        <w:t>tabel</w:t>
      </w:r>
      <w:r w:rsidRPr="006E227E">
        <w:rPr>
          <w:rFonts w:ascii="Times New Roman" w:hAnsi="Times New Roman" w:cs="Times New Roman"/>
          <w:spacing w:val="-2"/>
          <w:sz w:val="24"/>
          <w:lang w:val="en-US"/>
        </w:rPr>
        <w:t xml:space="preserve"> yaitu 2,262, menunjukkan bahwa thitung &gt; t</w:t>
      </w:r>
      <w:r w:rsidRPr="006E227E">
        <w:rPr>
          <w:rFonts w:ascii="Times New Roman" w:hAnsi="Times New Roman" w:cs="Times New Roman"/>
          <w:spacing w:val="-2"/>
          <w:sz w:val="24"/>
          <w:vertAlign w:val="subscript"/>
          <w:lang w:val="en-US"/>
        </w:rPr>
        <w:t>tabel</w:t>
      </w:r>
      <w:r w:rsidRPr="006E227E">
        <w:rPr>
          <w:rFonts w:ascii="Times New Roman" w:hAnsi="Times New Roman" w:cs="Times New Roman"/>
          <w:spacing w:val="-2"/>
          <w:sz w:val="24"/>
          <w:lang w:val="en-US"/>
        </w:rPr>
        <w:t xml:space="preserve"> yaitu </w:t>
      </w:r>
      <w:r>
        <w:rPr>
          <w:rFonts w:ascii="Times New Roman" w:hAnsi="Times New Roman" w:cs="Times New Roman"/>
          <w:sz w:val="24"/>
          <w:szCs w:val="24"/>
          <w:lang w:val="en-US"/>
        </w:rPr>
        <w:t>22,990</w:t>
      </w:r>
      <w:r w:rsidRPr="006E227E">
        <w:rPr>
          <w:rFonts w:ascii="Times New Roman" w:hAnsi="Times New Roman" w:cs="Times New Roman"/>
          <w:spacing w:val="-2"/>
          <w:sz w:val="24"/>
          <w:lang w:val="en-US"/>
        </w:rPr>
        <w:t xml:space="preserve">&gt; 2,262 sehingga hipotesis alternatif (Ha) yang menyatakan “ada pengaruh </w:t>
      </w:r>
      <w:r>
        <w:rPr>
          <w:rFonts w:ascii="Times New Roman" w:hAnsi="Times New Roman" w:cs="Times New Roman"/>
          <w:spacing w:val="-2"/>
          <w:sz w:val="24"/>
          <w:lang w:val="en-US"/>
        </w:rPr>
        <w:t>layanan</w:t>
      </w:r>
    </w:p>
    <w:p w:rsidR="00A20959" w:rsidRDefault="00A20959" w:rsidP="00A20959">
      <w:pPr>
        <w:pStyle w:val="ListParagraph"/>
        <w:spacing w:after="0" w:line="480" w:lineRule="auto"/>
        <w:ind w:left="284"/>
        <w:jc w:val="both"/>
        <w:rPr>
          <w:rFonts w:ascii="Times New Roman" w:hAnsi="Times New Roman" w:cs="Times New Roman"/>
          <w:spacing w:val="-2"/>
          <w:sz w:val="24"/>
          <w:lang w:val="en-US"/>
        </w:rPr>
      </w:pPr>
      <w:r>
        <w:rPr>
          <w:rFonts w:ascii="Times New Roman" w:hAnsi="Times New Roman" w:cs="Times New Roman"/>
          <w:spacing w:val="-2"/>
          <w:sz w:val="24"/>
          <w:lang w:val="en-US"/>
        </w:rPr>
        <w:lastRenderedPageBreak/>
        <w:t xml:space="preserve">konseling kelompok teknik </w:t>
      </w:r>
      <w:r>
        <w:rPr>
          <w:rFonts w:ascii="Times New Roman" w:hAnsi="Times New Roman" w:cs="Times New Roman"/>
          <w:i/>
          <w:spacing w:val="-2"/>
          <w:sz w:val="24"/>
          <w:lang w:val="en-US"/>
        </w:rPr>
        <w:t>role playing</w:t>
      </w:r>
      <w:r w:rsidRPr="006E227E">
        <w:rPr>
          <w:rFonts w:ascii="Times New Roman" w:hAnsi="Times New Roman" w:cs="Times New Roman"/>
          <w:spacing w:val="-2"/>
          <w:sz w:val="24"/>
          <w:lang w:val="en-US"/>
        </w:rPr>
        <w:t xml:space="preserve"> terhadap perilaku konsumtif </w:t>
      </w:r>
      <w:r>
        <w:rPr>
          <w:rFonts w:ascii="Times New Roman" w:hAnsi="Times New Roman" w:cs="Times New Roman"/>
          <w:spacing w:val="-2"/>
          <w:sz w:val="24"/>
          <w:lang w:val="en-US"/>
        </w:rPr>
        <w:t>siswa subjek penelitian</w:t>
      </w:r>
      <w:r w:rsidRPr="006E227E">
        <w:rPr>
          <w:rFonts w:ascii="Times New Roman" w:hAnsi="Times New Roman" w:cs="Times New Roman"/>
          <w:spacing w:val="-2"/>
          <w:sz w:val="24"/>
          <w:lang w:val="en-US"/>
        </w:rPr>
        <w:t xml:space="preserve"> di </w:t>
      </w:r>
      <w:r>
        <w:rPr>
          <w:rFonts w:ascii="Times New Roman" w:hAnsi="Times New Roman" w:cs="Times New Roman"/>
          <w:spacing w:val="-2"/>
          <w:sz w:val="24"/>
          <w:lang w:val="en-US"/>
        </w:rPr>
        <w:t>SMA Negeri 1 Deli Tua</w:t>
      </w:r>
      <w:r w:rsidRPr="006E227E">
        <w:rPr>
          <w:rFonts w:ascii="Times New Roman" w:hAnsi="Times New Roman" w:cs="Times New Roman"/>
          <w:spacing w:val="-2"/>
          <w:sz w:val="24"/>
          <w:lang w:val="en-US"/>
        </w:rPr>
        <w:t>” dinyatakan diterima.</w:t>
      </w:r>
    </w:p>
    <w:p w:rsidR="00A20959" w:rsidRDefault="00A20959" w:rsidP="003262AD">
      <w:pPr>
        <w:pStyle w:val="ListParagraph"/>
        <w:numPr>
          <w:ilvl w:val="0"/>
          <w:numId w:val="1"/>
        </w:numPr>
        <w:spacing w:after="0" w:line="480" w:lineRule="auto"/>
        <w:ind w:left="284" w:hanging="284"/>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t>Seluruh indikator perilaku konsumtif mengalami penurunan, dengan penurunan tertinggi terjadi pada indikator "membeli karena kemasan menarik". Ini menunjukkan adanya peningkatan kesadaran siswa dalam membedakan antara kebutuhan nyata dan keinginan emosional.</w:t>
      </w:r>
    </w:p>
    <w:p w:rsidR="00A20959" w:rsidRDefault="00A20959" w:rsidP="003262AD">
      <w:pPr>
        <w:pStyle w:val="ListParagraph"/>
        <w:numPr>
          <w:ilvl w:val="0"/>
          <w:numId w:val="1"/>
        </w:numPr>
        <w:spacing w:after="0" w:line="480" w:lineRule="auto"/>
        <w:ind w:left="284" w:hanging="284"/>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t xml:space="preserve">Teknik </w:t>
      </w:r>
      <w:r w:rsidRPr="00AA1905">
        <w:rPr>
          <w:rFonts w:ascii="Times New Roman" w:hAnsi="Times New Roman" w:cs="Times New Roman"/>
          <w:i/>
          <w:spacing w:val="-2"/>
          <w:sz w:val="24"/>
          <w:lang w:val="en-US"/>
        </w:rPr>
        <w:t>role playing</w:t>
      </w:r>
      <w:r w:rsidRPr="00353490">
        <w:rPr>
          <w:rFonts w:ascii="Times New Roman" w:hAnsi="Times New Roman" w:cs="Times New Roman"/>
          <w:spacing w:val="-2"/>
          <w:sz w:val="24"/>
          <w:lang w:val="en-US"/>
        </w:rPr>
        <w:t xml:space="preserve"> memungkinkan siswa mengalami simulasi sosial yang mendekati situasi nyata, sehingga mereka dapat belajar secara emosional dan sosial dalam menghadapi tekanan teman sebaya serta dorongan konsumtif dari lingkungan.</w:t>
      </w:r>
    </w:p>
    <w:p w:rsidR="00A20959" w:rsidRDefault="00A20959" w:rsidP="003262AD">
      <w:pPr>
        <w:pStyle w:val="ListParagraph"/>
        <w:numPr>
          <w:ilvl w:val="0"/>
          <w:numId w:val="1"/>
        </w:numPr>
        <w:spacing w:after="0" w:line="480" w:lineRule="auto"/>
        <w:ind w:left="284" w:hanging="284"/>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t>Selama pelaksanaan lima sesi layanan, terjadi perkembangan sikap dan keterampilan sosial siswa secara bertahap, termasuk dalam hal keberanian menolak ajakan konsumtif, mengatur keuangan, dan meningkatkan kontrol diri.</w:t>
      </w:r>
    </w:p>
    <w:p w:rsidR="00A20959" w:rsidRDefault="00A20959" w:rsidP="003262AD">
      <w:pPr>
        <w:pStyle w:val="ListParagraph"/>
        <w:numPr>
          <w:ilvl w:val="0"/>
          <w:numId w:val="1"/>
        </w:numPr>
        <w:spacing w:after="0" w:line="480" w:lineRule="auto"/>
        <w:ind w:left="284" w:hanging="284"/>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t>Pengalaman emosional yang diperoleh siswa dalam kegiatan bermain peran menjadi sarana efektif untuk membentuk kesadaran diri dan refleksi terhadap kebiasaan konsumtif mereka.</w:t>
      </w:r>
    </w:p>
    <w:p w:rsidR="00A20959" w:rsidRDefault="00A20959" w:rsidP="00A20959">
      <w:pPr>
        <w:spacing w:after="0" w:line="480" w:lineRule="auto"/>
        <w:jc w:val="both"/>
        <w:rPr>
          <w:rFonts w:ascii="Times New Roman" w:hAnsi="Times New Roman" w:cs="Times New Roman"/>
          <w:b/>
          <w:spacing w:val="-2"/>
          <w:sz w:val="24"/>
          <w:lang w:val="en-US"/>
        </w:rPr>
      </w:pPr>
      <w:r>
        <w:rPr>
          <w:rFonts w:ascii="Times New Roman" w:hAnsi="Times New Roman" w:cs="Times New Roman"/>
          <w:b/>
          <w:spacing w:val="-2"/>
          <w:sz w:val="24"/>
          <w:lang w:val="en-US"/>
        </w:rPr>
        <w:t>5.2.</w:t>
      </w:r>
      <w:r>
        <w:rPr>
          <w:rFonts w:ascii="Times New Roman" w:hAnsi="Times New Roman" w:cs="Times New Roman"/>
          <w:b/>
          <w:spacing w:val="-2"/>
          <w:sz w:val="24"/>
          <w:lang w:val="en-US"/>
        </w:rPr>
        <w:tab/>
        <w:t>Saran</w:t>
      </w:r>
    </w:p>
    <w:p w:rsidR="00A20959" w:rsidRDefault="00A20959" w:rsidP="00A20959">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Berdas</w:t>
      </w:r>
      <w:r>
        <w:rPr>
          <w:rFonts w:ascii="Times New Roman" w:hAnsi="Times New Roman" w:cs="Times New Roman"/>
          <w:spacing w:val="-2"/>
          <w:sz w:val="24"/>
          <w:lang w:val="en-US"/>
        </w:rPr>
        <w:t>arkan temuan penelitian, peneliti</w:t>
      </w:r>
      <w:r w:rsidRPr="00353490">
        <w:rPr>
          <w:rFonts w:ascii="Times New Roman" w:hAnsi="Times New Roman" w:cs="Times New Roman"/>
          <w:spacing w:val="-2"/>
          <w:sz w:val="24"/>
          <w:lang w:val="en-US"/>
        </w:rPr>
        <w:t xml:space="preserve"> memberikan beberapa saran sebagai berikut:</w:t>
      </w:r>
    </w:p>
    <w:p w:rsidR="00A20959" w:rsidRDefault="00A20959" w:rsidP="003262AD">
      <w:pPr>
        <w:pStyle w:val="ListParagraph"/>
        <w:numPr>
          <w:ilvl w:val="0"/>
          <w:numId w:val="2"/>
        </w:numPr>
        <w:spacing w:after="0" w:line="480" w:lineRule="auto"/>
        <w:ind w:left="284" w:hanging="284"/>
        <w:jc w:val="both"/>
        <w:rPr>
          <w:rFonts w:ascii="Times New Roman" w:hAnsi="Times New Roman" w:cs="Times New Roman"/>
          <w:spacing w:val="-2"/>
          <w:sz w:val="24"/>
          <w:lang w:val="en-US"/>
        </w:rPr>
      </w:pPr>
      <w:r w:rsidRPr="00AA1905">
        <w:rPr>
          <w:rFonts w:ascii="Times New Roman" w:hAnsi="Times New Roman" w:cs="Times New Roman"/>
          <w:spacing w:val="-2"/>
          <w:sz w:val="24"/>
          <w:lang w:val="en-US"/>
        </w:rPr>
        <w:t xml:space="preserve">Diharapkan dapat menjadikan teknik </w:t>
      </w:r>
      <w:r w:rsidRPr="00AA1905">
        <w:rPr>
          <w:rFonts w:ascii="Times New Roman" w:hAnsi="Times New Roman" w:cs="Times New Roman"/>
          <w:i/>
          <w:spacing w:val="-2"/>
          <w:sz w:val="24"/>
          <w:lang w:val="en-US"/>
        </w:rPr>
        <w:t>role playing</w:t>
      </w:r>
      <w:r w:rsidRPr="00AA1905">
        <w:rPr>
          <w:rFonts w:ascii="Times New Roman" w:hAnsi="Times New Roman" w:cs="Times New Roman"/>
          <w:spacing w:val="-2"/>
          <w:sz w:val="24"/>
          <w:lang w:val="en-US"/>
        </w:rPr>
        <w:t xml:space="preserve"> sebagai alternatif dalam layanan konseling kelompok, khususnya untuk membantu siswa dalam membentuk perilaku sosial yang lebih sehat, termasuk pengendalian konsumsi, pengambilan keputusan, dan penolakan terhadap tekanan sosial.</w:t>
      </w:r>
    </w:p>
    <w:p w:rsidR="00A20959" w:rsidRDefault="00A20959" w:rsidP="003262AD">
      <w:pPr>
        <w:pStyle w:val="ListParagraph"/>
        <w:numPr>
          <w:ilvl w:val="0"/>
          <w:numId w:val="2"/>
        </w:numPr>
        <w:spacing w:after="0" w:line="480" w:lineRule="auto"/>
        <w:ind w:left="284" w:hanging="284"/>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lastRenderedPageBreak/>
        <w:t>Diharapkan siswa dapat terus mengembangkan sikap konsumtif yang sehat dan memperkuat kontrol diri dalam menghadapi ajakan atau pengaruh lingkungan yang mendorong perilaku konsumtif.</w:t>
      </w:r>
    </w:p>
    <w:p w:rsidR="00A20959" w:rsidRPr="00AA1905" w:rsidRDefault="00A20959" w:rsidP="003262AD">
      <w:pPr>
        <w:pStyle w:val="ListParagraph"/>
        <w:numPr>
          <w:ilvl w:val="0"/>
          <w:numId w:val="2"/>
        </w:numPr>
        <w:spacing w:after="0" w:line="480" w:lineRule="auto"/>
        <w:ind w:left="284" w:hanging="284"/>
        <w:jc w:val="both"/>
        <w:rPr>
          <w:rFonts w:ascii="Times New Roman" w:hAnsi="Times New Roman" w:cs="Times New Roman"/>
          <w:spacing w:val="-2"/>
          <w:sz w:val="24"/>
          <w:lang w:val="en-US"/>
        </w:rPr>
      </w:pPr>
      <w:r w:rsidRPr="00AA1905">
        <w:rPr>
          <w:rFonts w:ascii="Times New Roman" w:hAnsi="Times New Roman" w:cs="Times New Roman"/>
          <w:spacing w:val="-2"/>
          <w:sz w:val="24"/>
          <w:lang w:val="en-US"/>
        </w:rPr>
        <w:t>Penting untuk mendukung program bimbingan dan konseling berbasis partisipatif dan reflektif seperti ini secara berkelanjutan, karena terbukti dapat membentuk karakter dan kecerdasan emosional siswa.</w:t>
      </w:r>
    </w:p>
    <w:p w:rsidR="00A4319B" w:rsidRPr="00A20959" w:rsidRDefault="00A20959" w:rsidP="00A20959">
      <w:pPr>
        <w:spacing w:line="480" w:lineRule="auto"/>
        <w:jc w:val="both"/>
      </w:pPr>
      <w:r w:rsidRPr="00353490">
        <w:rPr>
          <w:rFonts w:ascii="Times New Roman" w:hAnsi="Times New Roman" w:cs="Times New Roman"/>
          <w:spacing w:val="-2"/>
          <w:sz w:val="24"/>
          <w:lang w:val="en-US"/>
        </w:rPr>
        <w:t xml:space="preserve">Disarankan untuk mengembangkan penelitian dengan jumlah subjek yang lebih besar dan pendekatan campuran </w:t>
      </w:r>
      <w:r w:rsidRPr="00AA1905">
        <w:rPr>
          <w:rFonts w:ascii="Times New Roman" w:hAnsi="Times New Roman" w:cs="Times New Roman"/>
          <w:i/>
          <w:spacing w:val="-2"/>
          <w:sz w:val="24"/>
          <w:lang w:val="en-US"/>
        </w:rPr>
        <w:t>(mixed method)</w:t>
      </w:r>
      <w:r w:rsidRPr="00353490">
        <w:rPr>
          <w:rFonts w:ascii="Times New Roman" w:hAnsi="Times New Roman" w:cs="Times New Roman"/>
          <w:spacing w:val="-2"/>
          <w:sz w:val="24"/>
          <w:lang w:val="en-US"/>
        </w:rPr>
        <w:t>, agar diperoleh data yang lebih komprehensif dan representatif serta mencakup dampak jangka panjang dari intervensi.</w:t>
      </w:r>
    </w:p>
    <w:sectPr w:rsidR="00A4319B" w:rsidRPr="00A20959" w:rsidSect="00050783">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B54" w:rsidRDefault="004E1B54" w:rsidP="00050783">
      <w:pPr>
        <w:spacing w:after="0" w:line="240" w:lineRule="auto"/>
      </w:pPr>
      <w:r>
        <w:separator/>
      </w:r>
    </w:p>
  </w:endnote>
  <w:endnote w:type="continuationSeparator" w:id="1">
    <w:p w:rsidR="004E1B54" w:rsidRDefault="004E1B54" w:rsidP="00050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959" w:rsidRDefault="00A209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384270"/>
      <w:docPartObj>
        <w:docPartGallery w:val="Page Numbers (Bottom of Page)"/>
        <w:docPartUnique/>
      </w:docPartObj>
    </w:sdtPr>
    <w:sdtEndPr>
      <w:rPr>
        <w:rFonts w:ascii="Times New Roman" w:hAnsi="Times New Roman" w:cs="Times New Roman"/>
        <w:noProof/>
        <w:sz w:val="24"/>
      </w:rPr>
    </w:sdtEndPr>
    <w:sdtContent>
      <w:p w:rsidR="00A20959" w:rsidRDefault="00174BA9">
        <w:pPr>
          <w:pStyle w:val="Footer"/>
          <w:jc w:val="center"/>
        </w:pPr>
        <w:r w:rsidRPr="001C18EC">
          <w:rPr>
            <w:rFonts w:ascii="Times New Roman" w:hAnsi="Times New Roman" w:cs="Times New Roman"/>
            <w:sz w:val="24"/>
          </w:rPr>
          <w:fldChar w:fldCharType="begin"/>
        </w:r>
        <w:r w:rsidR="00A20959" w:rsidRPr="001C18EC">
          <w:rPr>
            <w:rFonts w:ascii="Times New Roman" w:hAnsi="Times New Roman" w:cs="Times New Roman"/>
            <w:sz w:val="24"/>
          </w:rPr>
          <w:instrText xml:space="preserve"> PAGE   \* MERGEFORMAT </w:instrText>
        </w:r>
        <w:r w:rsidRPr="001C18EC">
          <w:rPr>
            <w:rFonts w:ascii="Times New Roman" w:hAnsi="Times New Roman" w:cs="Times New Roman"/>
            <w:sz w:val="24"/>
          </w:rPr>
          <w:fldChar w:fldCharType="separate"/>
        </w:r>
        <w:r w:rsidR="001A6146">
          <w:rPr>
            <w:rFonts w:ascii="Times New Roman" w:hAnsi="Times New Roman" w:cs="Times New Roman"/>
            <w:noProof/>
            <w:sz w:val="24"/>
          </w:rPr>
          <w:t>96</w:t>
        </w:r>
        <w:r w:rsidRPr="001C18EC">
          <w:rPr>
            <w:rFonts w:ascii="Times New Roman" w:hAnsi="Times New Roman" w:cs="Times New Roman"/>
            <w:noProof/>
            <w:sz w:val="24"/>
          </w:rPr>
          <w:fldChar w:fldCharType="end"/>
        </w:r>
      </w:p>
    </w:sdtContent>
  </w:sdt>
  <w:p w:rsidR="00A20959" w:rsidRDefault="00A209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959" w:rsidRDefault="00A2095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B54" w:rsidRDefault="004E1B54" w:rsidP="00050783">
      <w:pPr>
        <w:spacing w:after="0" w:line="240" w:lineRule="auto"/>
      </w:pPr>
      <w:r>
        <w:separator/>
      </w:r>
    </w:p>
  </w:footnote>
  <w:footnote w:type="continuationSeparator" w:id="1">
    <w:p w:rsidR="004E1B54" w:rsidRDefault="004E1B54" w:rsidP="00050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959" w:rsidRDefault="00174B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8032" o:spid="_x0000_s2077"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959" w:rsidRDefault="00174BA9">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8033" o:spid="_x0000_s2078"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A20959" w:rsidRDefault="00A209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959" w:rsidRDefault="00174B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8031" o:spid="_x0000_s2076"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174B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8035" o:spid="_x0000_s2080"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174B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8036" o:spid="_x0000_s2081"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174B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8034" o:spid="_x0000_s2079"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5854"/>
    <w:multiLevelType w:val="hybridMultilevel"/>
    <w:tmpl w:val="4BA6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42187A"/>
    <w:multiLevelType w:val="hybridMultilevel"/>
    <w:tmpl w:val="4C2E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LwC3ABU8wsRMRv1HoBEp2n7ZMjY=" w:salt="8ZWiRkjd0eN6IjsXoWz6I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50783"/>
    <w:rsid w:val="00050783"/>
    <w:rsid w:val="00174BA9"/>
    <w:rsid w:val="001A6146"/>
    <w:rsid w:val="003262AD"/>
    <w:rsid w:val="004E1B54"/>
    <w:rsid w:val="008579DF"/>
    <w:rsid w:val="00A20959"/>
    <w:rsid w:val="00A4319B"/>
    <w:rsid w:val="00B559AE"/>
    <w:rsid w:val="00B87004"/>
    <w:rsid w:val="00ED4E68"/>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95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4E68"/>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68"/>
    <w:rPr>
      <w:rFonts w:ascii="Tahoma" w:hAnsi="Tahoma" w:cs="Tahoma"/>
      <w:sz w:val="16"/>
      <w:szCs w:val="16"/>
      <w:lang w:val="id-ID"/>
    </w:rPr>
  </w:style>
  <w:style w:type="character" w:styleId="Strong">
    <w:name w:val="Strong"/>
    <w:basedOn w:val="DefaultParagraphFont"/>
    <w:uiPriority w:val="22"/>
    <w:qFormat/>
    <w:rsid w:val="00B559AE"/>
    <w:rPr>
      <w:b/>
      <w:bCs/>
    </w:rPr>
  </w:style>
  <w:style w:type="character" w:styleId="Emphasis">
    <w:name w:val="Emphasis"/>
    <w:basedOn w:val="DefaultParagraphFont"/>
    <w:uiPriority w:val="20"/>
    <w:qFormat/>
    <w:rsid w:val="00B559AE"/>
    <w:rPr>
      <w:i/>
      <w:iCs/>
    </w:rPr>
  </w:style>
  <w:style w:type="paragraph" w:styleId="NormalWeb">
    <w:name w:val="Normal (Web)"/>
    <w:basedOn w:val="Normal"/>
    <w:uiPriority w:val="99"/>
    <w:semiHidden/>
    <w:unhideWhenUsed/>
    <w:rsid w:val="00B559AE"/>
    <w:rPr>
      <w:rFonts w:ascii="Times New Roman" w:hAnsi="Times New Roman" w:cs="Times New Roman"/>
      <w:sz w:val="24"/>
      <w:szCs w:val="24"/>
    </w:rPr>
  </w:style>
  <w:style w:type="character" w:styleId="PlaceholderText">
    <w:name w:val="Placeholder Text"/>
    <w:basedOn w:val="DefaultParagraphFont"/>
    <w:uiPriority w:val="99"/>
    <w:semiHidden/>
    <w:rsid w:val="00B559A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95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4E68"/>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68"/>
    <w:rPr>
      <w:rFonts w:ascii="Tahoma" w:hAnsi="Tahoma" w:cs="Tahoma"/>
      <w:sz w:val="16"/>
      <w:szCs w:val="16"/>
      <w:lang w:val="id-ID"/>
    </w:rPr>
  </w:style>
  <w:style w:type="character" w:styleId="Strong">
    <w:name w:val="Strong"/>
    <w:basedOn w:val="DefaultParagraphFont"/>
    <w:uiPriority w:val="22"/>
    <w:qFormat/>
    <w:rsid w:val="00B559AE"/>
    <w:rPr>
      <w:b/>
      <w:bCs/>
    </w:rPr>
  </w:style>
  <w:style w:type="character" w:styleId="Emphasis">
    <w:name w:val="Emphasis"/>
    <w:basedOn w:val="DefaultParagraphFont"/>
    <w:uiPriority w:val="20"/>
    <w:qFormat/>
    <w:rsid w:val="00B559AE"/>
    <w:rPr>
      <w:i/>
      <w:iCs/>
    </w:rPr>
  </w:style>
  <w:style w:type="paragraph" w:styleId="NormalWeb">
    <w:name w:val="Normal (Web)"/>
    <w:basedOn w:val="Normal"/>
    <w:uiPriority w:val="99"/>
    <w:semiHidden/>
    <w:unhideWhenUsed/>
    <w:rsid w:val="00B559AE"/>
    <w:rPr>
      <w:rFonts w:ascii="Times New Roman" w:hAnsi="Times New Roman" w:cs="Times New Roman"/>
      <w:sz w:val="24"/>
      <w:szCs w:val="24"/>
    </w:rPr>
  </w:style>
  <w:style w:type="character" w:styleId="PlaceholderText">
    <w:name w:val="Placeholder Text"/>
    <w:basedOn w:val="DefaultParagraphFont"/>
    <w:uiPriority w:val="99"/>
    <w:semiHidden/>
    <w:rsid w:val="00B559AE"/>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2025-11-19T08:04:00Z</dcterms:created>
  <dcterms:modified xsi:type="dcterms:W3CDTF">2025-11-19T08:04:00Z</dcterms:modified>
</cp:coreProperties>
</file>