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ABF" w:rsidRDefault="00F75ABF">
      <w:pPr>
        <w:pStyle w:val="BodyText"/>
        <w:spacing w:before="53"/>
      </w:pPr>
    </w:p>
    <w:p w:rsidR="00F75ABF" w:rsidRDefault="008350D8">
      <w:pPr>
        <w:ind w:left="708"/>
        <w:jc w:val="center"/>
        <w:rPr>
          <w:rFonts w:ascii="Times New Roman"/>
          <w:b/>
          <w:sz w:val="24"/>
        </w:rPr>
      </w:pPr>
      <w:r>
        <w:rPr>
          <w:rFonts w:ascii="Times New Roman"/>
          <w:b/>
          <w:spacing w:val="-2"/>
          <w:sz w:val="24"/>
        </w:rPr>
        <w:t>DAFTARPUSTAKA</w:t>
      </w:r>
    </w:p>
    <w:p w:rsidR="00F75ABF" w:rsidRDefault="00F75ABF">
      <w:pPr>
        <w:pStyle w:val="BodyText"/>
        <w:rPr>
          <w:b/>
        </w:rPr>
      </w:pPr>
    </w:p>
    <w:p w:rsidR="00F75ABF" w:rsidRDefault="00F75ABF">
      <w:pPr>
        <w:pStyle w:val="BodyText"/>
        <w:spacing w:before="41"/>
        <w:rPr>
          <w:b/>
        </w:rPr>
      </w:pPr>
    </w:p>
    <w:p w:rsidR="00F75ABF" w:rsidRDefault="008350D8">
      <w:pPr>
        <w:pStyle w:val="BodyText"/>
        <w:ind w:left="1701" w:right="283" w:hanging="708"/>
        <w:jc w:val="both"/>
      </w:pPr>
      <w:r>
        <w:t>Barus, D. B., &amp; Nasution, I. P. (2024). ANALISIS PENGGUNAAN BAHASA BAKUYANGDIGUNAKANKONTENKREATORTIKTOK.</w:t>
      </w:r>
      <w:r>
        <w:rPr>
          <w:spacing w:val="-2"/>
        </w:rPr>
        <w:t>Jurnal</w:t>
      </w:r>
    </w:p>
    <w:p w:rsidR="00F75ABF" w:rsidRDefault="008350D8">
      <w:pPr>
        <w:pStyle w:val="BodyText"/>
        <w:ind w:left="1701"/>
      </w:pPr>
      <w:r>
        <w:t>ReviewPendidikandan Pengajaran(JRPP),7(1),2230-</w:t>
      </w:r>
      <w:r>
        <w:rPr>
          <w:spacing w:val="-2"/>
        </w:rPr>
        <w:t>2235.</w:t>
      </w:r>
    </w:p>
    <w:p w:rsidR="00F75ABF" w:rsidRDefault="00F75ABF">
      <w:pPr>
        <w:pStyle w:val="BodyText"/>
        <w:spacing w:before="4"/>
      </w:pPr>
    </w:p>
    <w:p w:rsidR="00F75ABF" w:rsidRDefault="008350D8">
      <w:pPr>
        <w:pStyle w:val="BodyText"/>
        <w:spacing w:before="1"/>
        <w:ind w:left="993"/>
      </w:pPr>
      <w:r>
        <w:rPr>
          <w:noProof/>
          <w:lang w:val="en-US"/>
        </w:rPr>
        <w:drawing>
          <wp:anchor distT="0" distB="0" distL="0" distR="0" simplePos="0" relativeHeight="487124480" behindDoc="1" locked="0" layoutInCell="1" allowOverlap="1">
            <wp:simplePos x="0" y="0"/>
            <wp:positionH relativeFrom="page">
              <wp:posOffset>1087882</wp:posOffset>
            </wp:positionH>
            <wp:positionV relativeFrom="paragraph">
              <wp:posOffset>-15882</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397499" cy="5321299"/>
                    </a:xfrm>
                    <a:prstGeom prst="rect">
                      <a:avLst/>
                    </a:prstGeom>
                  </pic:spPr>
                </pic:pic>
              </a:graphicData>
            </a:graphic>
          </wp:anchor>
        </w:drawing>
      </w:r>
      <w:r>
        <w:t>Chaer,AbduldanLeoniAgustina.SosiolinguistikPerkenalanAwal.</w:t>
      </w:r>
      <w:r>
        <w:rPr>
          <w:spacing w:val="-2"/>
        </w:rPr>
        <w:t>Jakarta:</w:t>
      </w:r>
    </w:p>
    <w:p w:rsidR="00F75ABF" w:rsidRDefault="00F75ABF">
      <w:pPr>
        <w:pStyle w:val="BodyText"/>
        <w:spacing w:before="4"/>
      </w:pPr>
    </w:p>
    <w:p w:rsidR="00F75ABF" w:rsidRDefault="008350D8">
      <w:pPr>
        <w:pStyle w:val="BodyText"/>
        <w:ind w:left="1701" w:right="282" w:hanging="708"/>
        <w:jc w:val="both"/>
      </w:pPr>
      <w:r>
        <w:t>Fadilla,A.S.,Alwansyah,Y.,&amp;Anggriawan,A. (2023).Pengaruh Ragam bahasa gaul Terhadap Penggunaan Bahasa Indonesia Oleh Mahasiswa. Eunoia (Jurnal Pendidikan Bahasa Indonesia), 3(1), 1-9.</w:t>
      </w:r>
    </w:p>
    <w:p w:rsidR="00F75ABF" w:rsidRDefault="00F75ABF">
      <w:pPr>
        <w:pStyle w:val="BodyText"/>
        <w:spacing w:before="3"/>
      </w:pPr>
    </w:p>
    <w:p w:rsidR="00F75ABF" w:rsidRDefault="008350D8">
      <w:pPr>
        <w:spacing w:before="1"/>
        <w:ind w:left="993"/>
        <w:rPr>
          <w:rFonts w:ascii="Times New Roman"/>
          <w:sz w:val="24"/>
        </w:rPr>
      </w:pPr>
      <w:r>
        <w:rPr>
          <w:rFonts w:ascii="Times New Roman"/>
          <w:sz w:val="24"/>
        </w:rPr>
        <w:t>Fairclough,N.(1992).</w:t>
      </w:r>
      <w:r>
        <w:rPr>
          <w:rFonts w:ascii="Times New Roman"/>
          <w:i/>
          <w:sz w:val="24"/>
        </w:rPr>
        <w:t>Discourseandsocialchange.</w:t>
      </w:r>
      <w:r>
        <w:rPr>
          <w:rFonts w:ascii="Times New Roman"/>
          <w:sz w:val="24"/>
        </w:rPr>
        <w:t>Cambridge:</w:t>
      </w:r>
      <w:r>
        <w:rPr>
          <w:rFonts w:ascii="Times New Roman"/>
          <w:spacing w:val="-2"/>
          <w:sz w:val="24"/>
        </w:rPr>
        <w:t>Polity</w:t>
      </w:r>
    </w:p>
    <w:p w:rsidR="00F75ABF" w:rsidRDefault="00F75ABF">
      <w:pPr>
        <w:pStyle w:val="BodyText"/>
        <w:spacing w:before="4"/>
      </w:pPr>
    </w:p>
    <w:p w:rsidR="00F75ABF" w:rsidRDefault="008350D8">
      <w:pPr>
        <w:pStyle w:val="BodyText"/>
        <w:ind w:left="993"/>
      </w:pPr>
      <w:r>
        <w:t>FaridaNu</w:t>
      </w:r>
      <w:r>
        <w:t xml:space="preserve">grahaniandMHum,“MetodePenelitian Kualitatif,” Solo:Cakra </w:t>
      </w:r>
      <w:r>
        <w:rPr>
          <w:spacing w:val="-2"/>
        </w:rPr>
        <w:t>Books</w:t>
      </w:r>
    </w:p>
    <w:p w:rsidR="00F75ABF" w:rsidRDefault="008350D8">
      <w:pPr>
        <w:pStyle w:val="BodyText"/>
        <w:ind w:left="1701"/>
      </w:pPr>
      <w:r>
        <w:t xml:space="preserve">1,no. 1(2014): </w:t>
      </w:r>
      <w:r>
        <w:rPr>
          <w:spacing w:val="-4"/>
        </w:rPr>
        <w:t>3–4.</w:t>
      </w:r>
    </w:p>
    <w:p w:rsidR="00F75ABF" w:rsidRDefault="00F75ABF">
      <w:pPr>
        <w:pStyle w:val="BodyText"/>
        <w:spacing w:before="3"/>
      </w:pPr>
    </w:p>
    <w:p w:rsidR="00F75ABF" w:rsidRDefault="008350D8">
      <w:pPr>
        <w:pStyle w:val="BodyText"/>
        <w:ind w:left="1701" w:right="281" w:hanging="708"/>
        <w:jc w:val="both"/>
      </w:pPr>
      <w:r>
        <w:t>Halawa, N.,Hia,Y.T.,&amp;Mendrofa,Y.(2024).AnalisisRagamRagam bahasa gaul di Kalangan Mahasiswa Fakultas Ekonomi Program Studi Manajemen Universitas Nias.</w:t>
      </w:r>
    </w:p>
    <w:p w:rsidR="00F75ABF" w:rsidRDefault="00F75ABF">
      <w:pPr>
        <w:pStyle w:val="BodyText"/>
        <w:spacing w:before="5"/>
      </w:pPr>
    </w:p>
    <w:p w:rsidR="00F75ABF" w:rsidRDefault="008350D8">
      <w:pPr>
        <w:pStyle w:val="BodyText"/>
        <w:ind w:left="993"/>
      </w:pPr>
      <w:r>
        <w:t>Handayani,N.,</w:t>
      </w:r>
      <w:r>
        <w:t xml:space="preserve">Saleh, M.,&amp; Hasriani,H. </w:t>
      </w:r>
      <w:r>
        <w:rPr>
          <w:spacing w:val="-2"/>
        </w:rPr>
        <w:t>(2024).</w:t>
      </w:r>
    </w:p>
    <w:p w:rsidR="00F75ABF" w:rsidRDefault="00F75ABF">
      <w:pPr>
        <w:pStyle w:val="BodyText"/>
        <w:spacing w:before="5"/>
      </w:pPr>
    </w:p>
    <w:p w:rsidR="00F75ABF" w:rsidRDefault="008350D8">
      <w:pPr>
        <w:pStyle w:val="BodyText"/>
        <w:ind w:left="1701" w:right="284" w:hanging="708"/>
        <w:jc w:val="both"/>
      </w:pPr>
      <w:r>
        <w:t>Hijrah, N., Rialni, D. A. P., Maysarah, M., Sari, Y., &amp; Adisaputera, A. (2024). Pergeseran Makna dan Ekspresi Identitas Penggunaan Ragam bahasa gaul di Media Sosial. Narasi: Jurnal Kajian Bahasa, Sastra Indonesia, dan Penga</w:t>
      </w:r>
      <w:r>
        <w:t>jarannya, 2(1), 93-100.</w:t>
      </w:r>
    </w:p>
    <w:p w:rsidR="00F75ABF" w:rsidRDefault="00F75ABF">
      <w:pPr>
        <w:pStyle w:val="BodyText"/>
        <w:spacing w:before="2"/>
      </w:pPr>
    </w:p>
    <w:p w:rsidR="00F75ABF" w:rsidRDefault="008350D8">
      <w:pPr>
        <w:pStyle w:val="BodyText"/>
        <w:spacing w:before="1"/>
        <w:ind w:left="1701" w:right="287" w:hanging="708"/>
        <w:jc w:val="both"/>
      </w:pPr>
      <w:r>
        <w:t>Hudaa,S., &amp;Bahtiar, A. (2020).VariasiBahasa KaumMilenial:BentukAkronim dan Palindrom dalam Media Sosial. ESTETIK: Jurnal Bahasa Indonesia, 3(1), 41.</w:t>
      </w:r>
    </w:p>
    <w:p w:rsidR="00F75ABF" w:rsidRDefault="00F75ABF">
      <w:pPr>
        <w:pStyle w:val="BodyText"/>
        <w:spacing w:before="4"/>
      </w:pPr>
    </w:p>
    <w:p w:rsidR="00F75ABF" w:rsidRDefault="008350D8">
      <w:pPr>
        <w:pStyle w:val="BodyText"/>
        <w:ind w:left="1701" w:right="275" w:hanging="708"/>
        <w:jc w:val="both"/>
      </w:pPr>
      <w:r>
        <w:t>Iswatiningsih, D., &amp; Pangesti, F. (2021). Ekspresi Remaja Milenial Melalui Penggu</w:t>
      </w:r>
      <w:r>
        <w:t>naan Ragam bahasa gaul Di Media Sosial. Kembara: Jurnal Keilmuan Bahasa, Sastra, Dan Pengajarannya, 7(2), 476-489.</w:t>
      </w:r>
    </w:p>
    <w:p w:rsidR="00F75ABF" w:rsidRDefault="00F75ABF">
      <w:pPr>
        <w:pStyle w:val="BodyText"/>
        <w:spacing w:before="6"/>
      </w:pPr>
    </w:p>
    <w:p w:rsidR="00F75ABF" w:rsidRDefault="008350D8">
      <w:pPr>
        <w:pStyle w:val="BodyText"/>
        <w:ind w:left="1701" w:right="279" w:hanging="708"/>
        <w:jc w:val="both"/>
      </w:pPr>
      <w:r>
        <w:t>Ivanovich Agusta, “Teknik Pengumpulan Dan Analisis Data Kualitatif,” Pusat PenelitianSosialEkonomi. LitbangPertanian,Bogor27,no.10(2003):78-</w:t>
      </w:r>
      <w:r>
        <w:t xml:space="preserve"> </w:t>
      </w:r>
      <w:r>
        <w:rPr>
          <w:spacing w:val="-4"/>
        </w:rPr>
        <w:t>80.</w:t>
      </w:r>
    </w:p>
    <w:p w:rsidR="00F75ABF" w:rsidRDefault="00F75ABF">
      <w:pPr>
        <w:pStyle w:val="BodyText"/>
        <w:spacing w:before="2"/>
      </w:pPr>
    </w:p>
    <w:p w:rsidR="00F75ABF" w:rsidRDefault="008350D8">
      <w:pPr>
        <w:ind w:left="1701" w:right="286" w:hanging="708"/>
        <w:jc w:val="both"/>
        <w:rPr>
          <w:rFonts w:ascii="Times New Roman"/>
          <w:sz w:val="24"/>
        </w:rPr>
      </w:pPr>
      <w:r>
        <w:rPr>
          <w:rFonts w:ascii="Times New Roman"/>
          <w:sz w:val="24"/>
        </w:rPr>
        <w:t xml:space="preserve">Leech, G. (1992). </w:t>
      </w:r>
      <w:r>
        <w:rPr>
          <w:rFonts w:ascii="Times New Roman"/>
          <w:i/>
          <w:sz w:val="24"/>
        </w:rPr>
        <w:t xml:space="preserve">Corpora and Theories of Linguistic Performance. In J. Svartvik (Ed.), Directions in Corpus Linguistics: Proceedings of the Nobel Symposium, Stockholm, </w:t>
      </w:r>
      <w:r>
        <w:rPr>
          <w:rFonts w:ascii="Times New Roman"/>
          <w:sz w:val="24"/>
        </w:rPr>
        <w:t>4-8 August 1991 (Vol. 82, pp. 105-122).</w:t>
      </w:r>
    </w:p>
    <w:p w:rsidR="00F75ABF" w:rsidRDefault="00F75ABF">
      <w:pPr>
        <w:pStyle w:val="BodyText"/>
      </w:pPr>
    </w:p>
    <w:p w:rsidR="00F75ABF" w:rsidRDefault="00F75ABF">
      <w:pPr>
        <w:pStyle w:val="BodyText"/>
      </w:pPr>
    </w:p>
    <w:p w:rsidR="00F75ABF" w:rsidRDefault="00F75ABF">
      <w:pPr>
        <w:pStyle w:val="BodyText"/>
      </w:pPr>
    </w:p>
    <w:p w:rsidR="00F75ABF" w:rsidRDefault="00F75ABF">
      <w:pPr>
        <w:pStyle w:val="BodyText"/>
        <w:spacing w:before="30"/>
      </w:pPr>
    </w:p>
    <w:p w:rsidR="00F75ABF" w:rsidRDefault="008350D8">
      <w:pPr>
        <w:pStyle w:val="BodyText"/>
        <w:ind w:left="708" w:right="1"/>
        <w:jc w:val="center"/>
      </w:pPr>
      <w:r>
        <w:rPr>
          <w:spacing w:val="-5"/>
        </w:rPr>
        <w:t>71</w:t>
      </w:r>
    </w:p>
    <w:p w:rsidR="00F75ABF" w:rsidRDefault="00F75ABF">
      <w:pPr>
        <w:pStyle w:val="BodyText"/>
        <w:jc w:val="center"/>
        <w:sectPr w:rsidR="00F75ABF">
          <w:type w:val="continuous"/>
          <w:pgSz w:w="11910" w:h="16840"/>
          <w:pgMar w:top="1920" w:right="1417" w:bottom="280" w:left="1275" w:header="720" w:footer="720" w:gutter="0"/>
          <w:cols w:space="720"/>
        </w:sectPr>
      </w:pPr>
    </w:p>
    <w:p w:rsidR="00F75ABF" w:rsidRDefault="008350D8">
      <w:pPr>
        <w:pStyle w:val="BodyText"/>
        <w:spacing w:before="60"/>
        <w:ind w:right="280"/>
        <w:jc w:val="right"/>
      </w:pPr>
      <w:r>
        <w:rPr>
          <w:spacing w:val="-5"/>
        </w:rPr>
        <w:lastRenderedPageBreak/>
        <w:t>72</w:t>
      </w:r>
    </w:p>
    <w:p w:rsidR="00F75ABF" w:rsidRDefault="00F75ABF">
      <w:pPr>
        <w:pStyle w:val="BodyText"/>
      </w:pPr>
    </w:p>
    <w:p w:rsidR="00F75ABF" w:rsidRDefault="00F75ABF">
      <w:pPr>
        <w:pStyle w:val="BodyText"/>
      </w:pPr>
    </w:p>
    <w:p w:rsidR="00F75ABF" w:rsidRDefault="00F75ABF">
      <w:pPr>
        <w:pStyle w:val="BodyText"/>
      </w:pPr>
    </w:p>
    <w:p w:rsidR="00F75ABF" w:rsidRDefault="00F75ABF">
      <w:pPr>
        <w:pStyle w:val="BodyText"/>
        <w:spacing w:before="209"/>
      </w:pPr>
    </w:p>
    <w:p w:rsidR="00F75ABF" w:rsidRDefault="008350D8">
      <w:pPr>
        <w:pStyle w:val="BodyText"/>
        <w:ind w:left="1701" w:right="281" w:hanging="708"/>
        <w:jc w:val="both"/>
      </w:pPr>
      <w:r>
        <w:t xml:space="preserve">Lestari, M. A., Puspitoningrum, E., &amp; Sujarwoko, S. (2022). Penggunaan Ragam bahasa gaul di Media Sosial Instagram dan Tiktok dalam Tataran </w:t>
      </w:r>
      <w:r>
        <w:rPr>
          <w:spacing w:val="-2"/>
        </w:rPr>
        <w:t>Morfologi.</w:t>
      </w:r>
    </w:p>
    <w:p w:rsidR="00F75ABF" w:rsidRDefault="00F75ABF">
      <w:pPr>
        <w:pStyle w:val="BodyText"/>
        <w:spacing w:before="5"/>
      </w:pPr>
    </w:p>
    <w:p w:rsidR="00F75ABF" w:rsidRDefault="008350D8">
      <w:pPr>
        <w:pStyle w:val="BodyText"/>
        <w:ind w:left="1701" w:right="285" w:hanging="708"/>
        <w:jc w:val="both"/>
      </w:pPr>
      <w:r>
        <w:rPr>
          <w:noProof/>
          <w:lang w:val="en-US"/>
        </w:rPr>
        <w:drawing>
          <wp:anchor distT="0" distB="0" distL="0" distR="0" simplePos="0" relativeHeight="487124992" behindDoc="1" locked="0" layoutInCell="1" allowOverlap="1">
            <wp:simplePos x="0" y="0"/>
            <wp:positionH relativeFrom="page">
              <wp:posOffset>1087882</wp:posOffset>
            </wp:positionH>
            <wp:positionV relativeFrom="paragraph">
              <wp:posOffset>535312</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cstate="print"/>
                    <a:stretch>
                      <a:fillRect/>
                    </a:stretch>
                  </pic:blipFill>
                  <pic:spPr>
                    <a:xfrm>
                      <a:off x="0" y="0"/>
                      <a:ext cx="5397499" cy="5321299"/>
                    </a:xfrm>
                    <a:prstGeom prst="rect">
                      <a:avLst/>
                    </a:prstGeom>
                  </pic:spPr>
                </pic:pic>
              </a:graphicData>
            </a:graphic>
          </wp:anchor>
        </w:drawing>
      </w:r>
      <w:r>
        <w:t>Nabila, S., Salsabilla, K. A. Z., Aryanti, N. T., Andjani, V. A., Umardi, A. Z., &amp; Nurhayati, E. (2023)</w:t>
      </w:r>
      <w:r>
        <w:t>. Analisis Ujaran Kebencian dalam Kolom Komentar pada Media Sosial X, Tik Tok, dan Instagram. SOSMANIORA: Jurnal Ilmu Sosial dan Humaniora, 2(4), 645-651.</w:t>
      </w:r>
    </w:p>
    <w:p w:rsidR="00F75ABF" w:rsidRDefault="00F75ABF">
      <w:pPr>
        <w:pStyle w:val="BodyText"/>
        <w:spacing w:before="2"/>
      </w:pPr>
    </w:p>
    <w:p w:rsidR="00F75ABF" w:rsidRDefault="008350D8">
      <w:pPr>
        <w:pStyle w:val="BodyText"/>
        <w:ind w:left="1701" w:right="279" w:hanging="708"/>
        <w:jc w:val="both"/>
      </w:pPr>
      <w:r>
        <w:t>Nova Berlianti, R. (2024). Penggunaan Aplikasi Tiktok Membentuk Perilaku Sosial Anak Remaja Di Kampu</w:t>
      </w:r>
      <w:r>
        <w:t>ng Wareng (</w:t>
      </w:r>
      <w:r>
        <w:rPr>
          <w:i/>
        </w:rPr>
        <w:t xml:space="preserve">Doctoral Dissertation, </w:t>
      </w:r>
      <w:r>
        <w:t>Universitas Sangga Buana Ypkp).</w:t>
      </w:r>
    </w:p>
    <w:p w:rsidR="00F75ABF" w:rsidRDefault="008350D8">
      <w:pPr>
        <w:pStyle w:val="BodyText"/>
        <w:spacing w:before="8" w:line="550" w:lineRule="atLeast"/>
        <w:ind w:left="993" w:right="281"/>
        <w:jc w:val="both"/>
      </w:pPr>
      <w:r>
        <w:t>Nugrahani and Hum, “Metode Penelitian Kualitatif.” PT Refika Aditama, 2012. Putri,Y.S.,Basuki,R.,&amp;Djunaidi,B.(2021).RagambahasagaulDalam</w:t>
      </w:r>
      <w:r>
        <w:rPr>
          <w:spacing w:val="-2"/>
        </w:rPr>
        <w:t>Media</w:t>
      </w:r>
    </w:p>
    <w:p w:rsidR="00F75ABF" w:rsidRDefault="008350D8">
      <w:pPr>
        <w:pStyle w:val="BodyText"/>
        <w:spacing w:before="7"/>
        <w:ind w:left="1701"/>
        <w:jc w:val="both"/>
      </w:pPr>
      <w:r>
        <w:t>SosialTiktok.JurnalIlmiahKorpus,5(3),315-</w:t>
      </w:r>
      <w:r>
        <w:rPr>
          <w:spacing w:val="-4"/>
        </w:rPr>
        <w:t>327.</w:t>
      </w:r>
    </w:p>
    <w:p w:rsidR="00F75ABF" w:rsidRDefault="00F75ABF">
      <w:pPr>
        <w:pStyle w:val="BodyText"/>
        <w:spacing w:before="2"/>
      </w:pPr>
    </w:p>
    <w:p w:rsidR="00F75ABF" w:rsidRDefault="008350D8">
      <w:pPr>
        <w:ind w:left="1701" w:right="283" w:hanging="708"/>
        <w:jc w:val="both"/>
        <w:rPr>
          <w:rFonts w:ascii="Times New Roman"/>
          <w:sz w:val="24"/>
        </w:rPr>
      </w:pPr>
      <w:r>
        <w:rPr>
          <w:rFonts w:ascii="Times New Roman"/>
          <w:sz w:val="24"/>
        </w:rPr>
        <w:t xml:space="preserve">Qomariyah, N. (2024). </w:t>
      </w:r>
      <w:r>
        <w:rPr>
          <w:rFonts w:ascii="Times New Roman"/>
          <w:i/>
          <w:sz w:val="24"/>
        </w:rPr>
        <w:t xml:space="preserve">Use Of Language Variations On Tiktok Social Media In Generation Z. Interdisiplin: Journal Of Qualitative And Quantitative Research, </w:t>
      </w:r>
      <w:r>
        <w:rPr>
          <w:rFonts w:ascii="Times New Roman"/>
          <w:sz w:val="24"/>
        </w:rPr>
        <w:t>1(3), 140-153.</w:t>
      </w:r>
    </w:p>
    <w:p w:rsidR="00F75ABF" w:rsidRDefault="00F75ABF">
      <w:pPr>
        <w:pStyle w:val="BodyText"/>
        <w:spacing w:before="5"/>
      </w:pPr>
    </w:p>
    <w:p w:rsidR="00F75ABF" w:rsidRDefault="008350D8">
      <w:pPr>
        <w:pStyle w:val="BodyText"/>
        <w:ind w:left="1701" w:right="284" w:hanging="708"/>
        <w:jc w:val="both"/>
      </w:pPr>
      <w:r>
        <w:t>Rahmadhani, P. R., &amp;</w:t>
      </w:r>
      <w:r>
        <w:t xml:space="preserve"> Syaputra, E. (2022). Penggunaan Bahasa Indonesia dan Ragam bahasa gaul di Kalangan Remaja. Jurnal Multidisiplin Dehasen (MUDE), 1(3), 89-92</w:t>
      </w:r>
    </w:p>
    <w:p w:rsidR="00F75ABF" w:rsidRDefault="00F75ABF">
      <w:pPr>
        <w:pStyle w:val="BodyText"/>
        <w:spacing w:before="3"/>
      </w:pPr>
    </w:p>
    <w:p w:rsidR="00F75ABF" w:rsidRDefault="008350D8">
      <w:pPr>
        <w:pStyle w:val="BodyText"/>
        <w:ind w:left="1701" w:right="285" w:hanging="708"/>
        <w:jc w:val="both"/>
      </w:pPr>
      <w:r>
        <w:t xml:space="preserve">Sahertian, Debby. Kamus Ragam bahasa gaul. Jakarta: Pustaka Sinar Harapan, </w:t>
      </w:r>
      <w:r>
        <w:rPr>
          <w:spacing w:val="-2"/>
        </w:rPr>
        <w:t>2008.</w:t>
      </w:r>
    </w:p>
    <w:p w:rsidR="00F75ABF" w:rsidRDefault="00F75ABF">
      <w:pPr>
        <w:pStyle w:val="BodyText"/>
        <w:spacing w:before="5"/>
      </w:pPr>
    </w:p>
    <w:p w:rsidR="00F75ABF" w:rsidRDefault="008350D8">
      <w:pPr>
        <w:pStyle w:val="BodyText"/>
        <w:ind w:left="1701" w:right="285" w:hanging="708"/>
        <w:jc w:val="both"/>
      </w:pPr>
      <w:r>
        <w:t>Santoso, A. (2012). Studi Bahasa</w:t>
      </w:r>
      <w:r>
        <w:t xml:space="preserve"> Kritis: Menguak Bahasa Membongkar Kuasa.Bandung: V. Mandar Maju.</w:t>
      </w:r>
    </w:p>
    <w:p w:rsidR="00F75ABF" w:rsidRDefault="00F75ABF">
      <w:pPr>
        <w:pStyle w:val="BodyText"/>
        <w:spacing w:before="4"/>
      </w:pPr>
    </w:p>
    <w:p w:rsidR="00F75ABF" w:rsidRDefault="008350D8">
      <w:pPr>
        <w:pStyle w:val="BodyText"/>
        <w:spacing w:before="1"/>
        <w:ind w:left="993"/>
        <w:jc w:val="both"/>
      </w:pPr>
      <w:r>
        <w:t>Saputra,Uhar.MetodePenelitianKuantitatif,Kualitatif,danTindakan.</w:t>
      </w:r>
      <w:r>
        <w:rPr>
          <w:spacing w:val="-2"/>
        </w:rPr>
        <w:t>Bandung:</w:t>
      </w:r>
    </w:p>
    <w:p w:rsidR="00F75ABF" w:rsidRDefault="00F75ABF">
      <w:pPr>
        <w:pStyle w:val="BodyText"/>
        <w:spacing w:before="2"/>
      </w:pPr>
    </w:p>
    <w:p w:rsidR="00F75ABF" w:rsidRDefault="008350D8">
      <w:pPr>
        <w:pStyle w:val="BodyText"/>
        <w:ind w:left="1701" w:right="286" w:hanging="708"/>
        <w:jc w:val="both"/>
      </w:pPr>
      <w:r>
        <w:t>Sirait, A. A., &amp; Nasution, M. I. P. (2024). Efektivitas Flatform Tiktok Sebagai Media Pembelajaran Pai Berbasis Lit</w:t>
      </w:r>
      <w:r>
        <w:t>erasi Digital. Dirosat: Journal Of Islamic Studies, 9(1), 83-96.</w:t>
      </w:r>
    </w:p>
    <w:p w:rsidR="00F75ABF" w:rsidRDefault="00F75ABF">
      <w:pPr>
        <w:pStyle w:val="BodyText"/>
        <w:spacing w:before="5"/>
      </w:pPr>
    </w:p>
    <w:p w:rsidR="00F75ABF" w:rsidRDefault="008350D8">
      <w:pPr>
        <w:pStyle w:val="BodyText"/>
        <w:spacing w:before="1"/>
        <w:ind w:left="1701" w:right="281" w:hanging="708"/>
        <w:jc w:val="both"/>
      </w:pPr>
      <w:r>
        <w:t>Sofyaningrum, R., Azizah, R. N., Rofiqoh, R., &amp; Hidayah, N. L. (2024). TRANSFORMASI BAHASA DI ERA SOCIETY 5.0: RAGAMBAHASAGAULDANPEMERTAHANANBAHASA.LOA:</w:t>
      </w:r>
      <w:r>
        <w:rPr>
          <w:spacing w:val="-2"/>
        </w:rPr>
        <w:t>Jurnal</w:t>
      </w:r>
    </w:p>
    <w:p w:rsidR="00F75ABF" w:rsidRDefault="008350D8">
      <w:pPr>
        <w:pStyle w:val="BodyText"/>
        <w:ind w:left="1701"/>
        <w:jc w:val="both"/>
      </w:pPr>
      <w:r>
        <w:t>KetatabahasaandanKesusastraan,</w:t>
      </w:r>
      <w:r>
        <w:rPr>
          <w:spacing w:val="-2"/>
        </w:rPr>
        <w:t xml:space="preserve"> </w:t>
      </w:r>
      <w:r>
        <w:rPr>
          <w:spacing w:val="-2"/>
        </w:rPr>
        <w:t>19(1).</w:t>
      </w:r>
    </w:p>
    <w:p w:rsidR="00F75ABF" w:rsidRDefault="00F75ABF">
      <w:pPr>
        <w:pStyle w:val="BodyText"/>
        <w:spacing w:before="4"/>
      </w:pPr>
    </w:p>
    <w:p w:rsidR="00F75ABF" w:rsidRDefault="008350D8">
      <w:pPr>
        <w:pStyle w:val="BodyText"/>
        <w:ind w:left="993"/>
        <w:jc w:val="both"/>
      </w:pPr>
      <w:r>
        <w:t>Sugiyono.MemahamiPenelitianKualitatif.Bandung:Alfabeta,</w:t>
      </w:r>
      <w:r>
        <w:rPr>
          <w:spacing w:val="-2"/>
        </w:rPr>
        <w:t>2013.</w:t>
      </w:r>
    </w:p>
    <w:p w:rsidR="00F75ABF" w:rsidRDefault="00F75ABF">
      <w:pPr>
        <w:pStyle w:val="BodyText"/>
        <w:jc w:val="both"/>
        <w:sectPr w:rsidR="00F75ABF">
          <w:pgSz w:w="11910" w:h="16840"/>
          <w:pgMar w:top="600" w:right="1417" w:bottom="280" w:left="1275" w:header="720" w:footer="720" w:gutter="0"/>
          <w:cols w:space="720"/>
        </w:sectPr>
      </w:pPr>
    </w:p>
    <w:p w:rsidR="00F75ABF" w:rsidRDefault="008350D8">
      <w:pPr>
        <w:pStyle w:val="BodyText"/>
        <w:spacing w:before="60"/>
        <w:ind w:right="280"/>
        <w:jc w:val="right"/>
      </w:pPr>
      <w:r>
        <w:rPr>
          <w:spacing w:val="-5"/>
        </w:rPr>
        <w:lastRenderedPageBreak/>
        <w:t>73</w:t>
      </w:r>
    </w:p>
    <w:p w:rsidR="00F75ABF" w:rsidRDefault="00F75ABF">
      <w:pPr>
        <w:pStyle w:val="BodyText"/>
      </w:pPr>
    </w:p>
    <w:p w:rsidR="00F75ABF" w:rsidRDefault="00F75ABF">
      <w:pPr>
        <w:pStyle w:val="BodyText"/>
      </w:pPr>
    </w:p>
    <w:p w:rsidR="00F75ABF" w:rsidRDefault="00F75ABF">
      <w:pPr>
        <w:pStyle w:val="BodyText"/>
      </w:pPr>
    </w:p>
    <w:p w:rsidR="00F75ABF" w:rsidRDefault="00F75ABF">
      <w:pPr>
        <w:pStyle w:val="BodyText"/>
        <w:spacing w:before="209"/>
      </w:pPr>
    </w:p>
    <w:p w:rsidR="00F75ABF" w:rsidRDefault="008350D8">
      <w:pPr>
        <w:pStyle w:val="BodyText"/>
        <w:ind w:left="1701" w:right="281" w:hanging="708"/>
        <w:jc w:val="both"/>
      </w:pPr>
      <w:r>
        <w:t>Umihani, D. L., Setyawati, N., &amp;</w:t>
      </w:r>
      <w:r>
        <w:t xml:space="preserve"> Arifin, Z. (2024). Penggunaan Ragam bahasa gaul pada Aplikasi Tiktok Mahasiswa Prodi PBSI FPBS UPGRIS Tahun 2023. DEIKTIS: Jurnal Pendidikan Bahasa dan Sastra, 4(3), 396-410.</w:t>
      </w:r>
    </w:p>
    <w:p w:rsidR="00F75ABF" w:rsidRDefault="00F75ABF">
      <w:pPr>
        <w:pStyle w:val="BodyText"/>
        <w:spacing w:before="5"/>
      </w:pPr>
    </w:p>
    <w:p w:rsidR="00F75ABF" w:rsidRDefault="008350D8">
      <w:pPr>
        <w:ind w:left="1701" w:right="276" w:hanging="708"/>
        <w:jc w:val="both"/>
        <w:rPr>
          <w:rFonts w:ascii="Times New Roman"/>
          <w:sz w:val="24"/>
        </w:rPr>
      </w:pPr>
      <w:r>
        <w:rPr>
          <w:rFonts w:ascii="Times New Roman"/>
          <w:noProof/>
          <w:sz w:val="24"/>
          <w:lang w:val="en-US"/>
        </w:rPr>
        <w:drawing>
          <wp:anchor distT="0" distB="0" distL="0" distR="0" simplePos="0" relativeHeight="487125504" behindDoc="1" locked="0" layoutInCell="1" allowOverlap="1">
            <wp:simplePos x="0" y="0"/>
            <wp:positionH relativeFrom="page">
              <wp:posOffset>1087882</wp:posOffset>
            </wp:positionH>
            <wp:positionV relativeFrom="paragraph">
              <wp:posOffset>535312</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cstate="print"/>
                    <a:stretch>
                      <a:fillRect/>
                    </a:stretch>
                  </pic:blipFill>
                  <pic:spPr>
                    <a:xfrm>
                      <a:off x="0" y="0"/>
                      <a:ext cx="5397499" cy="5321299"/>
                    </a:xfrm>
                    <a:prstGeom prst="rect">
                      <a:avLst/>
                    </a:prstGeom>
                  </pic:spPr>
                </pic:pic>
              </a:graphicData>
            </a:graphic>
          </wp:anchor>
        </w:drawing>
      </w:r>
      <w:r>
        <w:rPr>
          <w:rFonts w:ascii="Times New Roman"/>
          <w:sz w:val="24"/>
        </w:rPr>
        <w:t xml:space="preserve">WahyuNuraeni, F.,&amp;Pahamzah,J. (2021). </w:t>
      </w:r>
      <w:r>
        <w:rPr>
          <w:rFonts w:ascii="Times New Roman"/>
          <w:i/>
          <w:sz w:val="24"/>
        </w:rPr>
        <w:t>AnAnalysis OfSlangLanguageUsed In Teenag</w:t>
      </w:r>
      <w:r>
        <w:rPr>
          <w:rFonts w:ascii="Times New Roman"/>
          <w:i/>
          <w:sz w:val="24"/>
        </w:rPr>
        <w:t xml:space="preserve">er Interaction. </w:t>
      </w:r>
      <w:r>
        <w:rPr>
          <w:rFonts w:ascii="Times New Roman"/>
          <w:sz w:val="24"/>
        </w:rPr>
        <w:t>Jurnal Penelitian Bahasa, Sastra Dan Pengajarannya, 20(2), 313-322.</w:t>
      </w:r>
    </w:p>
    <w:p w:rsidR="00F75ABF" w:rsidRDefault="00F75ABF">
      <w:pPr>
        <w:pStyle w:val="BodyText"/>
        <w:spacing w:before="2"/>
      </w:pPr>
    </w:p>
    <w:p w:rsidR="00F75ABF" w:rsidRDefault="008350D8">
      <w:pPr>
        <w:pStyle w:val="BodyText"/>
        <w:ind w:right="279"/>
        <w:jc w:val="right"/>
      </w:pPr>
      <w:r>
        <w:t>Wijayanti,R.,&amp;Dewi,D.W.C.(2023).PENGARUHRAGAM</w:t>
      </w:r>
      <w:r>
        <w:rPr>
          <w:spacing w:val="-2"/>
        </w:rPr>
        <w:t>BAHASA</w:t>
      </w:r>
    </w:p>
    <w:p w:rsidR="00F75ABF" w:rsidRDefault="008350D8">
      <w:pPr>
        <w:pStyle w:val="BodyText"/>
        <w:ind w:right="283"/>
        <w:jc w:val="right"/>
      </w:pPr>
      <w:r>
        <w:t>GAULDALAMMEDIASOSIALTERHADAPBAHASA</w:t>
      </w:r>
      <w:r>
        <w:rPr>
          <w:spacing w:val="-2"/>
        </w:rPr>
        <w:t>INDONESIA</w:t>
      </w:r>
    </w:p>
    <w:p w:rsidR="00F75ABF" w:rsidRDefault="008350D8">
      <w:pPr>
        <w:pStyle w:val="BodyText"/>
        <w:spacing w:before="1"/>
        <w:ind w:left="1701" w:right="24"/>
      </w:pPr>
      <w:r>
        <w:t>DANAGAMAISLAM.Religion:JurnalAgama,Sosial,danBudaya, 2(6), 1374-1389.</w:t>
      </w:r>
    </w:p>
    <w:p w:rsidR="00F75ABF" w:rsidRDefault="00F75ABF">
      <w:pPr>
        <w:pStyle w:val="BodyText"/>
        <w:spacing w:before="5"/>
      </w:pPr>
    </w:p>
    <w:p w:rsidR="00F75ABF" w:rsidRDefault="008350D8">
      <w:pPr>
        <w:pStyle w:val="BodyText"/>
        <w:ind w:left="993"/>
      </w:pPr>
      <w:r>
        <w:t>Wiya</w:t>
      </w:r>
      <w:r>
        <w:t>nti,D.T.,Setiawati,N.P.,Zakaria,S.,Soemarwoto,R.S.,&amp;</w:t>
      </w:r>
      <w:r>
        <w:rPr>
          <w:spacing w:val="-2"/>
        </w:rPr>
        <w:t>Indrawardana,</w:t>
      </w:r>
    </w:p>
    <w:p w:rsidR="00F75ABF" w:rsidRDefault="008350D8">
      <w:pPr>
        <w:pStyle w:val="BodyText"/>
        <w:ind w:left="1701" w:right="24"/>
      </w:pPr>
      <w:r>
        <w:t>I. (2024).PenggunaanSlangWords(GayaBahasaSlang)MelaluiAplikasi Tik Tok di Kalangan Mahasiswa. Biokultur, 13(1).</w:t>
      </w:r>
    </w:p>
    <w:p w:rsidR="00F75ABF" w:rsidRDefault="00F75ABF">
      <w:pPr>
        <w:pStyle w:val="BodyText"/>
        <w:spacing w:before="5"/>
      </w:pPr>
    </w:p>
    <w:p w:rsidR="00F75ABF" w:rsidRDefault="008350D8">
      <w:pPr>
        <w:pStyle w:val="BodyText"/>
        <w:ind w:left="1701" w:right="283" w:hanging="708"/>
        <w:jc w:val="both"/>
      </w:pPr>
      <w:r>
        <w:t>Wulandari, R., Fawaid, F. N., Hieu, H. N., &amp;</w:t>
      </w:r>
      <w:r>
        <w:t xml:space="preserve"> Iswatiningsih, D. (2021). Penggunaan Ragam bahasa gaul pada Remaja Milenial di Media Sosial. Literasi: Jurnal Bahasa Dan Sastra Indonesia Serta Pembelajarannya, 5(1), </w:t>
      </w:r>
      <w:r>
        <w:rPr>
          <w:spacing w:val="-2"/>
        </w:rPr>
        <w:t>64-76.</w:t>
      </w:r>
    </w:p>
    <w:p w:rsidR="00F75ABF" w:rsidRDefault="00F75ABF">
      <w:pPr>
        <w:pStyle w:val="BodyText"/>
        <w:jc w:val="both"/>
        <w:sectPr w:rsidR="00F75ABF">
          <w:pgSz w:w="11910" w:h="16840"/>
          <w:pgMar w:top="600" w:right="1417" w:bottom="280" w:left="1275" w:header="720" w:footer="720" w:gutter="0"/>
          <w:cols w:space="720"/>
        </w:sectPr>
      </w:pPr>
    </w:p>
    <w:p w:rsidR="00F75ABF" w:rsidRDefault="008350D8">
      <w:pPr>
        <w:spacing w:before="29"/>
        <w:ind w:right="16"/>
        <w:jc w:val="right"/>
      </w:pPr>
      <w:r>
        <w:rPr>
          <w:noProof/>
          <w:lang w:val="en-US"/>
        </w:rPr>
        <w:lastRenderedPageBreak/>
        <w:drawing>
          <wp:anchor distT="0" distB="0" distL="0" distR="0" simplePos="0" relativeHeight="48712652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 cstate="print"/>
                    <a:stretch>
                      <a:fillRect/>
                    </a:stretch>
                  </pic:blipFill>
                  <pic:spPr>
                    <a:xfrm>
                      <a:off x="0" y="0"/>
                      <a:ext cx="5397499" cy="5321299"/>
                    </a:xfrm>
                    <a:prstGeom prst="rect">
                      <a:avLst/>
                    </a:prstGeom>
                  </pic:spPr>
                </pic:pic>
              </a:graphicData>
            </a:graphic>
          </wp:anchor>
        </w:drawing>
      </w:r>
      <w:r>
        <w:rPr>
          <w:spacing w:val="-5"/>
        </w:rPr>
        <w:t>74</w:t>
      </w:r>
    </w:p>
    <w:p w:rsidR="00F75ABF" w:rsidRDefault="00F75ABF">
      <w:pPr>
        <w:rPr>
          <w:sz w:val="28"/>
        </w:rPr>
      </w:pPr>
    </w:p>
    <w:p w:rsidR="00F75ABF" w:rsidRDefault="00F75ABF">
      <w:pPr>
        <w:spacing w:before="221"/>
        <w:rPr>
          <w:sz w:val="28"/>
        </w:rPr>
      </w:pPr>
    </w:p>
    <w:p w:rsidR="00F75ABF" w:rsidRDefault="008350D8">
      <w:pPr>
        <w:ind w:left="708" w:right="567"/>
        <w:jc w:val="center"/>
        <w:rPr>
          <w:rFonts w:ascii="Times New Roman"/>
          <w:b/>
          <w:sz w:val="28"/>
        </w:rPr>
      </w:pPr>
      <w:r>
        <w:rPr>
          <w:rFonts w:ascii="Times New Roman"/>
          <w:b/>
          <w:spacing w:val="-4"/>
          <w:sz w:val="28"/>
        </w:rPr>
        <w:t>DAFTAR</w:t>
      </w:r>
      <w:r>
        <w:rPr>
          <w:rFonts w:ascii="Times New Roman"/>
          <w:b/>
          <w:spacing w:val="-2"/>
          <w:sz w:val="28"/>
        </w:rPr>
        <w:t>LAMPIRAN</w:t>
      </w:r>
    </w:p>
    <w:p w:rsidR="00F75ABF" w:rsidRDefault="00F75ABF">
      <w:pPr>
        <w:pStyle w:val="BodyText"/>
        <w:rPr>
          <w:b/>
          <w:sz w:val="20"/>
        </w:rPr>
      </w:pPr>
    </w:p>
    <w:p w:rsidR="00F75ABF" w:rsidRDefault="00F75ABF">
      <w:pPr>
        <w:pStyle w:val="BodyText"/>
        <w:rPr>
          <w:b/>
          <w:sz w:val="20"/>
        </w:rPr>
      </w:pPr>
    </w:p>
    <w:p w:rsidR="00F75ABF" w:rsidRDefault="008350D8">
      <w:pPr>
        <w:pStyle w:val="BodyText"/>
        <w:spacing w:before="141"/>
        <w:rPr>
          <w:b/>
          <w:sz w:val="20"/>
        </w:rPr>
      </w:pPr>
      <w:r>
        <w:rPr>
          <w:b/>
          <w:noProof/>
          <w:sz w:val="20"/>
          <w:lang w:val="en-US"/>
        </w:rPr>
        <w:drawing>
          <wp:anchor distT="0" distB="0" distL="0" distR="0" simplePos="0" relativeHeight="487589376" behindDoc="1" locked="0" layoutInCell="1" allowOverlap="1">
            <wp:simplePos x="0" y="0"/>
            <wp:positionH relativeFrom="page">
              <wp:posOffset>914400</wp:posOffset>
            </wp:positionH>
            <wp:positionV relativeFrom="paragraph">
              <wp:posOffset>250812</wp:posOffset>
            </wp:positionV>
            <wp:extent cx="5298231" cy="722947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5298231" cy="7229475"/>
                    </a:xfrm>
                    <a:prstGeom prst="rect">
                      <a:avLst/>
                    </a:prstGeom>
                  </pic:spPr>
                </pic:pic>
              </a:graphicData>
            </a:graphic>
          </wp:anchor>
        </w:drawing>
      </w:r>
    </w:p>
    <w:p w:rsidR="00F75ABF" w:rsidRDefault="00F75ABF">
      <w:pPr>
        <w:pStyle w:val="BodyText"/>
        <w:rPr>
          <w:b/>
          <w:sz w:val="20"/>
        </w:rPr>
        <w:sectPr w:rsidR="00F75ABF">
          <w:pgSz w:w="11910" w:h="16840"/>
          <w:pgMar w:top="220" w:right="1417" w:bottom="280" w:left="1275" w:header="720" w:footer="720" w:gutter="0"/>
          <w:cols w:space="720"/>
        </w:sectPr>
      </w:pPr>
    </w:p>
    <w:p w:rsidR="00F75ABF" w:rsidRDefault="008350D8">
      <w:pPr>
        <w:spacing w:before="29"/>
        <w:ind w:right="16"/>
        <w:jc w:val="right"/>
      </w:pPr>
      <w:r>
        <w:rPr>
          <w:spacing w:val="-5"/>
        </w:rPr>
        <w:lastRenderedPageBreak/>
        <w:t>75</w:t>
      </w:r>
    </w:p>
    <w:p w:rsidR="00F75ABF" w:rsidRDefault="00F75ABF">
      <w:pPr>
        <w:rPr>
          <w:sz w:val="24"/>
        </w:rPr>
      </w:pPr>
    </w:p>
    <w:p w:rsidR="00F75ABF" w:rsidRDefault="00F75ABF">
      <w:pPr>
        <w:rPr>
          <w:sz w:val="24"/>
        </w:rPr>
      </w:pPr>
    </w:p>
    <w:p w:rsidR="00F75ABF" w:rsidRDefault="00F75ABF">
      <w:pPr>
        <w:spacing w:before="24"/>
        <w:rPr>
          <w:sz w:val="24"/>
        </w:rPr>
      </w:pPr>
    </w:p>
    <w:p w:rsidR="00F75ABF" w:rsidRDefault="008350D8">
      <w:pPr>
        <w:pStyle w:val="BodyText"/>
        <w:ind w:left="165"/>
      </w:pPr>
      <w:r>
        <w:t>LampiranB-10Data</w:t>
      </w:r>
      <w:r>
        <w:t>Cuplikan</w:t>
      </w:r>
      <w:r>
        <w:rPr>
          <w:spacing w:val="-2"/>
        </w:rPr>
        <w:t>Komentar</w:t>
      </w:r>
    </w:p>
    <w:p w:rsidR="00F75ABF" w:rsidRDefault="00F75ABF">
      <w:pPr>
        <w:pStyle w:val="BodyText"/>
        <w:spacing w:before="10"/>
        <w:rPr>
          <w:sz w:val="17"/>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F75ABF">
        <w:trPr>
          <w:trHeight w:val="817"/>
        </w:trPr>
        <w:tc>
          <w:tcPr>
            <w:tcW w:w="1738" w:type="dxa"/>
            <w:shd w:val="clear" w:color="auto" w:fill="DFA7A6"/>
          </w:tcPr>
          <w:p w:rsidR="00F75ABF" w:rsidRDefault="00F75ABF">
            <w:pPr>
              <w:pStyle w:val="TableParagraph"/>
              <w:spacing w:line="276" w:lineRule="auto"/>
              <w:ind w:left="427" w:right="242" w:hanging="178"/>
            </w:pPr>
            <w:r w:rsidRPr="00F75ABF">
              <w:pict>
                <v:group id="docshapegroup1" o:spid="_x0000_s1156" style="position:absolute;left:0;text-align:left;margin-left:.35pt;margin-top:41.45pt;width:440.75pt;height:551.15pt;z-index:-16188928" coordorigin="7,829" coordsize="8815,11023">
                  <v:shape id="docshape2" o:spid="_x0000_s1157" style="position:absolute;left:7;top:828;width:8815;height:11023" coordorigin="7,829" coordsize="8815,11023" o:spt="100" adj="0,,0" path="m1733,9179l7,9179r,2672l1733,11851r,-2672xm1733,6191l7,6191r,2979l1733,9170r,-2979xm1733,3510l7,3510r,2671l1733,6181r,-2671xm1733,829l7,829r,2671l1733,3500r,-2671xm3293,9179r-1551,l1742,11851r1551,l3293,9179xm3293,6191r-1551,l1742,9170r1551,l3293,6191xm3293,3510r-1551,l1742,6181r1551,l3293,3510xm3293,829r-1551,l1742,3500r1551,l3293,829xm4851,9179r-1548,l3303,11851r1548,l4851,9179xm4851,6191r-1548,l3303,9170r1548,l4851,6191xm4851,3510r-1548,l3303,6181r1548,l4851,3510xm4851,829r-1548,l3303,3500r1548,l4851,829xm8822,9179r-3961,l4861,11851r3961,l8822,9179xm8822,6191r-3961,l4861,9170r3961,l8822,6191xm8822,3510r-3961,l4861,6181r3961,l8822,3510xm8822,829r-3961,l4861,3500r3961,l8822,829xe" stroked="f">
                    <v:stroke joinstyle="round"/>
                    <v:formulas/>
                    <v:path arrowok="t" o:connecttype="segments"/>
                  </v:shape>
                </v:group>
              </w:pict>
            </w:r>
            <w:r w:rsidR="008350D8">
              <w:rPr>
                <w:spacing w:val="-2"/>
              </w:rPr>
              <w:t>DataCuplikan Komentar</w:t>
            </w:r>
          </w:p>
        </w:tc>
        <w:tc>
          <w:tcPr>
            <w:tcW w:w="1561" w:type="dxa"/>
            <w:shd w:val="clear" w:color="auto" w:fill="DFA7A6"/>
          </w:tcPr>
          <w:p w:rsidR="00F75ABF" w:rsidRDefault="008350D8">
            <w:pPr>
              <w:pStyle w:val="TableParagraph"/>
              <w:spacing w:line="268" w:lineRule="exact"/>
              <w:ind w:left="0" w:right="433"/>
              <w:jc w:val="right"/>
            </w:pPr>
            <w:r>
              <w:rPr>
                <w:spacing w:val="-2"/>
              </w:rPr>
              <w:t>Tanggal</w:t>
            </w:r>
          </w:p>
        </w:tc>
        <w:tc>
          <w:tcPr>
            <w:tcW w:w="1558" w:type="dxa"/>
            <w:shd w:val="clear" w:color="auto" w:fill="DFA7A6"/>
          </w:tcPr>
          <w:p w:rsidR="00F75ABF" w:rsidRDefault="008350D8">
            <w:pPr>
              <w:pStyle w:val="TableParagraph"/>
              <w:spacing w:line="268" w:lineRule="exact"/>
              <w:ind w:left="12" w:right="2"/>
              <w:jc w:val="center"/>
            </w:pPr>
            <w:r>
              <w:t>Nama</w:t>
            </w:r>
            <w:r>
              <w:rPr>
                <w:spacing w:val="-4"/>
              </w:rPr>
              <w:t>akun</w:t>
            </w:r>
          </w:p>
        </w:tc>
        <w:tc>
          <w:tcPr>
            <w:tcW w:w="3971" w:type="dxa"/>
            <w:shd w:val="clear" w:color="auto" w:fill="DFA7A6"/>
          </w:tcPr>
          <w:p w:rsidR="00F75ABF" w:rsidRDefault="008350D8">
            <w:pPr>
              <w:pStyle w:val="TableParagraph"/>
              <w:spacing w:line="268" w:lineRule="exact"/>
              <w:ind w:left="8"/>
              <w:jc w:val="center"/>
            </w:pPr>
            <w:r>
              <w:t>Makna</w:t>
            </w:r>
            <w:r>
              <w:rPr>
                <w:spacing w:val="-2"/>
              </w:rPr>
              <w:t>Bahasa</w:t>
            </w:r>
          </w:p>
        </w:tc>
      </w:tr>
      <w:tr w:rsidR="00F75ABF">
        <w:trPr>
          <w:trHeight w:val="2671"/>
        </w:trPr>
        <w:tc>
          <w:tcPr>
            <w:tcW w:w="1738" w:type="dxa"/>
            <w:shd w:val="clear" w:color="auto" w:fill="FFFFFF"/>
          </w:tcPr>
          <w:p w:rsidR="00F75ABF" w:rsidRDefault="008350D8">
            <w:pPr>
              <w:pStyle w:val="TableParagraph"/>
              <w:ind w:left="108" w:right="-58"/>
              <w:rPr>
                <w:rFonts w:ascii="Times New Roman"/>
                <w:sz w:val="20"/>
              </w:rPr>
            </w:pPr>
            <w:r>
              <w:rPr>
                <w:rFonts w:ascii="Times New Roman"/>
                <w:noProof/>
                <w:sz w:val="20"/>
                <w:lang w:val="en-US"/>
              </w:rPr>
              <w:drawing>
                <wp:inline distT="0" distB="0" distL="0" distR="0">
                  <wp:extent cx="1032954" cy="42748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1032954" cy="427481"/>
                          </a:xfrm>
                          <a:prstGeom prst="rect">
                            <a:avLst/>
                          </a:prstGeom>
                        </pic:spPr>
                      </pic:pic>
                    </a:graphicData>
                  </a:graphic>
                </wp:inline>
              </w:drawing>
            </w:r>
          </w:p>
        </w:tc>
        <w:tc>
          <w:tcPr>
            <w:tcW w:w="1561" w:type="dxa"/>
            <w:shd w:val="clear" w:color="auto" w:fill="FFFFFF"/>
          </w:tcPr>
          <w:p w:rsidR="00F75ABF" w:rsidRDefault="008350D8">
            <w:pPr>
              <w:pStyle w:val="TableParagraph"/>
              <w:spacing w:line="268" w:lineRule="exact"/>
              <w:ind w:left="0" w:right="437"/>
              <w:jc w:val="right"/>
            </w:pPr>
            <w:r>
              <w:rPr>
                <w:spacing w:val="-2"/>
              </w:rPr>
              <w:t>20.11.2024</w:t>
            </w:r>
          </w:p>
        </w:tc>
        <w:tc>
          <w:tcPr>
            <w:tcW w:w="1558" w:type="dxa"/>
            <w:shd w:val="clear" w:color="auto" w:fill="FFFFFF"/>
          </w:tcPr>
          <w:p w:rsidR="00F75ABF" w:rsidRDefault="008350D8">
            <w:pPr>
              <w:pStyle w:val="TableParagraph"/>
              <w:spacing w:line="268" w:lineRule="exact"/>
              <w:ind w:left="12" w:right="4"/>
              <w:jc w:val="center"/>
            </w:pPr>
            <w:r>
              <w:rPr>
                <w:spacing w:val="-4"/>
              </w:rPr>
              <w:t>Mbil</w:t>
            </w:r>
          </w:p>
        </w:tc>
        <w:tc>
          <w:tcPr>
            <w:tcW w:w="3971" w:type="dxa"/>
            <w:shd w:val="clear" w:color="auto" w:fill="FFFFFF"/>
          </w:tcPr>
          <w:p w:rsidR="00F75ABF" w:rsidRDefault="008350D8">
            <w:pPr>
              <w:pStyle w:val="TableParagraph"/>
              <w:spacing w:line="276" w:lineRule="auto"/>
              <w:ind w:right="96"/>
              <w:jc w:val="both"/>
            </w:pPr>
            <w:r>
              <w:t>Frasa “aku kira mau cool ternyata” menunjukkan adanya ekspektasi awal yang tinggi terhadap “Ganta” (dianggap keren), namun kemudian dikecewakan oleh sesuatu yang dianggap lucu, konyol, atau tidak sesuai citra “cool.” Ini mencerminkan dinamika ekspektasi da</w:t>
            </w:r>
            <w:r>
              <w:t>n realita dalam konsumsi konten.</w:t>
            </w:r>
          </w:p>
        </w:tc>
      </w:tr>
      <w:tr w:rsidR="00F75ABF">
        <w:trPr>
          <w:trHeight w:val="2670"/>
        </w:trPr>
        <w:tc>
          <w:tcPr>
            <w:tcW w:w="1738" w:type="dxa"/>
            <w:shd w:val="clear" w:color="auto" w:fill="FFFFFF"/>
          </w:tcPr>
          <w:p w:rsidR="00F75ABF" w:rsidRDefault="008350D8">
            <w:pPr>
              <w:pStyle w:val="TableParagraph"/>
              <w:ind w:left="108" w:right="-44"/>
              <w:rPr>
                <w:rFonts w:ascii="Times New Roman"/>
                <w:sz w:val="20"/>
              </w:rPr>
            </w:pPr>
            <w:r>
              <w:rPr>
                <w:rFonts w:ascii="Times New Roman"/>
                <w:noProof/>
                <w:sz w:val="20"/>
                <w:lang w:val="en-US"/>
              </w:rPr>
              <w:drawing>
                <wp:inline distT="0" distB="0" distL="0" distR="0">
                  <wp:extent cx="1026681" cy="37518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026681" cy="375189"/>
                          </a:xfrm>
                          <a:prstGeom prst="rect">
                            <a:avLst/>
                          </a:prstGeom>
                        </pic:spPr>
                      </pic:pic>
                    </a:graphicData>
                  </a:graphic>
                </wp:inline>
              </w:drawing>
            </w:r>
          </w:p>
        </w:tc>
        <w:tc>
          <w:tcPr>
            <w:tcW w:w="1561" w:type="dxa"/>
          </w:tcPr>
          <w:p w:rsidR="00F75ABF" w:rsidRDefault="00F75ABF">
            <w:pPr>
              <w:pStyle w:val="TableParagraph"/>
              <w:spacing w:line="268" w:lineRule="exact"/>
              <w:ind w:left="0" w:right="437"/>
              <w:jc w:val="right"/>
            </w:pPr>
            <w:r w:rsidRPr="00F75ABF">
              <w:pict>
                <v:group id="docshapegroup3" o:spid="_x0000_s1154" style="position:absolute;left:0;text-align:left;margin-left:-71.45pt;margin-top:-61pt;width:425pt;height:419pt;z-index:-16189440;mso-position-horizontal-relative:text;mso-position-vertical-relative:text" coordorigin="-1429,-1220" coordsize="8500,8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55" type="#_x0000_t75" style="position:absolute;left:-1429;top:-1221;width:8500;height:8380">
                    <v:imagedata r:id="rId8" o:title=""/>
                  </v:shape>
                </v:group>
              </w:pict>
            </w:r>
            <w:r w:rsidR="008350D8">
              <w:rPr>
                <w:spacing w:val="-2"/>
              </w:rPr>
              <w:t>19.11.2024</w:t>
            </w:r>
          </w:p>
        </w:tc>
        <w:tc>
          <w:tcPr>
            <w:tcW w:w="1558" w:type="dxa"/>
          </w:tcPr>
          <w:p w:rsidR="00F75ABF" w:rsidRDefault="008350D8">
            <w:pPr>
              <w:pStyle w:val="TableParagraph"/>
              <w:spacing w:line="276" w:lineRule="auto"/>
              <w:ind w:left="375" w:firstLine="88"/>
            </w:pPr>
            <w:r>
              <w:rPr>
                <w:spacing w:val="-2"/>
              </w:rPr>
              <w:t>Helena Gabriella</w:t>
            </w:r>
          </w:p>
        </w:tc>
        <w:tc>
          <w:tcPr>
            <w:tcW w:w="3971" w:type="dxa"/>
          </w:tcPr>
          <w:p w:rsidR="00F75ABF" w:rsidRDefault="008350D8">
            <w:pPr>
              <w:pStyle w:val="TableParagraph"/>
              <w:spacing w:line="276" w:lineRule="auto"/>
              <w:ind w:right="97"/>
              <w:jc w:val="both"/>
            </w:pPr>
            <w:r>
              <w:t>Ungkapan “sakit perut jan bikin tambah sakit” adalah metafora gaul untuk menggambarkan sesuatu yang sangat lucu,menggemaskan,atau“bikin</w:t>
            </w:r>
            <w:r>
              <w:t xml:space="preserve">ngakak” hingga menyebabkan rasa geli atau “sakit perut” karena tertawa. Ini menunjukkan efekkuatdarikonten“Ganta”padaemosi </w:t>
            </w:r>
            <w:r>
              <w:rPr>
                <w:spacing w:val="-2"/>
              </w:rPr>
              <w:t>penonton.</w:t>
            </w:r>
          </w:p>
        </w:tc>
      </w:tr>
      <w:tr w:rsidR="00F75ABF">
        <w:trPr>
          <w:trHeight w:val="2978"/>
        </w:trPr>
        <w:tc>
          <w:tcPr>
            <w:tcW w:w="1738" w:type="dxa"/>
            <w:shd w:val="clear" w:color="auto" w:fill="FFFFFF"/>
          </w:tcPr>
          <w:p w:rsidR="00F75ABF" w:rsidRDefault="008350D8">
            <w:pPr>
              <w:pStyle w:val="TableParagraph"/>
              <w:ind w:left="108" w:right="-58"/>
              <w:rPr>
                <w:rFonts w:ascii="Times New Roman"/>
                <w:sz w:val="20"/>
              </w:rPr>
            </w:pPr>
            <w:r>
              <w:rPr>
                <w:rFonts w:ascii="Times New Roman"/>
                <w:noProof/>
                <w:sz w:val="20"/>
                <w:lang w:val="en-US"/>
              </w:rPr>
              <w:drawing>
                <wp:inline distT="0" distB="0" distL="0" distR="0">
                  <wp:extent cx="1032073" cy="4095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1032073" cy="409575"/>
                          </a:xfrm>
                          <a:prstGeom prst="rect">
                            <a:avLst/>
                          </a:prstGeom>
                        </pic:spPr>
                      </pic:pic>
                    </a:graphicData>
                  </a:graphic>
                </wp:inline>
              </w:drawing>
            </w:r>
          </w:p>
        </w:tc>
        <w:tc>
          <w:tcPr>
            <w:tcW w:w="1561" w:type="dxa"/>
          </w:tcPr>
          <w:p w:rsidR="00F75ABF" w:rsidRDefault="008350D8">
            <w:pPr>
              <w:pStyle w:val="TableParagraph"/>
              <w:spacing w:line="268" w:lineRule="exact"/>
              <w:ind w:left="0" w:right="436"/>
              <w:jc w:val="right"/>
            </w:pPr>
            <w:r>
              <w:rPr>
                <w:spacing w:val="-2"/>
              </w:rPr>
              <w:t>19.11.2024</w:t>
            </w:r>
          </w:p>
        </w:tc>
        <w:tc>
          <w:tcPr>
            <w:tcW w:w="1558" w:type="dxa"/>
          </w:tcPr>
          <w:p w:rsidR="00F75ABF" w:rsidRDefault="008350D8">
            <w:pPr>
              <w:pStyle w:val="TableParagraph"/>
              <w:spacing w:line="268" w:lineRule="exact"/>
              <w:ind w:left="12" w:right="5"/>
              <w:jc w:val="center"/>
            </w:pPr>
            <w:r>
              <w:rPr>
                <w:spacing w:val="-2"/>
              </w:rPr>
              <w:t>inilah_</w:t>
            </w:r>
          </w:p>
        </w:tc>
        <w:tc>
          <w:tcPr>
            <w:tcW w:w="3971" w:type="dxa"/>
          </w:tcPr>
          <w:p w:rsidR="00F75ABF" w:rsidRDefault="008350D8">
            <w:pPr>
              <w:pStyle w:val="TableParagraph"/>
              <w:spacing w:line="276" w:lineRule="auto"/>
              <w:ind w:right="95"/>
              <w:jc w:val="both"/>
            </w:pPr>
            <w:r>
              <w:t>Komentar ini menggunakan idiom “Gantabuana” yang merujuk pada sinetron dramatis, menyiratkan bahwa konten “Ganta” sangat berlebihan dalam drama atau emosi, sehingga terasaseperti fiksi yang dilebih-lebihkan. Ini adalah cara gaul untuk mengekspresikan ketid</w:t>
            </w:r>
            <w:r>
              <w:t>akpercayaan atau geli terhadap situasi yang terlalu dibuat-buat.</w:t>
            </w:r>
          </w:p>
        </w:tc>
      </w:tr>
      <w:tr w:rsidR="00F75ABF">
        <w:trPr>
          <w:trHeight w:val="2671"/>
        </w:trPr>
        <w:tc>
          <w:tcPr>
            <w:tcW w:w="1738" w:type="dxa"/>
            <w:shd w:val="clear" w:color="auto" w:fill="FFFFFF"/>
          </w:tcPr>
          <w:p w:rsidR="00F75ABF" w:rsidRDefault="008350D8">
            <w:pPr>
              <w:pStyle w:val="TableParagraph"/>
              <w:ind w:left="108" w:right="-44"/>
              <w:rPr>
                <w:rFonts w:ascii="Times New Roman"/>
                <w:sz w:val="20"/>
              </w:rPr>
            </w:pPr>
            <w:r>
              <w:rPr>
                <w:rFonts w:ascii="Times New Roman"/>
                <w:noProof/>
                <w:sz w:val="20"/>
                <w:lang w:val="en-US"/>
              </w:rPr>
              <w:drawing>
                <wp:inline distT="0" distB="0" distL="0" distR="0">
                  <wp:extent cx="1027687" cy="4572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1027687" cy="457200"/>
                          </a:xfrm>
                          <a:prstGeom prst="rect">
                            <a:avLst/>
                          </a:prstGeom>
                        </pic:spPr>
                      </pic:pic>
                    </a:graphicData>
                  </a:graphic>
                </wp:inline>
              </w:drawing>
            </w:r>
          </w:p>
        </w:tc>
        <w:tc>
          <w:tcPr>
            <w:tcW w:w="1561" w:type="dxa"/>
            <w:shd w:val="clear" w:color="auto" w:fill="FFFFFF"/>
          </w:tcPr>
          <w:p w:rsidR="00F75ABF" w:rsidRDefault="008350D8">
            <w:pPr>
              <w:pStyle w:val="TableParagraph"/>
              <w:spacing w:line="268" w:lineRule="exact"/>
              <w:ind w:left="0" w:right="437"/>
              <w:jc w:val="right"/>
            </w:pPr>
            <w:r>
              <w:rPr>
                <w:spacing w:val="-2"/>
              </w:rPr>
              <w:t>13.10.2023</w:t>
            </w:r>
          </w:p>
        </w:tc>
        <w:tc>
          <w:tcPr>
            <w:tcW w:w="1558" w:type="dxa"/>
            <w:shd w:val="clear" w:color="auto" w:fill="FFFFFF"/>
          </w:tcPr>
          <w:p w:rsidR="00F75ABF" w:rsidRDefault="008350D8">
            <w:pPr>
              <w:pStyle w:val="TableParagraph"/>
              <w:spacing w:line="268" w:lineRule="exact"/>
              <w:ind w:left="12" w:right="5"/>
              <w:jc w:val="center"/>
            </w:pPr>
            <w:r>
              <w:rPr>
                <w:spacing w:val="-2"/>
              </w:rPr>
              <w:t>Ayumiii</w:t>
            </w:r>
          </w:p>
        </w:tc>
        <w:tc>
          <w:tcPr>
            <w:tcW w:w="3971" w:type="dxa"/>
            <w:shd w:val="clear" w:color="auto" w:fill="FFFFFF"/>
          </w:tcPr>
          <w:p w:rsidR="00F75ABF" w:rsidRDefault="008350D8">
            <w:pPr>
              <w:pStyle w:val="TableParagraph"/>
              <w:spacing w:line="276" w:lineRule="auto"/>
              <w:ind w:right="97"/>
              <w:jc w:val="both"/>
            </w:pPr>
            <w:r>
              <w:t>Perbandingan “malah cosplay Sangkuni” adalah sindiran gaul yang menyiratkan bahwa “Ganta” menunjukkan sifat licik, manipulatif, atau tidak dapat dipercaya, mirip dengan karakter Sangkuni dari Mahabharata. Ini adalah cara kreatif untuk mengkritik perilaku y</w:t>
            </w:r>
            <w:r>
              <w:t xml:space="preserve">ang dianggap </w:t>
            </w:r>
            <w:r>
              <w:rPr>
                <w:spacing w:val="-2"/>
              </w:rPr>
              <w:t>negatif.</w:t>
            </w:r>
          </w:p>
        </w:tc>
      </w:tr>
      <w:tr w:rsidR="00F75ABF">
        <w:trPr>
          <w:trHeight w:val="1545"/>
        </w:trPr>
        <w:tc>
          <w:tcPr>
            <w:tcW w:w="1738" w:type="dxa"/>
          </w:tcPr>
          <w:p w:rsidR="00F75ABF" w:rsidRDefault="008350D8">
            <w:pPr>
              <w:pStyle w:val="TableParagraph"/>
              <w:ind w:left="108" w:right="-44"/>
              <w:rPr>
                <w:rFonts w:ascii="Times New Roman"/>
                <w:sz w:val="20"/>
              </w:rPr>
            </w:pPr>
            <w:r>
              <w:rPr>
                <w:rFonts w:ascii="Times New Roman"/>
                <w:noProof/>
                <w:sz w:val="20"/>
                <w:lang w:val="en-US"/>
              </w:rPr>
              <w:drawing>
                <wp:inline distT="0" distB="0" distL="0" distR="0">
                  <wp:extent cx="1028701" cy="3886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1028701" cy="388619"/>
                          </a:xfrm>
                          <a:prstGeom prst="rect">
                            <a:avLst/>
                          </a:prstGeom>
                        </pic:spPr>
                      </pic:pic>
                    </a:graphicData>
                  </a:graphic>
                </wp:inline>
              </w:drawing>
            </w:r>
          </w:p>
        </w:tc>
        <w:tc>
          <w:tcPr>
            <w:tcW w:w="1561" w:type="dxa"/>
          </w:tcPr>
          <w:p w:rsidR="00F75ABF" w:rsidRDefault="008350D8">
            <w:pPr>
              <w:pStyle w:val="TableParagraph"/>
              <w:spacing w:line="268" w:lineRule="exact"/>
              <w:ind w:left="0" w:right="437"/>
              <w:jc w:val="right"/>
            </w:pPr>
            <w:r>
              <w:rPr>
                <w:spacing w:val="-2"/>
              </w:rPr>
              <w:t>08.10.2024</w:t>
            </w:r>
          </w:p>
        </w:tc>
        <w:tc>
          <w:tcPr>
            <w:tcW w:w="1558" w:type="dxa"/>
          </w:tcPr>
          <w:p w:rsidR="00F75ABF" w:rsidRDefault="008350D8">
            <w:pPr>
              <w:pStyle w:val="TableParagraph"/>
              <w:spacing w:line="268" w:lineRule="exact"/>
              <w:ind w:left="12" w:right="5"/>
              <w:jc w:val="center"/>
            </w:pPr>
            <w:r>
              <w:rPr>
                <w:spacing w:val="-2"/>
              </w:rPr>
              <w:t>depew</w:t>
            </w:r>
          </w:p>
        </w:tc>
        <w:tc>
          <w:tcPr>
            <w:tcW w:w="3971" w:type="dxa"/>
          </w:tcPr>
          <w:p w:rsidR="00F75ABF" w:rsidRDefault="008350D8">
            <w:pPr>
              <w:pStyle w:val="TableParagraph"/>
              <w:spacing w:line="276" w:lineRule="auto"/>
              <w:ind w:right="98"/>
              <w:jc w:val="both"/>
            </w:pPr>
            <w:r>
              <w:t>“Next concert liriknya bakal sama ga ya?” adalah pertanyaan yang menunjukkan kekhawatiran atau harapan akan variasi dalamkonten“Ganta,”khususnya</w:t>
            </w:r>
            <w:r>
              <w:rPr>
                <w:spacing w:val="-2"/>
              </w:rPr>
              <w:t>lirik</w:t>
            </w:r>
          </w:p>
          <w:p w:rsidR="00F75ABF" w:rsidRDefault="008350D8">
            <w:pPr>
              <w:pStyle w:val="TableParagraph"/>
              <w:jc w:val="both"/>
            </w:pPr>
            <w:r>
              <w:t>lagu.Inimenyorotikeinginan</w:t>
            </w:r>
            <w:r>
              <w:rPr>
                <w:spacing w:val="-2"/>
              </w:rPr>
              <w:t>audiens</w:t>
            </w:r>
          </w:p>
        </w:tc>
      </w:tr>
    </w:tbl>
    <w:p w:rsidR="00F75ABF" w:rsidRDefault="00F75ABF">
      <w:pPr>
        <w:pStyle w:val="TableParagraph"/>
        <w:jc w:val="both"/>
        <w:sectPr w:rsidR="00F75ABF">
          <w:pgSz w:w="11910" w:h="16840"/>
          <w:pgMar w:top="220" w:right="1417" w:bottom="280" w:left="1275" w:header="720" w:footer="720" w:gutter="0"/>
          <w:cols w:space="720"/>
        </w:sectPr>
      </w:pPr>
    </w:p>
    <w:p w:rsidR="00F75ABF" w:rsidRDefault="008350D8">
      <w:pPr>
        <w:spacing w:before="29"/>
        <w:ind w:right="16"/>
        <w:jc w:val="right"/>
      </w:pPr>
      <w:r>
        <w:rPr>
          <w:spacing w:val="-5"/>
        </w:rPr>
        <w:lastRenderedPageBreak/>
        <w:t>76</w:t>
      </w:r>
    </w:p>
    <w:p w:rsidR="00F75ABF" w:rsidRDefault="00F75ABF">
      <w:pPr>
        <w:rPr>
          <w:sz w:val="20"/>
        </w:rPr>
      </w:pPr>
    </w:p>
    <w:p w:rsidR="00F75ABF" w:rsidRDefault="00F75ABF">
      <w:pPr>
        <w:rPr>
          <w:sz w:val="20"/>
        </w:rPr>
      </w:pPr>
    </w:p>
    <w:p w:rsidR="00F75ABF" w:rsidRDefault="00F75ABF">
      <w:pPr>
        <w:spacing w:before="171" w:after="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F75ABF">
        <w:trPr>
          <w:trHeight w:val="508"/>
        </w:trPr>
        <w:tc>
          <w:tcPr>
            <w:tcW w:w="1738" w:type="dxa"/>
          </w:tcPr>
          <w:p w:rsidR="00F75ABF" w:rsidRDefault="00F75ABF">
            <w:pPr>
              <w:pStyle w:val="TableParagraph"/>
              <w:ind w:left="0"/>
              <w:rPr>
                <w:rFonts w:ascii="Times New Roman"/>
              </w:rPr>
            </w:pPr>
          </w:p>
        </w:tc>
        <w:tc>
          <w:tcPr>
            <w:tcW w:w="1561" w:type="dxa"/>
          </w:tcPr>
          <w:p w:rsidR="00F75ABF" w:rsidRDefault="00F75ABF">
            <w:pPr>
              <w:pStyle w:val="TableParagraph"/>
              <w:ind w:left="0"/>
              <w:rPr>
                <w:rFonts w:ascii="Times New Roman"/>
              </w:rPr>
            </w:pPr>
          </w:p>
        </w:tc>
        <w:tc>
          <w:tcPr>
            <w:tcW w:w="1558" w:type="dxa"/>
          </w:tcPr>
          <w:p w:rsidR="00F75ABF" w:rsidRDefault="00F75ABF">
            <w:pPr>
              <w:pStyle w:val="TableParagraph"/>
              <w:ind w:left="0"/>
              <w:rPr>
                <w:rFonts w:ascii="Times New Roman"/>
              </w:rPr>
            </w:pPr>
          </w:p>
        </w:tc>
        <w:tc>
          <w:tcPr>
            <w:tcW w:w="3971" w:type="dxa"/>
          </w:tcPr>
          <w:p w:rsidR="00F75ABF" w:rsidRDefault="008350D8">
            <w:pPr>
              <w:pStyle w:val="TableParagraph"/>
              <w:spacing w:line="268" w:lineRule="exact"/>
            </w:pPr>
            <w:r>
              <w:t>untuk</w:t>
            </w:r>
            <w:r>
              <w:t>halbarudanmenghindari</w:t>
            </w:r>
            <w:r>
              <w:rPr>
                <w:spacing w:val="-2"/>
              </w:rPr>
              <w:t>repetisi.</w:t>
            </w:r>
          </w:p>
        </w:tc>
      </w:tr>
      <w:tr w:rsidR="00F75ABF">
        <w:trPr>
          <w:trHeight w:val="2980"/>
        </w:trPr>
        <w:tc>
          <w:tcPr>
            <w:tcW w:w="1738" w:type="dxa"/>
            <w:shd w:val="clear" w:color="auto" w:fill="FFFFFF"/>
          </w:tcPr>
          <w:p w:rsidR="00F75ABF" w:rsidRDefault="008350D8">
            <w:pPr>
              <w:pStyle w:val="TableParagraph"/>
              <w:ind w:left="108" w:right="-44"/>
              <w:rPr>
                <w:sz w:val="20"/>
              </w:rPr>
            </w:pPr>
            <w:r>
              <w:rPr>
                <w:noProof/>
                <w:sz w:val="20"/>
                <w:lang w:val="en-US"/>
              </w:rPr>
              <w:drawing>
                <wp:inline distT="0" distB="0" distL="0" distR="0">
                  <wp:extent cx="1030439" cy="46634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1030439" cy="466344"/>
                          </a:xfrm>
                          <a:prstGeom prst="rect">
                            <a:avLst/>
                          </a:prstGeom>
                        </pic:spPr>
                      </pic:pic>
                    </a:graphicData>
                  </a:graphic>
                </wp:inline>
              </w:drawing>
            </w:r>
          </w:p>
        </w:tc>
        <w:tc>
          <w:tcPr>
            <w:tcW w:w="1561" w:type="dxa"/>
            <w:shd w:val="clear" w:color="auto" w:fill="FFFFFF"/>
          </w:tcPr>
          <w:p w:rsidR="00F75ABF" w:rsidRDefault="00F75ABF">
            <w:pPr>
              <w:pStyle w:val="TableParagraph"/>
              <w:spacing w:line="268" w:lineRule="exact"/>
              <w:ind w:left="107"/>
            </w:pPr>
            <w:r w:rsidRPr="00F75ABF">
              <w:pict>
                <v:group id="docshapegroup5" o:spid="_x0000_s1152" style="position:absolute;left:0;text-align:left;margin-left:-86.5pt;margin-top:0;width:440.75pt;height:639pt;z-index:-16187904;mso-position-horizontal-relative:text;mso-position-vertical-relative:text" coordorigin="-1730" coordsize="8815,12780">
                  <v:shape id="docshape6" o:spid="_x0000_s1153" style="position:absolute;left:-1731;top:-1;width:8815;height:12780" coordorigin="-1730" coordsize="8815,12780" o:spt="100" adj="0,,0" path="m-5,10417r-1725,l-1730,12779r1725,l-5,10417xm-5,8043r-1725,l-1730,10405r1725,l-5,8043xm-5,5672r-1725,l-1730,8034r1725,l-5,5672xm-5,2990r-1725,l-1730,5662r1725,l-5,2990xm-5,l-1730,r,2981l-5,2981,-5,xm1556,10417r-1551,l5,12779r1551,l1556,10417xm1556,8043l5,8043r,2362l1556,10405r,-2362xm1556,5672l5,5672r,2362l1556,8034r,-2362xm1556,2990l5,2990r,2672l1556,5662r,-2672xm1556,l5,r,2981l1556,2981,1556,xm3113,10417r-1548,l1565,12779r1548,l3113,10417xm3113,8043r-1548,l1565,10405r1548,l3113,8043xm3113,5672r-1548,l1565,8034r1548,l3113,5672xm3113,2990r-1548,l1565,5662r1548,l3113,2990xm3113,l1565,r,2981l3113,2981,3113,xm7084,10417r-3961,l3123,12779r3961,l7084,10417xm7084,8043r-3961,l3123,10405r3961,l7084,8043xm7084,5672r-3961,l3123,8034r3961,l7084,5672xm7084,2990r-3961,l3123,5662r3961,l7084,2990xm7084,l3123,r,2981l7084,2981,7084,xe" stroked="f">
                    <v:stroke joinstyle="round"/>
                    <v:formulas/>
                    <v:path arrowok="t" o:connecttype="segments"/>
                  </v:shape>
                </v:group>
              </w:pict>
            </w:r>
            <w:r w:rsidR="008350D8">
              <w:rPr>
                <w:spacing w:val="-2"/>
              </w:rPr>
              <w:t>23.11.2024</w:t>
            </w:r>
          </w:p>
        </w:tc>
        <w:tc>
          <w:tcPr>
            <w:tcW w:w="1558" w:type="dxa"/>
            <w:shd w:val="clear" w:color="auto" w:fill="FFFFFF"/>
          </w:tcPr>
          <w:p w:rsidR="00F75ABF" w:rsidRDefault="008350D8">
            <w:pPr>
              <w:pStyle w:val="TableParagraph"/>
              <w:spacing w:line="268" w:lineRule="exact"/>
              <w:ind w:left="12" w:right="3"/>
              <w:jc w:val="center"/>
            </w:pPr>
            <w:r>
              <w:rPr>
                <w:spacing w:val="-5"/>
              </w:rPr>
              <w:t>hn</w:t>
            </w:r>
          </w:p>
        </w:tc>
        <w:tc>
          <w:tcPr>
            <w:tcW w:w="3971" w:type="dxa"/>
            <w:shd w:val="clear" w:color="auto" w:fill="FFFFFF"/>
          </w:tcPr>
          <w:p w:rsidR="00F75ABF" w:rsidRDefault="008350D8">
            <w:pPr>
              <w:pStyle w:val="TableParagraph"/>
              <w:spacing w:line="276" w:lineRule="auto"/>
              <w:ind w:right="95"/>
              <w:jc w:val="both"/>
            </w:pPr>
            <w:r>
              <w:t>“Caption nya plizzz” adalah permintaan gaul yang menunjukkan antusiasme dan keinginan kuat untuk mendapatkan teks atau deskripsi yang menyertai konten “Ganta,” kemungkinan besar untuk diadaptasi atau ditiru</w:t>
            </w:r>
            <w:r>
              <w:t xml:space="preserve"> karena dianggap menarik atau relevan. Penggunaan “plizzz” (plesetan “please”) menekankan urgensi dan keinginan.</w:t>
            </w:r>
          </w:p>
        </w:tc>
      </w:tr>
      <w:tr w:rsidR="00F75ABF">
        <w:trPr>
          <w:trHeight w:val="2671"/>
        </w:trPr>
        <w:tc>
          <w:tcPr>
            <w:tcW w:w="1738" w:type="dxa"/>
            <w:shd w:val="clear" w:color="auto" w:fill="FFFFFF"/>
          </w:tcPr>
          <w:p w:rsidR="00F75ABF" w:rsidRDefault="008350D8">
            <w:pPr>
              <w:pStyle w:val="TableParagraph"/>
              <w:ind w:left="108" w:right="-44"/>
              <w:rPr>
                <w:sz w:val="20"/>
              </w:rPr>
            </w:pPr>
            <w:r>
              <w:rPr>
                <w:noProof/>
                <w:sz w:val="20"/>
                <w:lang w:val="en-US"/>
              </w:rPr>
              <w:drawing>
                <wp:inline distT="0" distB="0" distL="0" distR="0">
                  <wp:extent cx="1028035" cy="41367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028035" cy="413670"/>
                          </a:xfrm>
                          <a:prstGeom prst="rect">
                            <a:avLst/>
                          </a:prstGeom>
                        </pic:spPr>
                      </pic:pic>
                    </a:graphicData>
                  </a:graphic>
                </wp:inline>
              </w:drawing>
            </w:r>
          </w:p>
        </w:tc>
        <w:tc>
          <w:tcPr>
            <w:tcW w:w="1561" w:type="dxa"/>
          </w:tcPr>
          <w:p w:rsidR="00F75ABF" w:rsidRDefault="00F75ABF">
            <w:pPr>
              <w:pStyle w:val="TableParagraph"/>
              <w:spacing w:line="268" w:lineRule="exact"/>
              <w:ind w:left="107"/>
            </w:pPr>
            <w:r w:rsidRPr="00F75ABF">
              <w:pict>
                <v:group id="docshapegroup7" o:spid="_x0000_s1150" style="position:absolute;left:0;text-align:left;margin-left:-71.45pt;margin-top:-37pt;width:425pt;height:419pt;z-index:-16188416;mso-position-horizontal-relative:text;mso-position-vertical-relative:text" coordorigin="-1429,-740" coordsize="8500,8380">
                  <v:shape id="docshape8" o:spid="_x0000_s1151" type="#_x0000_t75" style="position:absolute;left:-1429;top:-740;width:8500;height:8380">
                    <v:imagedata r:id="rId8" o:title=""/>
                  </v:shape>
                </v:group>
              </w:pict>
            </w:r>
            <w:r w:rsidR="008350D8">
              <w:rPr>
                <w:spacing w:val="-2"/>
              </w:rPr>
              <w:t>26.11.2024</w:t>
            </w:r>
          </w:p>
        </w:tc>
        <w:tc>
          <w:tcPr>
            <w:tcW w:w="1558" w:type="dxa"/>
          </w:tcPr>
          <w:p w:rsidR="00F75ABF" w:rsidRDefault="008350D8">
            <w:pPr>
              <w:pStyle w:val="TableParagraph"/>
              <w:spacing w:line="268" w:lineRule="exact"/>
              <w:ind w:left="12" w:right="2"/>
              <w:jc w:val="center"/>
            </w:pPr>
            <w:r>
              <w:rPr>
                <w:spacing w:val="-2"/>
              </w:rPr>
              <w:t>winafebriyanti</w:t>
            </w:r>
          </w:p>
        </w:tc>
        <w:tc>
          <w:tcPr>
            <w:tcW w:w="3971" w:type="dxa"/>
          </w:tcPr>
          <w:p w:rsidR="00F75ABF" w:rsidRDefault="008350D8">
            <w:pPr>
              <w:pStyle w:val="TableParagraph"/>
              <w:spacing w:line="276" w:lineRule="auto"/>
              <w:ind w:right="94"/>
              <w:jc w:val="both"/>
            </w:pPr>
            <w:r>
              <w:t xml:space="preserve">Frasa “Ganta adalah mood ku” menunjukkan bahwa “Ganta” memiliki pengaruh besar pada suasana hati atau perasaan akun tersebut. Dalam ragam bahasa gaul, “mood” sering digunakan untuk merujuk pada suasana hati atau gaya hidup yang menjadi preferensi </w:t>
            </w:r>
            <w:r>
              <w:rPr>
                <w:spacing w:val="-2"/>
              </w:rPr>
              <w:t>seseorang</w:t>
            </w:r>
            <w:r>
              <w:rPr>
                <w:spacing w:val="-2"/>
              </w:rPr>
              <w:t>.</w:t>
            </w:r>
          </w:p>
        </w:tc>
      </w:tr>
      <w:tr w:rsidR="00F75ABF">
        <w:trPr>
          <w:trHeight w:val="2361"/>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2628" cy="47605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1032628" cy="476059"/>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16.11.2024</w:t>
            </w:r>
          </w:p>
        </w:tc>
        <w:tc>
          <w:tcPr>
            <w:tcW w:w="1558" w:type="dxa"/>
          </w:tcPr>
          <w:p w:rsidR="00F75ABF" w:rsidRDefault="008350D8">
            <w:pPr>
              <w:pStyle w:val="TableParagraph"/>
              <w:spacing w:line="268" w:lineRule="exact"/>
              <w:ind w:left="12" w:right="3"/>
              <w:jc w:val="center"/>
            </w:pPr>
            <w:r>
              <w:t>Izan</w:t>
            </w:r>
            <w:r>
              <w:rPr>
                <w:spacing w:val="-4"/>
              </w:rPr>
              <w:t>Asya</w:t>
            </w:r>
          </w:p>
        </w:tc>
        <w:tc>
          <w:tcPr>
            <w:tcW w:w="3971" w:type="dxa"/>
          </w:tcPr>
          <w:p w:rsidR="00F75ABF" w:rsidRDefault="008350D8">
            <w:pPr>
              <w:pStyle w:val="TableParagraph"/>
              <w:spacing w:line="276" w:lineRule="auto"/>
              <w:ind w:right="94"/>
              <w:jc w:val="both"/>
            </w:pPr>
            <w:r>
              <w:t>Pertanyaan “Ganta kapan kita bisa collab?” adalah ajakan langsung yang menunjukkan keinginan kuat untuk berkolaborasi atau bekerja sama dengan “Ganta,” mengindikasikan pengakuan terhadappopularitasdanpotensi</w:t>
            </w:r>
            <w:r>
              <w:t>“Ganta” dalam menciptakan konten bersama.</w:t>
            </w:r>
          </w:p>
        </w:tc>
      </w:tr>
      <w:tr w:rsidR="00F75ABF">
        <w:trPr>
          <w:trHeight w:val="2361"/>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4790" cy="50025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034790" cy="500252"/>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27.10.2024</w:t>
            </w:r>
          </w:p>
        </w:tc>
        <w:tc>
          <w:tcPr>
            <w:tcW w:w="1558" w:type="dxa"/>
          </w:tcPr>
          <w:p w:rsidR="00F75ABF" w:rsidRDefault="008350D8">
            <w:pPr>
              <w:pStyle w:val="TableParagraph"/>
              <w:spacing w:line="268" w:lineRule="exact"/>
              <w:ind w:left="12" w:right="3"/>
              <w:jc w:val="center"/>
            </w:pPr>
            <w:r>
              <w:rPr>
                <w:spacing w:val="-2"/>
              </w:rPr>
              <w:t>Aknzaa</w:t>
            </w:r>
          </w:p>
        </w:tc>
        <w:tc>
          <w:tcPr>
            <w:tcW w:w="3971" w:type="dxa"/>
          </w:tcPr>
          <w:p w:rsidR="00F75ABF" w:rsidRDefault="008350D8">
            <w:pPr>
              <w:pStyle w:val="TableParagraph"/>
              <w:spacing w:line="276" w:lineRule="auto"/>
              <w:ind w:right="94"/>
              <w:jc w:val="both"/>
            </w:pPr>
            <w:r>
              <w:t>Pertanyaan “ganta punya haters gak sihhh” mencerminkan minat dalam dinamika popularitas dan potensi kontroversi yang mengelilingi “Ganta.” Dalam budaya digital, keberadaan “haters” seringkali dianggap sebagai indikator tingkat popularitas seseorang.</w:t>
            </w:r>
          </w:p>
        </w:tc>
      </w:tr>
      <w:tr w:rsidR="00F75ABF">
        <w:trPr>
          <w:trHeight w:val="2363"/>
        </w:trPr>
        <w:tc>
          <w:tcPr>
            <w:tcW w:w="1738" w:type="dxa"/>
            <w:shd w:val="clear" w:color="auto" w:fill="FFFFFF"/>
          </w:tcPr>
          <w:p w:rsidR="00F75ABF" w:rsidRDefault="008350D8">
            <w:pPr>
              <w:pStyle w:val="TableParagraph"/>
              <w:ind w:left="108" w:right="-44"/>
              <w:rPr>
                <w:sz w:val="20"/>
              </w:rPr>
            </w:pPr>
            <w:r>
              <w:rPr>
                <w:noProof/>
                <w:sz w:val="20"/>
                <w:lang w:val="en-US"/>
              </w:rPr>
              <w:drawing>
                <wp:inline distT="0" distB="0" distL="0" distR="0">
                  <wp:extent cx="1026916" cy="4381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1026916" cy="438150"/>
                          </a:xfrm>
                          <a:prstGeom prst="rect">
                            <a:avLst/>
                          </a:prstGeom>
                        </pic:spPr>
                      </pic:pic>
                    </a:graphicData>
                  </a:graphic>
                </wp:inline>
              </w:drawing>
            </w:r>
          </w:p>
        </w:tc>
        <w:tc>
          <w:tcPr>
            <w:tcW w:w="1561" w:type="dxa"/>
            <w:shd w:val="clear" w:color="auto" w:fill="FFFFFF"/>
          </w:tcPr>
          <w:p w:rsidR="00F75ABF" w:rsidRDefault="008350D8">
            <w:pPr>
              <w:pStyle w:val="TableParagraph"/>
              <w:spacing w:before="1"/>
              <w:ind w:left="107"/>
            </w:pPr>
            <w:r>
              <w:rPr>
                <w:spacing w:val="-2"/>
              </w:rPr>
              <w:t>27.10.2024</w:t>
            </w:r>
          </w:p>
        </w:tc>
        <w:tc>
          <w:tcPr>
            <w:tcW w:w="1558" w:type="dxa"/>
            <w:shd w:val="clear" w:color="auto" w:fill="FFFFFF"/>
          </w:tcPr>
          <w:p w:rsidR="00F75ABF" w:rsidRDefault="008350D8">
            <w:pPr>
              <w:pStyle w:val="TableParagraph"/>
              <w:spacing w:before="1"/>
              <w:ind w:left="12" w:right="3"/>
              <w:jc w:val="center"/>
            </w:pPr>
            <w:r>
              <w:rPr>
                <w:spacing w:val="-2"/>
              </w:rPr>
              <w:t>PAPAO</w:t>
            </w:r>
          </w:p>
        </w:tc>
        <w:tc>
          <w:tcPr>
            <w:tcW w:w="3971" w:type="dxa"/>
            <w:shd w:val="clear" w:color="auto" w:fill="FFFFFF"/>
          </w:tcPr>
          <w:p w:rsidR="00F75ABF" w:rsidRDefault="008350D8">
            <w:pPr>
              <w:pStyle w:val="TableParagraph"/>
              <w:spacing w:before="1" w:line="276" w:lineRule="auto"/>
              <w:ind w:right="95"/>
              <w:jc w:val="both"/>
            </w:pPr>
            <w:r>
              <w:t>“Ujungujungnyaendorse”adalah</w:t>
            </w:r>
            <w:r>
              <w:t>kritikan atau sindiran gaul yang mengekspresikan skeptisisme terhadap motif di balik konten “Ganta,” menduga bahwa tujuan akhirnya adalah promosi berbayar. Ini mencerminkan pandangan sinis terhadap konten kreator yang terlalu komersial.</w:t>
            </w:r>
          </w:p>
        </w:tc>
      </w:tr>
    </w:tbl>
    <w:p w:rsidR="00F75ABF" w:rsidRDefault="00F75ABF">
      <w:pPr>
        <w:pStyle w:val="TableParagraph"/>
        <w:spacing w:line="276" w:lineRule="auto"/>
        <w:jc w:val="both"/>
        <w:sectPr w:rsidR="00F75ABF">
          <w:pgSz w:w="11910" w:h="16840"/>
          <w:pgMar w:top="220" w:right="1417" w:bottom="280" w:left="1275" w:header="720" w:footer="720" w:gutter="0"/>
          <w:cols w:space="720"/>
        </w:sectPr>
      </w:pPr>
    </w:p>
    <w:p w:rsidR="00F75ABF" w:rsidRDefault="008350D8">
      <w:pPr>
        <w:spacing w:before="29"/>
        <w:ind w:right="16"/>
        <w:jc w:val="right"/>
      </w:pPr>
      <w:r>
        <w:rPr>
          <w:spacing w:val="-5"/>
        </w:rPr>
        <w:lastRenderedPageBreak/>
        <w:t>77</w:t>
      </w:r>
    </w:p>
    <w:p w:rsidR="00F75ABF" w:rsidRDefault="00F75ABF">
      <w:pPr>
        <w:rPr>
          <w:sz w:val="20"/>
        </w:rPr>
      </w:pPr>
    </w:p>
    <w:p w:rsidR="00F75ABF" w:rsidRDefault="00F75ABF">
      <w:pPr>
        <w:rPr>
          <w:sz w:val="20"/>
        </w:rPr>
      </w:pPr>
    </w:p>
    <w:p w:rsidR="00F75ABF" w:rsidRDefault="00F75ABF">
      <w:pPr>
        <w:spacing w:before="171" w:after="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F75ABF">
        <w:trPr>
          <w:trHeight w:val="2361"/>
        </w:trPr>
        <w:tc>
          <w:tcPr>
            <w:tcW w:w="1738" w:type="dxa"/>
          </w:tcPr>
          <w:p w:rsidR="00F75ABF" w:rsidRDefault="008350D8">
            <w:pPr>
              <w:pStyle w:val="TableParagraph"/>
              <w:ind w:left="228" w:right="-44"/>
              <w:rPr>
                <w:sz w:val="20"/>
              </w:rPr>
            </w:pPr>
            <w:r>
              <w:rPr>
                <w:noProof/>
                <w:sz w:val="20"/>
                <w:lang w:val="en-US"/>
              </w:rPr>
              <w:drawing>
                <wp:inline distT="0" distB="0" distL="0" distR="0">
                  <wp:extent cx="953256" cy="3810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953256" cy="381000"/>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05.10.2024</w:t>
            </w:r>
          </w:p>
        </w:tc>
        <w:tc>
          <w:tcPr>
            <w:tcW w:w="1558" w:type="dxa"/>
          </w:tcPr>
          <w:p w:rsidR="00F75ABF" w:rsidRDefault="008350D8">
            <w:pPr>
              <w:pStyle w:val="TableParagraph"/>
              <w:spacing w:line="268" w:lineRule="exact"/>
              <w:ind w:left="12" w:right="3"/>
              <w:jc w:val="center"/>
            </w:pPr>
            <w:r>
              <w:rPr>
                <w:spacing w:val="-2"/>
              </w:rPr>
              <w:t>Riani</w:t>
            </w:r>
          </w:p>
        </w:tc>
        <w:tc>
          <w:tcPr>
            <w:tcW w:w="3971" w:type="dxa"/>
          </w:tcPr>
          <w:p w:rsidR="00F75ABF" w:rsidRDefault="008350D8">
            <w:pPr>
              <w:pStyle w:val="TableParagraph"/>
              <w:spacing w:line="276" w:lineRule="auto"/>
              <w:ind w:right="96"/>
              <w:jc w:val="both"/>
            </w:pPr>
            <w:r>
              <w:t xml:space="preserve">“Emang boleh se couple itu kiww” adalah ungkapan gaul yang mengekspresikan kekaguman dan sedikit rasa iri terhadap kemesraan atau keserasian pasangan “Ganta” (jika ia memiliki pasangan). “Kiww” menambah kesan centil dan </w:t>
            </w:r>
            <w:r>
              <w:rPr>
                <w:spacing w:val="-2"/>
              </w:rPr>
              <w:t>antusias.</w:t>
            </w:r>
          </w:p>
        </w:tc>
      </w:tr>
      <w:tr w:rsidR="00F75ABF">
        <w:trPr>
          <w:trHeight w:val="2364"/>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5150" cy="52911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1035150" cy="529113"/>
                          </a:xfrm>
                          <a:prstGeom prst="rect">
                            <a:avLst/>
                          </a:prstGeom>
                        </pic:spPr>
                      </pic:pic>
                    </a:graphicData>
                  </a:graphic>
                </wp:inline>
              </w:drawing>
            </w:r>
          </w:p>
        </w:tc>
        <w:tc>
          <w:tcPr>
            <w:tcW w:w="1561" w:type="dxa"/>
            <w:shd w:val="clear" w:color="auto" w:fill="FFFFFF"/>
          </w:tcPr>
          <w:p w:rsidR="00F75ABF" w:rsidRDefault="00F75ABF">
            <w:pPr>
              <w:pStyle w:val="TableParagraph"/>
              <w:spacing w:line="268" w:lineRule="exact"/>
              <w:ind w:left="107"/>
            </w:pPr>
            <w:r w:rsidRPr="00F75ABF">
              <w:pict>
                <v:group id="docshapegroup9" o:spid="_x0000_s1148" style="position:absolute;left:0;text-align:left;margin-left:-71.45pt;margin-top:19.9pt;width:425pt;height:419pt;z-index:-16187392;mso-position-horizontal-relative:text;mso-position-vertical-relative:text" coordorigin="-1429,398" coordsize="8500,8380">
                  <v:shape id="docshape10" o:spid="_x0000_s1149" type="#_x0000_t75" style="position:absolute;left:-1429;top:397;width:8500;height:8380">
                    <v:imagedata r:id="rId8" o:title=""/>
                  </v:shape>
                </v:group>
              </w:pict>
            </w:r>
            <w:r w:rsidRPr="00F75ABF">
              <w:pict>
                <v:group id="docshapegroup11" o:spid="_x0000_s1144" style="position:absolute;left:0;text-align:left;margin-left:-86.5pt;margin-top:0;width:440.75pt;height:460.15pt;z-index:-16186880;mso-position-horizontal-relative:text;mso-position-vertical-relative:text" coordorigin="-1730" coordsize="8815,9203">
                  <v:shape id="docshape12" o:spid="_x0000_s1147" style="position:absolute;left:-1731;width:8815;height:7139" coordorigin="-1730" coordsize="8815,7139" o:spt="100" adj="0,,0" path="m-5,4436r-1725,l-1730,7138r1725,l-5,4436xm-5,2374r-1725,l-1730,4426r1725,l-5,2374xm-5,l-1730,r,2364l-5,2364,-5,xm1556,4436l5,4436r,2702l1556,7138r,-2702xm1556,2374l5,2374r,2052l1556,4426r,-2052xm1556,l5,r,2364l1556,2364,1556,xm3113,4436r-1548,l1565,7138r1548,l3113,4436xm3113,2374r-1548,l1565,4426r1548,l3113,2374xm3113,l1565,r,2364l3113,2364,3113,xm7084,4436r-3961,l3123,7138r3961,l7084,4436xm7084,2374r-3961,l3123,4426r3961,l7084,2374xm7084,l3123,r,2364l7084,2364,7084,xe" stroked="f">
                    <v:stroke joinstyle="round"/>
                    <v:formulas/>
                    <v:path arrowok="t" o:connecttype="segments"/>
                  </v:shape>
                  <v:shape id="docshape13" o:spid="_x0000_s1146" type="#_x0000_t75" style="position:absolute;left:6441;top:4434;width:597;height:441">
                    <v:imagedata r:id="rId19" o:title=""/>
                  </v:shape>
                  <v:shape id="docshape14" o:spid="_x0000_s1145" style="position:absolute;left:-1731;top:4776;width:8815;height:4427" coordorigin="-1730,4777" coordsize="8815,4427" o:spt="100" adj="0,,0" path="m-5,7148r-1725,l-1730,9203r1725,l-5,7148xm1556,7148l5,7148r,2055l1556,9203r,-2055xm3113,7148r-1548,l1565,9203r1548,l3113,7148xm6981,4777r-3755,l3226,5086r3755,l6981,4777xm7084,7148r-3961,l3123,9203r3961,l7084,7148xe" stroked="f">
                    <v:stroke joinstyle="round"/>
                    <v:formulas/>
                    <v:path arrowok="t" o:connecttype="segments"/>
                  </v:shape>
                </v:group>
              </w:pict>
            </w:r>
            <w:r w:rsidR="008350D8">
              <w:rPr>
                <w:spacing w:val="-2"/>
              </w:rPr>
              <w:t>14.09.2024</w:t>
            </w:r>
          </w:p>
        </w:tc>
        <w:tc>
          <w:tcPr>
            <w:tcW w:w="1558" w:type="dxa"/>
            <w:shd w:val="clear" w:color="auto" w:fill="FFFFFF"/>
          </w:tcPr>
          <w:p w:rsidR="00F75ABF" w:rsidRDefault="008350D8">
            <w:pPr>
              <w:pStyle w:val="TableParagraph"/>
              <w:spacing w:line="268" w:lineRule="exact"/>
              <w:ind w:left="12" w:right="5"/>
              <w:jc w:val="center"/>
            </w:pPr>
            <w:r>
              <w:rPr>
                <w:spacing w:val="-2"/>
              </w:rPr>
              <w:t>Claudia</w:t>
            </w:r>
          </w:p>
        </w:tc>
        <w:tc>
          <w:tcPr>
            <w:tcW w:w="3971" w:type="dxa"/>
            <w:shd w:val="clear" w:color="auto" w:fill="FFFFFF"/>
          </w:tcPr>
          <w:p w:rsidR="00F75ABF" w:rsidRDefault="008350D8">
            <w:pPr>
              <w:pStyle w:val="TableParagraph"/>
              <w:spacing w:line="276" w:lineRule="auto"/>
              <w:ind w:right="97"/>
              <w:jc w:val="both"/>
            </w:pPr>
            <w:r>
              <w:t xml:space="preserve">“Tumben ganta kalemm” menunjukkan observasi atas perubahan perilaku “Ganta” yang tidak biasa, dari yang mungkin dikenal aktif/ramai menjadi tenang. Pujian “uti cantik bangetee” adalah ekspresi kekaguman yang tulus dalam ragam bahasa </w:t>
            </w:r>
            <w:r>
              <w:t>gaul.</w:t>
            </w:r>
          </w:p>
        </w:tc>
      </w:tr>
      <w:tr w:rsidR="00F75ABF">
        <w:trPr>
          <w:trHeight w:val="2051"/>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2323" cy="37890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1032323" cy="378904"/>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18.09.2024</w:t>
            </w:r>
          </w:p>
        </w:tc>
        <w:tc>
          <w:tcPr>
            <w:tcW w:w="1558" w:type="dxa"/>
          </w:tcPr>
          <w:p w:rsidR="00F75ABF" w:rsidRDefault="008350D8">
            <w:pPr>
              <w:pStyle w:val="TableParagraph"/>
              <w:spacing w:line="268" w:lineRule="exact"/>
              <w:ind w:left="12" w:right="7"/>
              <w:jc w:val="center"/>
            </w:pPr>
            <w:r>
              <w:rPr>
                <w:spacing w:val="-2"/>
              </w:rPr>
              <w:t>hanzz</w:t>
            </w:r>
          </w:p>
        </w:tc>
        <w:tc>
          <w:tcPr>
            <w:tcW w:w="3971" w:type="dxa"/>
          </w:tcPr>
          <w:p w:rsidR="00F75ABF" w:rsidRDefault="008350D8">
            <w:pPr>
              <w:pStyle w:val="TableParagraph"/>
              <w:spacing w:line="276" w:lineRule="auto"/>
              <w:ind w:right="96"/>
              <w:jc w:val="both"/>
            </w:pPr>
            <w:r>
              <w:t>Pertanyaan “bang jujur lu pernah KKN di desa bringin kan” adalah pertanyaan gaul yang mencari konfirmasi atas suatu fakta atau pengalaman yang spesifik, menunjukkanadanyarasapenasaranatau koneksi pribadi terkait masa lalu“Ganta.”</w:t>
            </w:r>
          </w:p>
        </w:tc>
      </w:tr>
      <w:tr w:rsidR="00F75ABF">
        <w:trPr>
          <w:trHeight w:val="2702"/>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5111" cy="42748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1035111" cy="427481"/>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26.11.2024</w:t>
            </w:r>
          </w:p>
        </w:tc>
        <w:tc>
          <w:tcPr>
            <w:tcW w:w="1558" w:type="dxa"/>
          </w:tcPr>
          <w:p w:rsidR="00F75ABF" w:rsidRDefault="008350D8">
            <w:pPr>
              <w:pStyle w:val="TableParagraph"/>
              <w:spacing w:line="268" w:lineRule="exact"/>
              <w:ind w:left="12" w:right="1"/>
              <w:jc w:val="center"/>
            </w:pPr>
            <w:r>
              <w:rPr>
                <w:spacing w:val="-2"/>
              </w:rPr>
              <w:t>beraq</w:t>
            </w:r>
          </w:p>
        </w:tc>
        <w:tc>
          <w:tcPr>
            <w:tcW w:w="3971" w:type="dxa"/>
          </w:tcPr>
          <w:p w:rsidR="00F75ABF" w:rsidRDefault="008350D8">
            <w:pPr>
              <w:pStyle w:val="TableParagraph"/>
              <w:spacing w:before="28" w:line="276" w:lineRule="auto"/>
              <w:ind w:right="94"/>
              <w:jc w:val="both"/>
            </w:pPr>
            <w:r>
              <w:t>“GantaakumantanpetugasKPPSloh” adalah kalimat yang mencoba menarik perhatian “Ganta” dengan menyertakan informasi pribadi yang unik, dan emoji cincin mengindikasikan adanya niat romantis atau ajakan serius. Ini menunjukkan upaya proakti</w:t>
            </w:r>
            <w:r>
              <w:t>f untuk berinteraksi lebih jauh.</w:t>
            </w:r>
          </w:p>
        </w:tc>
      </w:tr>
      <w:tr w:rsidR="00F75ABF">
        <w:trPr>
          <w:trHeight w:val="2054"/>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3979" cy="4810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1033979" cy="481012"/>
                          </a:xfrm>
                          <a:prstGeom prst="rect">
                            <a:avLst/>
                          </a:prstGeom>
                        </pic:spPr>
                      </pic:pic>
                    </a:graphicData>
                  </a:graphic>
                </wp:inline>
              </w:drawing>
            </w:r>
          </w:p>
        </w:tc>
        <w:tc>
          <w:tcPr>
            <w:tcW w:w="1561" w:type="dxa"/>
            <w:shd w:val="clear" w:color="auto" w:fill="FFFFFF"/>
          </w:tcPr>
          <w:p w:rsidR="00F75ABF" w:rsidRDefault="008350D8">
            <w:pPr>
              <w:pStyle w:val="TableParagraph"/>
              <w:spacing w:line="268" w:lineRule="exact"/>
              <w:ind w:left="107"/>
            </w:pPr>
            <w:r>
              <w:rPr>
                <w:spacing w:val="-2"/>
              </w:rPr>
              <w:t>26.11.2024</w:t>
            </w:r>
          </w:p>
        </w:tc>
        <w:tc>
          <w:tcPr>
            <w:tcW w:w="1558" w:type="dxa"/>
            <w:shd w:val="clear" w:color="auto" w:fill="FFFFFF"/>
          </w:tcPr>
          <w:p w:rsidR="00F75ABF" w:rsidRDefault="008350D8">
            <w:pPr>
              <w:pStyle w:val="TableParagraph"/>
              <w:spacing w:line="268" w:lineRule="exact"/>
              <w:ind w:left="12" w:right="5"/>
              <w:jc w:val="center"/>
            </w:pPr>
            <w:r>
              <w:rPr>
                <w:spacing w:val="-2"/>
              </w:rPr>
              <w:t>nanania</w:t>
            </w:r>
          </w:p>
        </w:tc>
        <w:tc>
          <w:tcPr>
            <w:tcW w:w="3971" w:type="dxa"/>
            <w:shd w:val="clear" w:color="auto" w:fill="FFFFFF"/>
          </w:tcPr>
          <w:p w:rsidR="00F75ABF" w:rsidRDefault="008350D8">
            <w:pPr>
              <w:pStyle w:val="TableParagraph"/>
              <w:spacing w:line="276" w:lineRule="auto"/>
              <w:ind w:right="97"/>
              <w:jc w:val="both"/>
            </w:pPr>
            <w:r>
              <w:t>“Sehat sehat bumil” adalah ucapan gaul yang mendoakan kesehatan bagi ibu hamil. Komentar ini bisa jadi spekulasi tentang status “Ganta” atau seseorang yang terkait dengannya, atau sekadar ucapan umum.</w:t>
            </w:r>
          </w:p>
        </w:tc>
      </w:tr>
      <w:tr w:rsidR="00F75ABF">
        <w:trPr>
          <w:trHeight w:val="2161"/>
        </w:trPr>
        <w:tc>
          <w:tcPr>
            <w:tcW w:w="1738" w:type="dxa"/>
          </w:tcPr>
          <w:p w:rsidR="00F75ABF" w:rsidRDefault="008350D8">
            <w:pPr>
              <w:pStyle w:val="TableParagraph"/>
              <w:ind w:left="108"/>
              <w:rPr>
                <w:sz w:val="20"/>
              </w:rPr>
            </w:pPr>
            <w:r>
              <w:rPr>
                <w:noProof/>
                <w:sz w:val="20"/>
                <w:lang w:val="en-US"/>
              </w:rPr>
              <w:drawing>
                <wp:inline distT="0" distB="0" distL="0" distR="0">
                  <wp:extent cx="689386" cy="38861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689386" cy="388619"/>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28.11.2024</w:t>
            </w:r>
          </w:p>
        </w:tc>
        <w:tc>
          <w:tcPr>
            <w:tcW w:w="1558" w:type="dxa"/>
          </w:tcPr>
          <w:p w:rsidR="00F75ABF" w:rsidRDefault="008350D8">
            <w:pPr>
              <w:pStyle w:val="TableParagraph"/>
              <w:spacing w:line="268" w:lineRule="exact"/>
              <w:ind w:left="12" w:right="5"/>
              <w:jc w:val="center"/>
            </w:pPr>
            <w:r>
              <w:rPr>
                <w:spacing w:val="-10"/>
              </w:rPr>
              <w:t>i</w:t>
            </w:r>
          </w:p>
        </w:tc>
        <w:tc>
          <w:tcPr>
            <w:tcW w:w="3971" w:type="dxa"/>
          </w:tcPr>
          <w:p w:rsidR="00F75ABF" w:rsidRDefault="008350D8">
            <w:pPr>
              <w:pStyle w:val="TableParagraph"/>
              <w:tabs>
                <w:tab w:val="left" w:pos="1657"/>
                <w:tab w:val="left" w:pos="2807"/>
              </w:tabs>
              <w:spacing w:line="276" w:lineRule="auto"/>
              <w:ind w:right="95"/>
              <w:jc w:val="both"/>
            </w:pPr>
            <w:r>
              <w:t xml:space="preserve">“Samawa ya” adalah doa gaul yang disingkat dari “Sakinah Mawaddah Warahmah,” yang secara spesifik </w:t>
            </w:r>
            <w:r>
              <w:rPr>
                <w:spacing w:val="-2"/>
              </w:rPr>
              <w:t>digunakan</w:t>
            </w:r>
            <w:r>
              <w:tab/>
            </w:r>
            <w:r>
              <w:rPr>
                <w:spacing w:val="-4"/>
              </w:rPr>
              <w:t>untuk</w:t>
            </w:r>
            <w:r>
              <w:tab/>
            </w:r>
            <w:r>
              <w:rPr>
                <w:spacing w:val="-2"/>
              </w:rPr>
              <w:t xml:space="preserve">mendoakan </w:t>
            </w:r>
            <w:r>
              <w:t>kebahagiaan dan keharmonisan dalam hubunganrumahtanggaatau</w:t>
            </w:r>
            <w:r>
              <w:rPr>
                <w:spacing w:val="-2"/>
              </w:rPr>
              <w:t>hubungan</w:t>
            </w:r>
          </w:p>
          <w:p w:rsidR="00F75ABF" w:rsidRDefault="008350D8">
            <w:pPr>
              <w:pStyle w:val="TableParagraph"/>
              <w:spacing w:line="268" w:lineRule="exact"/>
              <w:jc w:val="both"/>
            </w:pPr>
            <w:r>
              <w:t>serius.Komentarini</w:t>
            </w:r>
            <w:r>
              <w:rPr>
                <w:spacing w:val="-2"/>
              </w:rPr>
              <w:t>mengimplikasikan</w:t>
            </w:r>
          </w:p>
        </w:tc>
      </w:tr>
    </w:tbl>
    <w:p w:rsidR="00F75ABF" w:rsidRDefault="00F75ABF">
      <w:pPr>
        <w:pStyle w:val="TableParagraph"/>
        <w:spacing w:line="268" w:lineRule="exact"/>
        <w:jc w:val="both"/>
        <w:sectPr w:rsidR="00F75ABF">
          <w:pgSz w:w="11910" w:h="16840"/>
          <w:pgMar w:top="220" w:right="1417" w:bottom="280" w:left="1275" w:header="720" w:footer="720" w:gutter="0"/>
          <w:cols w:space="720"/>
        </w:sectPr>
      </w:pPr>
    </w:p>
    <w:p w:rsidR="00F75ABF" w:rsidRDefault="008350D8">
      <w:pPr>
        <w:spacing w:before="29"/>
        <w:ind w:right="16"/>
        <w:jc w:val="right"/>
      </w:pPr>
      <w:r>
        <w:rPr>
          <w:spacing w:val="-5"/>
        </w:rPr>
        <w:lastRenderedPageBreak/>
        <w:t>78</w:t>
      </w:r>
    </w:p>
    <w:p w:rsidR="00F75ABF" w:rsidRDefault="00F75ABF">
      <w:pPr>
        <w:rPr>
          <w:sz w:val="20"/>
        </w:rPr>
      </w:pPr>
    </w:p>
    <w:p w:rsidR="00F75ABF" w:rsidRDefault="00F75ABF">
      <w:pPr>
        <w:rPr>
          <w:sz w:val="20"/>
        </w:rPr>
      </w:pPr>
    </w:p>
    <w:p w:rsidR="00F75ABF" w:rsidRDefault="00F75ABF">
      <w:pPr>
        <w:spacing w:before="171" w:after="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F75ABF">
        <w:trPr>
          <w:trHeight w:val="818"/>
        </w:trPr>
        <w:tc>
          <w:tcPr>
            <w:tcW w:w="1738" w:type="dxa"/>
          </w:tcPr>
          <w:p w:rsidR="00F75ABF" w:rsidRDefault="00F75ABF">
            <w:pPr>
              <w:pStyle w:val="TableParagraph"/>
              <w:ind w:left="0"/>
              <w:rPr>
                <w:rFonts w:ascii="Times New Roman"/>
              </w:rPr>
            </w:pPr>
          </w:p>
        </w:tc>
        <w:tc>
          <w:tcPr>
            <w:tcW w:w="1561" w:type="dxa"/>
          </w:tcPr>
          <w:p w:rsidR="00F75ABF" w:rsidRDefault="00F75ABF">
            <w:pPr>
              <w:pStyle w:val="TableParagraph"/>
              <w:ind w:left="0"/>
              <w:rPr>
                <w:rFonts w:ascii="Times New Roman"/>
              </w:rPr>
            </w:pPr>
          </w:p>
        </w:tc>
        <w:tc>
          <w:tcPr>
            <w:tcW w:w="1558" w:type="dxa"/>
          </w:tcPr>
          <w:p w:rsidR="00F75ABF" w:rsidRDefault="00F75ABF">
            <w:pPr>
              <w:pStyle w:val="TableParagraph"/>
              <w:ind w:left="0"/>
              <w:rPr>
                <w:rFonts w:ascii="Times New Roman"/>
              </w:rPr>
            </w:pPr>
          </w:p>
        </w:tc>
        <w:tc>
          <w:tcPr>
            <w:tcW w:w="3971" w:type="dxa"/>
          </w:tcPr>
          <w:p w:rsidR="00F75ABF" w:rsidRDefault="008350D8">
            <w:pPr>
              <w:pStyle w:val="TableParagraph"/>
              <w:spacing w:line="276" w:lineRule="auto"/>
            </w:pPr>
            <w:r>
              <w:t>adanyaspekulasiatauharapanakan hubungan serius “Ganta.”</w:t>
            </w:r>
          </w:p>
        </w:tc>
      </w:tr>
      <w:tr w:rsidR="00F75ABF">
        <w:trPr>
          <w:trHeight w:val="2051"/>
        </w:trPr>
        <w:tc>
          <w:tcPr>
            <w:tcW w:w="1738" w:type="dxa"/>
            <w:shd w:val="clear" w:color="auto" w:fill="FFFFFF"/>
          </w:tcPr>
          <w:p w:rsidR="00F75ABF" w:rsidRDefault="008350D8">
            <w:pPr>
              <w:pStyle w:val="TableParagraph"/>
              <w:ind w:left="108" w:right="-44"/>
              <w:rPr>
                <w:sz w:val="20"/>
              </w:rPr>
            </w:pPr>
            <w:r>
              <w:rPr>
                <w:noProof/>
                <w:sz w:val="20"/>
                <w:lang w:val="en-US"/>
              </w:rPr>
              <w:drawing>
                <wp:inline distT="0" distB="0" distL="0" distR="0">
                  <wp:extent cx="1026595" cy="46177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1026595" cy="461772"/>
                          </a:xfrm>
                          <a:prstGeom prst="rect">
                            <a:avLst/>
                          </a:prstGeom>
                        </pic:spPr>
                      </pic:pic>
                    </a:graphicData>
                  </a:graphic>
                </wp:inline>
              </w:drawing>
            </w:r>
          </w:p>
        </w:tc>
        <w:tc>
          <w:tcPr>
            <w:tcW w:w="1561" w:type="dxa"/>
            <w:shd w:val="clear" w:color="auto" w:fill="FFFFFF"/>
          </w:tcPr>
          <w:p w:rsidR="00F75ABF" w:rsidRDefault="00F75ABF">
            <w:pPr>
              <w:pStyle w:val="TableParagraph"/>
              <w:spacing w:line="268" w:lineRule="exact"/>
              <w:ind w:left="107"/>
            </w:pPr>
            <w:r w:rsidRPr="00F75ABF">
              <w:pict>
                <v:group id="docshapegroup15" o:spid="_x0000_s1142" style="position:absolute;left:0;text-align:left;margin-left:-86.5pt;margin-top:0;width:440.75pt;height:577.2pt;z-index:-16185856;mso-position-horizontal-relative:text;mso-position-vertical-relative:text" coordorigin="-1730" coordsize="8815,11544">
                  <v:shape id="docshape16" o:spid="_x0000_s1143" style="position:absolute;left:-1731;top:-1;width:8815;height:11544" coordorigin="-1730" coordsize="8815,11544" o:spt="100" adj="0,,0" path="m-5,9179r-1725,l-1730,11543r1725,l-5,9179xm-5,6807r-1725,l-1730,9169r1725,l-5,6807xm-5,4745r-1725,l-1730,6798r1725,l-5,4745xm-5,2064r-1725,l-1730,4733r1725,l-5,2064xm-5,l-1730,r,2052l-5,2052,-5,xm1556,9179l5,9179r,2364l1556,11543r,-2364xm1556,6807l5,6807r,2362l1556,9169r,-2362xm1556,4745l5,4745r,2053l1556,6798r,-2053xm1556,2064l5,2064r,2669l1556,4733r,-2669xm1556,l5,r,2052l1556,2052,1556,xm3113,9179r-1548,l1565,11543r1548,l3113,9179xm3113,6807r-1548,l1565,9169r1548,l3113,6807xm3113,4745r-1548,l1565,6798r1548,l3113,4745xm3113,2064r-1548,l1565,4733r1548,l3113,2064xm3113,l1565,r,2052l3113,2052,3113,xm7084,9179r-3961,l3123,11543r3961,l7084,9179xm7084,6807r-3961,l3123,9169r3961,l7084,6807xm7084,4745r-3961,l3123,6798r3961,l7084,4745xm7084,2064r-3961,l3123,4733r3961,l7084,2064xm7084,l3123,r,2052l7084,2052,7084,xe" stroked="f">
                    <v:stroke joinstyle="round"/>
                    <v:formulas/>
                    <v:path arrowok="t" o:connecttype="segments"/>
                  </v:shape>
                </v:group>
              </w:pict>
            </w:r>
            <w:r w:rsidR="008350D8">
              <w:rPr>
                <w:spacing w:val="-2"/>
              </w:rPr>
              <w:t>28.11.2024</w:t>
            </w:r>
          </w:p>
        </w:tc>
        <w:tc>
          <w:tcPr>
            <w:tcW w:w="1558" w:type="dxa"/>
            <w:shd w:val="clear" w:color="auto" w:fill="FFFFFF"/>
          </w:tcPr>
          <w:p w:rsidR="00F75ABF" w:rsidRDefault="008350D8">
            <w:pPr>
              <w:pStyle w:val="TableParagraph"/>
              <w:spacing w:line="268" w:lineRule="exact"/>
              <w:ind w:left="12"/>
              <w:jc w:val="center"/>
            </w:pPr>
            <w:r>
              <w:rPr>
                <w:spacing w:val="-2"/>
              </w:rPr>
              <w:t>anakcuden</w:t>
            </w:r>
          </w:p>
        </w:tc>
        <w:tc>
          <w:tcPr>
            <w:tcW w:w="3971" w:type="dxa"/>
            <w:shd w:val="clear" w:color="auto" w:fill="FFFFFF"/>
          </w:tcPr>
          <w:p w:rsidR="00F75ABF" w:rsidRDefault="008350D8">
            <w:pPr>
              <w:pStyle w:val="TableParagraph"/>
              <w:spacing w:line="276" w:lineRule="auto"/>
              <w:ind w:right="98"/>
              <w:jc w:val="both"/>
            </w:pPr>
            <w:r>
              <w:t xml:space="preserve">“Tumben gercep” adalah idiom gaul yang menunjukkan kejutan terhadap respons atau tindakan “Ganta” yang tidak biasa cepat atau responsif. Ini menyiratkan bahwa “Ganta” seringkali lambat dalam </w:t>
            </w:r>
            <w:r>
              <w:rPr>
                <w:spacing w:val="-2"/>
              </w:rPr>
              <w:t>merespons.</w:t>
            </w:r>
          </w:p>
        </w:tc>
      </w:tr>
      <w:tr w:rsidR="00F75ABF">
        <w:trPr>
          <w:trHeight w:val="2671"/>
        </w:trPr>
        <w:tc>
          <w:tcPr>
            <w:tcW w:w="1738" w:type="dxa"/>
            <w:shd w:val="clear" w:color="auto" w:fill="FFFFFF"/>
          </w:tcPr>
          <w:p w:rsidR="00F75ABF" w:rsidRDefault="008350D8">
            <w:pPr>
              <w:pStyle w:val="TableParagraph"/>
              <w:ind w:left="108" w:right="-44"/>
              <w:rPr>
                <w:sz w:val="20"/>
              </w:rPr>
            </w:pPr>
            <w:r>
              <w:rPr>
                <w:noProof/>
                <w:sz w:val="20"/>
                <w:lang w:val="en-US"/>
              </w:rPr>
              <w:drawing>
                <wp:inline distT="0" distB="0" distL="0" distR="0">
                  <wp:extent cx="1029226" cy="3810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1029226" cy="381000"/>
                          </a:xfrm>
                          <a:prstGeom prst="rect">
                            <a:avLst/>
                          </a:prstGeom>
                        </pic:spPr>
                      </pic:pic>
                    </a:graphicData>
                  </a:graphic>
                </wp:inline>
              </w:drawing>
            </w:r>
          </w:p>
        </w:tc>
        <w:tc>
          <w:tcPr>
            <w:tcW w:w="1561" w:type="dxa"/>
          </w:tcPr>
          <w:p w:rsidR="00F75ABF" w:rsidRDefault="00F75ABF">
            <w:pPr>
              <w:pStyle w:val="TableParagraph"/>
              <w:spacing w:before="1"/>
              <w:ind w:left="107"/>
            </w:pPr>
            <w:r w:rsidRPr="00F75ABF">
              <w:pict>
                <v:group id="docshapegroup17" o:spid="_x0000_s1140" style="position:absolute;left:0;text-align:left;margin-left:-71.45pt;margin-top:-6.05pt;width:425pt;height:419pt;z-index:-16186368;mso-position-horizontal-relative:text;mso-position-vertical-relative:text" coordorigin="-1429,-121" coordsize="8500,8380">
                  <v:shape id="docshape18" o:spid="_x0000_s1141" type="#_x0000_t75" style="position:absolute;left:-1429;top:-122;width:8500;height:8380">
                    <v:imagedata r:id="rId8" o:title=""/>
                  </v:shape>
                </v:group>
              </w:pict>
            </w:r>
            <w:r w:rsidR="008350D8">
              <w:rPr>
                <w:spacing w:val="-2"/>
              </w:rPr>
              <w:t>27.11.2024</w:t>
            </w:r>
          </w:p>
        </w:tc>
        <w:tc>
          <w:tcPr>
            <w:tcW w:w="1558" w:type="dxa"/>
          </w:tcPr>
          <w:p w:rsidR="00F75ABF" w:rsidRDefault="008350D8">
            <w:pPr>
              <w:pStyle w:val="TableParagraph"/>
              <w:spacing w:before="1"/>
              <w:ind w:left="12" w:right="1"/>
              <w:jc w:val="center"/>
            </w:pPr>
            <w:r>
              <w:rPr>
                <w:spacing w:val="-2"/>
              </w:rPr>
              <w:t>amay_nst</w:t>
            </w:r>
          </w:p>
        </w:tc>
        <w:tc>
          <w:tcPr>
            <w:tcW w:w="3971" w:type="dxa"/>
          </w:tcPr>
          <w:p w:rsidR="00F75ABF" w:rsidRDefault="008350D8">
            <w:pPr>
              <w:pStyle w:val="TableParagraph"/>
              <w:tabs>
                <w:tab w:val="left" w:pos="1963"/>
                <w:tab w:val="left" w:pos="3341"/>
              </w:tabs>
              <w:spacing w:before="1" w:line="276" w:lineRule="auto"/>
              <w:ind w:right="95"/>
              <w:jc w:val="both"/>
            </w:pPr>
            <w:r>
              <w:t xml:space="preserve">“Mau di ucapin kaka nanti hari minggu aku ultah” adalah permintaan gaul yang </w:t>
            </w:r>
            <w:r>
              <w:rPr>
                <w:spacing w:val="-2"/>
              </w:rPr>
              <w:t>menunjukkan</w:t>
            </w:r>
            <w:r>
              <w:tab/>
            </w:r>
            <w:r>
              <w:rPr>
                <w:spacing w:val="-2"/>
              </w:rPr>
              <w:t>harapan</w:t>
            </w:r>
            <w:r>
              <w:tab/>
            </w:r>
            <w:r>
              <w:rPr>
                <w:spacing w:val="-4"/>
              </w:rPr>
              <w:t xml:space="preserve">untuk </w:t>
            </w:r>
            <w:r>
              <w:t xml:space="preserve">mendapatkan perhatian atau ucapan selamat dari “Ganta” karena popularitasnya. Ini mencerminkan keinginan penggemar untuk diakui oleh </w:t>
            </w:r>
            <w:r>
              <w:rPr>
                <w:spacing w:val="-2"/>
              </w:rPr>
              <w:t>idolanya.</w:t>
            </w:r>
          </w:p>
        </w:tc>
      </w:tr>
      <w:tr w:rsidR="00F75ABF">
        <w:trPr>
          <w:trHeight w:val="2054"/>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4351" cy="37518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1034351" cy="375189"/>
                          </a:xfrm>
                          <a:prstGeom prst="rect">
                            <a:avLst/>
                          </a:prstGeom>
                        </pic:spPr>
                      </pic:pic>
                    </a:graphicData>
                  </a:graphic>
                </wp:inline>
              </w:drawing>
            </w:r>
          </w:p>
        </w:tc>
        <w:tc>
          <w:tcPr>
            <w:tcW w:w="1561" w:type="dxa"/>
          </w:tcPr>
          <w:p w:rsidR="00F75ABF" w:rsidRDefault="008350D8">
            <w:pPr>
              <w:pStyle w:val="TableParagraph"/>
              <w:spacing w:before="1"/>
              <w:ind w:left="107"/>
            </w:pPr>
            <w:r>
              <w:rPr>
                <w:spacing w:val="-2"/>
              </w:rPr>
              <w:t>03.10.2024</w:t>
            </w:r>
          </w:p>
        </w:tc>
        <w:tc>
          <w:tcPr>
            <w:tcW w:w="1558" w:type="dxa"/>
          </w:tcPr>
          <w:p w:rsidR="00F75ABF" w:rsidRDefault="008350D8">
            <w:pPr>
              <w:pStyle w:val="TableParagraph"/>
              <w:spacing w:before="1"/>
              <w:ind w:left="12" w:right="5"/>
              <w:jc w:val="center"/>
            </w:pPr>
            <w:r>
              <w:rPr>
                <w:spacing w:val="-2"/>
              </w:rPr>
              <w:t>BONTOT</w:t>
            </w:r>
          </w:p>
        </w:tc>
        <w:tc>
          <w:tcPr>
            <w:tcW w:w="3971" w:type="dxa"/>
          </w:tcPr>
          <w:p w:rsidR="00F75ABF" w:rsidRDefault="008350D8">
            <w:pPr>
              <w:pStyle w:val="TableParagraph"/>
              <w:spacing w:before="1" w:line="276" w:lineRule="auto"/>
              <w:ind w:right="98"/>
              <w:jc w:val="both"/>
            </w:pPr>
            <w:r>
              <w:t xml:space="preserve">Komentar ini mengungkapkan rasa heran atau ketidakpercayaan bahwa "Ganta" bisa segalau (sedih atau bimbang) itu, menyiratkan bahwa Ganta mungkin dikenal sebagai pribadi yang ceria atau </w:t>
            </w:r>
            <w:r>
              <w:rPr>
                <w:spacing w:val="-2"/>
              </w:rPr>
              <w:t>kuat.</w:t>
            </w:r>
          </w:p>
        </w:tc>
      </w:tr>
      <w:tr w:rsidR="00F75ABF">
        <w:trPr>
          <w:trHeight w:val="2361"/>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4832" cy="38862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1034832" cy="388620"/>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12.09.2024</w:t>
            </w:r>
          </w:p>
        </w:tc>
        <w:tc>
          <w:tcPr>
            <w:tcW w:w="1558" w:type="dxa"/>
          </w:tcPr>
          <w:p w:rsidR="00F75ABF" w:rsidRDefault="008350D8">
            <w:pPr>
              <w:pStyle w:val="TableParagraph"/>
              <w:spacing w:line="268" w:lineRule="exact"/>
              <w:ind w:left="12" w:right="4"/>
              <w:jc w:val="center"/>
            </w:pPr>
            <w:r>
              <w:rPr>
                <w:spacing w:val="-2"/>
              </w:rPr>
              <w:t>arzah</w:t>
            </w:r>
          </w:p>
        </w:tc>
        <w:tc>
          <w:tcPr>
            <w:tcW w:w="3971" w:type="dxa"/>
          </w:tcPr>
          <w:p w:rsidR="00F75ABF" w:rsidRDefault="008350D8">
            <w:pPr>
              <w:pStyle w:val="TableParagraph"/>
              <w:spacing w:line="276" w:lineRule="auto"/>
              <w:ind w:right="96"/>
              <w:jc w:val="both"/>
            </w:pPr>
            <w:r>
              <w:t>“Canduu gile” adalah ekspresi gaul yang sangat kuat untuk menyatakan bahwa sesuatu sangat adiktif, membuat ketagihan, atau sangat menarik sehingga sulit untuk berhenti menikmatinya. Ini menunjukkan dampak konten “Ganta” yang sangat memikat.</w:t>
            </w:r>
          </w:p>
        </w:tc>
      </w:tr>
      <w:tr w:rsidR="00F75ABF">
        <w:trPr>
          <w:trHeight w:val="2364"/>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4678" cy="43291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1034678" cy="432911"/>
                          </a:xfrm>
                          <a:prstGeom prst="rect">
                            <a:avLst/>
                          </a:prstGeom>
                        </pic:spPr>
                      </pic:pic>
                    </a:graphicData>
                  </a:graphic>
                </wp:inline>
              </w:drawing>
            </w:r>
          </w:p>
        </w:tc>
        <w:tc>
          <w:tcPr>
            <w:tcW w:w="1561" w:type="dxa"/>
            <w:shd w:val="clear" w:color="auto" w:fill="FFFFFF"/>
          </w:tcPr>
          <w:p w:rsidR="00F75ABF" w:rsidRDefault="008350D8">
            <w:pPr>
              <w:pStyle w:val="TableParagraph"/>
              <w:spacing w:line="268" w:lineRule="exact"/>
              <w:ind w:left="107"/>
            </w:pPr>
            <w:r>
              <w:rPr>
                <w:spacing w:val="-2"/>
              </w:rPr>
              <w:t>29.10.2024</w:t>
            </w:r>
          </w:p>
        </w:tc>
        <w:tc>
          <w:tcPr>
            <w:tcW w:w="1558" w:type="dxa"/>
            <w:shd w:val="clear" w:color="auto" w:fill="FFFFFF"/>
          </w:tcPr>
          <w:p w:rsidR="00F75ABF" w:rsidRDefault="008350D8">
            <w:pPr>
              <w:pStyle w:val="TableParagraph"/>
              <w:spacing w:line="268" w:lineRule="exact"/>
              <w:ind w:left="12"/>
              <w:jc w:val="center"/>
            </w:pPr>
            <w:r>
              <w:rPr>
                <w:spacing w:val="-2"/>
              </w:rPr>
              <w:t>USMAPISCES</w:t>
            </w:r>
          </w:p>
        </w:tc>
        <w:tc>
          <w:tcPr>
            <w:tcW w:w="3971" w:type="dxa"/>
            <w:shd w:val="clear" w:color="auto" w:fill="FFFFFF"/>
          </w:tcPr>
          <w:p w:rsidR="00F75ABF" w:rsidRDefault="008350D8">
            <w:pPr>
              <w:pStyle w:val="TableParagraph"/>
              <w:spacing w:line="276" w:lineRule="auto"/>
              <w:ind w:right="97"/>
              <w:jc w:val="both"/>
            </w:pPr>
            <w:r>
              <w:t>“Gemoyyybgddddd”adalahekspresigaul yang sangat populer untuk mengungkapkan bahwa sesuatu sangat menggemaskan, lucu, atau mengundang rasa ingin memeluk. Ini adalah bentuk pujian terhadap penampilan atau tingkah laku “Ganta.”</w:t>
            </w:r>
          </w:p>
        </w:tc>
      </w:tr>
      <w:tr w:rsidR="00F75ABF">
        <w:trPr>
          <w:trHeight w:val="1542"/>
        </w:trPr>
        <w:tc>
          <w:tcPr>
            <w:tcW w:w="1738" w:type="dxa"/>
          </w:tcPr>
          <w:p w:rsidR="00F75ABF" w:rsidRDefault="008350D8">
            <w:pPr>
              <w:pStyle w:val="TableParagraph"/>
              <w:ind w:left="333" w:right="-58"/>
              <w:rPr>
                <w:sz w:val="20"/>
              </w:rPr>
            </w:pPr>
            <w:r>
              <w:rPr>
                <w:noProof/>
                <w:sz w:val="20"/>
                <w:lang w:val="en-US"/>
              </w:rPr>
              <w:drawing>
                <wp:inline distT="0" distB="0" distL="0" distR="0">
                  <wp:extent cx="890489" cy="38480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890489" cy="384809"/>
                          </a:xfrm>
                          <a:prstGeom prst="rect">
                            <a:avLst/>
                          </a:prstGeom>
                        </pic:spPr>
                      </pic:pic>
                    </a:graphicData>
                  </a:graphic>
                </wp:inline>
              </w:drawing>
            </w:r>
          </w:p>
        </w:tc>
        <w:tc>
          <w:tcPr>
            <w:tcW w:w="1561" w:type="dxa"/>
          </w:tcPr>
          <w:p w:rsidR="00F75ABF" w:rsidRDefault="008350D8">
            <w:pPr>
              <w:pStyle w:val="TableParagraph"/>
              <w:spacing w:line="268" w:lineRule="exact"/>
              <w:ind w:left="107"/>
            </w:pPr>
            <w:r>
              <w:rPr>
                <w:spacing w:val="-2"/>
              </w:rPr>
              <w:t>29.10.2024</w:t>
            </w:r>
          </w:p>
        </w:tc>
        <w:tc>
          <w:tcPr>
            <w:tcW w:w="1558" w:type="dxa"/>
          </w:tcPr>
          <w:p w:rsidR="00F75ABF" w:rsidRDefault="008350D8">
            <w:pPr>
              <w:pStyle w:val="TableParagraph"/>
              <w:spacing w:line="273" w:lineRule="auto"/>
              <w:ind w:left="644" w:hanging="507"/>
            </w:pPr>
            <w:r>
              <w:rPr>
                <w:spacing w:val="-2"/>
              </w:rPr>
              <w:t xml:space="preserve">Ig:@alexandry </w:t>
            </w:r>
            <w:r>
              <w:rPr>
                <w:spacing w:val="-4"/>
              </w:rPr>
              <w:t>st_</w:t>
            </w:r>
          </w:p>
        </w:tc>
        <w:tc>
          <w:tcPr>
            <w:tcW w:w="3971" w:type="dxa"/>
          </w:tcPr>
          <w:p w:rsidR="00F75ABF" w:rsidRDefault="008350D8">
            <w:pPr>
              <w:pStyle w:val="TableParagraph"/>
              <w:spacing w:line="276" w:lineRule="auto"/>
              <w:ind w:right="97"/>
              <w:jc w:val="both"/>
            </w:pPr>
            <w:r>
              <w:t>Komentar ini mengungkapkan rasa sedih yang mendalam setelah mendengar "Ganta" membaca puisi, menunjukkan bahwapuisiyangdibacakan</w:t>
            </w:r>
            <w:r>
              <w:rPr>
                <w:spacing w:val="-2"/>
              </w:rPr>
              <w:t>sangat</w:t>
            </w:r>
          </w:p>
          <w:p w:rsidR="00F75ABF" w:rsidRDefault="008350D8">
            <w:pPr>
              <w:pStyle w:val="TableParagraph"/>
              <w:spacing w:line="267" w:lineRule="exact"/>
              <w:jc w:val="both"/>
            </w:pPr>
            <w:r>
              <w:t>menyentuhemosiatauGanta</w:t>
            </w:r>
            <w:r>
              <w:rPr>
                <w:spacing w:val="-2"/>
              </w:rPr>
              <w:t>berhasil</w:t>
            </w:r>
          </w:p>
        </w:tc>
      </w:tr>
    </w:tbl>
    <w:p w:rsidR="00F75ABF" w:rsidRDefault="00F75ABF">
      <w:pPr>
        <w:pStyle w:val="TableParagraph"/>
        <w:spacing w:line="267" w:lineRule="exact"/>
        <w:jc w:val="both"/>
        <w:sectPr w:rsidR="00F75ABF">
          <w:pgSz w:w="11910" w:h="16840"/>
          <w:pgMar w:top="220" w:right="1417" w:bottom="280" w:left="1275" w:header="720" w:footer="720" w:gutter="0"/>
          <w:cols w:space="720"/>
        </w:sectPr>
      </w:pPr>
    </w:p>
    <w:p w:rsidR="00F75ABF" w:rsidRDefault="008350D8">
      <w:pPr>
        <w:spacing w:before="29"/>
        <w:ind w:right="16"/>
        <w:jc w:val="right"/>
      </w:pPr>
      <w:r>
        <w:rPr>
          <w:noProof/>
          <w:lang w:val="en-US"/>
        </w:rPr>
        <w:lastRenderedPageBreak/>
        <w:drawing>
          <wp:anchor distT="0" distB="0" distL="0" distR="0" simplePos="0" relativeHeight="48713113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 cstate="print"/>
                    <a:stretch>
                      <a:fillRect/>
                    </a:stretch>
                  </pic:blipFill>
                  <pic:spPr>
                    <a:xfrm>
                      <a:off x="0" y="0"/>
                      <a:ext cx="5397499" cy="5321299"/>
                    </a:xfrm>
                    <a:prstGeom prst="rect">
                      <a:avLst/>
                    </a:prstGeom>
                  </pic:spPr>
                </pic:pic>
              </a:graphicData>
            </a:graphic>
          </wp:anchor>
        </w:drawing>
      </w:r>
      <w:r>
        <w:rPr>
          <w:spacing w:val="-5"/>
        </w:rPr>
        <w:t>79</w:t>
      </w:r>
    </w:p>
    <w:p w:rsidR="00F75ABF" w:rsidRDefault="00F75ABF">
      <w:pPr>
        <w:rPr>
          <w:sz w:val="20"/>
        </w:rPr>
      </w:pPr>
    </w:p>
    <w:p w:rsidR="00F75ABF" w:rsidRDefault="00F75ABF">
      <w:pPr>
        <w:rPr>
          <w:sz w:val="20"/>
        </w:rPr>
      </w:pPr>
    </w:p>
    <w:p w:rsidR="00F75ABF" w:rsidRDefault="00F75ABF">
      <w:pPr>
        <w:spacing w:before="171" w:after="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F75ABF">
        <w:trPr>
          <w:trHeight w:val="508"/>
        </w:trPr>
        <w:tc>
          <w:tcPr>
            <w:tcW w:w="1738" w:type="dxa"/>
          </w:tcPr>
          <w:p w:rsidR="00F75ABF" w:rsidRDefault="00F75ABF">
            <w:pPr>
              <w:pStyle w:val="TableParagraph"/>
              <w:ind w:left="0"/>
              <w:rPr>
                <w:rFonts w:ascii="Times New Roman"/>
              </w:rPr>
            </w:pPr>
          </w:p>
        </w:tc>
        <w:tc>
          <w:tcPr>
            <w:tcW w:w="1561" w:type="dxa"/>
          </w:tcPr>
          <w:p w:rsidR="00F75ABF" w:rsidRDefault="00F75ABF">
            <w:pPr>
              <w:pStyle w:val="TableParagraph"/>
              <w:ind w:left="0"/>
              <w:rPr>
                <w:rFonts w:ascii="Times New Roman"/>
              </w:rPr>
            </w:pPr>
          </w:p>
        </w:tc>
        <w:tc>
          <w:tcPr>
            <w:tcW w:w="1558" w:type="dxa"/>
          </w:tcPr>
          <w:p w:rsidR="00F75ABF" w:rsidRDefault="00F75ABF">
            <w:pPr>
              <w:pStyle w:val="TableParagraph"/>
              <w:ind w:left="0"/>
              <w:rPr>
                <w:rFonts w:ascii="Times New Roman"/>
              </w:rPr>
            </w:pPr>
          </w:p>
        </w:tc>
        <w:tc>
          <w:tcPr>
            <w:tcW w:w="3971" w:type="dxa"/>
          </w:tcPr>
          <w:p w:rsidR="00F75ABF" w:rsidRDefault="008350D8">
            <w:pPr>
              <w:pStyle w:val="TableParagraph"/>
              <w:spacing w:line="268" w:lineRule="exact"/>
            </w:pPr>
            <w:r>
              <w:t>menyampaikanemosidengan</w:t>
            </w:r>
            <w:r>
              <w:rPr>
                <w:spacing w:val="-2"/>
              </w:rPr>
              <w:t>baik.</w:t>
            </w:r>
          </w:p>
        </w:tc>
      </w:tr>
      <w:tr w:rsidR="00F75ABF">
        <w:trPr>
          <w:trHeight w:val="2361"/>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5301" cy="40805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0" cstate="print"/>
                          <a:stretch>
                            <a:fillRect/>
                          </a:stretch>
                        </pic:blipFill>
                        <pic:spPr>
                          <a:xfrm>
                            <a:off x="0" y="0"/>
                            <a:ext cx="1035301" cy="408050"/>
                          </a:xfrm>
                          <a:prstGeom prst="rect">
                            <a:avLst/>
                          </a:prstGeom>
                        </pic:spPr>
                      </pic:pic>
                    </a:graphicData>
                  </a:graphic>
                </wp:inline>
              </w:drawing>
            </w:r>
          </w:p>
        </w:tc>
        <w:tc>
          <w:tcPr>
            <w:tcW w:w="1561" w:type="dxa"/>
            <w:shd w:val="clear" w:color="auto" w:fill="FFFFFF"/>
          </w:tcPr>
          <w:p w:rsidR="00F75ABF" w:rsidRDefault="00F75ABF">
            <w:pPr>
              <w:pStyle w:val="TableParagraph"/>
              <w:spacing w:line="268" w:lineRule="exact"/>
              <w:ind w:left="107"/>
            </w:pPr>
            <w:r w:rsidRPr="00F75ABF">
              <w:pict>
                <v:group id="docshapegroup19" o:spid="_x0000_s1138" style="position:absolute;left:0;text-align:left;margin-left:-86.5pt;margin-top:0;width:440.75pt;height:293.55pt;z-index:-16184832;mso-position-horizontal-relative:text;mso-position-vertical-relative:text" coordorigin="-1730" coordsize="8815,5871">
                  <v:shape id="docshape20" o:spid="_x0000_s1139" style="position:absolute;left:-1731;top:-1;width:8815;height:5871" coordorigin="-1730" coordsize="8815,5871" o:spt="100" adj="0,,0" path="m-5,4128r-1725,l-1730,5871r1725,l-5,4128xm-5,2374r-1725,l-1730,4116r1725,l-5,2374xm-5,l-1730,r,2361l-5,2361,-5,xm1556,4128l5,4128r,1743l1556,5871r,-1743xm1556,2374l5,2374r,1742l1556,4116r,-1742xm1556,l5,r,2361l1556,2361,1556,xm3113,4128r-1548,l1565,5871r1548,l3113,4128xm3113,2374r-1548,l1565,4116r1548,l3113,2374xm3113,l1565,r,2361l3113,2361,3113,xm7084,4128r-3961,l3123,5871r3961,l7084,4128xm7084,2374r-3961,l3123,4116r3961,l7084,2374xm7084,l3123,r,2361l7084,2361,7084,xe" stroked="f">
                    <v:stroke joinstyle="round"/>
                    <v:formulas/>
                    <v:path arrowok="t" o:connecttype="segments"/>
                  </v:shape>
                </v:group>
              </w:pict>
            </w:r>
            <w:r w:rsidR="008350D8">
              <w:rPr>
                <w:spacing w:val="-2"/>
              </w:rPr>
              <w:t>20.09.2024</w:t>
            </w:r>
          </w:p>
        </w:tc>
        <w:tc>
          <w:tcPr>
            <w:tcW w:w="1558" w:type="dxa"/>
            <w:shd w:val="clear" w:color="auto" w:fill="FFFFFF"/>
          </w:tcPr>
          <w:p w:rsidR="00F75ABF" w:rsidRDefault="008350D8">
            <w:pPr>
              <w:pStyle w:val="TableParagraph"/>
              <w:spacing w:line="276" w:lineRule="auto"/>
              <w:ind w:left="726" w:right="127" w:hanging="584"/>
            </w:pPr>
            <w:r>
              <w:rPr>
                <w:spacing w:val="-2"/>
              </w:rPr>
              <w:t xml:space="preserve">Shabinamazay </w:t>
            </w:r>
            <w:r>
              <w:rPr>
                <w:spacing w:val="-10"/>
              </w:rPr>
              <w:t>a</w:t>
            </w:r>
          </w:p>
        </w:tc>
        <w:tc>
          <w:tcPr>
            <w:tcW w:w="3971" w:type="dxa"/>
            <w:shd w:val="clear" w:color="auto" w:fill="FFFFFF"/>
          </w:tcPr>
          <w:p w:rsidR="00F75ABF" w:rsidRDefault="008350D8">
            <w:pPr>
              <w:pStyle w:val="TableParagraph"/>
              <w:spacing w:line="276" w:lineRule="auto"/>
              <w:ind w:right="96"/>
              <w:jc w:val="both"/>
            </w:pPr>
            <w:r>
              <w:t>"Bengek alwi" adalah ekspresi yang digunakan ketika seseorang tertawa terbahak-bahak hingga sesak napas. Nama "Alwi" mungkin merujuk pada nama asli "Ganta" atau seseorang yang terkait dengannya, menunjukkan bahwa apa yang dilakukan "Ganta" s</w:t>
            </w:r>
            <w:r>
              <w:t>angat lucu.</w:t>
            </w:r>
          </w:p>
        </w:tc>
      </w:tr>
      <w:tr w:rsidR="00F75ABF">
        <w:trPr>
          <w:trHeight w:val="1745"/>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3089" cy="39833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1033089" cy="398335"/>
                          </a:xfrm>
                          <a:prstGeom prst="rect">
                            <a:avLst/>
                          </a:prstGeom>
                        </pic:spPr>
                      </pic:pic>
                    </a:graphicData>
                  </a:graphic>
                </wp:inline>
              </w:drawing>
            </w:r>
          </w:p>
        </w:tc>
        <w:tc>
          <w:tcPr>
            <w:tcW w:w="1561" w:type="dxa"/>
          </w:tcPr>
          <w:p w:rsidR="00F75ABF" w:rsidRDefault="008350D8">
            <w:pPr>
              <w:pStyle w:val="TableParagraph"/>
              <w:spacing w:before="1"/>
              <w:ind w:left="107"/>
            </w:pPr>
            <w:r>
              <w:rPr>
                <w:spacing w:val="-2"/>
              </w:rPr>
              <w:t>22.09.2024</w:t>
            </w:r>
          </w:p>
        </w:tc>
        <w:tc>
          <w:tcPr>
            <w:tcW w:w="1558" w:type="dxa"/>
          </w:tcPr>
          <w:p w:rsidR="00F75ABF" w:rsidRDefault="008350D8">
            <w:pPr>
              <w:pStyle w:val="TableParagraph"/>
              <w:spacing w:before="1"/>
              <w:ind w:left="12" w:right="1"/>
              <w:jc w:val="center"/>
            </w:pPr>
            <w:r>
              <w:rPr>
                <w:spacing w:val="-5"/>
              </w:rPr>
              <w:t>May</w:t>
            </w:r>
          </w:p>
        </w:tc>
        <w:tc>
          <w:tcPr>
            <w:tcW w:w="3971" w:type="dxa"/>
          </w:tcPr>
          <w:p w:rsidR="00F75ABF" w:rsidRDefault="008350D8">
            <w:pPr>
              <w:pStyle w:val="TableParagraph"/>
              <w:spacing w:before="1" w:line="276" w:lineRule="auto"/>
              <w:ind w:right="96"/>
              <w:jc w:val="both"/>
            </w:pPr>
            <w:r>
              <w:t>"Gak habis fikri" adalah ekspresi yang menunjukkan bahwa seseorang tidak habis pikir atau terkejut dengan apa yang dilakukan/ditampilkan oleh "Ganta," baik karena lucu, aneh, atau di luar dugaan.</w:t>
            </w:r>
          </w:p>
        </w:tc>
      </w:tr>
      <w:tr w:rsidR="00F75ABF">
        <w:trPr>
          <w:trHeight w:val="1744"/>
        </w:trPr>
        <w:tc>
          <w:tcPr>
            <w:tcW w:w="1738" w:type="dxa"/>
            <w:shd w:val="clear" w:color="auto" w:fill="FFFFFF"/>
          </w:tcPr>
          <w:p w:rsidR="00F75ABF" w:rsidRDefault="008350D8">
            <w:pPr>
              <w:pStyle w:val="TableParagraph"/>
              <w:ind w:left="108" w:right="-58"/>
              <w:rPr>
                <w:sz w:val="20"/>
              </w:rPr>
            </w:pPr>
            <w:r>
              <w:rPr>
                <w:noProof/>
                <w:sz w:val="20"/>
                <w:lang w:val="en-US"/>
              </w:rPr>
              <w:drawing>
                <wp:inline distT="0" distB="0" distL="0" distR="0">
                  <wp:extent cx="1031253" cy="46672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2" cstate="print"/>
                          <a:stretch>
                            <a:fillRect/>
                          </a:stretch>
                        </pic:blipFill>
                        <pic:spPr>
                          <a:xfrm>
                            <a:off x="0" y="0"/>
                            <a:ext cx="1031253" cy="466725"/>
                          </a:xfrm>
                          <a:prstGeom prst="rect">
                            <a:avLst/>
                          </a:prstGeom>
                        </pic:spPr>
                      </pic:pic>
                    </a:graphicData>
                  </a:graphic>
                </wp:inline>
              </w:drawing>
            </w:r>
          </w:p>
        </w:tc>
        <w:tc>
          <w:tcPr>
            <w:tcW w:w="1561" w:type="dxa"/>
          </w:tcPr>
          <w:p w:rsidR="00F75ABF" w:rsidRDefault="008350D8">
            <w:pPr>
              <w:pStyle w:val="TableParagraph"/>
              <w:spacing w:before="1"/>
              <w:ind w:left="107"/>
            </w:pPr>
            <w:r>
              <w:rPr>
                <w:spacing w:val="-2"/>
              </w:rPr>
              <w:t>22.09.2024</w:t>
            </w:r>
          </w:p>
        </w:tc>
        <w:tc>
          <w:tcPr>
            <w:tcW w:w="1558" w:type="dxa"/>
          </w:tcPr>
          <w:p w:rsidR="00F75ABF" w:rsidRDefault="008350D8">
            <w:pPr>
              <w:pStyle w:val="TableParagraph"/>
              <w:spacing w:before="1"/>
              <w:ind w:left="12" w:right="4"/>
              <w:jc w:val="center"/>
            </w:pPr>
            <w:r>
              <w:t>Nur</w:t>
            </w:r>
            <w:r>
              <w:rPr>
                <w:spacing w:val="-2"/>
              </w:rPr>
              <w:t xml:space="preserve"> jannah_92</w:t>
            </w:r>
          </w:p>
        </w:tc>
        <w:tc>
          <w:tcPr>
            <w:tcW w:w="3971" w:type="dxa"/>
          </w:tcPr>
          <w:p w:rsidR="00F75ABF" w:rsidRDefault="008350D8">
            <w:pPr>
              <w:pStyle w:val="TableParagraph"/>
              <w:spacing w:before="1" w:line="276" w:lineRule="auto"/>
              <w:ind w:right="96"/>
              <w:jc w:val="both"/>
            </w:pPr>
            <w:r>
              <w:t>"</w:t>
            </w:r>
            <w:r>
              <w:t>Ngakak banget eh.. liat Ganta" berarti "tertawa terbahak-bahak melihat Ganta," menunjukkan bahwa aksi atau konten "Ganta" sangat lucu dan menghibur bagi akun ini.</w:t>
            </w:r>
          </w:p>
        </w:tc>
      </w:tr>
    </w:tbl>
    <w:p w:rsidR="00F75ABF" w:rsidRDefault="00F75ABF">
      <w:pPr>
        <w:pStyle w:val="TableParagraph"/>
        <w:spacing w:line="276" w:lineRule="auto"/>
        <w:jc w:val="both"/>
        <w:sectPr w:rsidR="00F75ABF">
          <w:pgSz w:w="11910" w:h="16840"/>
          <w:pgMar w:top="220" w:right="1417" w:bottom="280" w:left="1275" w:header="720" w:footer="720" w:gutter="0"/>
          <w:cols w:space="720"/>
        </w:sectPr>
      </w:pPr>
    </w:p>
    <w:p w:rsidR="00F75ABF" w:rsidRDefault="008350D8">
      <w:pPr>
        <w:spacing w:before="29"/>
        <w:ind w:right="16"/>
        <w:jc w:val="right"/>
      </w:pPr>
      <w:r>
        <w:rPr>
          <w:noProof/>
          <w:lang w:val="en-US"/>
        </w:rPr>
        <w:lastRenderedPageBreak/>
        <w:drawing>
          <wp:anchor distT="0" distB="0" distL="0" distR="0" simplePos="0" relativeHeight="48713216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 cstate="print"/>
                    <a:stretch>
                      <a:fillRect/>
                    </a:stretch>
                  </pic:blipFill>
                  <pic:spPr>
                    <a:xfrm>
                      <a:off x="0" y="0"/>
                      <a:ext cx="5397499" cy="5321299"/>
                    </a:xfrm>
                    <a:prstGeom prst="rect">
                      <a:avLst/>
                    </a:prstGeom>
                  </pic:spPr>
                </pic:pic>
              </a:graphicData>
            </a:graphic>
          </wp:anchor>
        </w:drawing>
      </w:r>
      <w:r>
        <w:rPr>
          <w:spacing w:val="-5"/>
        </w:rPr>
        <w:t>80</w:t>
      </w:r>
    </w:p>
    <w:p w:rsidR="00F75ABF" w:rsidRDefault="00F75ABF">
      <w:pPr>
        <w:rPr>
          <w:sz w:val="24"/>
        </w:rPr>
      </w:pPr>
    </w:p>
    <w:p w:rsidR="00F75ABF" w:rsidRDefault="00F75ABF">
      <w:pPr>
        <w:rPr>
          <w:sz w:val="24"/>
        </w:rPr>
      </w:pPr>
    </w:p>
    <w:p w:rsidR="00F75ABF" w:rsidRDefault="00F75ABF">
      <w:pPr>
        <w:spacing w:before="24"/>
        <w:rPr>
          <w:sz w:val="24"/>
        </w:rPr>
      </w:pPr>
    </w:p>
    <w:p w:rsidR="00F75ABF" w:rsidRDefault="00F75ABF">
      <w:pPr>
        <w:pStyle w:val="BodyText"/>
        <w:ind w:left="165"/>
      </w:pPr>
      <w:r w:rsidRPr="00F75ABF">
        <w:pict>
          <v:group id="docshapegroup21" o:spid="_x0000_s1135" style="position:absolute;left:0;text-align:left;margin-left:82.8pt;margin-top:49.45pt;width:448.8pt;height:577.6pt;z-index:15736832;mso-position-horizontal-relative:page" coordorigin="1656,989" coordsize="8976,11552">
            <v:shape id="docshape22" o:spid="_x0000_s1137" type="#_x0000_t75" style="position:absolute;left:1656;top:989;width:4825;height:6432">
              <v:imagedata r:id="rId33" o:title=""/>
            </v:shape>
            <v:shape id="docshape23" o:spid="_x0000_s1136" type="#_x0000_t75" style="position:absolute;left:5592;top:5821;width:5040;height:6720">
              <v:imagedata r:id="rId34" o:title=""/>
            </v:shape>
            <w10:wrap anchorx="page"/>
          </v:group>
        </w:pict>
      </w:r>
      <w:r w:rsidR="008350D8">
        <w:t>LampiranB-11</w:t>
      </w:r>
      <w:r w:rsidR="008350D8">
        <w:rPr>
          <w:spacing w:val="-2"/>
        </w:rPr>
        <w:t>Dokumentasi</w:t>
      </w:r>
    </w:p>
    <w:p w:rsidR="00F75ABF" w:rsidRDefault="00F75ABF">
      <w:pPr>
        <w:pStyle w:val="BodyText"/>
        <w:sectPr w:rsidR="00F75ABF">
          <w:pgSz w:w="11910" w:h="16840"/>
          <w:pgMar w:top="220" w:right="1417" w:bottom="280" w:left="1275" w:header="720" w:footer="720" w:gutter="0"/>
          <w:cols w:space="720"/>
        </w:sectPr>
      </w:pPr>
    </w:p>
    <w:p w:rsidR="00F75ABF" w:rsidRDefault="008350D8">
      <w:pPr>
        <w:spacing w:before="29"/>
        <w:ind w:right="16"/>
        <w:jc w:val="right"/>
      </w:pPr>
      <w:r>
        <w:rPr>
          <w:noProof/>
          <w:lang w:val="en-US"/>
        </w:rPr>
        <w:lastRenderedPageBreak/>
        <w:drawing>
          <wp:anchor distT="0" distB="0" distL="0" distR="0" simplePos="0" relativeHeight="48713369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 cstate="print"/>
                    <a:stretch>
                      <a:fillRect/>
                    </a:stretch>
                  </pic:blipFill>
                  <pic:spPr>
                    <a:xfrm>
                      <a:off x="0" y="0"/>
                      <a:ext cx="5397499" cy="5321299"/>
                    </a:xfrm>
                    <a:prstGeom prst="rect">
                      <a:avLst/>
                    </a:prstGeom>
                  </pic:spPr>
                </pic:pic>
              </a:graphicData>
            </a:graphic>
          </wp:anchor>
        </w:drawing>
      </w:r>
      <w:r>
        <w:rPr>
          <w:spacing w:val="-5"/>
        </w:rPr>
        <w:t>81</w:t>
      </w:r>
    </w:p>
    <w:p w:rsidR="00F75ABF" w:rsidRDefault="00F75ABF">
      <w:pPr>
        <w:rPr>
          <w:sz w:val="20"/>
        </w:rPr>
      </w:pPr>
    </w:p>
    <w:p w:rsidR="00F75ABF" w:rsidRDefault="00F75ABF">
      <w:pPr>
        <w:rPr>
          <w:sz w:val="20"/>
        </w:rPr>
      </w:pPr>
    </w:p>
    <w:p w:rsidR="00F75ABF" w:rsidRDefault="00F75ABF">
      <w:pPr>
        <w:rPr>
          <w:sz w:val="20"/>
        </w:rPr>
      </w:pPr>
    </w:p>
    <w:p w:rsidR="00F75ABF" w:rsidRDefault="00F75ABF">
      <w:pPr>
        <w:rPr>
          <w:sz w:val="20"/>
        </w:rPr>
      </w:pPr>
    </w:p>
    <w:p w:rsidR="00F75ABF" w:rsidRDefault="00F75ABF">
      <w:pPr>
        <w:spacing w:before="127"/>
        <w:rPr>
          <w:sz w:val="20"/>
        </w:rPr>
      </w:pPr>
      <w:r w:rsidRPr="00F75ABF">
        <w:rPr>
          <w:sz w:val="20"/>
        </w:rPr>
        <w:pict>
          <v:group id="docshapegroup24" o:spid="_x0000_s1132" style="position:absolute;margin-left:1in;margin-top:19.75pt;width:449.95pt;height:650.55pt;z-index:-15719936;mso-wrap-distance-left:0;mso-wrap-distance-right:0;mso-position-horizontal-relative:page" coordorigin="1440,395" coordsize="8999,13011">
            <v:shape id="docshape25" o:spid="_x0000_s1134" type="#_x0000_t75" style="position:absolute;left:1440;top:395;width:5615;height:7488">
              <v:imagedata r:id="rId35" o:title=""/>
            </v:shape>
            <v:shape id="docshape26" o:spid="_x0000_s1133" type="#_x0000_t75" style="position:absolute;left:5112;top:6302;width:5327;height:7104">
              <v:imagedata r:id="rId36" o:title=""/>
            </v:shape>
            <w10:wrap type="topAndBottom" anchorx="page"/>
          </v:group>
        </w:pict>
      </w:r>
    </w:p>
    <w:p w:rsidR="00F75ABF" w:rsidRDefault="00F75ABF">
      <w:pPr>
        <w:rPr>
          <w:sz w:val="20"/>
        </w:rPr>
        <w:sectPr w:rsidR="00F75ABF">
          <w:pgSz w:w="11910" w:h="16840"/>
          <w:pgMar w:top="220" w:right="1417" w:bottom="280" w:left="1275"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42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27" o:spid="_x0000_s1127" style="position:absolute;margin-left:0;margin-top:0;width:595.2pt;height:841.7pt;z-index:15738880;mso-position-horizontal-relative:page;mso-position-vertical-relative:page" coordsize="11904,16834">
            <v:shape id="docshape28" o:spid="_x0000_s1131" type="#_x0000_t75" style="position:absolute;width:11904;height:16834">
              <v:imagedata r:id="rId37" o:title=""/>
            </v:shape>
            <v:shape id="docshape29" o:spid="_x0000_s1130" type="#_x0000_t75" style="position:absolute;left:960;top:230;width:10368;height:15744">
              <v:imagedata r:id="rId38" o:title=""/>
            </v:shape>
            <v:shape id="docshape30" o:spid="_x0000_s1129" type="#_x0000_t75" style="position:absolute;left:2188;top:537;width:8986;height:1498">
              <v:imagedata r:id="rId39" o:title=""/>
            </v:shape>
            <v:shape id="docshape31" o:spid="_x0000_s1128" type="#_x0000_t75" style="position:absolute;left:7910;top:7027;width:1728;height:2669">
              <v:imagedata r:id="rId40"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523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32" o:spid="_x0000_s1122" style="position:absolute;margin-left:0;margin-top:0;width:595.2pt;height:841.7pt;z-index:15739904;mso-position-horizontal-relative:page;mso-position-vertical-relative:page" coordsize="11904,16834">
            <v:shape id="docshape33" o:spid="_x0000_s1126" type="#_x0000_t75" style="position:absolute;width:11904;height:16834">
              <v:imagedata r:id="rId41" o:title=""/>
            </v:shape>
            <v:shape id="docshape34" o:spid="_x0000_s1125" type="#_x0000_t75" style="position:absolute;left:2035;top:537;width:8832;height:11271">
              <v:imagedata r:id="rId42" o:title=""/>
            </v:shape>
            <v:shape id="docshape35" o:spid="_x0000_s1124" type="#_x0000_t75" style="position:absolute;left:1305;top:1881;width:9639;height:13287">
              <v:imagedata r:id="rId43" o:title=""/>
            </v:shape>
            <v:shape id="docshape36" o:spid="_x0000_s1123" type="#_x0000_t75" style="position:absolute;left:1420;top:12307;width:192;height:384">
              <v:imagedata r:id="rId44"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625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37" o:spid="_x0000_s1116" style="position:absolute;margin-left:0;margin-top:0;width:595.2pt;height:841.7pt;z-index:15740928;mso-position-horizontal-relative:page;mso-position-vertical-relative:page" coordsize="11904,16834">
            <v:shape id="docshape38" o:spid="_x0000_s1121" type="#_x0000_t75" style="position:absolute;width:11904;height:16834">
              <v:imagedata r:id="rId45" o:title=""/>
            </v:shape>
            <v:shape id="docshape39" o:spid="_x0000_s1120" type="#_x0000_t75" style="position:absolute;left:2380;top:537;width:8487;height:11290">
              <v:imagedata r:id="rId46" o:title=""/>
            </v:shape>
            <v:shape id="docshape40" o:spid="_x0000_s1119" type="#_x0000_t75" style="position:absolute;left:1344;top:1920;width:9639;height:11674">
              <v:imagedata r:id="rId47" o:title=""/>
            </v:shape>
            <v:shape id="docshape41" o:spid="_x0000_s1118" type="#_x0000_t75" style="position:absolute;left:6873;top:10771;width:192;height:269">
              <v:imagedata r:id="rId48" o:title=""/>
            </v:shape>
            <v:shape id="docshape42" o:spid="_x0000_s1117" type="#_x0000_t75" style="position:absolute;left:7372;top:11904;width:1076;height:212">
              <v:imagedata r:id="rId49"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728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43" o:spid="_x0000_s1108" style="position:absolute;margin-left:0;margin-top:0;width:595.2pt;height:841.7pt;z-index:15741952;mso-position-horizontal-relative:page;mso-position-vertical-relative:page" coordsize="11904,16834">
            <v:shape id="docshape44" o:spid="_x0000_s1115" type="#_x0000_t75" style="position:absolute;width:11904;height:16834">
              <v:imagedata r:id="rId50" o:title=""/>
            </v:shape>
            <v:shape id="docshape45" o:spid="_x0000_s1114" type="#_x0000_t75" style="position:absolute;left:844;top:691;width:116;height:250">
              <v:imagedata r:id="rId51" o:title=""/>
            </v:shape>
            <v:shape id="docshape46" o:spid="_x0000_s1113" type="#_x0000_t75" style="position:absolute;left:576;top:268;width:1421;height:1402">
              <v:imagedata r:id="rId52" o:title=""/>
            </v:shape>
            <v:shape id="docshape47" o:spid="_x0000_s1112" type="#_x0000_t75" style="position:absolute;left:2803;top:19;width:9101;height:864">
              <v:imagedata r:id="rId53" o:title=""/>
            </v:shape>
            <v:shape id="docshape48" o:spid="_x0000_s1111" type="#_x0000_t75" style="position:absolute;left:2956;top:1132;width:8180;height:826">
              <v:imagedata r:id="rId54" o:title=""/>
            </v:shape>
            <v:shape id="docshape49" o:spid="_x0000_s1110" type="#_x0000_t75" style="position:absolute;left:345;top:1958;width:11559;height:423">
              <v:imagedata r:id="rId55" o:title=""/>
            </v:shape>
            <v:shape id="docshape50" o:spid="_x0000_s1109" type="#_x0000_t75" style="position:absolute;left:1804;top:2764;width:9524;height:14055">
              <v:imagedata r:id="rId56"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830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51" o:spid="_x0000_s1097" style="position:absolute;margin-left:0;margin-top:0;width:595.2pt;height:841.7pt;z-index:15742976;mso-position-horizontal-relative:page;mso-position-vertical-relative:page" coordsize="11904,16834">
            <v:shape id="docshape52" o:spid="_x0000_s1107" type="#_x0000_t75" style="position:absolute;width:11904;height:16834">
              <v:imagedata r:id="rId57" o:title=""/>
            </v:shape>
            <v:shape id="docshape53" o:spid="_x0000_s1106" type="#_x0000_t75" style="position:absolute;left:268;top:19;width:11636;height:2420">
              <v:imagedata r:id="rId58" o:title=""/>
            </v:shape>
            <v:shape id="docshape54" o:spid="_x0000_s1105" type="#_x0000_t75" style="position:absolute;left:2880;top:1190;width:8256;height:1056">
              <v:imagedata r:id="rId59" o:title=""/>
            </v:shape>
            <v:shape id="docshape55" o:spid="_x0000_s1104" type="#_x0000_t75" style="position:absolute;left:1651;top:3513;width:9255;height:13306">
              <v:imagedata r:id="rId60" o:title=""/>
            </v:shape>
            <v:shape id="docshape56" o:spid="_x0000_s1103" type="#_x0000_t75" style="position:absolute;left:384;top:1939;width:1767;height:192">
              <v:imagedata r:id="rId61" o:title=""/>
            </v:shape>
            <v:shape id="docshape57" o:spid="_x0000_s1102" type="#_x0000_t75" style="position:absolute;left:3148;top:14630;width:269;height:212">
              <v:imagedata r:id="rId62" o:title=""/>
            </v:shape>
            <v:shape id="docshape58" o:spid="_x0000_s1101" type="#_x0000_t75" style="position:absolute;left:7219;top:13747;width:3917;height:1133">
              <v:imagedata r:id="rId63" o:title=""/>
            </v:shape>
            <v:shape id="docshape59" o:spid="_x0000_s1100" type="#_x0000_t75" style="position:absolute;left:806;top:307;width:1114;height:1402">
              <v:imagedata r:id="rId64" o:title=""/>
            </v:shape>
            <v:shape id="docshape60" o:spid="_x0000_s1099" type="#_x0000_t75" style="position:absolute;left:499;top:729;width:154;height:288">
              <v:imagedata r:id="rId65" o:title=""/>
            </v:shape>
            <v:shape id="docshape61" o:spid="_x0000_s1098" type="#_x0000_t75" style="position:absolute;left:1958;top:14745;width:423;height:135">
              <v:imagedata r:id="rId66"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3932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62" o:spid="_x0000_s1092" style="position:absolute;margin-left:0;margin-top:0;width:595.2pt;height:841.7pt;z-index:15744000;mso-position-horizontal-relative:page;mso-position-vertical-relative:page" coordsize="11904,16834">
            <v:shape id="docshape63" o:spid="_x0000_s1096" type="#_x0000_t75" style="position:absolute;width:11904;height:16834">
              <v:imagedata r:id="rId67" o:title=""/>
            </v:shape>
            <v:shape id="docshape64" o:spid="_x0000_s1095" type="#_x0000_t75" style="position:absolute;left:921;top:3148;width:10368;height:12250">
              <v:imagedata r:id="rId68" o:title=""/>
            </v:shape>
            <v:shape id="docshape65" o:spid="_x0000_s1094" type="#_x0000_t75" style="position:absolute;left:614;top:518;width:10944;height:16244">
              <v:imagedata r:id="rId69" o:title=""/>
            </v:shape>
            <v:shape id="docshape66" o:spid="_x0000_s1093" type="#_x0000_t75" style="position:absolute;left:3033;top:15513;width:884;height:442">
              <v:imagedata r:id="rId70"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035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67" o:spid="_x0000_s1085" style="position:absolute;margin-left:0;margin-top:0;width:595.2pt;height:841.7pt;z-index:15745024;mso-position-horizontal-relative:page;mso-position-vertical-relative:page" coordsize="11904,16834">
            <v:shape id="docshape68" o:spid="_x0000_s1091" type="#_x0000_t75" style="position:absolute;width:11904;height:16834">
              <v:imagedata r:id="rId71" o:title=""/>
            </v:shape>
            <v:shape id="docshape69" o:spid="_x0000_s1090" type="#_x0000_t75" style="position:absolute;left:10905;top:19;width:999;height:173">
              <v:imagedata r:id="rId72" o:title=""/>
            </v:shape>
            <v:shape id="docshape70" o:spid="_x0000_s1089" type="#_x0000_t75" style="position:absolute;left:345;top:192;width:11290;height:2266">
              <v:imagedata r:id="rId73" o:title=""/>
            </v:shape>
            <v:shape id="docshape71" o:spid="_x0000_s1088" type="#_x0000_t75" style="position:absolute;left:1036;top:480;width:884;height:519">
              <v:imagedata r:id="rId74" o:title=""/>
            </v:shape>
            <v:shape id="docshape72" o:spid="_x0000_s1087" type="#_x0000_t75" style="position:absolute;left:1075;top:1689;width:269;height:96">
              <v:imagedata r:id="rId75" o:title=""/>
            </v:shape>
            <v:shape id="docshape73" o:spid="_x0000_s1086" type="#_x0000_t75" style="position:absolute;left:3148;top:3763;width:7988;height:9408">
              <v:imagedata r:id="rId76"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137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74" o:spid="_x0000_s1077" style="position:absolute;margin-left:0;margin-top:0;width:595.2pt;height:841.7pt;z-index:15746048;mso-position-horizontal-relative:page;mso-position-vertical-relative:page" coordsize="11904,16834">
            <v:shape id="docshape75" o:spid="_x0000_s1084" type="#_x0000_t75" style="position:absolute;width:11904;height:16834">
              <v:imagedata r:id="rId77" o:title=""/>
            </v:shape>
            <v:shape id="docshape76" o:spid="_x0000_s1083" type="#_x0000_t75" style="position:absolute;left:2572;top:537;width:7834;height:884">
              <v:imagedata r:id="rId78" o:title=""/>
            </v:shape>
            <v:shape id="docshape77" o:spid="_x0000_s1082" type="#_x0000_t75" style="position:absolute;left:499;top:2400;width:1690;height:154">
              <v:imagedata r:id="rId79" o:title=""/>
            </v:shape>
            <v:shape id="docshape78" o:spid="_x0000_s1081" type="#_x0000_t75" style="position:absolute;left:2496;top:1574;width:8026;height:1018">
              <v:imagedata r:id="rId80" o:title=""/>
            </v:shape>
            <v:shape id="docshape79" o:spid="_x0000_s1080" type="#_x0000_t75" style="position:absolute;left:1344;top:3091;width:8948;height:12999">
              <v:imagedata r:id="rId81" o:title=""/>
            </v:shape>
            <v:shape id="docshape80" o:spid="_x0000_s1079" type="#_x0000_t75" style="position:absolute;left:8601;top:13094;width:231;height:212">
              <v:imagedata r:id="rId82" o:title=""/>
            </v:shape>
            <v:shape id="docshape81" o:spid="_x0000_s1078" type="#_x0000_t75" style="position:absolute;left:6412;top:13497;width:1114;height:634">
              <v:imagedata r:id="rId83"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240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82" o:spid="_x0000_s1071" style="position:absolute;margin-left:0;margin-top:0;width:595.2pt;height:841.7pt;z-index:15747072;mso-position-horizontal-relative:page;mso-position-vertical-relative:page" coordsize="11904,16834">
            <v:shape id="docshape83" o:spid="_x0000_s1076" type="#_x0000_t75" style="position:absolute;width:11904;height:16834">
              <v:imagedata r:id="rId84" o:title=""/>
            </v:shape>
            <v:shape id="docshape84" o:spid="_x0000_s1075" type="#_x0000_t75" style="position:absolute;left:1228;top:19;width:10676;height:15936">
              <v:imagedata r:id="rId85" o:title=""/>
            </v:shape>
            <v:shape id="docshape85" o:spid="_x0000_s1074" type="#_x0000_t75" style="position:absolute;left:3264;top:633;width:8064;height:960">
              <v:imagedata r:id="rId86" o:title=""/>
            </v:shape>
            <v:shape id="docshape86" o:spid="_x0000_s1073" type="#_x0000_t75" style="position:absolute;left:1228;top:15667;width:615;height:269">
              <v:imagedata r:id="rId87" o:title=""/>
            </v:shape>
            <v:shape id="docshape87" o:spid="_x0000_s1072" type="#_x0000_t75" style="position:absolute;left:3110;top:16281;width:269;height:212">
              <v:imagedata r:id="rId88"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34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88" o:spid="_x0000_s1065" style="position:absolute;margin-left:0;margin-top:0;width:595.2pt;height:841.7pt;z-index:15748096;mso-position-horizontal-relative:page;mso-position-vertical-relative:page" coordsize="11904,16834">
            <v:shape id="docshape89" o:spid="_x0000_s1070" type="#_x0000_t75" style="position:absolute;width:11904;height:16834">
              <v:imagedata r:id="rId89" o:title=""/>
            </v:shape>
            <v:shape id="docshape90" o:spid="_x0000_s1069" type="#_x0000_t75" style="position:absolute;left:499;top:2227;width:1805;height:173">
              <v:imagedata r:id="rId90" o:title=""/>
            </v:shape>
            <v:shape id="docshape91" o:spid="_x0000_s1068" type="#_x0000_t75" style="position:absolute;left:2380;top:403;width:9332;height:960">
              <v:imagedata r:id="rId91" o:title=""/>
            </v:shape>
            <v:shape id="docshape92" o:spid="_x0000_s1067" type="#_x0000_t75" style="position:absolute;left:2572;top:1516;width:8564;height:1018">
              <v:imagedata r:id="rId92" o:title=""/>
            </v:shape>
            <v:shape id="docshape93" o:spid="_x0000_s1066" type="#_x0000_t75" style="position:absolute;left:1574;top:3532;width:9332;height:9562">
              <v:imagedata r:id="rId93"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44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94" o:spid="_x0000_s1061" style="position:absolute;margin-left:0;margin-top:0;width:595.2pt;height:841.7pt;z-index:15749120;mso-position-horizontal-relative:page;mso-position-vertical-relative:page" coordsize="11904,16834">
            <v:shape id="docshape95" o:spid="_x0000_s1064" type="#_x0000_t75" style="position:absolute;width:11904;height:16834">
              <v:imagedata r:id="rId94" o:title=""/>
            </v:shape>
            <v:shape id="docshape96" o:spid="_x0000_s1063" type="#_x0000_t75" style="position:absolute;left:2112;top:556;width:9024;height:1709">
              <v:imagedata r:id="rId95" o:title=""/>
            </v:shape>
            <v:shape id="docshape97" o:spid="_x0000_s1062" type="#_x0000_t75" style="position:absolute;left:1036;top:2784;width:10176;height:13076">
              <v:imagedata r:id="rId96"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54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98" o:spid="_x0000_s1056" style="position:absolute;margin-left:0;margin-top:0;width:595.2pt;height:841.7pt;z-index:15750144;mso-position-horizontal-relative:page;mso-position-vertical-relative:page" coordsize="11904,16834">
            <v:shape id="docshape99" o:spid="_x0000_s1060" type="#_x0000_t75" style="position:absolute;width:11904;height:16834">
              <v:imagedata r:id="rId97" o:title=""/>
            </v:shape>
            <v:shape id="docshape100" o:spid="_x0000_s1059" type="#_x0000_t75" style="position:absolute;left:2112;top:556;width:9024;height:346">
              <v:imagedata r:id="rId98" o:title=""/>
            </v:shape>
            <v:shape id="docshape101" o:spid="_x0000_s1058" type="#_x0000_t75" style="position:absolute;left:2227;top:998;width:8794;height:845">
              <v:imagedata r:id="rId99" o:title=""/>
            </v:shape>
            <v:shape id="docshape102" o:spid="_x0000_s1057" type="#_x0000_t75" style="position:absolute;left:1036;top:2016;width:10292;height:13940">
              <v:imagedata r:id="rId100"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64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03" o:spid="_x0000_s1050" style="position:absolute;margin-left:0;margin-top:0;width:595.2pt;height:841.7pt;z-index:15751168;mso-position-horizontal-relative:page;mso-position-vertical-relative:page" coordsize="11904,16834">
            <v:shape id="docshape104" o:spid="_x0000_s1055" type="#_x0000_t75" style="position:absolute;width:11904;height:16834">
              <v:imagedata r:id="rId101" o:title=""/>
            </v:shape>
            <v:shape id="docshape105" o:spid="_x0000_s1054" type="#_x0000_t75" style="position:absolute;left:8371;top:19;width:3533;height:12308">
              <v:imagedata r:id="rId102" o:title=""/>
            </v:shape>
            <v:shape id="docshape106" o:spid="_x0000_s1053" type="#_x0000_t75" style="position:absolute;left:2112;top:556;width:9024;height:346">
              <v:imagedata r:id="rId103" o:title=""/>
            </v:shape>
            <v:shape id="docshape107" o:spid="_x0000_s1052" type="#_x0000_t75" style="position:absolute;left:2227;top:998;width:8794;height:826">
              <v:imagedata r:id="rId104" o:title=""/>
            </v:shape>
            <v:shape id="docshape108" o:spid="_x0000_s1051" type="#_x0000_t75" style="position:absolute;left:998;top:2035;width:10330;height:13824">
              <v:imagedata r:id="rId105"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75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09" o:spid="_x0000_s1045" style="position:absolute;margin-left:0;margin-top:0;width:595.2pt;height:841.7pt;z-index:15752192;mso-position-horizontal-relative:page;mso-position-vertical-relative:page" coordsize="11904,16834">
            <v:shape id="docshape110" o:spid="_x0000_s1049" type="#_x0000_t75" style="position:absolute;width:11904;height:16834">
              <v:imagedata r:id="rId106" o:title=""/>
            </v:shape>
            <v:shape id="docshape111" o:spid="_x0000_s1048" type="#_x0000_t75" style="position:absolute;left:2112;top:556;width:9024;height:327">
              <v:imagedata r:id="rId107" o:title=""/>
            </v:shape>
            <v:shape id="docshape112" o:spid="_x0000_s1047" type="#_x0000_t75" style="position:absolute;left:2265;top:998;width:8756;height:1018">
              <v:imagedata r:id="rId108" o:title=""/>
            </v:shape>
            <v:shape id="docshape113" o:spid="_x0000_s1046" type="#_x0000_t75" style="position:absolute;left:998;top:2649;width:10906;height:14170">
              <v:imagedata r:id="rId109"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85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14" o:spid="_x0000_s1040" style="position:absolute;margin-left:0;margin-top:0;width:595.2pt;height:841.7pt;z-index:15753216;mso-position-horizontal-relative:page;mso-position-vertical-relative:page" coordsize="11904,16834">
            <v:shape id="docshape115" o:spid="_x0000_s1044" type="#_x0000_t75" style="position:absolute;width:11904;height:16834">
              <v:imagedata r:id="rId110" o:title=""/>
            </v:shape>
            <v:shape id="docshape116" o:spid="_x0000_s1043" type="#_x0000_t75" style="position:absolute;left:2112;top:576;width:9024;height:346">
              <v:imagedata r:id="rId111" o:title=""/>
            </v:shape>
            <v:shape id="docshape117" o:spid="_x0000_s1042" type="#_x0000_t75" style="position:absolute;left:2227;top:998;width:9024;height:1191">
              <v:imagedata r:id="rId112" o:title=""/>
            </v:shape>
            <v:shape id="docshape118" o:spid="_x0000_s1041" type="#_x0000_t75" style="position:absolute;left:998;top:2784;width:10407;height:13018">
              <v:imagedata r:id="rId113"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495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19" o:spid="_x0000_s1033" style="position:absolute;margin-left:0;margin-top:0;width:595.2pt;height:841.7pt;z-index:15754240;mso-position-horizontal-relative:page;mso-position-vertical-relative:page" coordsize="11904,16834">
            <v:shape id="docshape120" o:spid="_x0000_s1039" type="#_x0000_t75" style="position:absolute;width:11904;height:16834">
              <v:imagedata r:id="rId114" o:title=""/>
            </v:shape>
            <v:shape id="docshape121" o:spid="_x0000_s1038" type="#_x0000_t75" style="position:absolute;left:3148;top:422;width:7988;height:404">
              <v:imagedata r:id="rId115" o:title=""/>
            </v:shape>
            <v:shape id="docshape122" o:spid="_x0000_s1037" type="#_x0000_t75" style="position:absolute;left:268;top:1017;width:11597;height:15802">
              <v:imagedata r:id="rId116" o:title=""/>
            </v:shape>
            <v:shape id="docshape123" o:spid="_x0000_s1036" type="#_x0000_t75" style="position:absolute;left:1728;top:2668;width:9063;height:12999">
              <v:imagedata r:id="rId117" o:title=""/>
            </v:shape>
            <v:shape id="docshape124" o:spid="_x0000_s1035" type="#_x0000_t75" style="position:absolute;left:9792;top:9868;width:154;height:192">
              <v:imagedata r:id="rId118" o:title=""/>
            </v:shape>
            <v:shape id="docshape125" o:spid="_x0000_s1034" type="#_x0000_t75" style="position:absolute;left:7833;top:12979;width:116;height:58">
              <v:imagedata r:id="rId119"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505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26" o:spid="_x0000_s1030" style="position:absolute;margin-left:0;margin-top:0;width:595.2pt;height:841.7pt;z-index:15755264;mso-position-horizontal-relative:page;mso-position-vertical-relative:page" coordsize="11904,16834">
            <v:shape id="docshape127" o:spid="_x0000_s1032" type="#_x0000_t75" style="position:absolute;width:11904;height:16834">
              <v:imagedata r:id="rId120" o:title=""/>
            </v:shape>
            <v:shape id="docshape128" o:spid="_x0000_s1031" type="#_x0000_t75" style="position:absolute;left:614;top:1401;width:8948;height:12999">
              <v:imagedata r:id="rId121" o:title=""/>
            </v:shape>
            <w10:wrap anchorx="page" anchory="page"/>
          </v:group>
        </w:pict>
      </w:r>
    </w:p>
    <w:p w:rsidR="00F75ABF" w:rsidRDefault="00F75ABF">
      <w:pPr>
        <w:rPr>
          <w:sz w:val="16"/>
        </w:rPr>
        <w:sectPr w:rsidR="00F75ABF">
          <w:pgSz w:w="11910" w:h="16840"/>
          <w:pgMar w:top="1920" w:right="1700" w:bottom="280" w:left="1700" w:header="720" w:footer="720" w:gutter="0"/>
          <w:cols w:space="720"/>
        </w:sectPr>
      </w:pPr>
    </w:p>
    <w:p w:rsidR="00F75ABF" w:rsidRDefault="008350D8">
      <w:pPr>
        <w:spacing w:before="4"/>
        <w:rPr>
          <w:sz w:val="16"/>
        </w:rPr>
      </w:pPr>
      <w:r>
        <w:rPr>
          <w:noProof/>
          <w:sz w:val="16"/>
          <w:lang w:val="en-US"/>
        </w:rPr>
        <w:lastRenderedPageBreak/>
        <w:drawing>
          <wp:anchor distT="0" distB="0" distL="0" distR="0" simplePos="0" relativeHeight="4871516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4" cstate="print"/>
                    <a:stretch>
                      <a:fillRect/>
                    </a:stretch>
                  </pic:blipFill>
                  <pic:spPr>
                    <a:xfrm>
                      <a:off x="0" y="0"/>
                      <a:ext cx="5397499" cy="5321299"/>
                    </a:xfrm>
                    <a:prstGeom prst="rect">
                      <a:avLst/>
                    </a:prstGeom>
                  </pic:spPr>
                </pic:pic>
              </a:graphicData>
            </a:graphic>
          </wp:anchor>
        </w:drawing>
      </w:r>
      <w:r w:rsidR="00F75ABF" w:rsidRPr="00F75ABF">
        <w:rPr>
          <w:sz w:val="16"/>
        </w:rPr>
        <w:pict>
          <v:group id="docshapegroup129" o:spid="_x0000_s1026" style="position:absolute;margin-left:0;margin-top:0;width:595.2pt;height:841.7pt;z-index:15756288;mso-position-horizontal-relative:page;mso-position-vertical-relative:page" coordsize="11904,16834">
            <v:shape id="docshape130" o:spid="_x0000_s1029" type="#_x0000_t75" style="position:absolute;width:11904;height:16834">
              <v:imagedata r:id="rId122" o:title=""/>
            </v:shape>
            <v:shape id="docshape131" o:spid="_x0000_s1028" type="#_x0000_t75" style="position:absolute;left:1459;top:1190;width:8871;height:14439">
              <v:imagedata r:id="rId123" o:title=""/>
            </v:shape>
            <v:shape id="docshape132" o:spid="_x0000_s1027" type="#_x0000_t75" style="position:absolute;left:7573;top:14381;width:727;height:862">
              <v:imagedata r:id="rId124" o:title=""/>
            </v:shape>
            <w10:wrap anchorx="page" anchory="page"/>
          </v:group>
        </w:pict>
      </w:r>
    </w:p>
    <w:sectPr w:rsidR="00F75ABF" w:rsidSect="00F75ABF">
      <w:pgSz w:w="11910" w:h="16840"/>
      <w:pgMar w:top="1920" w:right="1700" w:bottom="280" w:left="17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forms" w:enforcement="1" w:cryptProviderType="rsaFull" w:cryptAlgorithmClass="hash" w:cryptAlgorithmType="typeAny" w:cryptAlgorithmSid="4" w:cryptSpinCount="50000" w:hash="ExkdW/x8T8EUKCOEIoHlte27+5E=" w:salt="sM01Cve5MBU4C+68uVO7cg=="/>
  <w:defaultTabStop w:val="720"/>
  <w:drawingGridHorizontalSpacing w:val="110"/>
  <w:displayHorizontalDrawingGridEvery w:val="2"/>
  <w:characterSpacingControl w:val="doNotCompress"/>
  <w:compat>
    <w:ulTrailSpace/>
    <w:shapeLayoutLikeWW8/>
  </w:compat>
  <w:rsids>
    <w:rsidRoot w:val="00F75ABF"/>
    <w:rsid w:val="008350D8"/>
    <w:rsid w:val="00F75A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5ABF"/>
    <w:rPr>
      <w:rFonts w:ascii="Calibri" w:eastAsia="Calibri" w:hAnsi="Calibri" w:cs="Calibri"/>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75ABF"/>
    <w:rPr>
      <w:rFonts w:ascii="Times New Roman" w:eastAsia="Times New Roman" w:hAnsi="Times New Roman" w:cs="Times New Roman"/>
      <w:sz w:val="24"/>
      <w:szCs w:val="24"/>
    </w:rPr>
  </w:style>
  <w:style w:type="paragraph" w:styleId="ListParagraph">
    <w:name w:val="List Paragraph"/>
    <w:basedOn w:val="Normal"/>
    <w:uiPriority w:val="1"/>
    <w:qFormat/>
    <w:rsid w:val="00F75ABF"/>
  </w:style>
  <w:style w:type="paragraph" w:customStyle="1" w:styleId="TableParagraph">
    <w:name w:val="Table Paragraph"/>
    <w:basedOn w:val="Normal"/>
    <w:uiPriority w:val="1"/>
    <w:qFormat/>
    <w:rsid w:val="00F75ABF"/>
    <w:pPr>
      <w:ind w:left="106"/>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pn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png"/><Relationship Id="rId16" Type="http://schemas.openxmlformats.org/officeDocument/2006/relationships/image" Target="media/image13.jpeg"/><Relationship Id="rId107" Type="http://schemas.openxmlformats.org/officeDocument/2006/relationships/image" Target="media/image104.pn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5" Type="http://schemas.openxmlformats.org/officeDocument/2006/relationships/image" Target="media/image2.jpe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jpe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image" Target="media/image110.png"/><Relationship Id="rId118" Type="http://schemas.openxmlformats.org/officeDocument/2006/relationships/image" Target="media/image115.png"/><Relationship Id="rId126"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jpe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jpeg"/><Relationship Id="rId106" Type="http://schemas.openxmlformats.org/officeDocument/2006/relationships/image" Target="media/image103.png"/><Relationship Id="rId114" Type="http://schemas.openxmlformats.org/officeDocument/2006/relationships/image" Target="media/image111.jpeg"/><Relationship Id="rId119" Type="http://schemas.openxmlformats.org/officeDocument/2006/relationships/image" Target="media/image116.pn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jpeg"/><Relationship Id="rId99" Type="http://schemas.openxmlformats.org/officeDocument/2006/relationships/image" Target="media/image96.pn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png"/><Relationship Id="rId120" Type="http://schemas.openxmlformats.org/officeDocument/2006/relationships/image" Target="media/image117.jpeg"/><Relationship Id="rId125"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png"/><Relationship Id="rId45" Type="http://schemas.openxmlformats.org/officeDocument/2006/relationships/image" Target="media/image42.jpe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1705</Words>
  <Characters>9723</Characters>
  <Application>Microsoft Office Word</Application>
  <DocSecurity>0</DocSecurity>
  <Lines>81</Lines>
  <Paragraphs>22</Paragraphs>
  <ScaleCrop>false</ScaleCrop>
  <Company/>
  <LinksUpToDate>false</LinksUpToDate>
  <CharactersWithSpaces>11406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2025-11-20T06:32:00Z</dcterms:created>
  <dcterms:modified xsi:type="dcterms:W3CDTF">2025-11-20T06:32:00Z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for Microsoft 365</vt:lpwstr>
  </property>
  <property fmtid="{D5CDD505-2E9C-101B-9397-08002B2CF9AE}" pid="4" name="LastSaved">
    <vt:filetime>2025-11-03T00:00:00Z</vt:filetime>
  </property>
  <property fmtid="{D5CDD505-2E9C-101B-9397-08002B2CF9AE}" pid="5" name="Producer">
    <vt:lpwstr>Microsoft® Word for Microsoft 365</vt:lpwstr>
  </property>
</Properties>
</file>